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F2B76">
      <w:pPr>
        <w:spacing w:line="360" w:lineRule="auto"/>
        <w:jc w:val="center"/>
        <w:rPr>
          <w:rFonts w:hint="default" w:ascii="Arial" w:hAnsi="Arial" w:cs="Arial"/>
          <w:b/>
          <w:bCs/>
          <w:sz w:val="28"/>
          <w:szCs w:val="28"/>
        </w:rPr>
      </w:pPr>
      <w:r>
        <w:rPr>
          <w:rFonts w:hint="default" w:ascii="Arial" w:hAnsi="Arial" w:cs="Arial"/>
          <w:b/>
          <w:bCs/>
          <w:sz w:val="28"/>
          <w:szCs w:val="28"/>
        </w:rPr>
        <w:t>G6-S fresh air controller manual</w:t>
      </w:r>
    </w:p>
    <w:p w14:paraId="191E043E">
      <w:pPr>
        <w:spacing w:line="360" w:lineRule="auto"/>
        <w:jc w:val="center"/>
        <w:rPr>
          <w:rFonts w:hint="default" w:ascii="Arial" w:hAnsi="Arial" w:cs="Arial"/>
          <w:b w:val="0"/>
          <w:bCs w:val="0"/>
          <w:sz w:val="28"/>
          <w:szCs w:val="28"/>
        </w:rPr>
      </w:pPr>
      <w:r>
        <w:rPr>
          <w:rFonts w:hint="default" w:ascii="Arial" w:hAnsi="Arial" w:cs="Arial"/>
          <w:b/>
          <w:bCs/>
          <w:sz w:val="28"/>
          <w:szCs w:val="28"/>
        </w:rPr>
        <w:t xml:space="preserve"> (AC </w:t>
      </w:r>
      <w:r>
        <w:rPr>
          <w:rFonts w:hint="default" w:ascii="Arial" w:hAnsi="Arial" w:cs="Arial"/>
          <w:b/>
          <w:bCs/>
          <w:sz w:val="28"/>
          <w:szCs w:val="28"/>
          <w:lang w:val="en-US" w:eastAsia="zh-CN"/>
        </w:rPr>
        <w:t>3</w:t>
      </w:r>
      <w:r>
        <w:rPr>
          <w:rFonts w:hint="default" w:ascii="Arial" w:hAnsi="Arial" w:cs="Arial"/>
          <w:b/>
          <w:bCs/>
          <w:sz w:val="28"/>
          <w:szCs w:val="28"/>
        </w:rPr>
        <w:t>-speed version)</w:t>
      </w:r>
    </w:p>
    <w:p w14:paraId="6B44F6E3">
      <w:pPr>
        <w:numPr>
          <w:ilvl w:val="0"/>
          <w:numId w:val="1"/>
        </w:numPr>
        <w:spacing w:line="360" w:lineRule="auto"/>
        <w:ind w:left="360"/>
        <w:jc w:val="left"/>
        <w:rPr>
          <w:rFonts w:hint="default" w:ascii="Arial" w:hAnsi="Arial" w:cs="Arial"/>
          <w:b/>
          <w:bCs/>
          <w:sz w:val="24"/>
          <w:szCs w:val="24"/>
        </w:rPr>
      </w:pPr>
      <w:r>
        <w:rPr>
          <w:rFonts w:hint="default" w:ascii="Arial" w:hAnsi="Arial" w:cs="Arial"/>
          <w:b/>
          <w:bCs/>
          <w:sz w:val="24"/>
          <w:szCs w:val="24"/>
        </w:rPr>
        <w:t>Overview</w:t>
      </w:r>
      <w:r>
        <w:rPr>
          <w:rFonts w:hint="eastAsia" w:ascii="Arial" w:hAnsi="Arial" w:cs="Arial"/>
          <w:b/>
          <w:bCs/>
          <w:sz w:val="24"/>
          <w:szCs w:val="24"/>
          <w:lang w:val="en-US" w:eastAsia="zh-CN"/>
        </w:rPr>
        <w:t>:</w:t>
      </w:r>
    </w:p>
    <w:p w14:paraId="70F96A41">
      <w:pPr>
        <w:spacing w:line="360" w:lineRule="auto"/>
        <w:ind w:left="360"/>
        <w:jc w:val="left"/>
        <w:rPr>
          <w:rFonts w:ascii="Arial" w:hAnsi="Arial" w:cs="Arial"/>
          <w:sz w:val="21"/>
          <w:szCs w:val="21"/>
        </w:rPr>
      </w:pPr>
      <w:r>
        <w:rPr>
          <w:rFonts w:hint="default" w:ascii="Arial" w:hAnsi="Arial" w:cs="Arial"/>
          <w:b w:val="0"/>
          <w:bCs w:val="0"/>
          <w:sz w:val="21"/>
          <w:szCs w:val="21"/>
        </w:rPr>
        <w:t>G6-S fresh air system intelligent controller can monitor indoor temperature and humidity, PM2.5, CO2 (optional), VOC (optional) and other data in real time; can be connected to WIFI (optional); with ModBus RTU (RS485) interface</w:t>
      </w:r>
      <w:r>
        <w:rPr>
          <w:rFonts w:hint="eastAsia" w:ascii="Arial" w:hAnsi="Arial" w:cs="Arial"/>
          <w:b w:val="0"/>
          <w:bCs w:val="0"/>
          <w:sz w:val="21"/>
          <w:szCs w:val="21"/>
          <w:lang w:val="en-US" w:eastAsia="zh-CN"/>
        </w:rPr>
        <w:t xml:space="preserve">. </w:t>
      </w:r>
      <w:r>
        <w:rPr>
          <w:rFonts w:hint="default" w:ascii="Arial" w:hAnsi="Arial" w:cs="Arial"/>
          <w:b w:val="0"/>
          <w:bCs w:val="0"/>
          <w:sz w:val="21"/>
          <w:szCs w:val="21"/>
        </w:rPr>
        <w:t xml:space="preserve">Users can connect to backends such as smart homes through the ModBus interface to monitor device status; the output signal of the AC 3-speed controller directly controls the start and speed of the fresh air fan. </w:t>
      </w:r>
      <w:r>
        <w:rPr>
          <w:rFonts w:ascii="Arial" w:hAnsi="Arial" w:cs="Arial"/>
          <w:sz w:val="21"/>
          <w:szCs w:val="21"/>
        </w:rPr>
        <w:t>It can be widely used in residential, commercial and industrial occasions, and can effectively improve air quality to create a healthy, comfortable, efficient, environment-friendly and energy-saving living and working environment.</w:t>
      </w:r>
    </w:p>
    <w:p w14:paraId="2701DFAB">
      <w:pPr>
        <w:spacing w:line="360" w:lineRule="auto"/>
        <w:ind w:left="360"/>
        <w:jc w:val="center"/>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2045335" cy="2045335"/>
            <wp:effectExtent l="0" t="0" r="12065" b="12065"/>
            <wp:docPr id="1" name="图片 1" descr="英文版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英文版 (2)"/>
                    <pic:cNvPicPr>
                      <a:picLocks noChangeAspect="1"/>
                    </pic:cNvPicPr>
                  </pic:nvPicPr>
                  <pic:blipFill>
                    <a:blip r:embed="rId4"/>
                    <a:stretch>
                      <a:fillRect/>
                    </a:stretch>
                  </pic:blipFill>
                  <pic:spPr>
                    <a:xfrm>
                      <a:off x="0" y="0"/>
                      <a:ext cx="2045335" cy="2045335"/>
                    </a:xfrm>
                    <a:prstGeom prst="rect">
                      <a:avLst/>
                    </a:prstGeom>
                  </pic:spPr>
                </pic:pic>
              </a:graphicData>
            </a:graphic>
          </wp:inline>
        </w:drawing>
      </w:r>
    </w:p>
    <w:p w14:paraId="7E6CF613">
      <w:pPr>
        <w:numPr>
          <w:ilvl w:val="0"/>
          <w:numId w:val="1"/>
        </w:numPr>
        <w:spacing w:line="360" w:lineRule="auto"/>
        <w:ind w:left="360" w:leftChars="0" w:firstLine="0" w:firstLineChars="0"/>
        <w:jc w:val="left"/>
        <w:rPr>
          <w:rFonts w:hint="eastAsia" w:ascii="Arial" w:hAnsi="Arial" w:cs="Arial"/>
          <w:b/>
          <w:bCs/>
          <w:sz w:val="24"/>
          <w:szCs w:val="24"/>
          <w:lang w:val="en-US" w:eastAsia="zh-CN"/>
        </w:rPr>
      </w:pPr>
      <w:r>
        <w:rPr>
          <w:rFonts w:hint="eastAsia" w:ascii="Arial" w:hAnsi="Arial" w:cs="Arial"/>
          <w:b/>
          <w:bCs/>
          <w:sz w:val="24"/>
          <w:szCs w:val="24"/>
        </w:rPr>
        <w:t>Function description of touch buttons on the main interface</w:t>
      </w:r>
      <w:r>
        <w:rPr>
          <w:rFonts w:hint="eastAsia" w:ascii="Arial" w:hAnsi="Arial" w:cs="Arial"/>
          <w:b/>
          <w:bCs/>
          <w:sz w:val="24"/>
          <w:szCs w:val="24"/>
          <w:lang w:val="en-US" w:eastAsia="zh-CN"/>
        </w:rPr>
        <w:t>:</w:t>
      </w:r>
    </w:p>
    <w:p w14:paraId="5E1C75C7">
      <w:pPr>
        <w:spacing w:line="360" w:lineRule="auto"/>
        <w:rPr>
          <w:rFonts w:ascii="Arial" w:hAnsi="Arial" w:cs="Arial"/>
          <w:szCs w:val="21"/>
        </w:rPr>
      </w:pPr>
      <w:r>
        <w:rPr>
          <w:rFonts w:ascii="Arial" w:hAnsi="Arial" w:cs="Arial"/>
          <w:sz w:val="24"/>
          <w:szCs w:val="24"/>
        </w:rPr>
        <w:t xml:space="preserve">1. </w:t>
      </w:r>
      <w:r>
        <w:rPr>
          <w:rFonts w:ascii="Arial" w:hAnsi="Arial" w:cs="Arial"/>
          <w:sz w:val="24"/>
          <w:szCs w:val="24"/>
        </w:rPr>
        <w:drawing>
          <wp:inline distT="0" distB="0" distL="114300" distR="114300">
            <wp:extent cx="314325" cy="306070"/>
            <wp:effectExtent l="0" t="0" r="5715" b="13970"/>
            <wp:docPr id="7" name="图片 7" descr="电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电源"/>
                    <pic:cNvPicPr>
                      <a:picLocks noChangeAspect="1"/>
                    </pic:cNvPicPr>
                  </pic:nvPicPr>
                  <pic:blipFill>
                    <a:blip r:embed="rId5"/>
                    <a:stretch>
                      <a:fillRect/>
                    </a:stretch>
                  </pic:blipFill>
                  <pic:spPr>
                    <a:xfrm>
                      <a:off x="0" y="0"/>
                      <a:ext cx="314325" cy="306070"/>
                    </a:xfrm>
                    <a:prstGeom prst="rect">
                      <a:avLst/>
                    </a:prstGeom>
                  </pic:spPr>
                </pic:pic>
              </a:graphicData>
            </a:graphic>
          </wp:inline>
        </w:drawing>
      </w:r>
      <w:r>
        <w:rPr>
          <w:rFonts w:ascii="Arial" w:hAnsi="Arial" w:cs="Arial"/>
          <w:sz w:val="24"/>
          <w:szCs w:val="24"/>
        </w:rPr>
        <w:t xml:space="preserve"> </w:t>
      </w:r>
      <w:r>
        <w:rPr>
          <w:rFonts w:hint="eastAsia" w:ascii="Arial" w:hAnsi="Arial" w:cs="Arial"/>
          <w:szCs w:val="21"/>
        </w:rPr>
        <w:t>:</w:t>
      </w:r>
      <w:r>
        <w:rPr>
          <w:rFonts w:ascii="Arial" w:hAnsi="Arial" w:cs="Arial"/>
          <w:szCs w:val="21"/>
        </w:rPr>
        <w:t xml:space="preserve"> Power on/off</w:t>
      </w:r>
    </w:p>
    <w:p w14:paraId="0426220E">
      <w:pPr>
        <w:spacing w:line="360" w:lineRule="auto"/>
        <w:rPr>
          <w:rFonts w:ascii="Arial" w:hAnsi="Arial" w:cs="Arial"/>
          <w:color w:val="FF0000"/>
          <w:szCs w:val="21"/>
        </w:rPr>
      </w:pPr>
      <w:r>
        <w:rPr>
          <w:rFonts w:ascii="Arial" w:hAnsi="Arial" w:cs="Arial"/>
          <w:szCs w:val="21"/>
        </w:rPr>
        <w:t xml:space="preserve">2. </w:t>
      </w:r>
      <w:r>
        <w:rPr>
          <w:rFonts w:ascii="Arial" w:hAnsi="Arial" w:cs="Arial"/>
          <w:szCs w:val="21"/>
        </w:rPr>
        <w:drawing>
          <wp:inline distT="0" distB="0" distL="114300" distR="114300">
            <wp:extent cx="295910" cy="287020"/>
            <wp:effectExtent l="0" t="0" r="8890" b="2540"/>
            <wp:docPr id="8" name="图片 8" descr="风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风速"/>
                    <pic:cNvPicPr>
                      <a:picLocks noChangeAspect="1"/>
                    </pic:cNvPicPr>
                  </pic:nvPicPr>
                  <pic:blipFill>
                    <a:blip r:embed="rId6"/>
                    <a:stretch>
                      <a:fillRect/>
                    </a:stretch>
                  </pic:blipFill>
                  <pic:spPr>
                    <a:xfrm>
                      <a:off x="0" y="0"/>
                      <a:ext cx="295910" cy="287020"/>
                    </a:xfrm>
                    <a:prstGeom prst="rect">
                      <a:avLst/>
                    </a:prstGeom>
                  </pic:spPr>
                </pic:pic>
              </a:graphicData>
            </a:graphic>
          </wp:inline>
        </w:drawing>
      </w:r>
      <w:r>
        <w:rPr>
          <w:rFonts w:ascii="Arial" w:hAnsi="Arial" w:cs="Arial"/>
          <w:szCs w:val="21"/>
        </w:rPr>
        <w:t xml:space="preserve"> </w:t>
      </w:r>
      <w:r>
        <w:rPr>
          <w:rFonts w:hint="eastAsia" w:ascii="Arial" w:hAnsi="Arial" w:cs="Arial"/>
          <w:szCs w:val="21"/>
        </w:rPr>
        <w:t>:</w:t>
      </w:r>
      <w:r>
        <w:rPr>
          <w:rFonts w:ascii="Arial" w:hAnsi="Arial" w:cs="Arial"/>
          <w:szCs w:val="21"/>
        </w:rPr>
        <w:t xml:space="preserve"> Fan speed key (</w:t>
      </w:r>
      <w:r>
        <w:rPr>
          <w:rFonts w:hint="eastAsia" w:ascii="Arial" w:hAnsi="Arial" w:cs="Arial"/>
          <w:szCs w:val="21"/>
          <w:lang w:val="en-US" w:eastAsia="zh-CN"/>
        </w:rPr>
        <w:t xml:space="preserve">stop, </w:t>
      </w:r>
      <w:r>
        <w:rPr>
          <w:rFonts w:ascii="Arial" w:hAnsi="Arial" w:cs="Arial"/>
          <w:szCs w:val="21"/>
        </w:rPr>
        <w:t xml:space="preserve">low, medium, high, </w:t>
      </w:r>
      <w:r>
        <w:rPr>
          <w:rFonts w:hint="eastAsia" w:ascii="Arial" w:hAnsi="Arial" w:cs="Arial"/>
          <w:szCs w:val="21"/>
          <w:lang w:val="en-US" w:eastAsia="zh-CN"/>
        </w:rPr>
        <w:t>four</w:t>
      </w:r>
      <w:r>
        <w:rPr>
          <w:rFonts w:ascii="Arial" w:hAnsi="Arial" w:cs="Arial"/>
          <w:szCs w:val="21"/>
        </w:rPr>
        <w:t xml:space="preserve"> fan speed states)</w:t>
      </w:r>
    </w:p>
    <w:p w14:paraId="1187BF40">
      <w:pPr>
        <w:spacing w:line="360" w:lineRule="auto"/>
        <w:rPr>
          <w:rFonts w:ascii="Arial" w:hAnsi="Arial" w:cs="Arial"/>
          <w:szCs w:val="21"/>
        </w:rPr>
      </w:pPr>
      <w:r>
        <w:rPr>
          <w:rFonts w:ascii="Arial" w:hAnsi="Arial" w:cs="Arial"/>
          <w:szCs w:val="21"/>
        </w:rPr>
        <w:t xml:space="preserve">3. </w:t>
      </w:r>
      <w:r>
        <w:rPr>
          <w:rFonts w:hint="eastAsia" w:ascii="Arial" w:hAnsi="Arial" w:cs="Arial"/>
          <w:szCs w:val="21"/>
        </w:rPr>
        <w:drawing>
          <wp:inline distT="0" distB="0" distL="114300" distR="114300">
            <wp:extent cx="304165" cy="300355"/>
            <wp:effectExtent l="0" t="0" r="635" b="4445"/>
            <wp:docPr id="9" name="图片 9" descr="手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手动"/>
                    <pic:cNvPicPr>
                      <a:picLocks noChangeAspect="1"/>
                    </pic:cNvPicPr>
                  </pic:nvPicPr>
                  <pic:blipFill>
                    <a:blip r:embed="rId7"/>
                    <a:stretch>
                      <a:fillRect/>
                    </a:stretch>
                  </pic:blipFill>
                  <pic:spPr>
                    <a:xfrm>
                      <a:off x="0" y="0"/>
                      <a:ext cx="304165" cy="300355"/>
                    </a:xfrm>
                    <a:prstGeom prst="rect">
                      <a:avLst/>
                    </a:prstGeom>
                  </pic:spPr>
                </pic:pic>
              </a:graphicData>
            </a:graphic>
          </wp:inline>
        </w:drawing>
      </w:r>
      <w:r>
        <w:rPr>
          <w:rFonts w:hint="eastAsia" w:ascii="Arial" w:hAnsi="Arial" w:cs="Arial"/>
          <w:szCs w:val="21"/>
        </w:rPr>
        <w:t xml:space="preserve"> </w:t>
      </w:r>
      <w:r>
        <w:rPr>
          <w:rFonts w:ascii="Arial" w:hAnsi="Arial" w:cs="Arial"/>
          <w:szCs w:val="21"/>
        </w:rPr>
        <w:t>:</w:t>
      </w:r>
      <w:r>
        <w:rPr>
          <w:rFonts w:hint="eastAsia" w:ascii="Arial" w:hAnsi="Arial" w:cs="Arial"/>
          <w:szCs w:val="21"/>
          <w:lang w:val="en-US" w:eastAsia="zh-CN"/>
        </w:rPr>
        <w:t xml:space="preserve"> Working</w:t>
      </w:r>
      <w:r>
        <w:rPr>
          <w:rFonts w:ascii="Arial" w:hAnsi="Arial" w:cs="Arial"/>
          <w:szCs w:val="21"/>
        </w:rPr>
        <w:t xml:space="preserve"> mode key (manual, automatic, timing, three </w:t>
      </w:r>
      <w:r>
        <w:rPr>
          <w:rFonts w:hint="eastAsia" w:ascii="Arial" w:hAnsi="Arial" w:cs="Arial"/>
          <w:szCs w:val="21"/>
          <w:lang w:val="en-US" w:eastAsia="zh-CN"/>
        </w:rPr>
        <w:t>workin</w:t>
      </w:r>
      <w:r>
        <w:rPr>
          <w:rFonts w:ascii="Arial" w:hAnsi="Arial" w:cs="Arial"/>
          <w:szCs w:val="21"/>
        </w:rPr>
        <w:t>g modes)</w:t>
      </w:r>
    </w:p>
    <w:p w14:paraId="6BDCE7A1">
      <w:pPr>
        <w:spacing w:line="360" w:lineRule="auto"/>
        <w:rPr>
          <w:rFonts w:ascii="Arial" w:hAnsi="Arial" w:cs="Arial"/>
          <w:szCs w:val="21"/>
        </w:rPr>
      </w:pPr>
      <w:r>
        <w:rPr>
          <w:rFonts w:ascii="Arial" w:hAnsi="Arial" w:cs="Arial"/>
          <w:szCs w:val="21"/>
        </w:rPr>
        <w:t xml:space="preserve">4. </w:t>
      </w:r>
      <w:r>
        <w:rPr>
          <w:rFonts w:ascii="Arial" w:hAnsi="Arial" w:cs="Arial"/>
          <w:szCs w:val="21"/>
        </w:rPr>
        <w:drawing>
          <wp:inline distT="0" distB="0" distL="114300" distR="114300">
            <wp:extent cx="299720" cy="298450"/>
            <wp:effectExtent l="0" t="0" r="5080" b="6350"/>
            <wp:docPr id="10" name="图片 10" descr="阀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阀门"/>
                    <pic:cNvPicPr>
                      <a:picLocks noChangeAspect="1"/>
                    </pic:cNvPicPr>
                  </pic:nvPicPr>
                  <pic:blipFill>
                    <a:blip r:embed="rId8"/>
                    <a:stretch>
                      <a:fillRect/>
                    </a:stretch>
                  </pic:blipFill>
                  <pic:spPr>
                    <a:xfrm>
                      <a:off x="0" y="0"/>
                      <a:ext cx="299720" cy="298450"/>
                    </a:xfrm>
                    <a:prstGeom prst="rect">
                      <a:avLst/>
                    </a:prstGeom>
                  </pic:spPr>
                </pic:pic>
              </a:graphicData>
            </a:graphic>
          </wp:inline>
        </w:drawing>
      </w:r>
      <w:r>
        <w:rPr>
          <w:rFonts w:ascii="Arial" w:hAnsi="Arial" w:cs="Arial"/>
          <w:szCs w:val="21"/>
        </w:rPr>
        <w:t xml:space="preserve"> </w:t>
      </w:r>
      <w:r>
        <w:rPr>
          <w:rFonts w:hint="eastAsia" w:ascii="Arial" w:hAnsi="Arial" w:cs="Arial"/>
          <w:szCs w:val="21"/>
        </w:rPr>
        <w:t xml:space="preserve">: </w:t>
      </w:r>
      <w:r>
        <w:rPr>
          <w:rFonts w:ascii="Arial" w:hAnsi="Arial" w:cs="Arial"/>
          <w:szCs w:val="21"/>
        </w:rPr>
        <w:t>Air valve key</w:t>
      </w:r>
    </w:p>
    <w:p w14:paraId="2B428A91">
      <w:pPr>
        <w:numPr>
          <w:ilvl w:val="0"/>
          <w:numId w:val="0"/>
        </w:numPr>
        <w:spacing w:line="360" w:lineRule="auto"/>
        <w:jc w:val="left"/>
        <w:rPr>
          <w:rFonts w:hint="default" w:ascii="Arial" w:hAnsi="Arial" w:eastAsia="宋体" w:cs="Arial"/>
          <w:b/>
          <w:bCs/>
          <w:szCs w:val="21"/>
          <w:lang w:val="en-US" w:eastAsia="zh-CN"/>
        </w:rPr>
      </w:pPr>
      <w:r>
        <w:rPr>
          <w:rFonts w:ascii="Arial" w:hAnsi="Arial" w:cs="Arial"/>
          <w:szCs w:val="21"/>
        </w:rPr>
        <w:t xml:space="preserve">5. </w:t>
      </w:r>
      <w:r>
        <w:rPr>
          <w:rFonts w:ascii="Arial" w:hAnsi="Arial" w:cs="Arial"/>
          <w:szCs w:val="21"/>
        </w:rPr>
        <w:drawing>
          <wp:inline distT="0" distB="0" distL="114300" distR="114300">
            <wp:extent cx="302260" cy="295910"/>
            <wp:effectExtent l="0" t="0" r="2540" b="8890"/>
            <wp:docPr id="11" name="图片 11" descr="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设置"/>
                    <pic:cNvPicPr>
                      <a:picLocks noChangeAspect="1"/>
                    </pic:cNvPicPr>
                  </pic:nvPicPr>
                  <pic:blipFill>
                    <a:blip r:embed="rId9"/>
                    <a:stretch>
                      <a:fillRect/>
                    </a:stretch>
                  </pic:blipFill>
                  <pic:spPr>
                    <a:xfrm>
                      <a:off x="0" y="0"/>
                      <a:ext cx="302260" cy="295910"/>
                    </a:xfrm>
                    <a:prstGeom prst="rect">
                      <a:avLst/>
                    </a:prstGeom>
                  </pic:spPr>
                </pic:pic>
              </a:graphicData>
            </a:graphic>
          </wp:inline>
        </w:drawing>
      </w:r>
      <w:r>
        <w:rPr>
          <w:rFonts w:ascii="Arial" w:hAnsi="Arial" w:cs="Arial"/>
          <w:szCs w:val="21"/>
        </w:rPr>
        <w:t xml:space="preserve"> </w:t>
      </w:r>
      <w:r>
        <w:rPr>
          <w:rFonts w:hint="eastAsia" w:ascii="Arial" w:hAnsi="Arial" w:cs="Arial"/>
          <w:szCs w:val="21"/>
        </w:rPr>
        <w:t>:</w:t>
      </w:r>
      <w:r>
        <w:rPr>
          <w:rFonts w:ascii="Arial" w:hAnsi="Arial" w:cs="Arial"/>
          <w:szCs w:val="21"/>
        </w:rPr>
        <w:t xml:space="preserve"> Setup Menu K</w:t>
      </w:r>
      <w:r>
        <w:rPr>
          <w:rFonts w:hint="eastAsia" w:ascii="Arial" w:hAnsi="Arial" w:cs="Arial"/>
          <w:szCs w:val="21"/>
          <w:lang w:val="en-US" w:eastAsia="zh-CN"/>
        </w:rPr>
        <w:t>ey</w:t>
      </w:r>
    </w:p>
    <w:p w14:paraId="188C50DC">
      <w:pPr>
        <w:spacing w:line="360" w:lineRule="auto"/>
        <w:rPr>
          <w:rFonts w:hint="eastAsia" w:ascii="Arial" w:hAnsi="Arial" w:cs="Arial"/>
          <w:szCs w:val="21"/>
        </w:rPr>
      </w:pPr>
      <w:r>
        <w:rPr>
          <w:rFonts w:ascii="Arial" w:hAnsi="Arial" w:cs="Arial"/>
          <w:szCs w:val="21"/>
        </w:rPr>
        <w:t>Note: In the automatic mode, the fan speed is switched according to the sensor data; In the timing mode, the fan is switched on and off according to the timing time. When the timing is the shutdown time, the fan is stopped,</w:t>
      </w:r>
      <w:r>
        <w:rPr>
          <w:rFonts w:hint="eastAsia" w:ascii="Arial" w:hAnsi="Arial" w:cs="Arial"/>
          <w:szCs w:val="21"/>
        </w:rPr>
        <w:t xml:space="preserve"> </w:t>
      </w:r>
      <w:r>
        <w:rPr>
          <w:rFonts w:ascii="Arial" w:hAnsi="Arial" w:cs="Arial"/>
          <w:szCs w:val="21"/>
        </w:rPr>
        <w:t>the fan operates according to the manual fan speed when the timing is power on time.</w:t>
      </w:r>
      <w:r>
        <w:rPr>
          <w:rFonts w:hint="eastAsia" w:ascii="Arial" w:hAnsi="Arial" w:cs="Arial"/>
          <w:szCs w:val="21"/>
        </w:rPr>
        <w:t xml:space="preserve"> </w:t>
      </w:r>
    </w:p>
    <w:p w14:paraId="75D0FC1C">
      <w:pPr>
        <w:spacing w:line="360" w:lineRule="auto"/>
        <w:rPr>
          <w:rFonts w:hint="eastAsia" w:ascii="Arial" w:hAnsi="Arial" w:cs="Arial"/>
          <w:b/>
          <w:sz w:val="24"/>
          <w:szCs w:val="24"/>
        </w:rPr>
      </w:pPr>
      <w:r>
        <w:rPr>
          <w:rFonts w:ascii="Arial" w:hAnsi="Arial" w:cs="Arial"/>
          <w:b/>
          <w:sz w:val="24"/>
          <w:szCs w:val="24"/>
        </w:rPr>
        <w:t xml:space="preserve">3. </w:t>
      </w:r>
      <w:r>
        <w:rPr>
          <w:rFonts w:hint="eastAsia" w:ascii="Arial" w:hAnsi="Arial" w:cs="Arial"/>
          <w:b/>
          <w:sz w:val="24"/>
          <w:szCs w:val="24"/>
        </w:rPr>
        <w:t>Display description:</w:t>
      </w:r>
    </w:p>
    <w:p w14:paraId="124BACB7">
      <w:pPr>
        <w:spacing w:line="360" w:lineRule="auto"/>
        <w:jc w:val="left"/>
        <w:rPr>
          <w:rFonts w:ascii="Arial" w:hAnsi="Arial" w:cs="Arial"/>
          <w:sz w:val="21"/>
          <w:szCs w:val="21"/>
        </w:rPr>
      </w:pPr>
      <w:r>
        <w:rPr>
          <w:rFonts w:ascii="Arial" w:hAnsi="Arial" w:cs="Arial"/>
          <w:sz w:val="21"/>
          <w:szCs w:val="21"/>
        </w:rPr>
        <w:t>1. Main interface: The main interface is as shown below</w:t>
      </w:r>
    </w:p>
    <w:p w14:paraId="1FC805FD">
      <w:pPr>
        <w:spacing w:line="360" w:lineRule="auto"/>
        <w:jc w:val="center"/>
        <w:rPr>
          <w:rFonts w:hint="eastAsia" w:ascii="Arial" w:hAnsi="Arial" w:eastAsia="宋体" w:cs="Arial"/>
          <w:sz w:val="21"/>
          <w:szCs w:val="21"/>
          <w:lang w:eastAsia="zh-CN"/>
        </w:rPr>
      </w:pPr>
      <w:r>
        <w:rPr>
          <w:rFonts w:hint="eastAsia" w:ascii="Arial" w:hAnsi="Arial" w:eastAsia="宋体" w:cs="Arial"/>
          <w:sz w:val="21"/>
          <w:szCs w:val="21"/>
          <w:lang w:eastAsia="zh-CN"/>
        </w:rPr>
        <w:drawing>
          <wp:inline distT="0" distB="0" distL="114300" distR="114300">
            <wp:extent cx="2564130" cy="2564130"/>
            <wp:effectExtent l="0" t="0" r="11430" b="11430"/>
            <wp:docPr id="12" name="图片 12" descr="英文版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英文版 (2)"/>
                    <pic:cNvPicPr>
                      <a:picLocks noChangeAspect="1"/>
                    </pic:cNvPicPr>
                  </pic:nvPicPr>
                  <pic:blipFill>
                    <a:blip r:embed="rId4"/>
                    <a:stretch>
                      <a:fillRect/>
                    </a:stretch>
                  </pic:blipFill>
                  <pic:spPr>
                    <a:xfrm>
                      <a:off x="0" y="0"/>
                      <a:ext cx="2564130" cy="2564130"/>
                    </a:xfrm>
                    <a:prstGeom prst="rect">
                      <a:avLst/>
                    </a:prstGeom>
                  </pic:spPr>
                </pic:pic>
              </a:graphicData>
            </a:graphic>
          </wp:inline>
        </w:drawing>
      </w:r>
    </w:p>
    <w:p w14:paraId="3E4911A6">
      <w:pPr>
        <w:spacing w:line="360" w:lineRule="auto"/>
        <w:rPr>
          <w:rFonts w:hint="eastAsia" w:ascii="Arial" w:hAnsi="Arial" w:cs="Arial"/>
          <w:szCs w:val="21"/>
          <w:lang w:eastAsia="zh-CN"/>
        </w:rPr>
      </w:pPr>
      <w:r>
        <w:rPr>
          <w:rFonts w:hint="eastAsia" w:ascii="Arial" w:hAnsi="Arial" w:cs="Arial"/>
          <w:szCs w:val="21"/>
          <w:lang w:eastAsia="zh-CN"/>
        </w:rPr>
        <w:t>Turn on the</w:t>
      </w:r>
      <w:r>
        <w:rPr>
          <w:rFonts w:hint="eastAsia" w:ascii="Arial" w:hAnsi="Arial" w:cs="Arial"/>
          <w:szCs w:val="21"/>
          <w:lang w:val="en-US" w:eastAsia="zh-CN"/>
        </w:rPr>
        <w:t xml:space="preserve"> controller</w:t>
      </w:r>
      <w:r>
        <w:rPr>
          <w:rFonts w:hint="eastAsia" w:ascii="Arial" w:hAnsi="Arial" w:cs="Arial"/>
          <w:szCs w:val="21"/>
          <w:lang w:eastAsia="zh-CN"/>
        </w:rPr>
        <w:t xml:space="preserve"> and enter the main display interface, which displays indoor PM2.5; the CO2</w:t>
      </w:r>
      <w:r>
        <w:rPr>
          <w:rFonts w:hint="eastAsia" w:ascii="Arial" w:hAnsi="Arial" w:cs="Arial"/>
          <w:szCs w:val="21"/>
          <w:lang w:val="en-US" w:eastAsia="zh-CN"/>
        </w:rPr>
        <w:t xml:space="preserve"> (optional)</w:t>
      </w:r>
      <w:r>
        <w:rPr>
          <w:rFonts w:hint="eastAsia" w:ascii="Arial" w:hAnsi="Arial" w:cs="Arial"/>
          <w:szCs w:val="21"/>
          <w:lang w:eastAsia="zh-CN"/>
        </w:rPr>
        <w:t xml:space="preserve"> version has CO2 display; the VOC</w:t>
      </w:r>
      <w:r>
        <w:rPr>
          <w:rFonts w:hint="eastAsia" w:ascii="Arial" w:hAnsi="Arial" w:cs="Arial"/>
          <w:szCs w:val="21"/>
          <w:lang w:val="en-US" w:eastAsia="zh-CN"/>
        </w:rPr>
        <w:t xml:space="preserve"> (optional)</w:t>
      </w:r>
      <w:r>
        <w:rPr>
          <w:rFonts w:hint="eastAsia" w:ascii="Arial" w:hAnsi="Arial" w:cs="Arial"/>
          <w:szCs w:val="21"/>
          <w:lang w:eastAsia="zh-CN"/>
        </w:rPr>
        <w:t xml:space="preserve"> version has VOC display; the WIFI</w:t>
      </w:r>
      <w:r>
        <w:rPr>
          <w:rFonts w:hint="eastAsia" w:ascii="Arial" w:hAnsi="Arial" w:cs="Arial"/>
          <w:szCs w:val="21"/>
          <w:lang w:val="en-US" w:eastAsia="zh-CN"/>
        </w:rPr>
        <w:t xml:space="preserve"> (optional)</w:t>
      </w:r>
      <w:r>
        <w:rPr>
          <w:rFonts w:hint="eastAsia" w:ascii="Arial" w:hAnsi="Arial" w:cs="Arial"/>
          <w:szCs w:val="21"/>
          <w:lang w:eastAsia="zh-CN"/>
        </w:rPr>
        <w:t xml:space="preserve"> version has a WIFI icon display when connected to the Internet; indoor air quality: excellent, good, medium, poor (The air quality level changes according to the secondary interface sensor setting parameters. The larger the sensor data, the air quality will display the air quality level based on the maximum sensor data. The larger the air quality level, the worse the air quality will be);</w:t>
      </w:r>
    </w:p>
    <w:p w14:paraId="51AAF005">
      <w:pPr>
        <w:numPr>
          <w:ilvl w:val="0"/>
          <w:numId w:val="0"/>
        </w:numPr>
        <w:spacing w:line="360" w:lineRule="auto"/>
        <w:jc w:val="left"/>
        <w:rPr>
          <w:rFonts w:ascii="Arial" w:hAnsi="Arial" w:cs="Arial"/>
          <w:szCs w:val="21"/>
        </w:rPr>
      </w:pPr>
      <w:r>
        <w:rPr>
          <w:rFonts w:hint="eastAsia" w:ascii="Arial" w:hAnsi="Arial" w:cs="Arial"/>
          <w:sz w:val="21"/>
          <w:szCs w:val="21"/>
          <w:lang w:val="en-US" w:eastAsia="zh-CN"/>
        </w:rPr>
        <w:t xml:space="preserve">2. </w:t>
      </w:r>
      <w:r>
        <w:rPr>
          <w:rFonts w:ascii="Arial" w:hAnsi="Arial" w:cs="Arial"/>
          <w:sz w:val="21"/>
          <w:szCs w:val="21"/>
        </w:rPr>
        <w:t>Menu set</w:t>
      </w:r>
      <w:r>
        <w:rPr>
          <w:rFonts w:ascii="Arial" w:hAnsi="Arial" w:cs="Arial"/>
          <w:szCs w:val="21"/>
        </w:rPr>
        <w:t>ting interface: as shown below</w:t>
      </w:r>
    </w:p>
    <w:p w14:paraId="6F73568B">
      <w:pPr>
        <w:numPr>
          <w:ilvl w:val="0"/>
          <w:numId w:val="0"/>
        </w:numPr>
        <w:spacing w:line="360" w:lineRule="auto"/>
        <w:ind w:left="360" w:leftChars="0"/>
        <w:jc w:val="center"/>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2392045" cy="2392045"/>
            <wp:effectExtent l="0" t="0" r="635" b="635"/>
            <wp:docPr id="13" name="图片 13" descr="设置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设置英文"/>
                    <pic:cNvPicPr>
                      <a:picLocks noChangeAspect="1"/>
                    </pic:cNvPicPr>
                  </pic:nvPicPr>
                  <pic:blipFill>
                    <a:blip r:embed="rId10"/>
                    <a:stretch>
                      <a:fillRect/>
                    </a:stretch>
                  </pic:blipFill>
                  <pic:spPr>
                    <a:xfrm>
                      <a:off x="0" y="0"/>
                      <a:ext cx="2392045" cy="2392045"/>
                    </a:xfrm>
                    <a:prstGeom prst="rect">
                      <a:avLst/>
                    </a:prstGeom>
                  </pic:spPr>
                </pic:pic>
              </a:graphicData>
            </a:graphic>
          </wp:inline>
        </w:drawing>
      </w:r>
    </w:p>
    <w:p w14:paraId="4CF23B89">
      <w:pPr>
        <w:spacing w:line="360" w:lineRule="auto"/>
        <w:rPr>
          <w:rFonts w:hint="eastAsia" w:ascii="Arial" w:hAnsi="Arial" w:cs="Arial"/>
          <w:szCs w:val="21"/>
          <w:lang w:eastAsia="zh-CN"/>
        </w:rPr>
      </w:pPr>
      <w:r>
        <w:rPr>
          <w:rFonts w:hint="eastAsia" w:ascii="Arial" w:hAnsi="Arial" w:cs="Arial"/>
          <w:szCs w:val="21"/>
          <w:lang w:eastAsia="zh-CN"/>
        </w:rPr>
        <w:t xml:space="preserve">Press the set button in the main interface to enter the setting selection interface. The setting interface includes language selection, backlight setting, WIFI network configuration, time parameter configuration, filter setting, ModBus device address configuration, sensor data configuration under automatic mode control, and fault viewing. </w:t>
      </w:r>
    </w:p>
    <w:p w14:paraId="43A81B3A">
      <w:pPr>
        <w:spacing w:line="360" w:lineRule="auto"/>
        <w:rPr>
          <w:rFonts w:hint="eastAsia" w:ascii="Arial" w:hAnsi="Arial" w:cs="Arial"/>
          <w:szCs w:val="21"/>
          <w:lang w:eastAsia="zh-CN"/>
        </w:rPr>
      </w:pPr>
      <w:r>
        <w:rPr>
          <w:rFonts w:hint="eastAsia" w:ascii="Arial" w:hAnsi="Arial" w:cs="Arial"/>
          <w:szCs w:val="21"/>
          <w:lang w:eastAsia="zh-CN"/>
        </w:rPr>
        <w:t>3. WIFI setting interface: as shown below</w:t>
      </w:r>
    </w:p>
    <w:p w14:paraId="480DEDA2">
      <w:pPr>
        <w:spacing w:line="360" w:lineRule="auto"/>
        <w:jc w:val="center"/>
        <w:rPr>
          <w:rFonts w:hint="eastAsia" w:ascii="Arial" w:hAnsi="Arial" w:cs="Arial"/>
          <w:szCs w:val="21"/>
          <w:lang w:eastAsia="zh-CN"/>
        </w:rPr>
      </w:pPr>
      <w:r>
        <w:rPr>
          <w:rFonts w:hint="eastAsia" w:ascii="Arial" w:hAnsi="Arial" w:cs="Arial"/>
          <w:szCs w:val="21"/>
          <w:lang w:eastAsia="zh-CN"/>
        </w:rPr>
        <w:drawing>
          <wp:inline distT="0" distB="0" distL="114300" distR="114300">
            <wp:extent cx="2148840" cy="2148840"/>
            <wp:effectExtent l="0" t="0" r="0" b="0"/>
            <wp:docPr id="2" name="图片 2" descr="网络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网络配置"/>
                    <pic:cNvPicPr>
                      <a:picLocks noChangeAspect="1"/>
                    </pic:cNvPicPr>
                  </pic:nvPicPr>
                  <pic:blipFill>
                    <a:blip r:embed="rId11"/>
                    <a:stretch>
                      <a:fillRect/>
                    </a:stretch>
                  </pic:blipFill>
                  <pic:spPr>
                    <a:xfrm>
                      <a:off x="0" y="0"/>
                      <a:ext cx="2148840" cy="2148840"/>
                    </a:xfrm>
                    <a:prstGeom prst="rect">
                      <a:avLst/>
                    </a:prstGeom>
                  </pic:spPr>
                </pic:pic>
              </a:graphicData>
            </a:graphic>
          </wp:inline>
        </w:drawing>
      </w:r>
    </w:p>
    <w:p w14:paraId="45643725">
      <w:pPr>
        <w:spacing w:line="360" w:lineRule="auto"/>
        <w:rPr>
          <w:rFonts w:hint="eastAsia" w:ascii="Arial" w:hAnsi="Arial" w:cs="Arial"/>
          <w:szCs w:val="21"/>
          <w:lang w:eastAsia="zh-CN"/>
        </w:rPr>
      </w:pPr>
      <w:r>
        <w:rPr>
          <w:rFonts w:hint="eastAsia" w:ascii="Arial" w:hAnsi="Arial" w:cs="Arial"/>
          <w:szCs w:val="21"/>
          <w:lang w:eastAsia="zh-CN"/>
        </w:rPr>
        <w:t>In the WIFI settings interface, use your phone to scan the QR code. Download and install the application, and complete the setting sequence under the guide in the application. Press and hold the network distribution button on the right until the WIFI icon in the network distribution button flashes quickly;</w:t>
      </w:r>
      <w:r>
        <w:rPr>
          <w:rFonts w:hint="eastAsia" w:ascii="Arial" w:hAnsi="Arial" w:cs="Arial"/>
          <w:szCs w:val="21"/>
          <w:lang w:val="en-US" w:eastAsia="zh-CN"/>
        </w:rPr>
        <w:t xml:space="preserve"> </w:t>
      </w:r>
      <w:r>
        <w:rPr>
          <w:rFonts w:hint="eastAsia" w:ascii="Arial" w:hAnsi="Arial" w:cs="Arial"/>
          <w:szCs w:val="21"/>
          <w:lang w:eastAsia="zh-CN"/>
        </w:rPr>
        <w:t xml:space="preserve">Click the "+" at the top right corner of the APP to manually add a fresh air blower. Follow the prompts to enter the connection status. When WIFI is connected to the device, </w:t>
      </w:r>
      <w:r>
        <w:rPr>
          <w:rFonts w:hint="eastAsia" w:ascii="Arial" w:hAnsi="Arial" w:cs="Arial"/>
          <w:szCs w:val="21"/>
          <w:lang w:val="en-US" w:eastAsia="zh-CN"/>
        </w:rPr>
        <w:t>t</w:t>
      </w:r>
      <w:r>
        <w:rPr>
          <w:rFonts w:hint="eastAsia" w:ascii="Arial" w:hAnsi="Arial" w:cs="Arial"/>
          <w:szCs w:val="21"/>
          <w:lang w:eastAsia="zh-CN"/>
        </w:rPr>
        <w:t>here will be a prompt "</w:t>
      </w:r>
      <w:r>
        <w:rPr>
          <w:rFonts w:hint="eastAsia" w:ascii="Arial" w:hAnsi="Arial" w:cs="Arial"/>
          <w:szCs w:val="21"/>
          <w:lang w:val="en-US" w:eastAsia="zh-CN"/>
        </w:rPr>
        <w:t>T</w:t>
      </w:r>
      <w:r>
        <w:rPr>
          <w:rFonts w:hint="eastAsia" w:ascii="Arial" w:hAnsi="Arial" w:cs="Arial"/>
          <w:szCs w:val="21"/>
          <w:lang w:eastAsia="zh-CN"/>
        </w:rPr>
        <w:t xml:space="preserve">he device </w:t>
      </w:r>
      <w:r>
        <w:rPr>
          <w:rFonts w:hint="eastAsia" w:ascii="Arial" w:hAnsi="Arial" w:cs="Arial"/>
          <w:szCs w:val="21"/>
          <w:lang w:val="en-US" w:eastAsia="zh-CN"/>
        </w:rPr>
        <w:t>is</w:t>
      </w:r>
      <w:r>
        <w:rPr>
          <w:rFonts w:hint="eastAsia" w:ascii="Arial" w:hAnsi="Arial" w:cs="Arial"/>
          <w:szCs w:val="21"/>
          <w:lang w:eastAsia="zh-CN"/>
        </w:rPr>
        <w:t xml:space="preserve"> connected to the </w:t>
      </w:r>
      <w:r>
        <w:rPr>
          <w:rFonts w:hint="eastAsia" w:ascii="Arial" w:hAnsi="Arial" w:cs="Arial"/>
          <w:szCs w:val="21"/>
          <w:lang w:val="en-US" w:eastAsia="zh-CN"/>
        </w:rPr>
        <w:t xml:space="preserve">cloud </w:t>
      </w:r>
      <w:r>
        <w:rPr>
          <w:rFonts w:hint="eastAsia" w:ascii="Arial" w:hAnsi="Arial" w:cs="Arial"/>
          <w:szCs w:val="21"/>
          <w:lang w:eastAsia="zh-CN"/>
        </w:rPr>
        <w:t>platform" below the QR code.</w:t>
      </w:r>
    </w:p>
    <w:p w14:paraId="4E8F3F1F">
      <w:pPr>
        <w:numPr>
          <w:ilvl w:val="0"/>
          <w:numId w:val="0"/>
        </w:numPr>
        <w:spacing w:line="360" w:lineRule="auto"/>
        <w:rPr>
          <w:rFonts w:ascii="Arial" w:hAnsi="Arial" w:cs="Arial"/>
          <w:szCs w:val="21"/>
        </w:rPr>
      </w:pPr>
      <w:r>
        <w:rPr>
          <w:rFonts w:hint="eastAsia" w:ascii="Arial" w:hAnsi="Arial" w:cs="Arial"/>
          <w:szCs w:val="21"/>
          <w:lang w:val="en-US" w:eastAsia="zh-CN"/>
        </w:rPr>
        <w:t>4.</w:t>
      </w:r>
      <w:r>
        <w:rPr>
          <w:rFonts w:ascii="Arial" w:hAnsi="Arial" w:cs="Arial"/>
          <w:szCs w:val="21"/>
        </w:rPr>
        <w:t>Date parameter interface: as shown below</w:t>
      </w:r>
    </w:p>
    <w:p w14:paraId="409AAFAF">
      <w:pPr>
        <w:numPr>
          <w:ilvl w:val="0"/>
          <w:numId w:val="0"/>
        </w:numPr>
        <w:spacing w:line="360" w:lineRule="auto"/>
        <w:ind w:left="360" w:leftChars="0"/>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1621790" cy="1621790"/>
            <wp:effectExtent l="0" t="0" r="8890" b="8890"/>
            <wp:docPr id="3" name="图片 3" descr="时间定时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时间定时设置"/>
                    <pic:cNvPicPr>
                      <a:picLocks noChangeAspect="1"/>
                    </pic:cNvPicPr>
                  </pic:nvPicPr>
                  <pic:blipFill>
                    <a:blip r:embed="rId12"/>
                    <a:stretch>
                      <a:fillRect/>
                    </a:stretch>
                  </pic:blipFill>
                  <pic:spPr>
                    <a:xfrm>
                      <a:off x="0" y="0"/>
                      <a:ext cx="1621790" cy="1621790"/>
                    </a:xfrm>
                    <a:prstGeom prst="rect">
                      <a:avLst/>
                    </a:prstGeom>
                  </pic:spPr>
                </pic:pic>
              </a:graphicData>
            </a:graphic>
          </wp:inline>
        </w:drawing>
      </w:r>
      <w:r>
        <w:rPr>
          <w:rFonts w:hint="eastAsia" w:ascii="Arial" w:hAnsi="Arial" w:cs="Arial"/>
          <w:szCs w:val="21"/>
          <w:lang w:val="en-US" w:eastAsia="zh-CN"/>
        </w:rPr>
        <w:t xml:space="preserve"> </w:t>
      </w:r>
      <w:r>
        <w:rPr>
          <w:rFonts w:hint="eastAsia" w:ascii="Arial" w:hAnsi="Arial" w:eastAsia="宋体" w:cs="Arial"/>
          <w:szCs w:val="21"/>
          <w:lang w:eastAsia="zh-CN"/>
        </w:rPr>
        <w:drawing>
          <wp:inline distT="0" distB="0" distL="114300" distR="114300">
            <wp:extent cx="1630680" cy="1630680"/>
            <wp:effectExtent l="0" t="0" r="0" b="0"/>
            <wp:docPr id="6" name="图片 6" descr="日期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日期设置"/>
                    <pic:cNvPicPr>
                      <a:picLocks noChangeAspect="1"/>
                    </pic:cNvPicPr>
                  </pic:nvPicPr>
                  <pic:blipFill>
                    <a:blip r:embed="rId13"/>
                    <a:stretch>
                      <a:fillRect/>
                    </a:stretch>
                  </pic:blipFill>
                  <pic:spPr>
                    <a:xfrm>
                      <a:off x="0" y="0"/>
                      <a:ext cx="1630680" cy="1630680"/>
                    </a:xfrm>
                    <a:prstGeom prst="rect">
                      <a:avLst/>
                    </a:prstGeom>
                  </pic:spPr>
                </pic:pic>
              </a:graphicData>
            </a:graphic>
          </wp:inline>
        </w:drawing>
      </w:r>
      <w:r>
        <w:rPr>
          <w:rFonts w:hint="eastAsia" w:ascii="Arial" w:hAnsi="Arial" w:cs="Arial"/>
          <w:szCs w:val="21"/>
          <w:lang w:val="en-US" w:eastAsia="zh-CN"/>
        </w:rPr>
        <w:t xml:space="preserve"> </w:t>
      </w:r>
      <w:r>
        <w:rPr>
          <w:rFonts w:hint="eastAsia" w:ascii="Arial" w:hAnsi="Arial" w:eastAsia="宋体" w:cs="Arial"/>
          <w:szCs w:val="21"/>
          <w:lang w:eastAsia="zh-CN"/>
        </w:rPr>
        <w:drawing>
          <wp:inline distT="0" distB="0" distL="114300" distR="114300">
            <wp:extent cx="1623060" cy="1623060"/>
            <wp:effectExtent l="0" t="0" r="7620" b="7620"/>
            <wp:docPr id="14" name="图片 14" descr="定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定时"/>
                    <pic:cNvPicPr>
                      <a:picLocks noChangeAspect="1"/>
                    </pic:cNvPicPr>
                  </pic:nvPicPr>
                  <pic:blipFill>
                    <a:blip r:embed="rId14"/>
                    <a:stretch>
                      <a:fillRect/>
                    </a:stretch>
                  </pic:blipFill>
                  <pic:spPr>
                    <a:xfrm>
                      <a:off x="0" y="0"/>
                      <a:ext cx="1623060" cy="1623060"/>
                    </a:xfrm>
                    <a:prstGeom prst="rect">
                      <a:avLst/>
                    </a:prstGeom>
                  </pic:spPr>
                </pic:pic>
              </a:graphicData>
            </a:graphic>
          </wp:inline>
        </w:drawing>
      </w:r>
    </w:p>
    <w:p w14:paraId="28F1A67C">
      <w:pPr>
        <w:spacing w:line="360" w:lineRule="auto"/>
        <w:rPr>
          <w:rFonts w:hint="eastAsia" w:ascii="Arial" w:hAnsi="Arial" w:cs="Arial"/>
          <w:szCs w:val="21"/>
          <w:lang w:eastAsia="zh-CN"/>
        </w:rPr>
      </w:pPr>
      <w:r>
        <w:rPr>
          <w:rFonts w:hint="eastAsia" w:ascii="Arial" w:hAnsi="Arial" w:cs="Arial"/>
          <w:szCs w:val="21"/>
          <w:lang w:eastAsia="zh-CN"/>
        </w:rPr>
        <w:t>Touch the time to be set on the date interface, and then press the plus and minus keys to modify the time. After the modification is completed, press the save key to save, and press the return key to return to the previous interface.</w:t>
      </w:r>
    </w:p>
    <w:p w14:paraId="2A1DE138">
      <w:pPr>
        <w:spacing w:line="360" w:lineRule="auto"/>
        <w:rPr>
          <w:rFonts w:hint="eastAsia" w:ascii="Arial" w:hAnsi="Arial" w:cs="Arial"/>
          <w:szCs w:val="21"/>
          <w:lang w:eastAsia="zh-CN"/>
        </w:rPr>
      </w:pPr>
      <w:r>
        <w:rPr>
          <w:rFonts w:hint="eastAsia" w:ascii="Arial" w:hAnsi="Arial" w:cs="Arial"/>
          <w:szCs w:val="21"/>
          <w:lang w:eastAsia="zh-CN"/>
        </w:rPr>
        <w:t>In the timing parameter setting interface, press Monday to Sunday respectively to select whether to turn on or off the timing state for the corresponding timing time of the week；</w:t>
      </w:r>
    </w:p>
    <w:p w14:paraId="6E0313CA">
      <w:pPr>
        <w:spacing w:line="360" w:lineRule="auto"/>
        <w:rPr>
          <w:rFonts w:hint="eastAsia" w:ascii="Arial" w:hAnsi="Arial" w:cs="Arial"/>
          <w:szCs w:val="21"/>
          <w:lang w:eastAsia="zh-CN"/>
        </w:rPr>
      </w:pPr>
      <w:r>
        <w:rPr>
          <w:rFonts w:hint="eastAsia" w:ascii="Arial" w:hAnsi="Arial" w:cs="Arial"/>
          <w:szCs w:val="21"/>
          <w:lang w:eastAsia="zh-CN"/>
        </w:rPr>
        <w:t>If the tim</w:t>
      </w:r>
      <w:r>
        <w:rPr>
          <w:rFonts w:hint="eastAsia" w:ascii="Arial" w:hAnsi="Arial" w:cs="Arial"/>
          <w:szCs w:val="21"/>
          <w:lang w:val="en-US" w:eastAsia="zh-CN"/>
        </w:rPr>
        <w:t>ing</w:t>
      </w:r>
      <w:r>
        <w:rPr>
          <w:rFonts w:hint="eastAsia" w:ascii="Arial" w:hAnsi="Arial" w:cs="Arial"/>
          <w:szCs w:val="21"/>
          <w:lang w:eastAsia="zh-CN"/>
        </w:rPr>
        <w:t xml:space="preserve"> button is turned off, the fan will run at manual speed;</w:t>
      </w:r>
    </w:p>
    <w:p w14:paraId="1FB504DF">
      <w:pPr>
        <w:spacing w:line="360" w:lineRule="auto"/>
        <w:rPr>
          <w:rFonts w:hint="eastAsia" w:ascii="Arial" w:hAnsi="Arial" w:cs="Arial"/>
          <w:szCs w:val="21"/>
          <w:lang w:val="en-US" w:eastAsia="zh-CN"/>
        </w:rPr>
      </w:pPr>
      <w:r>
        <w:rPr>
          <w:rFonts w:hint="eastAsia" w:ascii="Arial" w:hAnsi="Arial" w:cs="Arial"/>
          <w:szCs w:val="21"/>
          <w:lang w:eastAsia="zh-CN"/>
        </w:rPr>
        <w:t xml:space="preserve">If you turn on the button corresponding to the day of the week, the fan will run at the manually set </w:t>
      </w:r>
      <w:r>
        <w:rPr>
          <w:rFonts w:hint="eastAsia" w:ascii="Arial" w:hAnsi="Arial" w:cs="Arial"/>
          <w:szCs w:val="21"/>
          <w:lang w:val="en-US" w:eastAsia="zh-CN"/>
        </w:rPr>
        <w:t>fan</w:t>
      </w:r>
      <w:r>
        <w:rPr>
          <w:rFonts w:hint="eastAsia" w:ascii="Arial" w:hAnsi="Arial" w:cs="Arial"/>
          <w:szCs w:val="21"/>
          <w:lang w:eastAsia="zh-CN"/>
        </w:rPr>
        <w:t xml:space="preserve"> speed according to the startup time and turn off the fan according to the shutdown time.</w:t>
      </w:r>
      <w:r>
        <w:rPr>
          <w:rFonts w:hint="eastAsia" w:ascii="Arial" w:hAnsi="Arial" w:cs="Arial"/>
          <w:szCs w:val="21"/>
          <w:lang w:val="en-US" w:eastAsia="zh-CN"/>
        </w:rPr>
        <w:t xml:space="preserve"> (The timing power-on time and timing power-off time are not to switch the whole controller, but to run the fan and stop the fan).</w:t>
      </w:r>
    </w:p>
    <w:p w14:paraId="53614CC1">
      <w:pPr>
        <w:spacing w:line="360" w:lineRule="auto"/>
        <w:rPr>
          <w:rFonts w:hint="default" w:ascii="Arial" w:hAnsi="Arial" w:cs="Arial"/>
          <w:szCs w:val="21"/>
          <w:lang w:val="en-US" w:eastAsia="zh-CN"/>
        </w:rPr>
      </w:pPr>
      <w:r>
        <w:rPr>
          <w:rFonts w:hint="default" w:ascii="Arial" w:hAnsi="Arial" w:cs="Arial"/>
          <w:szCs w:val="21"/>
          <w:lang w:val="en-US" w:eastAsia="zh-CN"/>
        </w:rPr>
        <w:t>After setting the timing parameters, press the save key to save and return to the previous interface.</w:t>
      </w:r>
    </w:p>
    <w:p w14:paraId="5815D15C">
      <w:pPr>
        <w:numPr>
          <w:ilvl w:val="0"/>
          <w:numId w:val="2"/>
        </w:numPr>
        <w:spacing w:line="360" w:lineRule="auto"/>
        <w:rPr>
          <w:rFonts w:ascii="Arial" w:hAnsi="Arial" w:cs="Arial"/>
          <w:szCs w:val="21"/>
        </w:rPr>
      </w:pPr>
      <w:r>
        <w:rPr>
          <w:rFonts w:ascii="Arial" w:hAnsi="Arial" w:cs="Arial"/>
          <w:szCs w:val="21"/>
        </w:rPr>
        <w:t>Backlight parameter setting interface: as shown below</w:t>
      </w:r>
    </w:p>
    <w:p w14:paraId="7B6EC48A">
      <w:pPr>
        <w:numPr>
          <w:ilvl w:val="0"/>
          <w:numId w:val="0"/>
        </w:numPr>
        <w:spacing w:line="360" w:lineRule="auto"/>
        <w:jc w:val="center"/>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2056130" cy="2056130"/>
            <wp:effectExtent l="0" t="0" r="1270" b="1270"/>
            <wp:docPr id="5" name="图片 5" descr="Brigh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rightness"/>
                    <pic:cNvPicPr>
                      <a:picLocks noChangeAspect="1"/>
                    </pic:cNvPicPr>
                  </pic:nvPicPr>
                  <pic:blipFill>
                    <a:blip r:embed="rId15"/>
                    <a:stretch>
                      <a:fillRect/>
                    </a:stretch>
                  </pic:blipFill>
                  <pic:spPr>
                    <a:xfrm>
                      <a:off x="0" y="0"/>
                      <a:ext cx="2056130" cy="2056130"/>
                    </a:xfrm>
                    <a:prstGeom prst="rect">
                      <a:avLst/>
                    </a:prstGeom>
                  </pic:spPr>
                </pic:pic>
              </a:graphicData>
            </a:graphic>
          </wp:inline>
        </w:drawing>
      </w:r>
    </w:p>
    <w:p w14:paraId="1FDCFED6">
      <w:pPr>
        <w:spacing w:line="360" w:lineRule="auto"/>
        <w:rPr>
          <w:rFonts w:hint="eastAsia" w:ascii="Arial" w:hAnsi="Arial" w:cs="Arial"/>
          <w:szCs w:val="21"/>
          <w:lang w:val="en-US" w:eastAsia="zh-CN"/>
        </w:rPr>
      </w:pPr>
      <w:r>
        <w:rPr>
          <w:rFonts w:hint="eastAsia" w:ascii="Arial" w:hAnsi="Arial" w:cs="Arial"/>
          <w:szCs w:val="21"/>
          <w:lang w:val="en-US" w:eastAsia="zh-CN"/>
        </w:rPr>
        <w:t>The brightness can be adjusted in the backlight parameter setting interface. After adjustment, press the Save key to save.</w:t>
      </w:r>
    </w:p>
    <w:p w14:paraId="3ABB79B3">
      <w:pPr>
        <w:numPr>
          <w:ilvl w:val="0"/>
          <w:numId w:val="2"/>
        </w:numPr>
        <w:spacing w:line="360" w:lineRule="auto"/>
        <w:ind w:left="0" w:leftChars="0" w:firstLine="0" w:firstLineChars="0"/>
        <w:rPr>
          <w:rFonts w:hint="default" w:ascii="Arial" w:hAnsi="Arial" w:cs="Arial"/>
          <w:szCs w:val="21"/>
          <w:lang w:val="en-US" w:eastAsia="zh-CN"/>
        </w:rPr>
      </w:pPr>
      <w:r>
        <w:rPr>
          <w:rFonts w:ascii="Arial" w:hAnsi="Arial" w:cs="Arial"/>
          <w:szCs w:val="21"/>
        </w:rPr>
        <w:t>RS485 setting interface: as shown below</w:t>
      </w:r>
    </w:p>
    <w:p w14:paraId="6F9AD6A9">
      <w:pPr>
        <w:numPr>
          <w:ilvl w:val="0"/>
          <w:numId w:val="0"/>
        </w:numPr>
        <w:spacing w:line="360" w:lineRule="auto"/>
        <w:ind w:leftChars="0"/>
        <w:jc w:val="center"/>
        <w:rPr>
          <w:rFonts w:hint="eastAsia" w:ascii="Arial" w:hAnsi="Arial" w:eastAsia="宋体" w:cs="Arial"/>
          <w:szCs w:val="21"/>
          <w:lang w:val="en-US" w:eastAsia="zh-CN"/>
        </w:rPr>
      </w:pPr>
      <w:r>
        <w:rPr>
          <w:rFonts w:hint="eastAsia" w:ascii="Arial" w:hAnsi="Arial" w:eastAsia="宋体" w:cs="Arial"/>
          <w:szCs w:val="21"/>
          <w:lang w:val="en-US" w:eastAsia="zh-CN"/>
        </w:rPr>
        <w:drawing>
          <wp:inline distT="0" distB="0" distL="114300" distR="114300">
            <wp:extent cx="2085975" cy="2085975"/>
            <wp:effectExtent l="0" t="0" r="1905" b="1905"/>
            <wp:docPr id="16" name="图片 16" descr="RS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S485"/>
                    <pic:cNvPicPr>
                      <a:picLocks noChangeAspect="1"/>
                    </pic:cNvPicPr>
                  </pic:nvPicPr>
                  <pic:blipFill>
                    <a:blip r:embed="rId16"/>
                    <a:stretch>
                      <a:fillRect/>
                    </a:stretch>
                  </pic:blipFill>
                  <pic:spPr>
                    <a:xfrm>
                      <a:off x="0" y="0"/>
                      <a:ext cx="2085975" cy="2085975"/>
                    </a:xfrm>
                    <a:prstGeom prst="rect">
                      <a:avLst/>
                    </a:prstGeom>
                  </pic:spPr>
                </pic:pic>
              </a:graphicData>
            </a:graphic>
          </wp:inline>
        </w:drawing>
      </w:r>
    </w:p>
    <w:p w14:paraId="7B132607">
      <w:pPr>
        <w:spacing w:line="360" w:lineRule="auto"/>
        <w:jc w:val="left"/>
        <w:rPr>
          <w:rFonts w:ascii="Arial" w:hAnsi="Arial" w:cs="Arial"/>
          <w:szCs w:val="21"/>
        </w:rPr>
      </w:pPr>
      <w:r>
        <w:rPr>
          <w:rFonts w:ascii="Arial" w:hAnsi="Arial" w:cs="Arial"/>
          <w:szCs w:val="21"/>
        </w:rPr>
        <w:t>Modbus slave address setting, setting range 1-254, press the Save key to save after setting.</w:t>
      </w:r>
    </w:p>
    <w:p w14:paraId="3F68EC44">
      <w:pPr>
        <w:numPr>
          <w:ilvl w:val="0"/>
          <w:numId w:val="2"/>
        </w:numPr>
        <w:spacing w:line="360" w:lineRule="auto"/>
        <w:ind w:left="0" w:leftChars="0" w:firstLine="0" w:firstLineChars="0"/>
        <w:jc w:val="left"/>
        <w:rPr>
          <w:rFonts w:hint="eastAsia" w:ascii="Arial" w:hAnsi="Arial" w:cs="Arial"/>
          <w:szCs w:val="21"/>
        </w:rPr>
      </w:pPr>
      <w:r>
        <w:rPr>
          <w:rFonts w:ascii="Arial" w:hAnsi="Arial" w:cs="Arial"/>
          <w:szCs w:val="21"/>
        </w:rPr>
        <w:t>Filter time setting interface: as shown below</w:t>
      </w:r>
    </w:p>
    <w:p w14:paraId="385AC97A">
      <w:pPr>
        <w:numPr>
          <w:ilvl w:val="0"/>
          <w:numId w:val="0"/>
        </w:numPr>
        <w:spacing w:line="360" w:lineRule="auto"/>
        <w:ind w:leftChars="0"/>
        <w:jc w:val="center"/>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2064385" cy="2064385"/>
            <wp:effectExtent l="0" t="0" r="8255" b="8255"/>
            <wp:docPr id="17" name="图片 17" descr="滤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滤网"/>
                    <pic:cNvPicPr>
                      <a:picLocks noChangeAspect="1"/>
                    </pic:cNvPicPr>
                  </pic:nvPicPr>
                  <pic:blipFill>
                    <a:blip r:embed="rId17"/>
                    <a:stretch>
                      <a:fillRect/>
                    </a:stretch>
                  </pic:blipFill>
                  <pic:spPr>
                    <a:xfrm>
                      <a:off x="0" y="0"/>
                      <a:ext cx="2064385" cy="2064385"/>
                    </a:xfrm>
                    <a:prstGeom prst="rect">
                      <a:avLst/>
                    </a:prstGeom>
                  </pic:spPr>
                </pic:pic>
              </a:graphicData>
            </a:graphic>
          </wp:inline>
        </w:drawing>
      </w:r>
    </w:p>
    <w:p w14:paraId="536E608B">
      <w:pPr>
        <w:spacing w:line="360" w:lineRule="auto"/>
        <w:jc w:val="left"/>
        <w:rPr>
          <w:rFonts w:hint="default" w:ascii="Arial" w:hAnsi="Arial" w:eastAsia="宋体" w:cs="Arial"/>
          <w:szCs w:val="21"/>
          <w:lang w:val="en-US" w:eastAsia="zh-CN"/>
        </w:rPr>
      </w:pPr>
      <w:r>
        <w:rPr>
          <w:rFonts w:hint="default" w:ascii="Arial" w:hAnsi="Arial" w:eastAsia="宋体" w:cs="Arial"/>
          <w:szCs w:val="21"/>
          <w:lang w:val="en-US" w:eastAsia="zh-CN"/>
        </w:rPr>
        <w:t xml:space="preserve">In the filter time setting interface, the filter initial time (filter life) setting range is 1-9999 hours. Displays the working time of the filter. Press the </w:t>
      </w:r>
      <w:r>
        <w:rPr>
          <w:rFonts w:hint="eastAsia" w:ascii="Arial" w:hAnsi="Arial" w:cs="Arial"/>
          <w:szCs w:val="21"/>
          <w:lang w:val="en-US" w:eastAsia="zh-CN"/>
        </w:rPr>
        <w:t>F</w:t>
      </w:r>
      <w:r>
        <w:rPr>
          <w:rFonts w:hint="default" w:ascii="Arial" w:hAnsi="Arial" w:eastAsia="宋体" w:cs="Arial"/>
          <w:szCs w:val="21"/>
          <w:lang w:val="en-US" w:eastAsia="zh-CN"/>
        </w:rPr>
        <w:t>ilter reset button to clear the working time of the filter. If the working time of the filter is greater than or equal to the filter life setting time, a small red filter alarm icon will be displayed in the upper right corner of the main interface.</w:t>
      </w:r>
    </w:p>
    <w:p w14:paraId="2A367EC2">
      <w:pPr>
        <w:numPr>
          <w:ilvl w:val="0"/>
          <w:numId w:val="2"/>
        </w:numPr>
        <w:spacing w:line="360" w:lineRule="auto"/>
        <w:ind w:left="0" w:leftChars="0" w:firstLine="0" w:firstLineChars="0"/>
        <w:jc w:val="left"/>
        <w:rPr>
          <w:rFonts w:ascii="Arial" w:hAnsi="Arial" w:cs="Arial"/>
          <w:szCs w:val="21"/>
        </w:rPr>
      </w:pPr>
      <w:r>
        <w:rPr>
          <w:rFonts w:ascii="Arial" w:hAnsi="Arial" w:cs="Arial"/>
          <w:szCs w:val="21"/>
        </w:rPr>
        <w:t>CO2 parameter setting interface: as shown below</w:t>
      </w:r>
    </w:p>
    <w:p w14:paraId="27A08D21">
      <w:pPr>
        <w:numPr>
          <w:ilvl w:val="0"/>
          <w:numId w:val="0"/>
        </w:numPr>
        <w:spacing w:line="360" w:lineRule="auto"/>
        <w:ind w:leftChars="0"/>
        <w:jc w:val="center"/>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2172335" cy="2172335"/>
            <wp:effectExtent l="0" t="0" r="6985" b="6985"/>
            <wp:docPr id="18" name="图片 18" descr="C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O2"/>
                    <pic:cNvPicPr>
                      <a:picLocks noChangeAspect="1"/>
                    </pic:cNvPicPr>
                  </pic:nvPicPr>
                  <pic:blipFill>
                    <a:blip r:embed="rId18"/>
                    <a:stretch>
                      <a:fillRect/>
                    </a:stretch>
                  </pic:blipFill>
                  <pic:spPr>
                    <a:xfrm>
                      <a:off x="0" y="0"/>
                      <a:ext cx="2172335" cy="2172335"/>
                    </a:xfrm>
                    <a:prstGeom prst="rect">
                      <a:avLst/>
                    </a:prstGeom>
                  </pic:spPr>
                </pic:pic>
              </a:graphicData>
            </a:graphic>
          </wp:inline>
        </w:drawing>
      </w:r>
    </w:p>
    <w:p w14:paraId="5AD7550B">
      <w:pPr>
        <w:spacing w:line="360" w:lineRule="auto"/>
        <w:jc w:val="left"/>
        <w:rPr>
          <w:rFonts w:ascii="Arial" w:hAnsi="Arial" w:cs="Arial"/>
          <w:szCs w:val="21"/>
        </w:rPr>
      </w:pPr>
      <w:r>
        <w:rPr>
          <w:rFonts w:ascii="Arial" w:hAnsi="Arial" w:cs="Arial"/>
          <w:szCs w:val="21"/>
        </w:rPr>
        <w:t xml:space="preserve">In the CO2 parameter setting interface, </w:t>
      </w:r>
      <w:r>
        <w:rPr>
          <w:rFonts w:hint="eastAsia" w:ascii="Arial" w:hAnsi="Arial" w:cs="Arial"/>
          <w:szCs w:val="21"/>
        </w:rPr>
        <w:t>s</w:t>
      </w:r>
      <w:r>
        <w:rPr>
          <w:rFonts w:ascii="Arial" w:hAnsi="Arial" w:cs="Arial"/>
          <w:szCs w:val="21"/>
        </w:rPr>
        <w:t>et return value，low, medium and high value. When the CO2 value switch button is turned on, the fan will switch to the fan gear according to the CO2 value in the automatic mode. When it is turned off, the fan will not be affected by the CO2 value in the automatic mode.</w:t>
      </w:r>
    </w:p>
    <w:p w14:paraId="6E484360">
      <w:pPr>
        <w:spacing w:line="360" w:lineRule="auto"/>
        <w:jc w:val="left"/>
        <w:rPr>
          <w:rFonts w:ascii="Arial" w:hAnsi="Arial" w:cs="Arial"/>
          <w:szCs w:val="21"/>
        </w:rPr>
      </w:pPr>
      <w:r>
        <w:rPr>
          <w:rFonts w:ascii="Arial" w:hAnsi="Arial" w:cs="Arial"/>
          <w:szCs w:val="21"/>
        </w:rPr>
        <w:t>When the CO2 button is turned on, in the automatic mode, the CO2 value is greater than the set value, the fan operates at the corresponding gear, when the fan speed changes from high gear to low gear, CO2 value should be lower than</w:t>
      </w:r>
      <w:r>
        <w:rPr>
          <w:rFonts w:hint="eastAsia" w:ascii="Arial" w:hAnsi="Arial" w:cs="Arial"/>
          <w:szCs w:val="21"/>
        </w:rPr>
        <w:t xml:space="preserve"> </w:t>
      </w:r>
      <w:r>
        <w:rPr>
          <w:rFonts w:ascii="Arial" w:hAnsi="Arial" w:cs="Arial"/>
          <w:szCs w:val="21"/>
        </w:rPr>
        <w:t xml:space="preserve">setting value minus return value. </w:t>
      </w:r>
    </w:p>
    <w:p w14:paraId="78DE649D">
      <w:pPr>
        <w:numPr>
          <w:ilvl w:val="0"/>
          <w:numId w:val="2"/>
        </w:numPr>
        <w:spacing w:line="360" w:lineRule="auto"/>
        <w:ind w:left="0" w:leftChars="0" w:firstLine="0" w:firstLineChars="0"/>
        <w:jc w:val="left"/>
        <w:rPr>
          <w:rFonts w:hint="eastAsia" w:ascii="Arial" w:hAnsi="Arial" w:cs="Arial"/>
          <w:szCs w:val="21"/>
        </w:rPr>
      </w:pPr>
      <w:r>
        <w:rPr>
          <w:rFonts w:ascii="Arial" w:hAnsi="Arial" w:cs="Arial"/>
          <w:szCs w:val="21"/>
        </w:rPr>
        <w:t>PM2.5 parameter setting interface: as shown below</w:t>
      </w:r>
    </w:p>
    <w:p w14:paraId="424EF15D">
      <w:pPr>
        <w:numPr>
          <w:ilvl w:val="0"/>
          <w:numId w:val="0"/>
        </w:numPr>
        <w:spacing w:line="360" w:lineRule="auto"/>
        <w:ind w:leftChars="0"/>
        <w:jc w:val="center"/>
        <w:rPr>
          <w:rFonts w:hint="eastAsia" w:ascii="Arial" w:hAnsi="Arial" w:eastAsia="宋体" w:cs="Arial"/>
          <w:szCs w:val="21"/>
          <w:lang w:eastAsia="zh-CN"/>
        </w:rPr>
      </w:pPr>
      <w:r>
        <w:rPr>
          <w:rFonts w:hint="eastAsia" w:ascii="Arial" w:hAnsi="Arial" w:eastAsia="宋体" w:cs="Arial"/>
          <w:szCs w:val="21"/>
          <w:lang w:eastAsia="zh-CN"/>
        </w:rPr>
        <w:drawing>
          <wp:inline distT="0" distB="0" distL="114300" distR="114300">
            <wp:extent cx="1691640" cy="1691640"/>
            <wp:effectExtent l="0" t="0" r="0" b="0"/>
            <wp:docPr id="19" name="图片 19" descr="P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M2.5"/>
                    <pic:cNvPicPr>
                      <a:picLocks noChangeAspect="1"/>
                    </pic:cNvPicPr>
                  </pic:nvPicPr>
                  <pic:blipFill>
                    <a:blip r:embed="rId19"/>
                    <a:stretch>
                      <a:fillRect/>
                    </a:stretch>
                  </pic:blipFill>
                  <pic:spPr>
                    <a:xfrm>
                      <a:off x="0" y="0"/>
                      <a:ext cx="1691640" cy="1691640"/>
                    </a:xfrm>
                    <a:prstGeom prst="rect">
                      <a:avLst/>
                    </a:prstGeom>
                  </pic:spPr>
                </pic:pic>
              </a:graphicData>
            </a:graphic>
          </wp:inline>
        </w:drawing>
      </w:r>
    </w:p>
    <w:p w14:paraId="6B2095E2">
      <w:pPr>
        <w:spacing w:line="360" w:lineRule="auto"/>
        <w:jc w:val="left"/>
        <w:rPr>
          <w:rFonts w:ascii="Arial" w:hAnsi="Arial" w:cs="Arial"/>
          <w:szCs w:val="21"/>
        </w:rPr>
      </w:pPr>
      <w:r>
        <w:rPr>
          <w:rFonts w:ascii="Arial" w:hAnsi="Arial" w:cs="Arial"/>
          <w:szCs w:val="21"/>
        </w:rPr>
        <w:t xml:space="preserve">In the PM2.5 parameter setting interface, </w:t>
      </w:r>
      <w:r>
        <w:rPr>
          <w:rFonts w:hint="eastAsia" w:ascii="Arial" w:hAnsi="Arial" w:cs="Arial"/>
          <w:szCs w:val="21"/>
        </w:rPr>
        <w:t>s</w:t>
      </w:r>
      <w:r>
        <w:rPr>
          <w:rFonts w:ascii="Arial" w:hAnsi="Arial" w:cs="Arial"/>
          <w:szCs w:val="21"/>
        </w:rPr>
        <w:t>et return value</w:t>
      </w:r>
      <w:r>
        <w:rPr>
          <w:rFonts w:hint="eastAsia" w:ascii="Arial" w:hAnsi="Arial" w:cs="Arial"/>
          <w:szCs w:val="21"/>
        </w:rPr>
        <w:t>,</w:t>
      </w:r>
      <w:r>
        <w:rPr>
          <w:rFonts w:ascii="Arial" w:hAnsi="Arial" w:cs="Arial"/>
          <w:szCs w:val="21"/>
        </w:rPr>
        <w:t xml:space="preserve"> low, medium and high value. When the PM2.5 value switch button is turned on, the fan will switch to the fan gear according to the PM2.5 value in the automatic mode. When it is turned off, the fan will not be affected by the PM2.5 value in the automatic mode.</w:t>
      </w:r>
    </w:p>
    <w:p w14:paraId="091488A7">
      <w:pPr>
        <w:spacing w:line="360" w:lineRule="auto"/>
        <w:jc w:val="left"/>
        <w:rPr>
          <w:rFonts w:ascii="Arial" w:hAnsi="Arial" w:cs="Arial"/>
          <w:szCs w:val="21"/>
        </w:rPr>
      </w:pPr>
      <w:r>
        <w:rPr>
          <w:rFonts w:ascii="Arial" w:hAnsi="Arial" w:cs="Arial"/>
          <w:szCs w:val="21"/>
        </w:rPr>
        <w:t>When the PM2.5 button is turned on, in the automatic mode, the PM2.5 value is greater than the set value, the fan operates at the corresponding gear, when the fan speed changes from high gear to low gear, PM2.5 value should be lower than</w:t>
      </w:r>
      <w:r>
        <w:rPr>
          <w:rFonts w:hint="eastAsia" w:ascii="Arial" w:hAnsi="Arial" w:cs="Arial"/>
          <w:szCs w:val="21"/>
        </w:rPr>
        <w:t xml:space="preserve"> </w:t>
      </w:r>
      <w:r>
        <w:rPr>
          <w:rFonts w:ascii="Arial" w:hAnsi="Arial" w:cs="Arial"/>
          <w:szCs w:val="21"/>
        </w:rPr>
        <w:t>setting value minus return value.</w:t>
      </w:r>
    </w:p>
    <w:p w14:paraId="7096C569">
      <w:pPr>
        <w:numPr>
          <w:ilvl w:val="0"/>
          <w:numId w:val="2"/>
        </w:numPr>
        <w:spacing w:line="360" w:lineRule="auto"/>
        <w:ind w:left="0" w:leftChars="0" w:firstLine="0" w:firstLineChars="0"/>
        <w:jc w:val="left"/>
        <w:rPr>
          <w:rFonts w:hint="default" w:ascii="Arial" w:hAnsi="Arial" w:eastAsia="宋体" w:cs="Arial"/>
          <w:szCs w:val="21"/>
          <w:lang w:val="en-US" w:eastAsia="zh-CN"/>
        </w:rPr>
      </w:pPr>
      <w:r>
        <w:rPr>
          <w:rFonts w:ascii="Arial" w:hAnsi="Arial" w:cs="Arial"/>
          <w:szCs w:val="21"/>
        </w:rPr>
        <w:t>VOC parameter setting interface: as shown below</w:t>
      </w:r>
    </w:p>
    <w:p w14:paraId="1BF4D901">
      <w:pPr>
        <w:numPr>
          <w:ilvl w:val="0"/>
          <w:numId w:val="0"/>
        </w:numPr>
        <w:spacing w:line="360" w:lineRule="auto"/>
        <w:ind w:leftChars="0"/>
        <w:jc w:val="center"/>
        <w:rPr>
          <w:rFonts w:hint="eastAsia" w:ascii="Arial" w:hAnsi="Arial" w:eastAsia="宋体" w:cs="Arial"/>
          <w:szCs w:val="21"/>
          <w:lang w:val="en-US" w:eastAsia="zh-CN"/>
        </w:rPr>
      </w:pPr>
      <w:r>
        <w:rPr>
          <w:rFonts w:hint="eastAsia" w:ascii="Arial" w:hAnsi="Arial" w:eastAsia="宋体" w:cs="Arial"/>
          <w:szCs w:val="21"/>
          <w:lang w:val="en-US" w:eastAsia="zh-CN"/>
        </w:rPr>
        <w:drawing>
          <wp:inline distT="0" distB="0" distL="114300" distR="114300">
            <wp:extent cx="1698625" cy="1698625"/>
            <wp:effectExtent l="0" t="0" r="8255" b="8255"/>
            <wp:docPr id="20" name="图片 20" descr="V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VOC"/>
                    <pic:cNvPicPr>
                      <a:picLocks noChangeAspect="1"/>
                    </pic:cNvPicPr>
                  </pic:nvPicPr>
                  <pic:blipFill>
                    <a:blip r:embed="rId20"/>
                    <a:stretch>
                      <a:fillRect/>
                    </a:stretch>
                  </pic:blipFill>
                  <pic:spPr>
                    <a:xfrm>
                      <a:off x="0" y="0"/>
                      <a:ext cx="1698625" cy="1698625"/>
                    </a:xfrm>
                    <a:prstGeom prst="rect">
                      <a:avLst/>
                    </a:prstGeom>
                  </pic:spPr>
                </pic:pic>
              </a:graphicData>
            </a:graphic>
          </wp:inline>
        </w:drawing>
      </w:r>
    </w:p>
    <w:p w14:paraId="57AFED44">
      <w:pPr>
        <w:spacing w:line="360" w:lineRule="auto"/>
        <w:jc w:val="left"/>
        <w:rPr>
          <w:rFonts w:ascii="Arial" w:hAnsi="Arial" w:cs="Arial"/>
          <w:szCs w:val="21"/>
        </w:rPr>
      </w:pPr>
      <w:r>
        <w:rPr>
          <w:rFonts w:ascii="Arial" w:hAnsi="Arial" w:cs="Arial"/>
          <w:szCs w:val="21"/>
        </w:rPr>
        <w:t>In the VOC parameter setting interface,</w:t>
      </w:r>
      <w:r>
        <w:rPr>
          <w:rFonts w:hint="eastAsia" w:ascii="Arial" w:hAnsi="Arial" w:cs="Arial"/>
          <w:szCs w:val="21"/>
        </w:rPr>
        <w:t xml:space="preserve"> s</w:t>
      </w:r>
      <w:r>
        <w:rPr>
          <w:rFonts w:ascii="Arial" w:hAnsi="Arial" w:cs="Arial"/>
          <w:szCs w:val="21"/>
        </w:rPr>
        <w:t>et return value，low, medium and high value. When the VOC value switch button is turned on, the fan will switch to the fan gear according to the VOC value in the automatic mode. When it is turned off, the fan will not be affected by the VOC value in the automatic mode.</w:t>
      </w:r>
    </w:p>
    <w:p w14:paraId="2618CAB1">
      <w:pPr>
        <w:spacing w:line="360" w:lineRule="auto"/>
        <w:jc w:val="left"/>
        <w:rPr>
          <w:rFonts w:ascii="Arial" w:hAnsi="Arial" w:cs="Arial"/>
          <w:szCs w:val="21"/>
        </w:rPr>
      </w:pPr>
      <w:r>
        <w:rPr>
          <w:rFonts w:ascii="Arial" w:hAnsi="Arial" w:cs="Arial"/>
          <w:szCs w:val="21"/>
        </w:rPr>
        <w:t>When the VOC button is turned on, in the automatic mode, the VOC value is greater than the set value, the fan operates at the corresponding gear, when the fan speed changes from high gear to low gear, VOC value should be lower than</w:t>
      </w:r>
      <w:r>
        <w:rPr>
          <w:rFonts w:hint="eastAsia" w:ascii="Arial" w:hAnsi="Arial" w:cs="Arial"/>
          <w:szCs w:val="21"/>
        </w:rPr>
        <w:t xml:space="preserve"> </w:t>
      </w:r>
      <w:r>
        <w:rPr>
          <w:rFonts w:ascii="Arial" w:hAnsi="Arial" w:cs="Arial"/>
          <w:szCs w:val="21"/>
        </w:rPr>
        <w:t xml:space="preserve">setting value minus return value. </w:t>
      </w:r>
    </w:p>
    <w:p w14:paraId="24B5F5C0">
      <w:pPr>
        <w:spacing w:line="360" w:lineRule="auto"/>
        <w:jc w:val="left"/>
        <w:rPr>
          <w:rFonts w:ascii="Arial" w:hAnsi="Arial" w:cs="Arial"/>
          <w:szCs w:val="21"/>
        </w:rPr>
      </w:pPr>
      <w:r>
        <w:rPr>
          <w:rFonts w:hint="eastAsia" w:ascii="Arial" w:hAnsi="Arial" w:cs="Arial"/>
          <w:szCs w:val="21"/>
          <w:lang w:val="en-US" w:eastAsia="zh-CN"/>
        </w:rPr>
        <w:t>11.</w:t>
      </w:r>
      <w:r>
        <w:rPr>
          <w:rFonts w:ascii="Arial" w:hAnsi="Arial" w:cs="Arial"/>
          <w:szCs w:val="21"/>
        </w:rPr>
        <w:t>Language switch setting interface: as shown below</w:t>
      </w:r>
      <w:r>
        <w:rPr>
          <w:rFonts w:ascii="Arial" w:hAnsi="Arial" w:cs="Arial"/>
          <w:sz w:val="24"/>
          <w:szCs w:val="24"/>
        </w:rPr>
        <w:t xml:space="preserve"> </w:t>
      </w:r>
    </w:p>
    <w:p w14:paraId="449D4050">
      <w:pPr>
        <w:spacing w:line="360" w:lineRule="auto"/>
        <w:jc w:val="center"/>
        <w:rPr>
          <w:rFonts w:hint="default" w:ascii="Arial" w:hAnsi="Arial" w:eastAsia="宋体" w:cs="Arial"/>
          <w:szCs w:val="21"/>
          <w:lang w:val="en-US" w:eastAsia="zh-CN"/>
        </w:rPr>
      </w:pPr>
      <w:r>
        <w:rPr>
          <w:rFonts w:hint="default" w:ascii="Arial" w:hAnsi="Arial" w:eastAsia="宋体" w:cs="Arial"/>
          <w:szCs w:val="21"/>
          <w:lang w:val="en-US" w:eastAsia="zh-CN"/>
        </w:rPr>
        <w:drawing>
          <wp:inline distT="0" distB="0" distL="114300" distR="114300">
            <wp:extent cx="1736725" cy="1736725"/>
            <wp:effectExtent l="0" t="0" r="635" b="635"/>
            <wp:docPr id="21" name="图片 21" descr="语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语言"/>
                    <pic:cNvPicPr>
                      <a:picLocks noChangeAspect="1"/>
                    </pic:cNvPicPr>
                  </pic:nvPicPr>
                  <pic:blipFill>
                    <a:blip r:embed="rId21"/>
                    <a:stretch>
                      <a:fillRect/>
                    </a:stretch>
                  </pic:blipFill>
                  <pic:spPr>
                    <a:xfrm>
                      <a:off x="0" y="0"/>
                      <a:ext cx="1736725" cy="1736725"/>
                    </a:xfrm>
                    <a:prstGeom prst="rect">
                      <a:avLst/>
                    </a:prstGeom>
                  </pic:spPr>
                </pic:pic>
              </a:graphicData>
            </a:graphic>
          </wp:inline>
        </w:drawing>
      </w:r>
    </w:p>
    <w:p w14:paraId="10110FD8">
      <w:pPr>
        <w:spacing w:line="360" w:lineRule="auto"/>
        <w:jc w:val="left"/>
        <w:rPr>
          <w:rFonts w:hint="default" w:ascii="Arial" w:hAnsi="Arial" w:eastAsia="宋体" w:cs="Arial"/>
          <w:szCs w:val="21"/>
          <w:lang w:val="en-US" w:eastAsia="zh-CN"/>
        </w:rPr>
      </w:pPr>
      <w:r>
        <w:rPr>
          <w:rFonts w:hint="default" w:ascii="Arial" w:hAnsi="Arial" w:eastAsia="宋体" w:cs="Arial"/>
          <w:szCs w:val="21"/>
          <w:lang w:val="en-US" w:eastAsia="zh-CN"/>
        </w:rPr>
        <w:t>Language selection, you can choose Chinese or English</w:t>
      </w:r>
      <w:r>
        <w:rPr>
          <w:rFonts w:hint="eastAsia" w:ascii="Arial" w:hAnsi="Arial" w:cs="Arial"/>
          <w:szCs w:val="21"/>
          <w:lang w:val="en-US" w:eastAsia="zh-CN"/>
        </w:rPr>
        <w:t>.</w:t>
      </w:r>
    </w:p>
    <w:p w14:paraId="373B3736">
      <w:pPr>
        <w:numPr>
          <w:ilvl w:val="0"/>
          <w:numId w:val="0"/>
        </w:numPr>
        <w:spacing w:line="360" w:lineRule="auto"/>
        <w:ind w:leftChars="0"/>
        <w:jc w:val="left"/>
        <w:rPr>
          <w:rFonts w:hint="eastAsia" w:ascii="Arial" w:hAnsi="Arial" w:cs="Arial"/>
          <w:szCs w:val="21"/>
          <w:lang w:val="en-US" w:eastAsia="zh-CN"/>
        </w:rPr>
      </w:pPr>
      <w:r>
        <w:rPr>
          <w:rFonts w:hint="eastAsia" w:ascii="Arial" w:hAnsi="Arial" w:cs="Arial"/>
          <w:szCs w:val="21"/>
          <w:lang w:val="en-US" w:eastAsia="zh-CN"/>
        </w:rPr>
        <w:t>12.Fault interface</w:t>
      </w:r>
    </w:p>
    <w:p w14:paraId="60386832">
      <w:pPr>
        <w:numPr>
          <w:ilvl w:val="0"/>
          <w:numId w:val="0"/>
        </w:numPr>
        <w:spacing w:line="360" w:lineRule="auto"/>
        <w:ind w:leftChars="0"/>
        <w:jc w:val="center"/>
        <w:rPr>
          <w:rFonts w:hint="eastAsia" w:ascii="Arial" w:hAnsi="Arial" w:cs="Arial"/>
          <w:szCs w:val="21"/>
          <w:lang w:val="en-US" w:eastAsia="zh-CN"/>
        </w:rPr>
      </w:pPr>
      <w:r>
        <w:rPr>
          <w:rFonts w:hint="eastAsia" w:ascii="Arial" w:hAnsi="Arial" w:cs="Arial"/>
          <w:szCs w:val="21"/>
          <w:lang w:val="en-US" w:eastAsia="zh-CN"/>
        </w:rPr>
        <w:drawing>
          <wp:inline distT="0" distB="0" distL="114300" distR="114300">
            <wp:extent cx="1736090" cy="1736090"/>
            <wp:effectExtent l="0" t="0" r="1270" b="1270"/>
            <wp:docPr id="22" name="图片 22" descr="故障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故障查询"/>
                    <pic:cNvPicPr>
                      <a:picLocks noChangeAspect="1"/>
                    </pic:cNvPicPr>
                  </pic:nvPicPr>
                  <pic:blipFill>
                    <a:blip r:embed="rId22"/>
                    <a:stretch>
                      <a:fillRect/>
                    </a:stretch>
                  </pic:blipFill>
                  <pic:spPr>
                    <a:xfrm>
                      <a:off x="0" y="0"/>
                      <a:ext cx="1736090" cy="1736090"/>
                    </a:xfrm>
                    <a:prstGeom prst="rect">
                      <a:avLst/>
                    </a:prstGeom>
                  </pic:spPr>
                </pic:pic>
              </a:graphicData>
            </a:graphic>
          </wp:inline>
        </w:drawing>
      </w:r>
    </w:p>
    <w:p w14:paraId="52A253EE">
      <w:pPr>
        <w:numPr>
          <w:ilvl w:val="0"/>
          <w:numId w:val="0"/>
        </w:numPr>
        <w:spacing w:line="360" w:lineRule="auto"/>
        <w:ind w:leftChars="0"/>
        <w:jc w:val="left"/>
        <w:rPr>
          <w:rFonts w:hint="eastAsia" w:ascii="Arial" w:hAnsi="Arial" w:cs="Arial"/>
          <w:szCs w:val="21"/>
          <w:lang w:val="en-US" w:eastAsia="zh-CN"/>
        </w:rPr>
      </w:pPr>
      <w:r>
        <w:rPr>
          <w:rFonts w:hint="eastAsia" w:ascii="Arial" w:hAnsi="Arial" w:cs="Arial"/>
          <w:szCs w:val="21"/>
          <w:lang w:val="en-US" w:eastAsia="zh-CN"/>
        </w:rPr>
        <w:t>When there is a fault, a small fault icon will be displayed in the upper right corner of the main interface. When there is no fault, the small icon will not be displayed.</w:t>
      </w:r>
    </w:p>
    <w:p w14:paraId="402E9068">
      <w:pPr>
        <w:spacing w:line="360" w:lineRule="auto"/>
        <w:jc w:val="left"/>
        <w:rPr>
          <w:rFonts w:ascii="Arial" w:hAnsi="Arial" w:cs="Arial"/>
          <w:szCs w:val="21"/>
        </w:rPr>
      </w:pPr>
      <w:r>
        <w:rPr>
          <w:rFonts w:hint="eastAsia" w:ascii="Arial" w:hAnsi="Arial" w:cs="Arial"/>
          <w:szCs w:val="21"/>
          <w:lang w:val="en-US" w:eastAsia="zh-CN"/>
        </w:rPr>
        <w:t xml:space="preserve">13. </w:t>
      </w:r>
      <w:r>
        <w:rPr>
          <w:rFonts w:ascii="Arial" w:hAnsi="Arial" w:cs="Arial"/>
          <w:szCs w:val="21"/>
        </w:rPr>
        <w:t>Press the Return key in the menu interface to return to the previous interface. In the non WIFI setting interface, it will automatically return to the main interface after 1 minute of no operation.</w:t>
      </w:r>
    </w:p>
    <w:p w14:paraId="787F5290">
      <w:pPr>
        <w:spacing w:line="360" w:lineRule="auto"/>
        <w:jc w:val="left"/>
        <w:rPr>
          <w:rFonts w:hint="default" w:ascii="Arial" w:hAnsi="Arial" w:cs="Arial"/>
          <w:szCs w:val="21"/>
          <w:lang w:val="en-US" w:eastAsia="zh-CN"/>
        </w:rPr>
      </w:pPr>
      <w:r>
        <w:rPr>
          <w:rFonts w:hint="eastAsia" w:ascii="Arial" w:hAnsi="Arial" w:cs="Arial"/>
          <w:szCs w:val="21"/>
          <w:lang w:val="en-US" w:eastAsia="zh-CN"/>
        </w:rPr>
        <w:t>14. If there is no key operation for 1 minute on the main interface, the screen will turn off. When the screen is turned off, when touch the screen, the backlight will light up again.</w:t>
      </w:r>
    </w:p>
    <w:p w14:paraId="43AA89A5">
      <w:pPr>
        <w:spacing w:line="360" w:lineRule="auto"/>
        <w:jc w:val="left"/>
        <w:rPr>
          <w:rFonts w:hint="eastAsia" w:ascii="Arial" w:hAnsi="Arial" w:cs="Arial"/>
          <w:szCs w:val="21"/>
          <w:lang w:val="en-US" w:eastAsia="zh-CN"/>
        </w:rPr>
      </w:pPr>
      <w:r>
        <w:rPr>
          <w:rFonts w:hint="eastAsia" w:ascii="Arial" w:hAnsi="Arial" w:cs="Arial"/>
          <w:szCs w:val="21"/>
          <w:lang w:val="en-US" w:eastAsia="zh-CN"/>
        </w:rPr>
        <w:t>15. This controller is connected to an AC fan motor, and an AC damper, and RS485 communication.</w:t>
      </w:r>
    </w:p>
    <w:p w14:paraId="378B3E7E">
      <w:pPr>
        <w:spacing w:line="360" w:lineRule="auto"/>
        <w:jc w:val="left"/>
        <w:rPr>
          <w:rFonts w:hint="eastAsia" w:ascii="Arial" w:hAnsi="Arial" w:cs="Arial"/>
          <w:szCs w:val="21"/>
          <w:lang w:val="en-US" w:eastAsia="zh-CN"/>
        </w:rPr>
      </w:pPr>
      <w:r>
        <w:rPr>
          <w:rFonts w:hint="eastAsia" w:ascii="Arial" w:hAnsi="Arial" w:cs="Arial"/>
          <w:szCs w:val="21"/>
          <w:lang w:val="en-US" w:eastAsia="zh-CN"/>
        </w:rPr>
        <w:t>16. The device 485 address can be modified. The device address range is 1~254. The default value is 1.</w:t>
      </w:r>
    </w:p>
    <w:p w14:paraId="375C4DE6">
      <w:pPr>
        <w:spacing w:line="360" w:lineRule="auto"/>
        <w:ind w:left="315" w:hanging="315" w:hangingChars="150"/>
        <w:rPr>
          <w:rFonts w:ascii="Arial" w:hAnsi="Arial" w:cs="Arial"/>
          <w:szCs w:val="21"/>
        </w:rPr>
      </w:pPr>
      <w:r>
        <w:rPr>
          <w:rFonts w:hint="eastAsia" w:ascii="Arial" w:hAnsi="Arial" w:cs="Arial"/>
          <w:szCs w:val="21"/>
        </w:rPr>
        <w:t>17</w:t>
      </w:r>
      <w:r>
        <w:rPr>
          <w:rFonts w:ascii="Arial" w:hAnsi="Arial" w:cs="Arial"/>
          <w:szCs w:val="21"/>
        </w:rPr>
        <w:t xml:space="preserve">. PM2.5 will enter intermittent operation if there is no key operation for </w:t>
      </w:r>
      <w:r>
        <w:rPr>
          <w:rFonts w:hint="eastAsia" w:ascii="Arial" w:hAnsi="Arial" w:cs="Arial"/>
          <w:szCs w:val="21"/>
          <w:lang w:val="en-US" w:eastAsia="zh-CN"/>
        </w:rPr>
        <w:t>5</w:t>
      </w:r>
      <w:r>
        <w:rPr>
          <w:rFonts w:ascii="Arial" w:hAnsi="Arial" w:cs="Arial"/>
          <w:szCs w:val="21"/>
        </w:rPr>
        <w:t xml:space="preserve"> minutes. During intermittent operation, PM2.5 is turned on for 60 seconds and off for 4 minutes.</w:t>
      </w:r>
    </w:p>
    <w:p w14:paraId="09A16C58">
      <w:pPr>
        <w:spacing w:line="360" w:lineRule="auto"/>
        <w:jc w:val="left"/>
        <w:rPr>
          <w:rFonts w:ascii="Arial" w:hAnsi="Arial" w:cs="Arial"/>
          <w:b/>
          <w:sz w:val="24"/>
          <w:szCs w:val="24"/>
        </w:rPr>
      </w:pPr>
    </w:p>
    <w:p w14:paraId="2E6C7C95">
      <w:pPr>
        <w:spacing w:line="360" w:lineRule="auto"/>
        <w:jc w:val="left"/>
        <w:rPr>
          <w:rFonts w:ascii="Arial" w:hAnsi="Arial" w:cs="Arial"/>
          <w:b/>
          <w:sz w:val="24"/>
          <w:szCs w:val="24"/>
        </w:rPr>
      </w:pPr>
    </w:p>
    <w:p w14:paraId="6247FFE5">
      <w:pPr>
        <w:spacing w:line="360" w:lineRule="auto"/>
        <w:jc w:val="left"/>
        <w:rPr>
          <w:rFonts w:ascii="Arial" w:hAnsi="Arial" w:cs="Arial"/>
          <w:b/>
          <w:sz w:val="24"/>
          <w:szCs w:val="24"/>
        </w:rPr>
      </w:pPr>
      <w:r>
        <w:rPr>
          <w:rFonts w:ascii="Arial" w:hAnsi="Arial" w:cs="Arial"/>
          <w:b/>
          <w:sz w:val="24"/>
          <w:szCs w:val="24"/>
        </w:rPr>
        <w:t>4. Technical parameter</w:t>
      </w:r>
      <w:r>
        <w:rPr>
          <w:rFonts w:hint="eastAsia" w:ascii="Arial" w:hAnsi="Arial" w:cs="Arial"/>
          <w:b/>
          <w:sz w:val="24"/>
          <w:szCs w:val="24"/>
        </w:rPr>
        <w:t>:</w:t>
      </w:r>
    </w:p>
    <w:p w14:paraId="5A502F8C">
      <w:pPr>
        <w:spacing w:line="360" w:lineRule="auto"/>
        <w:ind w:left="315" w:hanging="315" w:hangingChars="150"/>
        <w:rPr>
          <w:rFonts w:hint="default" w:ascii="Arial" w:hAnsi="Arial" w:cs="Arial"/>
          <w:szCs w:val="21"/>
        </w:rPr>
      </w:pPr>
      <w:r>
        <w:rPr>
          <w:rFonts w:hint="default" w:ascii="Arial" w:hAnsi="Arial" w:cs="Arial"/>
          <w:szCs w:val="21"/>
        </w:rPr>
        <w:t>* Dimension:</w:t>
      </w:r>
      <w:r>
        <w:rPr>
          <w:rFonts w:hint="default" w:ascii="Arial" w:hAnsi="Arial" w:cs="Arial"/>
          <w:szCs w:val="21"/>
        </w:rPr>
        <w:tab/>
      </w:r>
      <w:r>
        <w:rPr>
          <w:rFonts w:hint="default" w:ascii="Arial" w:hAnsi="Arial" w:cs="Arial"/>
          <w:szCs w:val="21"/>
        </w:rPr>
        <w:t>86×86×</w:t>
      </w:r>
      <w:r>
        <w:rPr>
          <w:rFonts w:hint="eastAsia" w:ascii="Arial" w:hAnsi="Arial" w:cs="Arial"/>
          <w:szCs w:val="21"/>
          <w:lang w:val="en-US" w:eastAsia="zh-CN"/>
        </w:rPr>
        <w:t>52.5</w:t>
      </w:r>
      <w:r>
        <w:rPr>
          <w:rFonts w:hint="default" w:ascii="Arial" w:hAnsi="Arial" w:cs="Arial"/>
          <w:szCs w:val="21"/>
        </w:rPr>
        <w:t>mm</w:t>
      </w:r>
      <w:r>
        <w:rPr>
          <w:rFonts w:hint="default" w:ascii="Arial" w:hAnsi="Arial" w:cs="Arial"/>
          <w:szCs w:val="21"/>
        </w:rPr>
        <w:tab/>
      </w:r>
      <w:r>
        <w:rPr>
          <w:rFonts w:hint="default" w:ascii="Arial" w:hAnsi="Arial" w:cs="Arial"/>
          <w:szCs w:val="21"/>
        </w:rPr>
        <w:tab/>
      </w:r>
      <w:r>
        <w:rPr>
          <w:rFonts w:hint="default" w:ascii="Arial" w:hAnsi="Arial" w:cs="Arial"/>
          <w:szCs w:val="21"/>
        </w:rPr>
        <w:tab/>
      </w:r>
      <w:r>
        <w:rPr>
          <w:rFonts w:hint="default" w:ascii="Arial" w:hAnsi="Arial" w:cs="Arial"/>
          <w:szCs w:val="21"/>
        </w:rPr>
        <w:t xml:space="preserve">  </w:t>
      </w:r>
      <w:r>
        <w:rPr>
          <w:rFonts w:hint="default" w:ascii="Arial" w:hAnsi="Arial" w:cs="Arial"/>
          <w:szCs w:val="21"/>
          <w:lang w:val="en-US" w:eastAsia="zh-CN"/>
        </w:rPr>
        <w:t xml:space="preserve">    </w:t>
      </w:r>
      <w:r>
        <w:rPr>
          <w:rFonts w:hint="default" w:ascii="Arial" w:hAnsi="Arial" w:cs="Arial"/>
          <w:szCs w:val="21"/>
        </w:rPr>
        <w:t xml:space="preserve"> * Warm-up time: 2 minutes</w:t>
      </w:r>
      <w:r>
        <w:rPr>
          <w:rFonts w:hint="default" w:ascii="Arial" w:hAnsi="Arial" w:cs="Arial"/>
          <w:szCs w:val="21"/>
        </w:rPr>
        <w:tab/>
      </w:r>
      <w:r>
        <w:rPr>
          <w:rFonts w:hint="default" w:ascii="Arial" w:hAnsi="Arial" w:cs="Arial"/>
          <w:szCs w:val="21"/>
        </w:rPr>
        <w:tab/>
      </w:r>
      <w:r>
        <w:rPr>
          <w:rFonts w:hint="default" w:ascii="Arial" w:hAnsi="Arial" w:cs="Arial"/>
          <w:szCs w:val="21"/>
        </w:rPr>
        <w:t xml:space="preserve"> </w:t>
      </w:r>
    </w:p>
    <w:p w14:paraId="1DDE13BD">
      <w:pPr>
        <w:spacing w:line="360" w:lineRule="auto"/>
        <w:ind w:left="315" w:hanging="315" w:hangingChars="150"/>
        <w:rPr>
          <w:rFonts w:hint="default" w:ascii="Arial" w:hAnsi="Arial" w:cs="Arial"/>
          <w:szCs w:val="21"/>
        </w:rPr>
      </w:pPr>
      <w:r>
        <w:rPr>
          <w:rFonts w:hint="default" w:ascii="Arial" w:hAnsi="Arial" w:cs="Arial"/>
          <w:szCs w:val="21"/>
        </w:rPr>
        <w:t xml:space="preserve">* Fixing hole distance: 60mm(standard)   </w:t>
      </w:r>
      <w:r>
        <w:rPr>
          <w:rFonts w:hint="default" w:ascii="Arial" w:hAnsi="Arial" w:cs="Arial"/>
          <w:szCs w:val="21"/>
        </w:rPr>
        <w:tab/>
      </w:r>
      <w:r>
        <w:rPr>
          <w:rFonts w:hint="default" w:ascii="Arial" w:hAnsi="Arial" w:cs="Arial"/>
          <w:szCs w:val="21"/>
        </w:rPr>
        <w:t xml:space="preserve">   * Response time: ≤10 seconds</w:t>
      </w:r>
    </w:p>
    <w:p w14:paraId="5F8640A1">
      <w:pPr>
        <w:spacing w:line="360" w:lineRule="auto"/>
        <w:ind w:left="315" w:hanging="315" w:hangingChars="150"/>
        <w:rPr>
          <w:rFonts w:hint="default" w:ascii="Arial" w:hAnsi="Arial" w:cs="Arial"/>
          <w:szCs w:val="21"/>
        </w:rPr>
      </w:pPr>
      <w:r>
        <w:rPr>
          <w:rFonts w:hint="default" w:ascii="Arial" w:hAnsi="Arial" w:cs="Arial"/>
          <w:szCs w:val="21"/>
        </w:rPr>
        <w:t xml:space="preserve">* Wiring terminal: Max 2.5 mm2 wire         </w:t>
      </w:r>
      <w:r>
        <w:rPr>
          <w:rFonts w:hint="default" w:ascii="Arial" w:hAnsi="Arial" w:cs="Arial"/>
          <w:szCs w:val="21"/>
          <w:lang w:val="en-US" w:eastAsia="zh-CN"/>
        </w:rPr>
        <w:t xml:space="preserve"> </w:t>
      </w:r>
      <w:r>
        <w:rPr>
          <w:rFonts w:hint="eastAsia" w:ascii="Arial" w:hAnsi="Arial" w:cs="Arial"/>
          <w:szCs w:val="21"/>
          <w:lang w:val="en-US" w:eastAsia="zh-CN"/>
        </w:rPr>
        <w:t xml:space="preserve">  </w:t>
      </w:r>
      <w:r>
        <w:rPr>
          <w:rFonts w:hint="default" w:ascii="Arial" w:hAnsi="Arial" w:cs="Arial"/>
          <w:szCs w:val="21"/>
        </w:rPr>
        <w:t xml:space="preserve"> * Recovery time: ≤30 seconds</w:t>
      </w:r>
    </w:p>
    <w:p w14:paraId="10B60F2B">
      <w:pPr>
        <w:spacing w:line="360" w:lineRule="auto"/>
        <w:ind w:left="315" w:hanging="315" w:hangingChars="150"/>
        <w:rPr>
          <w:rFonts w:hint="default" w:ascii="Arial" w:hAnsi="Arial" w:cs="Arial"/>
          <w:szCs w:val="21"/>
        </w:rPr>
      </w:pPr>
      <w:r>
        <w:rPr>
          <w:rFonts w:hint="default" w:ascii="Arial" w:hAnsi="Arial" w:cs="Arial"/>
          <w:szCs w:val="21"/>
        </w:rPr>
        <w:t>* Rated voltage: AC110V - - 2</w:t>
      </w:r>
      <w:r>
        <w:rPr>
          <w:rFonts w:hint="default" w:ascii="Arial" w:hAnsi="Arial" w:cs="Arial"/>
          <w:szCs w:val="21"/>
          <w:lang w:val="en-US" w:eastAsia="zh-CN"/>
        </w:rPr>
        <w:t>2</w:t>
      </w:r>
      <w:r>
        <w:rPr>
          <w:rFonts w:hint="default" w:ascii="Arial" w:hAnsi="Arial" w:cs="Arial"/>
          <w:szCs w:val="21"/>
        </w:rPr>
        <w:t>0V, 50</w:t>
      </w:r>
      <w:r>
        <w:rPr>
          <w:rFonts w:hint="default" w:ascii="Arial" w:hAnsi="Arial" w:cs="Arial"/>
          <w:szCs w:val="21"/>
          <w:lang w:val="en-US" w:eastAsia="zh-CN"/>
        </w:rPr>
        <w:t>HZ</w:t>
      </w:r>
      <w:r>
        <w:rPr>
          <w:rFonts w:hint="default" w:ascii="Arial" w:hAnsi="Arial" w:cs="Arial"/>
          <w:szCs w:val="21"/>
        </w:rPr>
        <w:t xml:space="preserve">  </w:t>
      </w:r>
      <w:r>
        <w:rPr>
          <w:rFonts w:hint="eastAsia" w:ascii="Arial" w:hAnsi="Arial" w:cs="Arial"/>
          <w:szCs w:val="21"/>
          <w:lang w:val="en-US" w:eastAsia="zh-CN"/>
        </w:rPr>
        <w:t xml:space="preserve">     </w:t>
      </w:r>
      <w:r>
        <w:rPr>
          <w:rFonts w:hint="default" w:ascii="Arial" w:hAnsi="Arial" w:cs="Arial"/>
          <w:szCs w:val="21"/>
        </w:rPr>
        <w:t xml:space="preserve"> * Operation temperature: -10℃ --- +50℃  </w:t>
      </w:r>
    </w:p>
    <w:p w14:paraId="1F9E6924">
      <w:pPr>
        <w:spacing w:line="360" w:lineRule="auto"/>
        <w:ind w:left="315" w:hanging="315" w:hangingChars="150"/>
        <w:rPr>
          <w:rFonts w:hint="default" w:ascii="Arial" w:hAnsi="Arial" w:cs="Arial"/>
          <w:szCs w:val="21"/>
        </w:rPr>
      </w:pPr>
      <w:r>
        <w:rPr>
          <w:rFonts w:hint="default" w:ascii="Arial" w:hAnsi="Arial" w:cs="Arial"/>
          <w:szCs w:val="21"/>
        </w:rPr>
        <w:t>* Standby Power: ≤2.0W</w:t>
      </w:r>
      <w:r>
        <w:rPr>
          <w:rFonts w:hint="default" w:ascii="Arial" w:hAnsi="Arial" w:cs="Arial"/>
          <w:szCs w:val="21"/>
        </w:rPr>
        <w:tab/>
      </w:r>
      <w:r>
        <w:rPr>
          <w:rFonts w:hint="default" w:ascii="Arial" w:hAnsi="Arial" w:cs="Arial"/>
          <w:szCs w:val="21"/>
        </w:rPr>
        <w:t>* Operating humidity: 5％RH——90％RH(No condensation)</w:t>
      </w:r>
    </w:p>
    <w:p w14:paraId="20033ADE">
      <w:pPr>
        <w:spacing w:line="360" w:lineRule="auto"/>
        <w:ind w:left="315" w:hanging="315" w:hangingChars="150"/>
        <w:rPr>
          <w:rFonts w:hint="default" w:ascii="Arial" w:hAnsi="Arial" w:cs="Arial"/>
          <w:szCs w:val="21"/>
        </w:rPr>
      </w:pPr>
      <w:r>
        <w:rPr>
          <w:rFonts w:hint="default" w:ascii="Arial" w:hAnsi="Arial" w:cs="Arial"/>
          <w:szCs w:val="21"/>
        </w:rPr>
        <w:t xml:space="preserve">* Control Power: about 200W               </w:t>
      </w:r>
      <w:r>
        <w:rPr>
          <w:rFonts w:hint="eastAsia" w:ascii="Arial" w:hAnsi="Arial" w:cs="Arial"/>
          <w:szCs w:val="21"/>
          <w:lang w:val="en-US" w:eastAsia="zh-CN"/>
        </w:rPr>
        <w:t xml:space="preserve">  </w:t>
      </w:r>
      <w:r>
        <w:rPr>
          <w:rFonts w:hint="default" w:ascii="Arial" w:hAnsi="Arial" w:cs="Arial"/>
          <w:szCs w:val="21"/>
          <w:lang w:val="en-US" w:eastAsia="zh-CN"/>
        </w:rPr>
        <w:t xml:space="preserve"> </w:t>
      </w:r>
      <w:r>
        <w:rPr>
          <w:rFonts w:hint="default" w:ascii="Arial" w:hAnsi="Arial" w:cs="Arial"/>
          <w:szCs w:val="21"/>
        </w:rPr>
        <w:t xml:space="preserve"> * Storage temperature: -10℃ --- +60℃</w:t>
      </w:r>
    </w:p>
    <w:p w14:paraId="0086B1EC">
      <w:pPr>
        <w:spacing w:line="360" w:lineRule="auto"/>
        <w:ind w:left="315" w:hanging="315" w:hangingChars="150"/>
        <w:rPr>
          <w:rFonts w:hint="default" w:ascii="Arial" w:hAnsi="Arial" w:cs="Arial"/>
          <w:szCs w:val="21"/>
        </w:rPr>
      </w:pPr>
      <w:r>
        <w:rPr>
          <w:rFonts w:hint="default" w:ascii="Arial" w:hAnsi="Arial" w:cs="Arial"/>
          <w:szCs w:val="21"/>
        </w:rPr>
        <w:t>* Output interface: AC</w:t>
      </w:r>
      <w:r>
        <w:rPr>
          <w:rFonts w:hint="default" w:ascii="Arial" w:hAnsi="Arial" w:cs="Arial"/>
          <w:szCs w:val="21"/>
          <w:lang w:val="en-US" w:eastAsia="zh-CN"/>
        </w:rPr>
        <w:t xml:space="preserve"> 3 speed</w:t>
      </w:r>
      <w:r>
        <w:rPr>
          <w:rFonts w:hint="default" w:ascii="Arial" w:hAnsi="Arial" w:cs="Arial"/>
          <w:szCs w:val="21"/>
        </w:rPr>
        <w:t xml:space="preserve">       </w:t>
      </w:r>
      <w:r>
        <w:rPr>
          <w:rFonts w:hint="default" w:ascii="Arial" w:hAnsi="Arial" w:cs="Arial"/>
          <w:szCs w:val="21"/>
          <w:lang w:val="en-US" w:eastAsia="zh-CN"/>
        </w:rPr>
        <w:t xml:space="preserve">     </w:t>
      </w:r>
      <w:r>
        <w:rPr>
          <w:rFonts w:hint="default" w:ascii="Arial" w:hAnsi="Arial" w:cs="Arial"/>
          <w:szCs w:val="21"/>
        </w:rPr>
        <w:t xml:space="preserve">  </w:t>
      </w:r>
      <w:r>
        <w:rPr>
          <w:rFonts w:hint="eastAsia" w:ascii="Arial" w:hAnsi="Arial" w:cs="Arial"/>
          <w:szCs w:val="21"/>
          <w:lang w:val="en-US" w:eastAsia="zh-CN"/>
        </w:rPr>
        <w:t xml:space="preserve">    </w:t>
      </w:r>
      <w:r>
        <w:rPr>
          <w:rFonts w:hint="default" w:ascii="Arial" w:hAnsi="Arial" w:cs="Arial"/>
          <w:szCs w:val="21"/>
        </w:rPr>
        <w:t>* Storage humidity: ≤60％RH</w:t>
      </w:r>
    </w:p>
    <w:p w14:paraId="205AB752">
      <w:pPr>
        <w:spacing w:line="360" w:lineRule="auto"/>
        <w:ind w:left="315" w:hanging="315" w:hangingChars="150"/>
        <w:rPr>
          <w:rFonts w:hint="default" w:ascii="Arial" w:hAnsi="Arial" w:cs="Arial"/>
          <w:szCs w:val="21"/>
        </w:rPr>
      </w:pPr>
      <w:r>
        <w:rPr>
          <w:rFonts w:hint="default" w:ascii="Arial" w:hAnsi="Arial" w:cs="Arial"/>
          <w:szCs w:val="21"/>
        </w:rPr>
        <w:t xml:space="preserve">* Temperature display range: 0℃— 99℃    </w:t>
      </w:r>
      <w:r>
        <w:rPr>
          <w:rFonts w:hint="default" w:ascii="Arial" w:hAnsi="Arial" w:cs="Arial"/>
          <w:szCs w:val="21"/>
          <w:lang w:val="en-US" w:eastAsia="zh-CN"/>
        </w:rPr>
        <w:t xml:space="preserve"> </w:t>
      </w:r>
      <w:r>
        <w:rPr>
          <w:rFonts w:hint="eastAsia" w:ascii="Arial" w:hAnsi="Arial" w:cs="Arial"/>
          <w:szCs w:val="21"/>
          <w:lang w:val="en-US" w:eastAsia="zh-CN"/>
        </w:rPr>
        <w:t xml:space="preserve">   </w:t>
      </w:r>
      <w:r>
        <w:rPr>
          <w:rFonts w:hint="default" w:ascii="Arial" w:hAnsi="Arial" w:cs="Arial"/>
          <w:szCs w:val="21"/>
        </w:rPr>
        <w:t xml:space="preserve">  *Life: ≥ 3 years</w:t>
      </w:r>
    </w:p>
    <w:p w14:paraId="73429E71">
      <w:pPr>
        <w:spacing w:line="360" w:lineRule="auto"/>
        <w:ind w:left="315" w:hanging="315" w:hangingChars="150"/>
        <w:rPr>
          <w:rFonts w:hint="default" w:ascii="Arial" w:hAnsi="Arial" w:cs="Arial"/>
          <w:szCs w:val="21"/>
        </w:rPr>
      </w:pPr>
      <w:r>
        <w:rPr>
          <w:rFonts w:hint="default" w:ascii="Arial" w:hAnsi="Arial" w:cs="Arial"/>
          <w:szCs w:val="21"/>
        </w:rPr>
        <w:t xml:space="preserve">* CO2 display range: 350ppm – </w:t>
      </w:r>
      <w:r>
        <w:rPr>
          <w:rFonts w:hint="eastAsia" w:ascii="Arial" w:hAnsi="Arial" w:cs="Arial"/>
          <w:szCs w:val="21"/>
          <w:lang w:val="en-US" w:eastAsia="zh-CN"/>
        </w:rPr>
        <w:t>5</w:t>
      </w:r>
      <w:r>
        <w:rPr>
          <w:rFonts w:hint="default" w:ascii="Arial" w:hAnsi="Arial" w:cs="Arial"/>
          <w:szCs w:val="21"/>
        </w:rPr>
        <w:t xml:space="preserve">000ppm (optional)   </w:t>
      </w:r>
    </w:p>
    <w:p w14:paraId="3DE2109E">
      <w:pPr>
        <w:spacing w:line="360" w:lineRule="auto"/>
        <w:ind w:left="315" w:hanging="315" w:hangingChars="150"/>
        <w:rPr>
          <w:rFonts w:hint="default" w:ascii="Arial" w:hAnsi="Arial" w:cs="Arial"/>
          <w:szCs w:val="21"/>
        </w:rPr>
      </w:pPr>
      <w:r>
        <w:rPr>
          <w:rFonts w:hint="default" w:ascii="Arial" w:hAnsi="Arial" w:cs="Arial"/>
          <w:szCs w:val="21"/>
        </w:rPr>
        <w:t>* PM2.5 display range: 1ug/m3——999ug/m3</w:t>
      </w:r>
    </w:p>
    <w:p w14:paraId="1553E996">
      <w:pPr>
        <w:spacing w:line="360" w:lineRule="auto"/>
        <w:jc w:val="left"/>
        <w:rPr>
          <w:rFonts w:ascii="Arial" w:hAnsi="Arial" w:cs="Arial"/>
          <w:b/>
          <w:sz w:val="24"/>
          <w:szCs w:val="24"/>
        </w:rPr>
      </w:pPr>
      <w:r>
        <w:rPr>
          <w:rFonts w:ascii="Arial" w:hAnsi="Arial" w:cs="Arial"/>
          <w:b/>
          <w:sz w:val="24"/>
          <w:szCs w:val="24"/>
        </w:rPr>
        <w:t>5. Wiring diagram</w:t>
      </w:r>
      <w:r>
        <w:rPr>
          <w:rFonts w:hint="eastAsia" w:ascii="Arial" w:hAnsi="Arial" w:cs="Arial"/>
          <w:b/>
          <w:sz w:val="24"/>
          <w:szCs w:val="24"/>
        </w:rPr>
        <w:t>:</w:t>
      </w:r>
    </w:p>
    <w:p w14:paraId="1CE9FC15">
      <w:pPr>
        <w:spacing w:line="360" w:lineRule="auto"/>
        <w:ind w:left="315" w:hanging="315" w:hangingChars="150"/>
        <w:jc w:val="both"/>
        <w:rPr>
          <w:rFonts w:hint="eastAsia" w:ascii="Arial" w:hAnsi="Arial" w:eastAsia="宋体" w:cs="Arial"/>
          <w:szCs w:val="21"/>
          <w:lang w:eastAsia="zh-CN"/>
        </w:rPr>
      </w:pPr>
      <w:bookmarkStart w:id="0" w:name="_GoBack"/>
      <w:r>
        <w:rPr>
          <w:rFonts w:hint="eastAsia" w:ascii="Arial" w:hAnsi="Arial" w:eastAsia="宋体" w:cs="Arial"/>
          <w:szCs w:val="21"/>
          <w:lang w:eastAsia="zh-CN"/>
        </w:rPr>
        <w:drawing>
          <wp:inline distT="0" distB="0" distL="114300" distR="114300">
            <wp:extent cx="4057650" cy="2857500"/>
            <wp:effectExtent l="0" t="0" r="11430" b="7620"/>
            <wp:docPr id="4" name="图片 4"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11"/>
                    <pic:cNvPicPr>
                      <a:picLocks noChangeAspect="1"/>
                    </pic:cNvPicPr>
                  </pic:nvPicPr>
                  <pic:blipFill>
                    <a:blip r:embed="rId23"/>
                    <a:stretch>
                      <a:fillRect/>
                    </a:stretch>
                  </pic:blipFill>
                  <pic:spPr>
                    <a:xfrm>
                      <a:off x="0" y="0"/>
                      <a:ext cx="4057650" cy="2857500"/>
                    </a:xfrm>
                    <a:prstGeom prst="rect">
                      <a:avLst/>
                    </a:prstGeom>
                  </pic:spPr>
                </pic:pic>
              </a:graphicData>
            </a:graphic>
          </wp:inline>
        </w:drawing>
      </w:r>
      <w:bookmarkEnd w:id="0"/>
    </w:p>
    <w:p w14:paraId="7E904382">
      <w:pPr>
        <w:spacing w:line="360" w:lineRule="auto"/>
        <w:jc w:val="left"/>
        <w:rPr>
          <w:rFonts w:hint="eastAsia" w:ascii="Arial" w:hAnsi="Arial" w:cs="Arial"/>
          <w:szCs w:val="21"/>
          <w:lang w:val="en-US" w:eastAsia="zh-CN"/>
        </w:rPr>
      </w:pPr>
    </w:p>
    <w:p w14:paraId="48DF9C1D">
      <w:pPr>
        <w:numPr>
          <w:ilvl w:val="0"/>
          <w:numId w:val="0"/>
        </w:numPr>
        <w:spacing w:line="360" w:lineRule="auto"/>
        <w:ind w:leftChars="0"/>
        <w:jc w:val="left"/>
        <w:rPr>
          <w:rFonts w:hint="default" w:ascii="Arial" w:hAnsi="Arial" w:eastAsia="宋体" w:cs="Arial"/>
          <w:szCs w:val="21"/>
          <w:lang w:val="en-US" w:eastAsia="zh-CN"/>
        </w:rPr>
      </w:pPr>
    </w:p>
    <w:p w14:paraId="400A6CC2">
      <w:pPr>
        <w:spacing w:line="360" w:lineRule="auto"/>
        <w:rPr>
          <w:rFonts w:hint="default" w:ascii="Arial" w:hAnsi="Arial" w:cs="Arial"/>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B684AF"/>
    <w:multiLevelType w:val="singleLevel"/>
    <w:tmpl w:val="B6B684AF"/>
    <w:lvl w:ilvl="0" w:tentative="0">
      <w:start w:val="5"/>
      <w:numFmt w:val="decimal"/>
      <w:suff w:val="space"/>
      <w:lvlText w:val="%1."/>
      <w:lvlJc w:val="left"/>
    </w:lvl>
  </w:abstractNum>
  <w:abstractNum w:abstractNumId="1">
    <w:nsid w:val="D2ADC971"/>
    <w:multiLevelType w:val="singleLevel"/>
    <w:tmpl w:val="D2ADC97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yYzcwOWQ2YzgzYjE5MzhmYThjMDg4MzI5YjhjZTIifQ=="/>
  </w:docVars>
  <w:rsids>
    <w:rsidRoot w:val="00000000"/>
    <w:rsid w:val="00212AE1"/>
    <w:rsid w:val="01CE354F"/>
    <w:rsid w:val="01EC3E90"/>
    <w:rsid w:val="02F4124E"/>
    <w:rsid w:val="03AE765A"/>
    <w:rsid w:val="04021749"/>
    <w:rsid w:val="05F23A3F"/>
    <w:rsid w:val="063858F6"/>
    <w:rsid w:val="063876A4"/>
    <w:rsid w:val="08DF64FD"/>
    <w:rsid w:val="0ADF4592"/>
    <w:rsid w:val="0AEC3153"/>
    <w:rsid w:val="0B7C6285"/>
    <w:rsid w:val="117D68B3"/>
    <w:rsid w:val="12753A2E"/>
    <w:rsid w:val="13D91A07"/>
    <w:rsid w:val="14CF5677"/>
    <w:rsid w:val="15243CB1"/>
    <w:rsid w:val="15E736F6"/>
    <w:rsid w:val="18E763B8"/>
    <w:rsid w:val="19115BE1"/>
    <w:rsid w:val="19E75211"/>
    <w:rsid w:val="1A683833"/>
    <w:rsid w:val="1A6B5E42"/>
    <w:rsid w:val="1B1464DA"/>
    <w:rsid w:val="1C112A19"/>
    <w:rsid w:val="1C161EEF"/>
    <w:rsid w:val="1C5A43C0"/>
    <w:rsid w:val="1E61037A"/>
    <w:rsid w:val="1EC45033"/>
    <w:rsid w:val="1EC65D3D"/>
    <w:rsid w:val="1EEC046C"/>
    <w:rsid w:val="2433179A"/>
    <w:rsid w:val="25900E53"/>
    <w:rsid w:val="25902C01"/>
    <w:rsid w:val="27A33A19"/>
    <w:rsid w:val="28D87919"/>
    <w:rsid w:val="2A306760"/>
    <w:rsid w:val="2A4E733E"/>
    <w:rsid w:val="2A6008DA"/>
    <w:rsid w:val="2BFD7A45"/>
    <w:rsid w:val="300C7328"/>
    <w:rsid w:val="30A21C30"/>
    <w:rsid w:val="319516F4"/>
    <w:rsid w:val="325E4533"/>
    <w:rsid w:val="3280788A"/>
    <w:rsid w:val="32DA370D"/>
    <w:rsid w:val="33226E62"/>
    <w:rsid w:val="3385032A"/>
    <w:rsid w:val="35C6745A"/>
    <w:rsid w:val="36050AA1"/>
    <w:rsid w:val="379A16BD"/>
    <w:rsid w:val="38211DDE"/>
    <w:rsid w:val="39B8101A"/>
    <w:rsid w:val="3AD25888"/>
    <w:rsid w:val="3B3A3748"/>
    <w:rsid w:val="3F903FA0"/>
    <w:rsid w:val="409475F1"/>
    <w:rsid w:val="42356C5F"/>
    <w:rsid w:val="43036368"/>
    <w:rsid w:val="432C24B3"/>
    <w:rsid w:val="434D1CD9"/>
    <w:rsid w:val="438020AF"/>
    <w:rsid w:val="44044A8E"/>
    <w:rsid w:val="440B1843"/>
    <w:rsid w:val="44557400"/>
    <w:rsid w:val="445B07BC"/>
    <w:rsid w:val="44BB13F3"/>
    <w:rsid w:val="44C62EDF"/>
    <w:rsid w:val="46522196"/>
    <w:rsid w:val="46E75FA1"/>
    <w:rsid w:val="46FD57C4"/>
    <w:rsid w:val="48873598"/>
    <w:rsid w:val="4A0D43FF"/>
    <w:rsid w:val="4A5860D3"/>
    <w:rsid w:val="4A8F0E29"/>
    <w:rsid w:val="4AF07B1A"/>
    <w:rsid w:val="4D3F4C22"/>
    <w:rsid w:val="4D4C4DB0"/>
    <w:rsid w:val="4DDB2B8A"/>
    <w:rsid w:val="50244933"/>
    <w:rsid w:val="550C37A2"/>
    <w:rsid w:val="57B36157"/>
    <w:rsid w:val="57C40364"/>
    <w:rsid w:val="59FD7B5D"/>
    <w:rsid w:val="5AAE7A68"/>
    <w:rsid w:val="5B472B75"/>
    <w:rsid w:val="5B8816A9"/>
    <w:rsid w:val="5C25308B"/>
    <w:rsid w:val="5D066D29"/>
    <w:rsid w:val="5D227825"/>
    <w:rsid w:val="5E59732C"/>
    <w:rsid w:val="5E9860A7"/>
    <w:rsid w:val="60A07D32"/>
    <w:rsid w:val="60E07CDE"/>
    <w:rsid w:val="619C1A0A"/>
    <w:rsid w:val="61AF5DE8"/>
    <w:rsid w:val="633B16F7"/>
    <w:rsid w:val="63E31B72"/>
    <w:rsid w:val="64BE613B"/>
    <w:rsid w:val="656B1AFE"/>
    <w:rsid w:val="66157ADB"/>
    <w:rsid w:val="66CF2882"/>
    <w:rsid w:val="66DD5F97"/>
    <w:rsid w:val="69E76134"/>
    <w:rsid w:val="6B515A9C"/>
    <w:rsid w:val="6C6D2921"/>
    <w:rsid w:val="6C90221A"/>
    <w:rsid w:val="6D050582"/>
    <w:rsid w:val="6DC17B34"/>
    <w:rsid w:val="6E476491"/>
    <w:rsid w:val="718B1D57"/>
    <w:rsid w:val="71F66F14"/>
    <w:rsid w:val="722C0832"/>
    <w:rsid w:val="723B0FC3"/>
    <w:rsid w:val="727D59D3"/>
    <w:rsid w:val="75041948"/>
    <w:rsid w:val="75662E71"/>
    <w:rsid w:val="77B43AFA"/>
    <w:rsid w:val="78340796"/>
    <w:rsid w:val="783469E8"/>
    <w:rsid w:val="79882CF8"/>
    <w:rsid w:val="7CB27FB7"/>
    <w:rsid w:val="7CBB3AD5"/>
    <w:rsid w:val="7E235535"/>
    <w:rsid w:val="7EE50A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1430</Words>
  <Characters>6867</Characters>
  <Lines>0</Lines>
  <Paragraphs>0</Paragraphs>
  <TotalTime>1</TotalTime>
  <ScaleCrop>false</ScaleCrop>
  <LinksUpToDate>false</LinksUpToDate>
  <CharactersWithSpaces>8318</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2024-05-15T07:11:00Z</dcterms:created>
  <dc:creator>elva4</dc:creator>
  <cp:lastModifiedBy>inmax</cp:lastModifiedBy>
  <dcterms:modified xsi:type="dcterms:W3CDTF">2025-08-14T04:02:07Z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1142EEAEA2D14594B24F6135ACBA986C_12</vt:lpwstr>
  </property>
  <property fmtid="{D5CDD505-2E9C-101B-9397-08002B2CF9AE}" pid="4" name="KSOTemplateDocerSaveRecord">
    <vt:lpwstr>eyJoZGlkIjoiZjgyYzcwOWQ2YzgzYjE5MzhmYThjMDg4MzI5YjhjZTIiLCJ1c2VySWQiOiIyODQ0MzE2MDMifQ==</vt:lpwstr>
  </property>
</Properties>
</file>