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34"/>
          <w:szCs w:val="3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61260" cy="6718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7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186" w:lineRule="auto"/>
        <w:ind w:left="1728" w:right="1275" w:hanging="594"/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052400-1 VU Information Management and Systems Engineering (2025S)</w:t>
      </w:r>
    </w:p>
    <w:p w:rsidR="00000000" w:rsidDel="00000000" w:rsidP="00000000" w:rsidRDefault="00000000" w:rsidRPr="00000000" w14:paraId="00000003">
      <w:pPr>
        <w:spacing w:after="0" w:before="300" w:lineRule="auto"/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04">
      <w:pPr>
        <w:spacing w:after="0" w:before="300" w:lineRule="auto"/>
        <w:jc w:val="center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(Please note: submission deadline: Tue 11.04.2025 13:00)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24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9"/>
          <w:szCs w:val="29"/>
          <w:vertAlign w:val="baseline"/>
          <w:rtl w:val="0"/>
        </w:rPr>
        <w:t xml:space="preserve">Group </w:t>
      </w:r>
      <w:r w:rsidDel="00000000" w:rsidR="00000000" w:rsidRPr="00000000">
        <w:rPr>
          <w:sz w:val="29"/>
          <w:szCs w:val="29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" w:lineRule="auto"/>
        <w:ind w:left="1701" w:right="2016" w:hanging="140.99999999999994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Ateih, Hamza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11930767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8" w:lineRule="auto"/>
        <w:ind w:left="1560" w:right="2016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2: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Tobias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12028429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8" w:lineRule="auto"/>
        <w:ind w:left="2016" w:right="2016" w:firstLine="0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Please note: sort by last name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0" w:before="392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DATE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], Vienna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5mtac8uzvg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5mtac8uzvgf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_5mtac8uzvgfa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Milestone 1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mtac8uzvg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5mtac8uzvgf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_5mtac8uzvgfa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Team - Conceptual Modeling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q4jnjyk9y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vq4jnjyk9y6b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_vq4jnjyk9y6b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Describe the Application Domain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xfedhiftw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hyperlink>
          <w:hyperlink w:anchor="_bxfedhiftw1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_bxfedhiftw1k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Logical Design – ER Diagram in Chen Notation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80nyvhw2c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hyperlink>
          <w:hyperlink w:anchor="_k80nyvhw2cb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_k80nyvhw2cbu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Relational Modeling – SQL CREATE Statements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evu2pqcyx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qevu2pqcyx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_qevu2pqcyxrg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Individual - Student 1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qqk1t3t25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xqqk1t3t250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_xqqk1t3t250s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Definition and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vi0y9xsdk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tvi0y9xsdkp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_tvi0y9xsdkpv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Analytics Report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7c9q78315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g7c9q78315m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_g7c9q78315mh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NoSQL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kdl4qfixc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skdl4qfixco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_skdl4qfixcog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Individual - Student 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k3okoihq3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kk3okoihq3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_kk3okoihq3ll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Definition and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ljpycs8no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2ljpycs8nou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_2ljpycs8nous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Analytics Report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2"/>
            </w:tabs>
            <w:spacing w:after="2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s5g0u8hdv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js5g0u8hdvi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_js5g0u8hdvig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NoSQL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ind w:firstLine="432"/>
        <w:rPr/>
      </w:pPr>
      <w:bookmarkStart w:colFirst="0" w:colLast="0" w:name="_w4kmev22ug0j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4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Realization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Entities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Benutzer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PrimeKunde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IS-A Benutzer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IS-A Benutzer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Gericht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Lieferant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Warenkorb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Weak entity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Relationships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laded ein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unary auf Benutzer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benutzt 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Benutzer - App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bewertung (n:m)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Benutzer - Restaurant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hat 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Restaurant - App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stellt ein(n:1)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Lieferant - App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kocht(n:1)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Gericht - Restaurant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bestellt (1:1)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Benutzer - Restaurant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bestellt (1:1)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Benutzer - Warenkorb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bestellt (1:1)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Warenkorb - Restaurant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hat 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OrderItem - Warenkorb 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(identifying relationship)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Mitglied 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Primekunde - App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(n:1)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OrderItem - Gericht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ind w:firstLine="432"/>
        <w:rPr/>
      </w:pPr>
      <w:bookmarkStart w:colFirst="0" w:colLast="0" w:name="_p7exs0mamrv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5mtac8uzvgfa" w:id="2"/>
      <w:bookmarkEnd w:id="2"/>
      <w:r w:rsidDel="00000000" w:rsidR="00000000" w:rsidRPr="00000000">
        <w:rPr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vq4jnjyk9y6b" w:id="3"/>
      <w:bookmarkEnd w:id="3"/>
      <w:r w:rsidDel="00000000" w:rsidR="00000000" w:rsidRPr="00000000">
        <w:rPr>
          <w:vertAlign w:val="baseline"/>
          <w:rtl w:val="0"/>
        </w:rPr>
        <w:t xml:space="preserve">Team - Conceptual Modeling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Describe the Application Domain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Das Modell beschreibt einen Online-Lieferdienst, der sowohl für gewöhnliche als auch für </w:t>
      </w:r>
      <w:r w:rsidDel="00000000" w:rsidR="00000000" w:rsidRPr="00000000">
        <w:rPr>
          <w:color w:val="0000ff"/>
          <w:rtl w:val="0"/>
        </w:rPr>
        <w:t xml:space="preserve">Premiumkunden </w:t>
      </w:r>
      <w:r w:rsidDel="00000000" w:rsidR="00000000" w:rsidRPr="00000000">
        <w:rPr>
          <w:rtl w:val="0"/>
        </w:rPr>
        <w:t xml:space="preserve">geeignet ist. Es gibt eine </w:t>
      </w:r>
      <w:r w:rsidDel="00000000" w:rsidR="00000000" w:rsidRPr="00000000">
        <w:rPr>
          <w:color w:val="00ff00"/>
          <w:rtl w:val="0"/>
        </w:rPr>
        <w:t xml:space="preserve">Liste </w:t>
      </w:r>
      <w:r w:rsidDel="00000000" w:rsidR="00000000" w:rsidRPr="00000000">
        <w:rPr>
          <w:color w:val="0000ff"/>
          <w:rtl w:val="0"/>
        </w:rPr>
        <w:t xml:space="preserve">der Gerichte</w:t>
      </w:r>
      <w:r w:rsidDel="00000000" w:rsidR="00000000" w:rsidRPr="00000000">
        <w:rPr>
          <w:rtl w:val="0"/>
        </w:rPr>
        <w:t xml:space="preserve">, die in verschiedenen </w:t>
      </w:r>
      <w:r w:rsidDel="00000000" w:rsidR="00000000" w:rsidRPr="00000000">
        <w:rPr>
          <w:color w:val="0000ff"/>
          <w:rtl w:val="0"/>
        </w:rPr>
        <w:t xml:space="preserve">Restaurants </w:t>
      </w:r>
      <w:r w:rsidDel="00000000" w:rsidR="00000000" w:rsidRPr="00000000">
        <w:rPr>
          <w:rtl w:val="0"/>
        </w:rPr>
        <w:t xml:space="preserve">angeboten werden, und es </w:t>
      </w:r>
      <w:r w:rsidDel="00000000" w:rsidR="00000000" w:rsidRPr="00000000">
        <w:rPr>
          <w:color w:val="ff00ff"/>
          <w:rtl w:val="0"/>
        </w:rPr>
        <w:t xml:space="preserve">ordnet </w:t>
      </w:r>
      <w:r w:rsidDel="00000000" w:rsidR="00000000" w:rsidRPr="00000000">
        <w:rPr>
          <w:rtl w:val="0"/>
        </w:rPr>
        <w:t xml:space="preserve">Lieferaufträge an relevante </w:t>
      </w:r>
      <w:r w:rsidDel="00000000" w:rsidR="00000000" w:rsidRPr="00000000">
        <w:rPr>
          <w:color w:val="0000ff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. Die spezifischen Beziehungen werden wie folgt beschrieben: Der Lieferservice </w:t>
      </w:r>
      <w:r w:rsidDel="00000000" w:rsidR="00000000" w:rsidRPr="00000000">
        <w:rPr>
          <w:color w:val="ff00ff"/>
          <w:rtl w:val="0"/>
        </w:rPr>
        <w:t xml:space="preserve">verwaltet </w:t>
      </w:r>
      <w:r w:rsidDel="00000000" w:rsidR="00000000" w:rsidRPr="00000000">
        <w:rPr>
          <w:color w:val="00ff00"/>
          <w:rtl w:val="0"/>
        </w:rPr>
        <w:t xml:space="preserve">mehrere </w:t>
      </w:r>
      <w:r w:rsidDel="00000000" w:rsidR="00000000" w:rsidRPr="00000000">
        <w:rPr>
          <w:color w:val="0000ff"/>
          <w:rtl w:val="0"/>
        </w:rPr>
        <w:t xml:space="preserve">Benutzer</w:t>
      </w:r>
      <w:r w:rsidDel="00000000" w:rsidR="00000000" w:rsidRPr="00000000">
        <w:rPr>
          <w:rtl w:val="0"/>
        </w:rPr>
        <w:t xml:space="preserve">, von denen </w:t>
      </w:r>
      <w:r w:rsidDel="00000000" w:rsidR="00000000" w:rsidRPr="00000000">
        <w:rPr>
          <w:color w:val="00ff00"/>
          <w:rtl w:val="0"/>
        </w:rPr>
        <w:t xml:space="preserve">einige </w:t>
      </w:r>
      <w:r w:rsidDel="00000000" w:rsidR="00000000" w:rsidRPr="00000000">
        <w:rPr>
          <w:rtl w:val="0"/>
        </w:rPr>
        <w:t xml:space="preserve">auch </w:t>
      </w:r>
      <w:r w:rsidDel="00000000" w:rsidR="00000000" w:rsidRPr="00000000">
        <w:rPr>
          <w:color w:val="0000ff"/>
          <w:rtl w:val="0"/>
        </w:rPr>
        <w:t xml:space="preserve">Premium-Kunden</w:t>
      </w:r>
      <w:r w:rsidDel="00000000" w:rsidR="00000000" w:rsidRPr="00000000">
        <w:rPr>
          <w:rtl w:val="0"/>
        </w:rPr>
        <w:t xml:space="preserve"> sein können. </w:t>
      </w:r>
      <w:r w:rsidDel="00000000" w:rsidR="00000000" w:rsidRPr="00000000">
        <w:rPr>
          <w:color w:val="00ff00"/>
          <w:rtl w:val="0"/>
        </w:rPr>
        <w:t xml:space="preserve">Zahlreiche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können in der </w:t>
      </w:r>
      <w:r w:rsidDel="00000000" w:rsidR="00000000" w:rsidRPr="00000000">
        <w:rPr>
          <w:color w:val="0000ff"/>
          <w:rtl w:val="0"/>
        </w:rPr>
        <w:t xml:space="preserve">App </w:t>
      </w:r>
      <w:r w:rsidDel="00000000" w:rsidR="00000000" w:rsidRPr="00000000">
        <w:rPr>
          <w:color w:val="00ff00"/>
          <w:rtl w:val="0"/>
        </w:rPr>
        <w:t xml:space="preserve">verschiedene</w:t>
      </w:r>
      <w:r w:rsidDel="00000000" w:rsidR="00000000" w:rsidRPr="00000000">
        <w:rPr>
          <w:color w:val="0000ff"/>
          <w:rtl w:val="0"/>
        </w:rPr>
        <w:t xml:space="preserve"> Gerichte </w:t>
      </w:r>
      <w:r w:rsidDel="00000000" w:rsidR="00000000" w:rsidRPr="00000000">
        <w:rPr>
          <w:rtl w:val="0"/>
        </w:rPr>
        <w:t xml:space="preserve">von </w:t>
      </w:r>
      <w:r w:rsidDel="00000000" w:rsidR="00000000" w:rsidRPr="00000000">
        <w:rPr>
          <w:color w:val="00ff00"/>
          <w:rtl w:val="0"/>
        </w:rPr>
        <w:t xml:space="preserve">verschiedenen </w:t>
      </w:r>
      <w:r w:rsidDel="00000000" w:rsidR="00000000" w:rsidRPr="00000000">
        <w:rPr>
          <w:color w:val="0000ff"/>
          <w:rtl w:val="0"/>
        </w:rPr>
        <w:t xml:space="preserve">Restaurants </w:t>
      </w:r>
      <w:r w:rsidDel="00000000" w:rsidR="00000000" w:rsidRPr="00000000">
        <w:rPr>
          <w:color w:val="ff00ff"/>
          <w:rtl w:val="0"/>
        </w:rPr>
        <w:t xml:space="preserve">bestellen</w:t>
      </w:r>
      <w:r w:rsidDel="00000000" w:rsidR="00000000" w:rsidRPr="00000000">
        <w:rPr>
          <w:rtl w:val="0"/>
        </w:rPr>
        <w:t xml:space="preserve">. Die </w:t>
      </w:r>
      <w:r w:rsidDel="00000000" w:rsidR="00000000" w:rsidRPr="00000000">
        <w:rPr>
          <w:color w:val="0000ff"/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beauftragt </w:t>
      </w: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color w:val="0000ff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, diese </w:t>
      </w:r>
      <w:r w:rsidDel="00000000" w:rsidR="00000000" w:rsidRPr="00000000">
        <w:rPr>
          <w:color w:val="0000ff"/>
          <w:rtl w:val="0"/>
        </w:rPr>
        <w:t xml:space="preserve">Bestellungen </w:t>
      </w:r>
      <w:r w:rsidDel="00000000" w:rsidR="00000000" w:rsidRPr="00000000">
        <w:rPr>
          <w:color w:val="ff00ff"/>
          <w:rtl w:val="0"/>
        </w:rPr>
        <w:t xml:space="preserve">zuzustellen</w:t>
      </w:r>
      <w:r w:rsidDel="00000000" w:rsidR="00000000" w:rsidRPr="00000000">
        <w:rPr>
          <w:rtl w:val="0"/>
        </w:rPr>
        <w:t xml:space="preserve">. Ein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kann </w:t>
      </w:r>
      <w:r w:rsidDel="00000000" w:rsidR="00000000" w:rsidRPr="00000000">
        <w:rPr>
          <w:color w:val="00ff00"/>
          <w:rtl w:val="0"/>
        </w:rPr>
        <w:t xml:space="preserve">mehrere </w:t>
      </w:r>
      <w:r w:rsidDel="00000000" w:rsidR="00000000" w:rsidRPr="00000000">
        <w:rPr>
          <w:rtl w:val="0"/>
        </w:rPr>
        <w:t xml:space="preserve">andere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mit </w:t>
      </w:r>
      <w:r w:rsidDel="00000000" w:rsidR="00000000" w:rsidRPr="00000000">
        <w:rPr>
          <w:color w:val="f1c232"/>
          <w:rtl w:val="0"/>
        </w:rPr>
        <w:t xml:space="preserve">PromoCode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werben</w:t>
      </w:r>
      <w:r w:rsidDel="00000000" w:rsidR="00000000" w:rsidRPr="00000000">
        <w:rPr>
          <w:rtl w:val="0"/>
        </w:rPr>
        <w:t xml:space="preserve">, aber </w:t>
      </w:r>
      <w:r w:rsidDel="00000000" w:rsidR="00000000" w:rsidRPr="00000000">
        <w:rPr>
          <w:color w:val="00ff00"/>
          <w:rtl w:val="0"/>
        </w:rPr>
        <w:t xml:space="preserve">nur ein anderer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kann ihn </w:t>
      </w:r>
      <w:r w:rsidDel="00000000" w:rsidR="00000000" w:rsidRPr="00000000">
        <w:rPr>
          <w:color w:val="ff00ff"/>
          <w:rtl w:val="0"/>
        </w:rPr>
        <w:t xml:space="preserve">werben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Warenkörbe </w:t>
      </w:r>
      <w:r w:rsidDel="00000000" w:rsidR="00000000" w:rsidRPr="00000000">
        <w:rPr>
          <w:rtl w:val="0"/>
        </w:rPr>
        <w:t xml:space="preserve">sind eine zentrale Funktion des Lieferservices. Jeder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wird durch eine eindeutige </w:t>
      </w:r>
      <w:r w:rsidDel="00000000" w:rsidR="00000000" w:rsidRPr="00000000">
        <w:rPr>
          <w:color w:val="f1c232"/>
          <w:rtl w:val="0"/>
        </w:rPr>
        <w:t xml:space="preserve">WarenkorbID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identifiziert und ist einem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über die </w:t>
      </w:r>
      <w:r w:rsidDel="00000000" w:rsidR="00000000" w:rsidRPr="00000000">
        <w:rPr>
          <w:color w:val="f1c232"/>
          <w:rtl w:val="0"/>
        </w:rPr>
        <w:t xml:space="preserve">BenutzerID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zugeordnet. Ein Warenkorb kann mehrere </w:t>
      </w:r>
      <w:r w:rsidDel="00000000" w:rsidR="00000000" w:rsidRPr="00000000">
        <w:rPr>
          <w:color w:val="0000ff"/>
          <w:rtl w:val="0"/>
        </w:rPr>
        <w:t xml:space="preserve">OrderItems </w:t>
      </w:r>
      <w:r w:rsidDel="00000000" w:rsidR="00000000" w:rsidRPr="00000000">
        <w:rPr>
          <w:rtl w:val="0"/>
        </w:rPr>
        <w:t xml:space="preserve">enthalten, die die ausgewählten </w:t>
      </w:r>
      <w:r w:rsidDel="00000000" w:rsidR="00000000" w:rsidRPr="00000000">
        <w:rPr>
          <w:color w:val="0000ff"/>
          <w:rtl w:val="0"/>
        </w:rPr>
        <w:t xml:space="preserve">Gerichte </w:t>
      </w:r>
      <w:r w:rsidDel="00000000" w:rsidR="00000000" w:rsidRPr="00000000">
        <w:rPr>
          <w:color w:val="ff00ff"/>
          <w:rtl w:val="0"/>
        </w:rPr>
        <w:t xml:space="preserve">repräsentieren</w:t>
      </w:r>
      <w:r w:rsidDel="00000000" w:rsidR="00000000" w:rsidRPr="00000000">
        <w:rPr>
          <w:rtl w:val="0"/>
        </w:rPr>
        <w:t xml:space="preserve">. Die </w:t>
      </w:r>
      <w:r w:rsidDel="00000000" w:rsidR="00000000" w:rsidRPr="00000000">
        <w:rPr>
          <w:color w:val="f1c232"/>
          <w:rtl w:val="0"/>
        </w:rPr>
        <w:t xml:space="preserve">ResturantAnschrift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im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bezieht sich auf das </w:t>
      </w:r>
      <w:r w:rsidDel="00000000" w:rsidR="00000000" w:rsidRPr="00000000">
        <w:rPr>
          <w:color w:val="0000ff"/>
          <w:rtl w:val="0"/>
        </w:rPr>
        <w:t xml:space="preserve">Restaurant</w:t>
      </w:r>
      <w:r w:rsidDel="00000000" w:rsidR="00000000" w:rsidRPr="00000000">
        <w:rPr>
          <w:rtl w:val="0"/>
        </w:rPr>
        <w:t xml:space="preserve">, von dem die </w:t>
      </w:r>
      <w:r w:rsidDel="00000000" w:rsidR="00000000" w:rsidRPr="00000000">
        <w:rPr>
          <w:color w:val="0000ff"/>
          <w:rtl w:val="0"/>
        </w:rPr>
        <w:t xml:space="preserve">Bestellung </w:t>
      </w:r>
      <w:r w:rsidDel="00000000" w:rsidR="00000000" w:rsidRPr="00000000">
        <w:rPr>
          <w:color w:val="ff00ff"/>
          <w:rtl w:val="0"/>
        </w:rPr>
        <w:t xml:space="preserve">aufgegeben wird</w:t>
      </w:r>
      <w:r w:rsidDel="00000000" w:rsidR="00000000" w:rsidRPr="00000000">
        <w:rPr>
          <w:rtl w:val="0"/>
        </w:rPr>
        <w:t xml:space="preserve">. Zusätzlich beinhaltet der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Informationen zu </w:t>
      </w:r>
      <w:r w:rsidDel="00000000" w:rsidR="00000000" w:rsidRPr="00000000">
        <w:rPr>
          <w:color w:val="f1c232"/>
          <w:rtl w:val="0"/>
        </w:rPr>
        <w:t xml:space="preserve">LiefernKosten</w:t>
      </w:r>
      <w:r w:rsidDel="00000000" w:rsidR="00000000" w:rsidRPr="00000000">
        <w:rPr>
          <w:rtl w:val="0"/>
        </w:rPr>
        <w:t xml:space="preserve">, was die </w:t>
      </w:r>
      <w:r w:rsidDel="00000000" w:rsidR="00000000" w:rsidRPr="00000000">
        <w:rPr>
          <w:color w:val="f1c232"/>
          <w:rtl w:val="0"/>
        </w:rPr>
        <w:t xml:space="preserve">Liefergebühren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für die gesamte </w:t>
      </w:r>
      <w:r w:rsidDel="00000000" w:rsidR="00000000" w:rsidRPr="00000000">
        <w:rPr>
          <w:color w:val="0000ff"/>
          <w:rtl w:val="0"/>
        </w:rPr>
        <w:t xml:space="preserve">Bestellung </w:t>
      </w:r>
      <w:r w:rsidDel="00000000" w:rsidR="00000000" w:rsidRPr="00000000">
        <w:rPr>
          <w:rtl w:val="0"/>
        </w:rPr>
        <w:t xml:space="preserve">darstellt. </w:t>
      </w:r>
      <w:r w:rsidDel="00000000" w:rsidR="00000000" w:rsidRPr="00000000">
        <w:rPr>
          <w:color w:val="0000ff"/>
          <w:rtl w:val="0"/>
        </w:rPr>
        <w:t xml:space="preserve">OrderItems </w:t>
      </w:r>
      <w:r w:rsidDel="00000000" w:rsidR="00000000" w:rsidRPr="00000000">
        <w:rPr>
          <w:color w:val="ff00ff"/>
          <w:rtl w:val="0"/>
        </w:rPr>
        <w:t xml:space="preserve">repräsentieren </w:t>
      </w: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color w:val="00ff00"/>
          <w:rtl w:val="0"/>
        </w:rPr>
        <w:t xml:space="preserve">individuellen Artikel</w:t>
      </w:r>
      <w:r w:rsidDel="00000000" w:rsidR="00000000" w:rsidRPr="00000000">
        <w:rPr>
          <w:rtl w:val="0"/>
        </w:rPr>
        <w:t xml:space="preserve"> in einem </w:t>
      </w:r>
      <w:r w:rsidDel="00000000" w:rsidR="00000000" w:rsidRPr="00000000">
        <w:rPr>
          <w:color w:val="0000ff"/>
          <w:rtl w:val="0"/>
        </w:rPr>
        <w:t xml:space="preserve">Warenkorb</w:t>
      </w:r>
      <w:r w:rsidDel="00000000" w:rsidR="00000000" w:rsidRPr="00000000">
        <w:rPr>
          <w:rtl w:val="0"/>
        </w:rPr>
        <w:t xml:space="preserve">. Jedes </w:t>
      </w:r>
      <w:r w:rsidDel="00000000" w:rsidR="00000000" w:rsidRPr="00000000">
        <w:rPr>
          <w:color w:val="0000ff"/>
          <w:rtl w:val="0"/>
        </w:rPr>
        <w:t xml:space="preserve">OrderItem </w:t>
      </w:r>
      <w:r w:rsidDel="00000000" w:rsidR="00000000" w:rsidRPr="00000000">
        <w:rPr>
          <w:rtl w:val="0"/>
        </w:rPr>
        <w:t xml:space="preserve">hat eine eigene </w:t>
      </w:r>
      <w:r w:rsidDel="00000000" w:rsidR="00000000" w:rsidRPr="00000000">
        <w:rPr>
          <w:color w:val="f1c232"/>
          <w:rtl w:val="0"/>
        </w:rPr>
        <w:t xml:space="preserve">OrderItemID</w:t>
      </w:r>
      <w:r w:rsidDel="00000000" w:rsidR="00000000" w:rsidRPr="00000000">
        <w:rPr>
          <w:rtl w:val="0"/>
        </w:rPr>
        <w:t xml:space="preserve"> und verweist über </w:t>
      </w:r>
      <w:r w:rsidDel="00000000" w:rsidR="00000000" w:rsidRPr="00000000">
        <w:rPr>
          <w:color w:val="f1c232"/>
          <w:rtl w:val="0"/>
        </w:rPr>
        <w:t xml:space="preserve">WarenkorbID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auf den zugehörigen </w:t>
      </w:r>
      <w:r w:rsidDel="00000000" w:rsidR="00000000" w:rsidRPr="00000000">
        <w:rPr>
          <w:color w:val="0000ff"/>
          <w:rtl w:val="0"/>
        </w:rPr>
        <w:t xml:space="preserve">Warenkorb</w:t>
      </w:r>
      <w:r w:rsidDel="00000000" w:rsidR="00000000" w:rsidRPr="00000000">
        <w:rPr>
          <w:rtl w:val="0"/>
        </w:rPr>
        <w:t xml:space="preserve">. Es verweist auch auf das spezifische </w:t>
      </w:r>
      <w:r w:rsidDel="00000000" w:rsidR="00000000" w:rsidRPr="00000000">
        <w:rPr>
          <w:color w:val="0000ff"/>
          <w:rtl w:val="0"/>
        </w:rPr>
        <w:t xml:space="preserve">Gericht </w:t>
      </w:r>
      <w:r w:rsidDel="00000000" w:rsidR="00000000" w:rsidRPr="00000000">
        <w:rPr>
          <w:rtl w:val="0"/>
        </w:rPr>
        <w:t xml:space="preserve">durch die </w:t>
      </w:r>
      <w:r w:rsidDel="00000000" w:rsidR="00000000" w:rsidRPr="00000000">
        <w:rPr>
          <w:color w:val="f1c232"/>
          <w:rtl w:val="0"/>
        </w:rPr>
        <w:t xml:space="preserve">GerichtID</w:t>
      </w:r>
      <w:r w:rsidDel="00000000" w:rsidR="00000000" w:rsidRPr="00000000">
        <w:rPr>
          <w:rtl w:val="0"/>
        </w:rPr>
        <w:t xml:space="preserve">. Jedes </w:t>
      </w:r>
      <w:r w:rsidDel="00000000" w:rsidR="00000000" w:rsidRPr="00000000">
        <w:rPr>
          <w:color w:val="0000ff"/>
          <w:rtl w:val="0"/>
        </w:rPr>
        <w:t xml:space="preserve">OrderItem </w:t>
      </w:r>
      <w:r w:rsidDel="00000000" w:rsidR="00000000" w:rsidRPr="00000000">
        <w:rPr>
          <w:rtl w:val="0"/>
        </w:rPr>
        <w:t xml:space="preserve">enthält Informationen wie </w:t>
      </w:r>
      <w:r w:rsidDel="00000000" w:rsidR="00000000" w:rsidRPr="00000000">
        <w:rPr>
          <w:color w:val="f1c232"/>
          <w:rtl w:val="0"/>
        </w:rPr>
        <w:t xml:space="preserve">Price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(Preis des Gerichts), </w:t>
      </w:r>
      <w:r w:rsidDel="00000000" w:rsidR="00000000" w:rsidRPr="00000000">
        <w:rPr>
          <w:color w:val="f1c232"/>
          <w:rtl w:val="0"/>
        </w:rPr>
        <w:t xml:space="preserve">Quantity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(Menge des Gerichts) und </w:t>
      </w:r>
      <w:r w:rsidDel="00000000" w:rsidR="00000000" w:rsidRPr="00000000">
        <w:rPr>
          <w:color w:val="f1c232"/>
          <w:rtl w:val="0"/>
        </w:rPr>
        <w:t xml:space="preserve">TotalPriceG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(Gesamtpreis für das Gericht basierend auf der Menge).</w:t>
      </w:r>
    </w:p>
    <w:p w:rsidR="00000000" w:rsidDel="00000000" w:rsidP="00000000" w:rsidRDefault="00000000" w:rsidRPr="00000000" w14:paraId="00000051">
      <w:pPr>
        <w:spacing w:after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Logical Design – ER Diagram in Chen Notation </w:t>
      </w:r>
    </w:p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7f7f7f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436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color w:val="7f7f7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vertAlign w:val="baseline"/>
        </w:rPr>
      </w:pPr>
      <w:bookmarkStart w:colFirst="0" w:colLast="0" w:name="_k80nyvhw2cb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Relational Modeling – SQL CREATE Statements</w:t>
      </w:r>
    </w:p>
    <w:p w:rsidR="00000000" w:rsidDel="00000000" w:rsidP="00000000" w:rsidRDefault="00000000" w:rsidRPr="00000000" w14:paraId="0000005A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B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APP (</w:t>
      </w:r>
      <w:r w:rsidDel="00000000" w:rsidR="00000000" w:rsidRPr="00000000">
        <w:rPr>
          <w:color w:val="222222"/>
          <w:u w:val="single"/>
          <w:rtl w:val="0"/>
        </w:rPr>
        <w:t xml:space="preserve">AppID</w:t>
      </w:r>
      <w:r w:rsidDel="00000000" w:rsidR="00000000" w:rsidRPr="00000000">
        <w:rPr>
          <w:color w:val="222222"/>
          <w:rtl w:val="0"/>
        </w:rPr>
        <w:t xml:space="preserve">, Version Name)</w:t>
      </w:r>
    </w:p>
    <w:p w:rsidR="00000000" w:rsidDel="00000000" w:rsidP="00000000" w:rsidRDefault="00000000" w:rsidRPr="00000000" w14:paraId="0000005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(</w:t>
      </w:r>
      <w:r w:rsidDel="00000000" w:rsidR="00000000" w:rsidRPr="00000000">
        <w:rPr>
          <w:color w:val="222222"/>
          <w:u w:val="single"/>
          <w:rtl w:val="0"/>
        </w:rPr>
        <w:t xml:space="preserve">BenutzerID</w:t>
      </w:r>
      <w:r w:rsidDel="00000000" w:rsidR="00000000" w:rsidRPr="00000000">
        <w:rPr>
          <w:color w:val="222222"/>
          <w:rtl w:val="0"/>
        </w:rPr>
        <w:t xml:space="preserve">, Vorname, Nachname, E-Mail, Adresse, Passwort, PromoCode, GratisLieferung)</w:t>
        <w:br w:type="textWrapping"/>
      </w:r>
    </w:p>
    <w:p w:rsidR="00000000" w:rsidDel="00000000" w:rsidP="00000000" w:rsidRDefault="00000000" w:rsidRPr="00000000" w14:paraId="0000005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Lieferant (</w:t>
      </w:r>
      <w:r w:rsidDel="00000000" w:rsidR="00000000" w:rsidRPr="00000000">
        <w:rPr>
          <w:color w:val="222222"/>
          <w:u w:val="single"/>
          <w:rtl w:val="0"/>
        </w:rPr>
        <w:t xml:space="preserve">DienstID</w:t>
      </w:r>
      <w:r w:rsidDel="00000000" w:rsidR="00000000" w:rsidRPr="00000000">
        <w:rPr>
          <w:color w:val="222222"/>
          <w:rtl w:val="0"/>
        </w:rPr>
        <w:t xml:space="preserve">, Name, FahrzeugTyp)</w:t>
        <w:br w:type="textWrapping"/>
      </w:r>
    </w:p>
    <w:p w:rsidR="00000000" w:rsidDel="00000000" w:rsidP="00000000" w:rsidRDefault="00000000" w:rsidRPr="00000000" w14:paraId="0000005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Restaurant (</w:t>
      </w:r>
      <w:r w:rsidDel="00000000" w:rsidR="00000000" w:rsidRPr="00000000">
        <w:rPr>
          <w:color w:val="222222"/>
          <w:u w:val="single"/>
          <w:rtl w:val="0"/>
        </w:rPr>
        <w:t xml:space="preserve">RestaurantID</w:t>
      </w:r>
      <w:r w:rsidDel="00000000" w:rsidR="00000000" w:rsidRPr="00000000">
        <w:rPr>
          <w:color w:val="222222"/>
          <w:rtl w:val="0"/>
        </w:rPr>
        <w:t xml:space="preserve">, Name, OffenVon, OffenBis, Anschrift)</w:t>
        <w:br w:type="textWrapping"/>
      </w:r>
    </w:p>
    <w:p w:rsidR="00000000" w:rsidDel="00000000" w:rsidP="00000000" w:rsidRDefault="00000000" w:rsidRPr="00000000" w14:paraId="0000006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Bestellung (</w:t>
      </w:r>
      <w:r w:rsidDel="00000000" w:rsidR="00000000" w:rsidRPr="00000000">
        <w:rPr>
          <w:color w:val="222222"/>
          <w:u w:val="single"/>
          <w:rtl w:val="0"/>
        </w:rPr>
        <w:t xml:space="preserve">BestellID</w:t>
      </w:r>
      <w:r w:rsidDel="00000000" w:rsidR="00000000" w:rsidRPr="00000000">
        <w:rPr>
          <w:color w:val="222222"/>
          <w:rtl w:val="0"/>
        </w:rPr>
        <w:t xml:space="preserve">, WarenkorbID, BenutzerID, RestraurantID)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1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Warenkorb (</w:t>
      </w:r>
      <w:r w:rsidDel="00000000" w:rsidR="00000000" w:rsidRPr="00000000">
        <w:rPr>
          <w:color w:val="222222"/>
          <w:u w:val="single"/>
          <w:rtl w:val="0"/>
        </w:rPr>
        <w:t xml:space="preserve">WarenkorbID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3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OrderItem (</w:t>
      </w:r>
      <w:r w:rsidDel="00000000" w:rsidR="00000000" w:rsidRPr="00000000">
        <w:rPr>
          <w:color w:val="222222"/>
          <w:u w:val="single"/>
          <w:rtl w:val="0"/>
        </w:rPr>
        <w:t xml:space="preserve">OrderItemID</w:t>
      </w:r>
      <w:r w:rsidDel="00000000" w:rsidR="00000000" w:rsidRPr="00000000">
        <w:rPr>
          <w:color w:val="222222"/>
          <w:rtl w:val="0"/>
        </w:rPr>
        <w:t xml:space="preserve">, RestaurantAnschrift, TotalPreis, Stückzahl, GerichtID)</w:t>
      </w:r>
    </w:p>
    <w:p w:rsidR="00000000" w:rsidDel="00000000" w:rsidP="00000000" w:rsidRDefault="00000000" w:rsidRPr="00000000" w14:paraId="000000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5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Gericht (</w:t>
      </w:r>
      <w:r w:rsidDel="00000000" w:rsidR="00000000" w:rsidRPr="00000000">
        <w:rPr>
          <w:color w:val="222222"/>
          <w:u w:val="single"/>
          <w:rtl w:val="0"/>
        </w:rPr>
        <w:t xml:space="preserve">GerichtID</w:t>
      </w:r>
      <w:r w:rsidDel="00000000" w:rsidR="00000000" w:rsidRPr="00000000">
        <w:rPr>
          <w:color w:val="222222"/>
          <w:rtl w:val="0"/>
        </w:rPr>
        <w:t xml:space="preserve">, Preis, GerichtName)</w:t>
      </w:r>
    </w:p>
    <w:p w:rsidR="00000000" w:rsidDel="00000000" w:rsidP="00000000" w:rsidRDefault="00000000" w:rsidRPr="00000000" w14:paraId="000000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7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Mitglied (</w:t>
      </w:r>
      <w:r w:rsidDel="00000000" w:rsidR="00000000" w:rsidRPr="00000000">
        <w:rPr>
          <w:color w:val="222222"/>
          <w:u w:val="single"/>
          <w:rtl w:val="0"/>
        </w:rPr>
        <w:t xml:space="preserve">PrimeID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9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Bewertung (</w:t>
      </w:r>
      <w:r w:rsidDel="00000000" w:rsidR="00000000" w:rsidRPr="00000000">
        <w:rPr>
          <w:color w:val="222222"/>
          <w:u w:val="single"/>
          <w:rtl w:val="0"/>
        </w:rPr>
        <w:t xml:space="preserve">BenutzerID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RestaurantID</w:t>
      </w:r>
      <w:r w:rsidDel="00000000" w:rsidR="00000000" w:rsidRPr="00000000">
        <w:rPr>
          <w:color w:val="222222"/>
          <w:rtl w:val="0"/>
        </w:rPr>
        <w:t xml:space="preserve">, Bewertung)</w:t>
      </w:r>
    </w:p>
    <w:p w:rsidR="00000000" w:rsidDel="00000000" w:rsidP="00000000" w:rsidRDefault="00000000" w:rsidRPr="00000000" w14:paraId="0000006A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>
          <w:b w:val="0"/>
        </w:rPr>
      </w:pPr>
      <w:bookmarkStart w:colFirst="0" w:colLast="0" w:name="_qevu2pqcyxrg" w:id="5"/>
      <w:bookmarkEnd w:id="5"/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Individual - Student 1</w:t>
      </w:r>
    </w:p>
    <w:p w:rsidR="00000000" w:rsidDel="00000000" w:rsidP="00000000" w:rsidRDefault="00000000" w:rsidRPr="00000000" w14:paraId="0000006F">
      <w:pPr>
        <w:rPr>
          <w:b w:val="0"/>
          <w:vertAlign w:val="baseline"/>
        </w:rPr>
      </w:pPr>
      <w:bookmarkStart w:colFirst="0" w:colLast="0" w:name="_xqqk1t3t250s" w:id="6"/>
      <w:bookmarkEnd w:id="6"/>
      <w:r w:rsidDel="00000000" w:rsidR="00000000" w:rsidRPr="00000000">
        <w:rPr>
          <w:b w:val="0"/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Ateih, Hamza, 11930767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Use Case Definition and Design</w:t>
      </w:r>
    </w:p>
    <w:p w:rsidR="00000000" w:rsidDel="00000000" w:rsidP="00000000" w:rsidRDefault="00000000" w:rsidRPr="00000000" w14:paraId="00000071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rtl w:val="0"/>
        </w:rPr>
        <w:t xml:space="preserve"> version 2 (IS-A)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Textual Description</w:t>
      </w:r>
    </w:p>
    <w:p w:rsidR="00000000" w:rsidDel="00000000" w:rsidP="00000000" w:rsidRDefault="00000000" w:rsidRPr="00000000" w14:paraId="00000073">
      <w:pPr>
        <w:pStyle w:val="Heading5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Title: Prime a</w:t>
      </w:r>
      <w:r w:rsidDel="00000000" w:rsidR="00000000" w:rsidRPr="00000000">
        <w:rPr>
          <w:rtl w:val="0"/>
        </w:rPr>
        <w:t xml:space="preserve">ktivieren und bestellen (</w:t>
      </w:r>
      <w:r w:rsidDel="00000000" w:rsidR="00000000" w:rsidRPr="00000000">
        <w:rPr>
          <w:i w:val="1"/>
          <w:vertAlign w:val="baseline"/>
          <w:rtl w:val="0"/>
        </w:rPr>
        <w:t xml:space="preserve">IS-A relationship)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Trigger</w:t>
      </w:r>
      <w:r w:rsidDel="00000000" w:rsidR="00000000" w:rsidRPr="00000000">
        <w:rPr>
          <w:color w:val="222222"/>
          <w:vertAlign w:val="baseline"/>
          <w:rtl w:val="0"/>
        </w:rPr>
        <w:t xml:space="preserve">: Ein bereits bestehender Benutzer aktiviert die Prime Mitgliedschaft.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Preconditions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  <w:br w:type="textWrapping"/>
        <w:t xml:space="preserve">Benutzer ist </w:t>
      </w:r>
      <w:r w:rsidDel="00000000" w:rsidR="00000000" w:rsidRPr="00000000">
        <w:rPr>
          <w:color w:val="222222"/>
          <w:rtl w:val="0"/>
        </w:rPr>
        <w:t xml:space="preserve">registriert</w:t>
      </w:r>
      <w:r w:rsidDel="00000000" w:rsidR="00000000" w:rsidRPr="00000000">
        <w:rPr>
          <w:color w:val="222222"/>
          <w:vertAlign w:val="baseline"/>
          <w:rtl w:val="0"/>
        </w:rPr>
        <w:t xml:space="preserve"> </w:t>
        <w:br w:type="textWrapping"/>
        <w:t xml:space="preserve">Benutzer ist kein PrimeKunde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Main Flow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  <w:br w:type="textWrapping"/>
        <w:t xml:space="preserve">1) Benutzer wählt die Prime Option aus</w:t>
      </w:r>
      <w:r w:rsidDel="00000000" w:rsidR="00000000" w:rsidRPr="00000000">
        <w:rPr>
          <w:color w:val="222222"/>
          <w:rtl w:val="0"/>
        </w:rPr>
        <w:br w:type="textWrapping"/>
        <w:t xml:space="preserve">2) Benutzer erstellt ein Abonnement</w:t>
        <w:br w:type="textWrapping"/>
        <w:t xml:space="preserve">3) Benutzer wird als Mitglied Markiert</w:t>
        <w:br w:type="textWrapping"/>
        <w:t xml:space="preserve">4) Benutzer folgt UseCase "Gericht zur Bestellung hinzufügen"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Postconditions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  <w:br w:type="textWrapping"/>
        <w:t xml:space="preserve">Benutzer ist Prime Mitglied und in Mitglied Table zu finden</w:t>
      </w:r>
      <w:r w:rsidDel="00000000" w:rsidR="00000000" w:rsidRPr="00000000">
        <w:rPr>
          <w:color w:val="222222"/>
          <w:rtl w:val="0"/>
        </w:rPr>
        <w:br w:type="textWrapping"/>
        <w:t xml:space="preserve">Benutzer hat keine Liefergebühr bezahlt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Entities</w:t>
      </w:r>
      <w:r w:rsidDel="00000000" w:rsidR="00000000" w:rsidRPr="00000000">
        <w:rPr>
          <w:color w:val="222222"/>
          <w:vertAlign w:val="baseline"/>
          <w:rtl w:val="0"/>
        </w:rPr>
        <w:t xml:space="preserve">: Benutzer</w:t>
      </w:r>
      <w:r w:rsidDel="00000000" w:rsidR="00000000" w:rsidRPr="00000000">
        <w:rPr>
          <w:color w:val="222222"/>
          <w:rtl w:val="0"/>
        </w:rPr>
        <w:t xml:space="preserve">, Mitglied, Warenkorb, OrderItem, Gericht, Warenkorb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Graphical Representation</w:t>
      </w:r>
    </w:p>
    <w:p w:rsidR="00000000" w:rsidDel="00000000" w:rsidP="00000000" w:rsidRDefault="00000000" w:rsidRPr="00000000" w14:paraId="0000007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color w:val="7f7f7f"/>
          <w:vertAlign w:val="baseline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vertAlign w:val="baseline"/>
        </w:rPr>
      </w:pPr>
      <w:bookmarkStart w:colFirst="0" w:colLast="0" w:name="_tvi0y9xsdkp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Analytics Report</w:t>
      </w:r>
    </w:p>
    <w:p w:rsidR="00000000" w:rsidDel="00000000" w:rsidP="00000000" w:rsidRDefault="00000000" w:rsidRPr="00000000" w14:paraId="0000007E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7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Dieser Report zeigt eine Bestellung von einem Primekunden an.</w:t>
      </w:r>
    </w:p>
    <w:p w:rsidR="00000000" w:rsidDel="00000000" w:rsidP="00000000" w:rsidRDefault="00000000" w:rsidRPr="00000000" w14:paraId="000000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Das dient als sanity check um zu prüfen ob der Kunde nach Abschluss</w:t>
        <w:br w:type="textWrapping"/>
        <w:t xml:space="preserve">des Abonnements nun Mitglied ist und keine Liefergebühren bezahlt werden.</w:t>
      </w:r>
    </w:p>
    <w:p w:rsidR="00000000" w:rsidDel="00000000" w:rsidP="00000000" w:rsidRDefault="00000000" w:rsidRPr="00000000" w14:paraId="000000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Gefiltert wird nach einem bestimmten User.</w:t>
      </w:r>
    </w:p>
    <w:p w:rsidR="00000000" w:rsidDel="00000000" w:rsidP="00000000" w:rsidRDefault="00000000" w:rsidRPr="00000000" w14:paraId="000000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Entitäten: Mitglied, Benutzer, OrderItem, Gericht, Warenkorb</w:t>
      </w:r>
    </w:p>
    <w:p w:rsidR="00000000" w:rsidDel="00000000" w:rsidP="00000000" w:rsidRDefault="00000000" w:rsidRPr="00000000" w14:paraId="00000083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Proof of Concept </w:t>
      </w:r>
    </w:p>
    <w:p w:rsidR="00000000" w:rsidDel="00000000" w:rsidP="00000000" w:rsidRDefault="00000000" w:rsidRPr="00000000" w14:paraId="00000084">
      <w:pPr>
        <w:rPr>
          <w:color w:val="7f7f7f"/>
        </w:rPr>
      </w:pPr>
      <w:bookmarkStart w:colFirst="0" w:colLast="0" w:name="_6vjhfa6ojy4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bookmarkStart w:colFirst="0" w:colLast="0" w:name="_b31d8ttjdnfw" w:id="9"/>
      <w:bookmarkEnd w:id="9"/>
      <w:r w:rsidDel="00000000" w:rsidR="00000000" w:rsidRPr="00000000">
        <w:rPr>
          <w:rtl w:val="0"/>
        </w:rPr>
        <w:t xml:space="preserve">Was die Screenshots zeigen: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bookmarkStart w:colFirst="0" w:colLast="0" w:name="_b31d8ttjdnfw" w:id="9"/>
      <w:bookmarkEnd w:id="9"/>
      <w:r w:rsidDel="00000000" w:rsidR="00000000" w:rsidRPr="00000000">
        <w:rPr>
          <w:rtl w:val="0"/>
        </w:rPr>
        <w:t xml:space="preserve">Die beiden Screenshots demonstrieren den Effekt des Use Cases "Prime aktivieren und Bestellen"</w:t>
      </w:r>
    </w:p>
    <w:p w:rsidR="00000000" w:rsidDel="00000000" w:rsidP="00000000" w:rsidRDefault="00000000" w:rsidRPr="00000000" w14:paraId="00000087">
      <w:pPr>
        <w:rPr>
          <w:color w:val="7f7f7f"/>
        </w:rPr>
      </w:pPr>
      <w:bookmarkStart w:colFirst="0" w:colLast="0" w:name="_44fwkjnpdraw" w:id="10"/>
      <w:bookmarkEnd w:id="10"/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101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bookmarkStart w:colFirst="0" w:colLast="0" w:name="_q49jyz193s3y" w:id="11"/>
      <w:bookmarkEnd w:id="11"/>
      <w:r w:rsidDel="00000000" w:rsidR="00000000" w:rsidRPr="00000000">
        <w:rPr>
          <w:b w:val="1"/>
          <w:rtl w:val="0"/>
        </w:rPr>
        <w:t xml:space="preserve">Screenshot 1 (Vorher):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bookmarkStart w:colFirst="0" w:colLast="0" w:name="_q49jyz193s3y" w:id="11"/>
      <w:bookmarkEnd w:id="11"/>
      <w:r w:rsidDel="00000000" w:rsidR="00000000" w:rsidRPr="00000000">
        <w:rPr>
          <w:rtl w:val="0"/>
        </w:rPr>
        <w:t xml:space="preserve">Zeigt Anna Schmidt als normalen Benutzer (Kunden-Status = Standard).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bookmarkStart w:colFirst="0" w:colLast="0" w:name="_q49jyz193s3y" w:id="11"/>
      <w:bookmarkEnd w:id="11"/>
      <w:r w:rsidDel="00000000" w:rsidR="00000000" w:rsidRPr="00000000">
        <w:rPr>
          <w:rtl w:val="0"/>
        </w:rPr>
        <w:t xml:space="preserve">Sie hat 2 Gerichte bestellt mit einem Gesamtpreis von 15,99€ davon “3.99€” Liefergebühr.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q49jyz193s3y" w:id="11"/>
      <w:bookmarkEnd w:id="11"/>
      <w:r w:rsidDel="00000000" w:rsidR="00000000" w:rsidRPr="00000000">
        <w:rPr>
          <w:rtl w:val="0"/>
        </w:rPr>
        <w:t xml:space="preserve">Zeigt Max Müller als Prime Benutzer (Kunden-Status = Prime).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q49jyz193s3y" w:id="11"/>
      <w:bookmarkEnd w:id="11"/>
      <w:r w:rsidDel="00000000" w:rsidR="00000000" w:rsidRPr="00000000">
        <w:rPr>
          <w:rtl w:val="0"/>
        </w:rPr>
        <w:t xml:space="preserve">Er hat die gleiche 2 Gerichte bestellt mit einem Gesamtpreis von 12,00€ und “0.00€” Liefergebühr.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7f7f7f"/>
        </w:rPr>
      </w:pPr>
      <w:bookmarkStart w:colFirst="0" w:colLast="0" w:name="_ty2e113yw54n" w:id="12"/>
      <w:bookmarkEnd w:id="12"/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1079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7f7f7f"/>
        </w:rPr>
      </w:pPr>
      <w:bookmarkStart w:colFirst="0" w:colLast="0" w:name="_g7c9q78315mh" w:id="13"/>
      <w:bookmarkEnd w:id="13"/>
      <w:r w:rsidDel="00000000" w:rsidR="00000000" w:rsidRPr="00000000">
        <w:rPr>
          <w:b w:val="1"/>
          <w:rtl w:val="0"/>
        </w:rPr>
        <w:t xml:space="preserve">Screenshot 2 (Nachher):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p8f1pv6de29w" w:id="14"/>
      <w:bookmarkEnd w:id="14"/>
      <w:r w:rsidDel="00000000" w:rsidR="00000000" w:rsidRPr="00000000">
        <w:rPr>
          <w:rtl w:val="0"/>
        </w:rPr>
        <w:t xml:space="preserve">Nach Ausführung des Use Cases ist Anna nun Prime-Kunde (Kunden-Status = Prime).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d5dsrm9nw1m0" w:id="15"/>
      <w:bookmarkEnd w:id="15"/>
      <w:r w:rsidDel="00000000" w:rsidR="00000000" w:rsidRPr="00000000">
        <w:rPr>
          <w:rtl w:val="0"/>
        </w:rPr>
        <w:t xml:space="preserve">Sie hat ein weiteres Gericht bestellt (insgesamt 3).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btuzm1do5xme" w:id="16"/>
      <w:bookmarkEnd w:id="16"/>
      <w:r w:rsidDel="00000000" w:rsidR="00000000" w:rsidRPr="00000000">
        <w:rPr>
          <w:rtl w:val="0"/>
        </w:rPr>
        <w:t xml:space="preserve">Der Gesamtpreis ist auf 20,50€ gestiegen.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qinjq4ou70qu" w:id="17"/>
      <w:bookmarkEnd w:id="17"/>
      <w:r w:rsidDel="00000000" w:rsidR="00000000" w:rsidRPr="00000000">
        <w:rPr>
          <w:rtl w:val="0"/>
        </w:rPr>
        <w:t xml:space="preserve">Sie zahlt kein Liefergebühren mehr.</w:t>
      </w:r>
    </w:p>
    <w:p w:rsidR="00000000" w:rsidDel="00000000" w:rsidP="00000000" w:rsidRDefault="00000000" w:rsidRPr="00000000" w14:paraId="00000093">
      <w:pPr>
        <w:rPr>
          <w:color w:val="7f7f7f"/>
        </w:rPr>
      </w:pPr>
      <w:bookmarkStart w:colFirst="0" w:colLast="0" w:name="_g7c9q78315m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NoSQL Design</w:t>
      </w:r>
    </w:p>
    <w:p w:rsidR="00000000" w:rsidDel="00000000" w:rsidP="00000000" w:rsidRDefault="00000000" w:rsidRPr="00000000" w14:paraId="00000095">
      <w:pPr>
        <w:rPr>
          <w:color w:val="7f7f7f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Entities: Benutzer, PrimeKunde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Overview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Erklärung zu den Schemas: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 Benutzer-Dokument: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Enthält alle grundlegenden Benutzerinformationen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Das Prime-Objekt enthält alle wichtigen Informationen zur Prime-Mitgliedschaft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Durch die Einbettung können wir sofort erkennen, ob der Benutzer Prime-Vorteile hat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Der Warenkorb mit eingebetteten OrderItems zeigt direkt, dass keine Liefergebühr anfällt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PrimeKundenReport-Dokument: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Optimiert für die Abfrage "Prime aktivieren und bestellen"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Zeigt nur die relevanten Daten für den Report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Die Bestellungen werden mit 0.00 Liefergebühr angezeigt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Vorberechnete Aggregate ermöglichen schnelle Abfragen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Dieses Design unterstützt den Use Case "Prime aktivieren und bestellen" optimal,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da der Prime-Status und die kostenlose Lieferung direkt erkennbar sind.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Execution and Possible Changes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Meine Annahmen: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Der "Prime aktivieren und Bestellen" Use Case funktioniert gut mit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eingebettetem Prime-Status im Benutzer-Dokument. Das macht Front- und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Backend-Entwicklung einfacher, weil man direkt sieht, ob Gratislieferung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verfügbar ist oder nicht.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Für den Report wäre es ziemlich ineffizient, alle Benutzer zu durchsuchen.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Deshalb hab ich ein extra PrimeKundenReport-Dokument erstellt - das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enthält nur Prime-Mitglieder und spart uns viel Rechenzeit.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Analyze how changes in the number of database operations of your USE CASE (e.g., more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frequent reads or writes) would affect your NoSQL data structure. Would you need to adjust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document embedding, referencing, or indexing strategies? Explain your reasoning.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Ich denke, das Design hält auch mehr Operationen gut aus: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Prime-Aktivierungen betreffen immer nur ein Dokument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Bei Bestellungen brauchen wir keine komplexen Verknüpfungen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Der Report ist schon optimiert durch die Vorfilterung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Eine Anpassung wäre erst nötig, wenn Kunden wirklich viele Bestellungen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anhäufen. Dann könnte man ältere Bestellungen auslagern, aber für jetzt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passt das Design gut.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Rules of Thumb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Discuss your NoSQL design based on these five rules of thumb for document-based NoSQL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databases. Provide brief, individual explanations on how you applied each rule to your design.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1. Favor embedding unless there is a compelling reason not to.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 The need to access an object on its own is a compelling reason not to embed it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3. High-cardinality arrays are a compelling reason not to embed.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4. Consider the write/read ratio of a collection/document when denormalizing.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5. Structure your data to match the ways that your application queries and updates it.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Das Embedding vom Prime-Status war naheliegend - spart mir Abfragen und zeigt sofort,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ob jemand ohne Liefergebühr bestellen kann. Warum kompliziert, wenn's auch einfach geht?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2. Restaurants hab ich bewusst separat gelassen. Die werden von zu vielen Kunden genutzt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und ändern sich kaum. Wäre Unsinn, die in jedem Benutzer zu duplizieren.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3. Klar, wenn jemand wie verrückt bestellt, könnte das Warenkorb-Objekt irgendwann zu groß werden.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Aber ehrlich - für unseren Kurs und den Use Case ist das völlig ausreichend.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Mein Design berücksichtigt, dass wir den Prime-Status zig-mal lesen, aber nur selten ändern.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Der Report ist bewusst redundant angelegt - manchmal muss man halt Speicherplatz opfern, um Zeit zu sparen.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5. Hab das Schema praktisch vom Workflow abgeleitet: erst Prime aktivieren, dann bestellen.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Im Benutzer-Dokument ist alles, was dieser Ablauf braucht, und der Report zeigt genau die Infos, die wir für die Auswertung brauchen.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3"/>
        </w:numPr>
        <w:ind w:left="576" w:hanging="576"/>
        <w:rPr>
          <w:b w:val="0"/>
        </w:rPr>
      </w:pPr>
      <w:bookmarkStart w:colFirst="0" w:colLast="0" w:name="_skdl4qfixcog" w:id="18"/>
      <w:bookmarkEnd w:id="18"/>
      <w:r w:rsidDel="00000000" w:rsidR="00000000" w:rsidRPr="00000000">
        <w:rPr>
          <w:b w:val="0"/>
          <w:vertAlign w:val="baseline"/>
          <w:rtl w:val="0"/>
        </w:rPr>
        <w:t xml:space="preserve">Individual - Student 2</w:t>
      </w:r>
    </w:p>
    <w:p w:rsidR="00000000" w:rsidDel="00000000" w:rsidP="00000000" w:rsidRDefault="00000000" w:rsidRPr="00000000" w14:paraId="000000E1">
      <w:pPr>
        <w:rPr>
          <w:b w:val="0"/>
          <w:vertAlign w:val="baseline"/>
        </w:rPr>
      </w:pPr>
      <w:bookmarkStart w:colFirst="0" w:colLast="0" w:name="_kk3okoihq3ll" w:id="19"/>
      <w:bookmarkEnd w:id="19"/>
      <w:r w:rsidDel="00000000" w:rsidR="00000000" w:rsidRPr="00000000">
        <w:rPr>
          <w:b w:val="0"/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Winter,Tobias, 12028429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Use Case Definition and Design</w:t>
      </w:r>
    </w:p>
    <w:p w:rsidR="00000000" w:rsidDel="00000000" w:rsidP="00000000" w:rsidRDefault="00000000" w:rsidRPr="00000000" w14:paraId="000000E3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version 1 (weak entity)</w:t>
      </w:r>
    </w:p>
    <w:p w:rsidR="00000000" w:rsidDel="00000000" w:rsidP="00000000" w:rsidRDefault="00000000" w:rsidRPr="00000000" w14:paraId="000000E4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Textual Description</w:t>
      </w:r>
    </w:p>
    <w:p w:rsidR="00000000" w:rsidDel="00000000" w:rsidP="00000000" w:rsidRDefault="00000000" w:rsidRPr="00000000" w14:paraId="000000E5">
      <w:pPr>
        <w:pStyle w:val="Heading5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Gericht zur Bestellung hinzufügen (weak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Trigger</w:t>
      </w:r>
      <w:r w:rsidDel="00000000" w:rsidR="00000000" w:rsidRPr="00000000">
        <w:rPr>
          <w:color w:val="222222"/>
          <w:vertAlign w:val="baseline"/>
          <w:rtl w:val="0"/>
        </w:rPr>
        <w:t xml:space="preserve">: Ein Benutzer wählt ein Gericht aus und fügt es seinem Warenkorb hinzu.</w:t>
      </w:r>
    </w:p>
    <w:p w:rsidR="00000000" w:rsidDel="00000000" w:rsidP="00000000" w:rsidRDefault="00000000" w:rsidRPr="00000000" w14:paraId="000000E7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Preconditions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ist regristriert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Gericht existiert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Restaurant existiert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Main Flow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Browst die App nach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Browst nach Gerichten im ausgewählten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fügt das Gericht zum Warenkorb hinzu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 wird ein OrderItem erstellt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kann stückzahl anpassen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kann neue Gerichte aus dem gleichen Restaurant</w:t>
        <w:br w:type="textWrapping"/>
        <w:t xml:space="preserve">auswählen welche zum gleichen OrderItem hinzgefügt werden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Gesamtpreis (Preis essen + eventuelle Liefergebühren) werden berechnet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Postconditions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hd w:fill="ffffff" w:val="clear"/>
        <w:spacing w:after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Ein neues OrderItem wurde erstellt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OderItem ist dem Benutzer zuzuordnen über den Warenkorb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rPr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Entities</w:t>
      </w:r>
      <w:r w:rsidDel="00000000" w:rsidR="00000000" w:rsidRPr="00000000">
        <w:rPr>
          <w:color w:val="222222"/>
          <w:vertAlign w:val="baseline"/>
          <w:rtl w:val="0"/>
        </w:rPr>
        <w:t xml:space="preserve">: Benutzer, OrderItem, Gericht, Restauerant, Warenkorb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Graphical Representation</w:t>
      </w:r>
    </w:p>
    <w:p w:rsidR="00000000" w:rsidDel="00000000" w:rsidP="00000000" w:rsidRDefault="00000000" w:rsidRPr="00000000" w14:paraId="000000F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color w:val="7f7f7f"/>
          <w:vertAlign w:val="baseline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350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vertAlign w:val="baseline"/>
        </w:rPr>
      </w:pPr>
      <w:bookmarkStart w:colFirst="0" w:colLast="0" w:name="_2ljpycs8nou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Analytics Report</w:t>
      </w:r>
    </w:p>
    <w:p w:rsidR="00000000" w:rsidDel="00000000" w:rsidP="00000000" w:rsidRDefault="00000000" w:rsidRPr="00000000" w14:paraId="000000FC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FD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Report zeigt alle Benutzer die aus einem bestimmten Restaurant bestellt haben und</w:t>
        <w:br w:type="textWrapping"/>
        <w:t xml:space="preserve">was bestellt wurde.</w:t>
      </w:r>
    </w:p>
    <w:p w:rsidR="00000000" w:rsidDel="00000000" w:rsidP="00000000" w:rsidRDefault="00000000" w:rsidRPr="00000000" w14:paraId="000000F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Entities: Benutzer, OrderItem, Gericht, Restauerant, Warenkorb</w:t>
      </w:r>
    </w:p>
    <w:p w:rsidR="00000000" w:rsidDel="00000000" w:rsidP="00000000" w:rsidRDefault="00000000" w:rsidRPr="00000000" w14:paraId="00000100">
      <w:pPr>
        <w:rPr>
          <w:color w:val="7f7f7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Proof of Concept </w:t>
      </w:r>
    </w:p>
    <w:p w:rsidR="00000000" w:rsidDel="00000000" w:rsidP="00000000" w:rsidRDefault="00000000" w:rsidRPr="00000000" w14:paraId="00000102">
      <w:pPr>
        <w:rPr>
          <w:color w:val="222222"/>
        </w:rPr>
      </w:pPr>
      <w:bookmarkStart w:colFirst="0" w:colLast="0" w:name="_7aiyocarh8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22222"/>
        </w:rPr>
      </w:pPr>
      <w:bookmarkStart w:colFirst="0" w:colLast="0" w:name="_r6wolql0gws" w:id="22"/>
      <w:bookmarkEnd w:id="22"/>
      <w:r w:rsidDel="00000000" w:rsidR="00000000" w:rsidRPr="00000000">
        <w:rPr>
          <w:color w:val="222222"/>
          <w:rtl w:val="0"/>
        </w:rPr>
        <w:t xml:space="preserve">Description:</w:t>
      </w:r>
    </w:p>
    <w:p w:rsidR="00000000" w:rsidDel="00000000" w:rsidP="00000000" w:rsidRDefault="00000000" w:rsidRPr="00000000" w14:paraId="00000104">
      <w:pPr>
        <w:ind w:left="0" w:firstLine="0"/>
        <w:rPr>
          <w:color w:val="222222"/>
        </w:rPr>
      </w:pPr>
      <w:bookmarkStart w:colFirst="0" w:colLast="0" w:name="_hfmkbzhjow5p" w:id="23"/>
      <w:bookmarkEnd w:id="23"/>
      <w:r w:rsidDel="00000000" w:rsidR="00000000" w:rsidRPr="00000000">
        <w:rPr>
          <w:color w:val="222222"/>
          <w:rtl w:val="0"/>
        </w:rPr>
        <w:t xml:space="preserve">Zuerst wird die Datenbank erstellt mit einem CreateScript. Danach wird der usecase eimal durchlaufen um die Datenbank zu befüllen und es wird direkt im anschluss ein report erstellt. </w:t>
      </w:r>
    </w:p>
    <w:p w:rsidR="00000000" w:rsidDel="00000000" w:rsidP="00000000" w:rsidRDefault="00000000" w:rsidRPr="00000000" w14:paraId="00000105">
      <w:pPr>
        <w:rPr>
          <w:color w:val="222222"/>
        </w:rPr>
      </w:pPr>
      <w:bookmarkStart w:colFirst="0" w:colLast="0" w:name="_rx6ddioaisc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color w:val="222222"/>
        </w:rPr>
      </w:pPr>
      <w:bookmarkStart w:colFirst="0" w:colLast="0" w:name="_ar24kwv9ehlm" w:id="25"/>
      <w:bookmarkEnd w:id="25"/>
      <w:r w:rsidDel="00000000" w:rsidR="00000000" w:rsidRPr="00000000">
        <w:rPr>
          <w:color w:val="222222"/>
        </w:rPr>
        <w:drawing>
          <wp:inline distB="114300" distT="114300" distL="114300" distR="114300">
            <wp:extent cx="5760410" cy="295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22222"/>
        </w:rPr>
      </w:pPr>
      <w:bookmarkStart w:colFirst="0" w:colLast="0" w:name="_av2lre6add69" w:id="26"/>
      <w:bookmarkEnd w:id="26"/>
      <w:r w:rsidDel="00000000" w:rsidR="00000000" w:rsidRPr="00000000">
        <w:rPr>
          <w:color w:val="222222"/>
          <w:rtl w:val="0"/>
        </w:rPr>
        <w:t xml:space="preserve">Der usecase wird ein zweitesmal durchlaufen, dieses mal aber mit einem anderen Benutzer.</w:t>
      </w:r>
    </w:p>
    <w:p w:rsidR="00000000" w:rsidDel="00000000" w:rsidP="00000000" w:rsidRDefault="00000000" w:rsidRPr="00000000" w14:paraId="00000108">
      <w:pPr>
        <w:rPr>
          <w:color w:val="222222"/>
        </w:rPr>
      </w:pPr>
      <w:bookmarkStart w:colFirst="0" w:colLast="0" w:name="_f58p12o8ph46" w:id="27"/>
      <w:bookmarkEnd w:id="27"/>
      <w:r w:rsidDel="00000000" w:rsidR="00000000" w:rsidRPr="00000000">
        <w:rPr>
          <w:color w:val="222222"/>
        </w:rPr>
        <w:drawing>
          <wp:inline distB="114300" distT="114300" distL="114300" distR="114300">
            <wp:extent cx="5760410" cy="3225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22222"/>
        </w:rPr>
      </w:pPr>
      <w:bookmarkStart w:colFirst="0" w:colLast="0" w:name="_1wnqf083pph8" w:id="28"/>
      <w:bookmarkEnd w:id="28"/>
      <w:r w:rsidDel="00000000" w:rsidR="00000000" w:rsidRPr="00000000">
        <w:rPr>
          <w:color w:val="222222"/>
          <w:rtl w:val="0"/>
        </w:rPr>
        <w:t xml:space="preserve">Um diesen Report zu erstellen filtern wir zuerst nach dem Restaurant und selektieren alle Benutzer die in dem Restaurant bestellt haben, außerdem sehen wir auch was bestellt wurde.</w:t>
      </w:r>
    </w:p>
    <w:p w:rsidR="00000000" w:rsidDel="00000000" w:rsidP="00000000" w:rsidRDefault="00000000" w:rsidRPr="00000000" w14:paraId="0000010A">
      <w:pPr>
        <w:rPr>
          <w:color w:val="222222"/>
          <w:vertAlign w:val="baseline"/>
        </w:rPr>
      </w:pPr>
      <w:bookmarkStart w:colFirst="0" w:colLast="0" w:name="_js5g0u8hdvi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NoSQL Design</w:t>
      </w:r>
    </w:p>
    <w:p w:rsidR="00000000" w:rsidDel="00000000" w:rsidP="00000000" w:rsidRDefault="00000000" w:rsidRPr="00000000" w14:paraId="000001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Entities: Benutzer, Restaurant</w:t>
      </w:r>
    </w:p>
    <w:p w:rsidR="00000000" w:rsidDel="00000000" w:rsidP="00000000" w:rsidRDefault="00000000" w:rsidRPr="00000000" w14:paraId="0000010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>
          <w:color w:val="7f7f7f"/>
        </w:rPr>
      </w:pPr>
      <w:bookmarkStart w:colFirst="0" w:colLast="0" w:name="_v3nk5uvpochb" w:id="30"/>
      <w:bookmarkEnd w:id="30"/>
      <w:r w:rsidDel="00000000" w:rsidR="00000000" w:rsidRPr="00000000">
        <w:rPr>
          <w:rtl w:val="0"/>
        </w:rPr>
        <w:t xml:space="preserve">Design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Erklärung zu den Schemas:</w:t>
      </w:r>
    </w:p>
    <w:p w:rsidR="00000000" w:rsidDel="00000000" w:rsidP="00000000" w:rsidRDefault="00000000" w:rsidRPr="00000000" w14:paraId="000001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Der Benutzer spielt in dem Usecase die Größte rolle.</w:t>
      </w:r>
    </w:p>
    <w:p w:rsidR="00000000" w:rsidDel="00000000" w:rsidP="00000000" w:rsidRDefault="00000000" w:rsidRPr="00000000" w14:paraId="000001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Das Schema Benutzer:</w:t>
      </w:r>
    </w:p>
    <w:p w:rsidR="00000000" w:rsidDel="00000000" w:rsidP="00000000" w:rsidRDefault="00000000" w:rsidRPr="00000000" w14:paraId="000001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hat eingebettet die App (als meta data) und den Warenkorb.</w:t>
      </w:r>
    </w:p>
    <w:p w:rsidR="00000000" w:rsidDel="00000000" w:rsidP="00000000" w:rsidRDefault="00000000" w:rsidRPr="00000000" w14:paraId="0000011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 Warenkorb ist eingebettet das Restaurant und die OrderItems. In einem OrderItem is ein Gericht eingebettet.</w:t>
      </w:r>
    </w:p>
    <w:p w:rsidR="00000000" w:rsidDel="00000000" w:rsidP="00000000" w:rsidRDefault="00000000" w:rsidRPr="00000000" w14:paraId="0000011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Das Schema Restaurant:</w:t>
      </w:r>
    </w:p>
    <w:p w:rsidR="00000000" w:rsidDel="00000000" w:rsidP="00000000" w:rsidRDefault="00000000" w:rsidRPr="00000000" w14:paraId="000001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 reicht es nur die App und die Gerichte einzubetten.</w:t>
      </w:r>
    </w:p>
    <w:p w:rsidR="00000000" w:rsidDel="00000000" w:rsidP="00000000" w:rsidRDefault="00000000" w:rsidRPr="00000000" w14:paraId="0000011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Falls man später den Report sehen will aus 1.3.2 Gibt es ein extra report Schema:</w:t>
      </w:r>
    </w:p>
    <w:p w:rsidR="00000000" w:rsidDel="00000000" w:rsidP="00000000" w:rsidRDefault="00000000" w:rsidRPr="00000000" w14:paraId="000001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 sehen wir uns ein Restaurant an. Eingebettet sind die Bestellungen. Darauß lässt sich ein Report erstellen.</w:t>
      </w:r>
    </w:p>
    <w:p w:rsidR="00000000" w:rsidDel="00000000" w:rsidP="00000000" w:rsidRDefault="00000000" w:rsidRPr="00000000" w14:paraId="0000011C">
      <w:pPr>
        <w:rPr>
          <w:color w:val="7f7f7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Execution and Possible Changes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Meine Annahmen: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Das Dokument für Benutzer und Restaurant hilft uns später im erstellen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der Front und Backend da Warenkorb, Restautant und OrderItem mit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Gerichten bereits eingebettet sind. Für das Reporting kann man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das Dokument nur schlecht verwenden aus folgenden Grund: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Für müssen über N Benutzer iterieren und hier im Warenkorb nach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dem richtigen Restaurant filtern. Das Hat 3*N Vergleichsoperationen.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Deswegen hab ich ein Reporting Dokument das schon nach dem Restaurant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vorgefiltert ist. Hier braucht man dann nur noch über ein Subset der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Totalen Benutzer iterieren.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Analyze how changes in the number of database operations of your USE CASE (e.g., more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frequent reads or writes) would affect your NoSQL data structure. Would you need to adjust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document embedding, referencing, or indexing strategies? Explain your reasoning.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Mit dem reporting Dokument braucht man keine neuen Strategien.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Es hat exact die Informationen die man für den Report braucht.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Rules of Thumb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Discuss your NoSQL design based on these five rules of thumb for document-based NoSQL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databases. Provide brief, individual explanations on how you applied each rule to your design.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1. Favor embedding unless there is a compelling reason not to.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2. The need to access an object on its own is a compelling reason not to embed it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3. High-cardinality arrays are a compelling reason not to embed.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4. Consider the write/read ratio of a collection/document when denormalizing.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5. Structure your data to match the ways that your application queries and updates it.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1. Im Benutzer Dokument sieht man ganz gut wie ich diese Regel angewendet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habe. Hier hat man alle nötigen Informationen um eine Bestellung anzulegen.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Man kann in weiteren Zügen andere Dokumente "Querien" um eventuelle checks zu machen.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Wie z.b.: existiert das Restauerant mit diesen Gerichten.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 Reporting Dokument wurde auch embedding bevorzugt, da man hier nur noch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ein Subset der Benutzer betrachten muss.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2. Ich Eingebettet keine Benutzer in Restaurant obwohl ich Resturant in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Benutzer eingebette. Der Grund dafür - man müsste den Benutzer sonst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 zwei Orten aktuell hatlen. Restaurant Daten ändern sich nicht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so häufig.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3. Diese Regel wird bei mir im moment noch etwas vernachlässigt.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Ich hab versucht mit dem Reporting Dokument nur ein Subset statt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alle einträge von Benutzer einzubetten als "Bestellung".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4. Beim Benutzer wird sich die Bestellung (OrderItem) oft ändern und beim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Reporting wird die "Bestellung" oft aktuallisiert. Hingegen wird die App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als meta Datum eher selten neu geschrieben, deswegen ist diese Entitie auch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eingebettet statt als Eigenes Dokument.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5. Benutzer ist so ausgelegt das man ganz leicht Front und Backend darauf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aufbauen kann. Mit dem Reporting Dokument decke ich den Usecase ab.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</w:pPr>
    <w:rPr>
      <w:rFonts w:ascii="Arial" w:cs="Arial" w:eastAsia="Arial" w:hAnsi="Arial"/>
      <w:color w:val="4f81bd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</w:pPr>
    <w:rPr>
      <w:rFonts w:ascii="Arial" w:cs="Arial" w:eastAsia="Arial" w:hAnsi="Arial"/>
      <w:color w:val="4f81bd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</w:pPr>
    <w:rPr>
      <w:rFonts w:ascii="Arial" w:cs="Arial" w:eastAsia="Arial" w:hAnsi="Arial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i w:val="1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000000" w:space="0" w:sz="0" w:val="none"/>
        <w:left w:color="000000" w:space="0" w:sz="0" w:val="none"/>
        <w:bottom w:color="4f81bd" w:space="4" w:sz="8" w:val="single"/>
        <w:right w:color="000000" w:space="0" w:sz="0" w:val="non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cs="Calibri" w:eastAsia="Calibri" w:hAnsi="Calibri"/>
      <w:i w:val="1"/>
      <w:color w:val="4f81bd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GrammarlyDocumentId">
    <vt:lpwstr>a74bb5bf9000dddca9008ca8df7bbd860800357f17da45e225b9d860b9c2eefc</vt:lpwstr>
  </property>
</Properties>
</file>