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95BD63" wp14:paraId="192A1D9B" wp14:textId="27CA36A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95BD63" w:rsidR="0FF05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для определения наличия эндогенной интоксикации</w:t>
      </w:r>
      <w:r w:rsidRPr="5095BD63" w:rsidR="29546A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взрослых</w:t>
      </w:r>
    </w:p>
    <w:p xmlns:wp14="http://schemas.microsoft.com/office/word/2010/wordml" w:rsidP="5095BD63" wp14:paraId="02228DFE" wp14:textId="6B437D1B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ИГИ и формулы, по котором производились вычисления представлены ниже: </w:t>
      </w:r>
    </w:p>
    <w:p xmlns:wp14="http://schemas.microsoft.com/office/word/2010/wordml" w:rsidP="5095BD63" wp14:paraId="1E05D5E6" wp14:textId="76CB4941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ЛИ -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лимфоцитарный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индекс =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.)/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.);</w:t>
      </w:r>
    </w:p>
    <w:p xmlns:wp14="http://schemas.microsoft.com/office/word/2010/wordml" w:rsidP="5095BD63" wp14:paraId="14785A97" wp14:textId="0A66228B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ИЛГ -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лимфоцитарно-грaнулoцитарный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индекс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% х 10) /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эоз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% +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%);</w:t>
      </w:r>
    </w:p>
    <w:p xmlns:wp14="http://schemas.microsoft.com/office/word/2010/wordml" w:rsidP="5095BD63" wp14:paraId="7533CCDE" wp14:textId="10C7300C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ЛК - индекс сдвига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лейк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цитов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крови по Н.И.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Яблучанскому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+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эоз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+ баз.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 /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 + мон.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));</w:t>
      </w:r>
    </w:p>
    <w:p xmlns:wp14="http://schemas.microsoft.com/office/word/2010/wordml" w:rsidP="5095BD63" wp14:paraId="6EA6BF64" wp14:textId="01ADC4AB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ПИ - показатель интоксикации = (ЛИИ × лейкоциты, Г/л × СОЭ, мм/ч) / 1000;</w:t>
      </w:r>
    </w:p>
    <w:p xmlns:wp14="http://schemas.microsoft.com/office/word/2010/wordml" w:rsidP="5095BD63" wp14:paraId="43229C60" wp14:textId="165B5356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ИЛСOЭ - индекс соотношения лейкоцитов к COЭ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% х СОЭ) / 100;</w:t>
      </w:r>
    </w:p>
    <w:p xmlns:wp14="http://schemas.microsoft.com/office/word/2010/wordml" w:rsidP="5095BD63" wp14:paraId="49F13BF2" wp14:textId="5C539BBF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ИСЛM - индекс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соотнoшения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лимфоцитoв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 моноцитам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 / (мон.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));</w:t>
      </w:r>
    </w:p>
    <w:p xmlns:wp14="http://schemas.microsoft.com/office/word/2010/wordml" w:rsidP="5095BD63" wp14:paraId="514A2B91" wp14:textId="3776BD23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ИСHЛ - индекс соотношения нейтрофилов к лимфоцитам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 /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));</w:t>
      </w:r>
    </w:p>
    <w:p xmlns:wp14="http://schemas.microsoft.com/office/word/2010/wordml" w:rsidP="5095BD63" wp14:paraId="35E332D8" wp14:textId="470AC227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ИСHМ - индекс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соoтношения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нейтрoфилов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к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монoцитам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 / (мон.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));</w:t>
      </w:r>
    </w:p>
    <w:p xmlns:wp14="http://schemas.microsoft.com/office/word/2010/wordml" w:rsidP="5095BD63" wp14:paraId="50C35856" wp14:textId="33C60212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ИРИ -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индекc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иммунорeактивности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(лимф. % +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эоз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%) / (мон. %)</w:t>
      </w:r>
      <w:r w:rsidRPr="5095BD63" w:rsidR="216190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095BD63" wp14:paraId="442C35D6" wp14:textId="567708B0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ЛИР - лейкоцитарный индекс резистентности по Химичу = (0,1Лейк. ×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(%)) / (100 –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.);</w:t>
      </w:r>
    </w:p>
    <w:p xmlns:wp14="http://schemas.microsoft.com/office/word/2010/wordml" w:rsidP="5095BD63" wp14:paraId="5CF40F8B" wp14:textId="68274893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ИСАСОЭ - индекс соотношения агранулоцитов к СОЭ =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+ мон.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 / СОЭ;</w:t>
      </w:r>
    </w:p>
    <w:p xmlns:wp14="http://schemas.microsoft.com/office/word/2010/wordml" w:rsidP="5095BD63" wp14:paraId="0A5A5B63" wp14:textId="6D60D098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ТЛИ -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тромбоцитарно-лимфоцитарный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индекс = тромб.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/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095BD63" wp14:paraId="501817AE" wp14:textId="2B270851">
      <w:pPr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SII - системный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иммуновоспалительный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индекс = тромб.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× 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нейтр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)/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лим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(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абс</w:t>
      </w:r>
      <w:r w:rsidRPr="5095BD63" w:rsidR="216190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39B264B7" w:rsidP="5095BD63" w:rsidRDefault="39B264B7" w14:paraId="522168B5" w14:textId="6E1226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95BD63" w:rsidR="39B264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Показатели крови: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1260"/>
      </w:tblGrid>
      <w:tr w:rsidR="5095BD63" w:rsidTr="5095BD63" w14:paraId="2F36E08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2B6CB928" w14:textId="6976DB7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Показатель (абс)</w:t>
            </w:r>
          </w:p>
          <w:p w:rsidR="5095BD63" w:rsidP="5095BD63" w:rsidRDefault="5095BD63" w14:paraId="337FE4EF" w14:textId="5248C57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Parametr (abs)</w:t>
            </w:r>
          </w:p>
        </w:tc>
        <w:tc>
          <w:tcPr>
            <w:tcW w:w="1260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44E9D834" w14:textId="1BAA1849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Норма</w:t>
            </w:r>
          </w:p>
          <w:p w:rsidR="5095BD63" w:rsidP="5095BD63" w:rsidRDefault="5095BD63" w14:paraId="63AE688D" w14:textId="3C810D9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Normal</w:t>
            </w:r>
          </w:p>
        </w:tc>
      </w:tr>
      <w:tr w:rsidR="5095BD63" w:rsidTr="5095BD63" w14:paraId="1EBCB45F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549E5304" w14:textId="3F2B5CC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Лимфоциты Lymphocytes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1385746D" w14:textId="7756304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1.20 - 3.00</w:t>
            </w:r>
          </w:p>
        </w:tc>
      </w:tr>
      <w:tr w:rsidR="5095BD63" w:rsidTr="5095BD63" w14:paraId="3133F202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03E515FA" w14:textId="64FAED8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Нейтрофилы Neutrophils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1C819B73" w14:textId="363AF95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2.00 - 5.50</w:t>
            </w:r>
          </w:p>
        </w:tc>
      </w:tr>
      <w:tr w:rsidR="5095BD63" w:rsidTr="5095BD63" w14:paraId="302AD83F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53380454" w14:textId="650D3B6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Моноциты Monocytes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39628A1B" w14:textId="2BF5763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0.09 - 0.60</w:t>
            </w:r>
          </w:p>
        </w:tc>
      </w:tr>
      <w:tr w:rsidR="5095BD63" w:rsidTr="5095BD63" w14:paraId="512549A0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16CAA668" w14:textId="65707E9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Базофилы Basophils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7E016A8F" w14:textId="107D15F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0.00 - 0.07</w:t>
            </w:r>
          </w:p>
        </w:tc>
      </w:tr>
      <w:tr w:rsidR="5095BD63" w:rsidTr="5095BD63" w14:paraId="32AF21A7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47F825AE" w14:textId="6F0F327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Тромбоциты Platelets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2E56DA17" w14:textId="2894627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180 - 320</w:t>
            </w:r>
          </w:p>
        </w:tc>
      </w:tr>
      <w:tr w:rsidR="5095BD63" w:rsidTr="5095BD63" w14:paraId="13E60DE1">
        <w:trPr>
          <w:trHeight w:val="300"/>
        </w:trPr>
        <w:tc>
          <w:tcPr>
            <w:tcW w:w="247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08E5A1E7" w14:textId="28FFE0D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Лейкоциты </w:t>
            </w:r>
          </w:p>
          <w:p w:rsidR="5095BD63" w:rsidP="5095BD63" w:rsidRDefault="5095BD63" w14:paraId="119B5484" w14:textId="1FEFB99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White blood cells</w:t>
            </w:r>
          </w:p>
        </w:tc>
        <w:tc>
          <w:tcPr>
            <w:tcW w:w="1260" w:type="dxa"/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11BF298E" w14:textId="1DBABA3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4.00 - 9.00</w:t>
            </w:r>
          </w:p>
        </w:tc>
      </w:tr>
      <w:tr w:rsidR="5095BD63" w:rsidTr="5095BD63" w14:paraId="31B61022">
        <w:trPr>
          <w:trHeight w:val="300"/>
        </w:trPr>
        <w:tc>
          <w:tcPr>
            <w:tcW w:w="247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2E1D74F9" w14:textId="6B4F6DD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СОЭ </w:t>
            </w:r>
          </w:p>
          <w:p w:rsidR="5095BD63" w:rsidP="5095BD63" w:rsidRDefault="5095BD63" w14:paraId="0409DB18" w14:textId="19F4167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ESR</w:t>
            </w:r>
          </w:p>
        </w:tc>
        <w:tc>
          <w:tcPr>
            <w:tcW w:w="126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095BD63" w:rsidP="5095BD63" w:rsidRDefault="5095BD63" w14:paraId="35CCE539" w14:textId="6A03E03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От 2 до 15</w:t>
            </w:r>
          </w:p>
        </w:tc>
      </w:tr>
    </w:tbl>
    <w:p w:rsidR="5095BD63" w:rsidP="5095BD63" w:rsidRDefault="5095BD63" w14:paraId="0F367601" w14:textId="0317E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CEB7235" w:rsidP="5095BD63" w:rsidRDefault="7CEB7235" w14:paraId="60F2F813" w14:textId="4D565D54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95BD63" w:rsidR="7CEB7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Нормы </w:t>
      </w:r>
      <w:r w:rsidRPr="5095BD63" w:rsidR="7CEB7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индкексов</w:t>
      </w:r>
      <w:r w:rsidRPr="5095BD63" w:rsidR="7CEB7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</w:p>
    <w:p w:rsidR="585629E6" w:rsidP="5095BD63" w:rsidRDefault="585629E6" w14:paraId="4CC24EBF" w14:textId="4DA90C5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95BD63" w:rsidR="585629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Эндогенная интоксикация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245"/>
        <w:gridCol w:w="1920"/>
      </w:tblGrid>
      <w:tr w:rsidR="5095BD63" w:rsidTr="5095BD63" w14:paraId="42D54CE9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69B3FEE6" w14:textId="12C6C30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Индекс Index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699EF1CB" w14:textId="03359D7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Норма</w:t>
            </w:r>
          </w:p>
          <w:p w:rsidR="5095BD63" w:rsidP="5095BD63" w:rsidRDefault="5095BD63" w14:paraId="18D0F09F" w14:textId="12C7677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Normal</w:t>
            </w:r>
          </w:p>
        </w:tc>
      </w:tr>
      <w:tr w:rsidR="5095BD63" w:rsidTr="5095BD63" w14:paraId="2776085A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20824E85" w14:textId="64989B7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ЛИ</w:t>
            </w:r>
          </w:p>
          <w:p w:rsidR="5095BD63" w:rsidP="5095BD63" w:rsidRDefault="5095BD63" w14:paraId="437488E6" w14:textId="15B18FF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FF8138B" w14:textId="37A8F40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0,43 [0,39; 0,47]</w:t>
            </w:r>
          </w:p>
        </w:tc>
      </w:tr>
      <w:tr w:rsidR="5095BD63" w:rsidTr="5095BD63" w14:paraId="4C9C2752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4DCA152F" w14:textId="4B84D26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ЛИР</w:t>
            </w:r>
          </w:p>
          <w:p w:rsidR="5095BD63" w:rsidP="5095BD63" w:rsidRDefault="5095BD63" w14:paraId="476D41C3" w14:textId="45F0BAEA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LIR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18BD3F3B" w14:textId="21ECDEF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1,8</w:t>
            </w:r>
          </w:p>
        </w:tc>
      </w:tr>
      <w:tr w:rsidR="5095BD63" w:rsidTr="5095BD63" w14:paraId="453F295E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3ADD3F08" w14:textId="074ADBA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ИЛГ</w:t>
            </w:r>
          </w:p>
          <w:p w:rsidR="5095BD63" w:rsidP="5095BD63" w:rsidRDefault="5095BD63" w14:paraId="0F738529" w14:textId="3D1F90E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ILG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75188ADF" w14:textId="557DCD7E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4,16 [3,87; 4,45]</w:t>
            </w:r>
          </w:p>
        </w:tc>
      </w:tr>
      <w:tr w:rsidR="5095BD63" w:rsidTr="5095BD63" w14:paraId="5D47DEAA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75A092EA" w14:textId="3ABFBC3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ИСЛК</w:t>
            </w:r>
          </w:p>
          <w:p w:rsidR="5095BD63" w:rsidP="5095BD63" w:rsidRDefault="5095BD63" w14:paraId="0C7C4210" w14:textId="6EC0474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ISL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41F776DE" w14:textId="5A676F0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2,03 [1,72; 2,33]</w:t>
            </w:r>
          </w:p>
        </w:tc>
      </w:tr>
      <w:tr w:rsidR="5095BD63" w:rsidTr="5095BD63" w14:paraId="1E0E100D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1C364281" w14:textId="291AA8E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ПИ</w:t>
            </w:r>
          </w:p>
          <w:p w:rsidR="5095BD63" w:rsidP="5095BD63" w:rsidRDefault="5095BD63" w14:paraId="49826E23" w14:textId="5BCDFAA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PI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77F626E8" w14:textId="3DE9879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До 1,8</w:t>
            </w:r>
          </w:p>
        </w:tc>
      </w:tr>
      <w:tr w:rsidR="5095BD63" w:rsidTr="5095BD63" w14:paraId="501AF327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7EA69458" w14:textId="47F43BD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ИЛСОЭ</w:t>
            </w: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IRLE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20F2674" w14:textId="77887F9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0,94 [0,08; 1,8]</w:t>
            </w:r>
          </w:p>
        </w:tc>
      </w:tr>
      <w:tr w:rsidR="5095BD63" w:rsidTr="5095BD63" w14:paraId="1A2A00A9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EDA22A5" w14:textId="01344FF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ТЛИ</w:t>
            </w:r>
          </w:p>
          <w:p w:rsidR="5095BD63" w:rsidP="5095BD63" w:rsidRDefault="5095BD63" w14:paraId="437E8EF1" w14:textId="2C7B72BF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PLI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2C1400D5" w14:textId="51FBDA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106-150</w:t>
            </w:r>
          </w:p>
        </w:tc>
      </w:tr>
      <w:tr w:rsidR="5095BD63" w:rsidTr="5095BD63" w14:paraId="51B74A37">
        <w:trPr>
          <w:trHeight w:val="300"/>
        </w:trPr>
        <w:tc>
          <w:tcPr>
            <w:tcW w:w="12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4341257E" w14:textId="31FB03B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SII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0AA79829" w14:textId="32554BD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342,8 - 544,2 </w:t>
            </w:r>
          </w:p>
        </w:tc>
      </w:tr>
    </w:tbl>
    <w:p w:rsidR="5095BD63" w:rsidP="5095BD63" w:rsidRDefault="5095BD63" w14:paraId="2DB6BC44" w14:textId="00EE33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2919536" w:rsidP="5095BD63" w:rsidRDefault="62919536" w14:paraId="3FBF5B2E" w14:textId="664D286F">
      <w:pPr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095BD63" w:rsidR="6291953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Индексы неспецифической реактивности и резистентности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40"/>
        <w:gridCol w:w="1845"/>
      </w:tblGrid>
      <w:tr w:rsidR="5095BD63" w:rsidTr="5095BD63" w14:paraId="1918948B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0C7557E2" w14:textId="396699E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Индекс Index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6215DD3F" w14:textId="453308A6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Норма</w:t>
            </w:r>
          </w:p>
          <w:p w:rsidR="5095BD63" w:rsidP="5095BD63" w:rsidRDefault="5095BD63" w14:paraId="0383F887" w14:textId="298AAB3A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Normal</w:t>
            </w:r>
          </w:p>
        </w:tc>
      </w:tr>
      <w:tr w:rsidR="5095BD63" w:rsidTr="5095BD63" w14:paraId="31CBD5ED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0C54B0B3" w14:textId="52D716A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ИСЛМ</w:t>
            </w:r>
          </w:p>
          <w:p w:rsidR="5095BD63" w:rsidP="5095BD63" w:rsidRDefault="5095BD63" w14:paraId="106922C2" w14:textId="5ADBFD91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IRLM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9BE3038" w14:textId="2ECE3C14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5,68 [3,36; 8]</w:t>
            </w:r>
          </w:p>
        </w:tc>
      </w:tr>
      <w:tr w:rsidR="5095BD63" w:rsidTr="5095BD63" w14:paraId="24550F19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122A6DD9" w14:textId="275B696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ИСНЛ</w:t>
            </w:r>
          </w:p>
          <w:p w:rsidR="5095BD63" w:rsidP="5095BD63" w:rsidRDefault="5095BD63" w14:paraId="70FDE46D" w14:textId="5FCA6AAB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IRNL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63003390" w14:textId="23F9730D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2,31 [2,1; 2,52]</w:t>
            </w:r>
          </w:p>
        </w:tc>
      </w:tr>
      <w:tr w:rsidR="5095BD63" w:rsidTr="5095BD63" w14:paraId="5ECA6A96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391B69EB" w14:textId="5D60B91C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ИСНМ</w:t>
            </w:r>
          </w:p>
          <w:p w:rsidR="5095BD63" w:rsidP="5095BD63" w:rsidRDefault="5095BD63" w14:paraId="6998E425" w14:textId="7A33C2E7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IRNM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909A083" w14:textId="34A6FA1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15,54 [7,09; 24</w:t>
            </w:r>
          </w:p>
        </w:tc>
      </w:tr>
      <w:tr w:rsidR="5095BD63" w:rsidTr="5095BD63" w14:paraId="109E80D4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482A3B24" w14:textId="244880E9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ИРИ</w:t>
            </w:r>
          </w:p>
          <w:p w:rsidR="5095BD63" w:rsidP="5095BD63" w:rsidRDefault="5095BD63" w14:paraId="4034475A" w14:textId="136D7CF2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IIR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04A9022D" w14:textId="3EFA10D0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5,2 [3,8; 6,5]</w:t>
            </w:r>
          </w:p>
        </w:tc>
      </w:tr>
      <w:tr w:rsidR="5095BD63" w:rsidTr="5095BD63" w14:paraId="3BB4E4EC">
        <w:trPr>
          <w:trHeight w:val="300"/>
        </w:trPr>
        <w:tc>
          <w:tcPr>
            <w:tcW w:w="1440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7D9ABC17" w14:textId="33EA070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ИСАСОЭ</w:t>
            </w: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IRAE</w:t>
            </w:r>
          </w:p>
        </w:tc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5095BD63" w:rsidP="5095BD63" w:rsidRDefault="5095BD63" w14:paraId="5C8B34E3" w14:textId="623B5408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95BD63" w:rsidR="5095BD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7,1 [3,2; 11,0]</w:t>
            </w:r>
          </w:p>
        </w:tc>
      </w:tr>
    </w:tbl>
    <w:p w:rsidR="5095BD63" w:rsidP="5095BD63" w:rsidRDefault="5095BD63" w14:paraId="7FC78C21" w14:textId="1BBE733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4AC0C"/>
    <w:rsid w:val="078CCD34"/>
    <w:rsid w:val="0B633EC3"/>
    <w:rsid w:val="0B633EC3"/>
    <w:rsid w:val="0BE4AC0C"/>
    <w:rsid w:val="0CCA4478"/>
    <w:rsid w:val="0FF0541A"/>
    <w:rsid w:val="216190A1"/>
    <w:rsid w:val="21622817"/>
    <w:rsid w:val="29546AB4"/>
    <w:rsid w:val="2BFD1D61"/>
    <w:rsid w:val="39B264B7"/>
    <w:rsid w:val="481C7C94"/>
    <w:rsid w:val="4904A11D"/>
    <w:rsid w:val="4982FF37"/>
    <w:rsid w:val="5095BD63"/>
    <w:rsid w:val="585629E6"/>
    <w:rsid w:val="5896E20F"/>
    <w:rsid w:val="5D39F7DB"/>
    <w:rsid w:val="62919536"/>
    <w:rsid w:val="6CE7E6E9"/>
    <w:rsid w:val="770B6A16"/>
    <w:rsid w:val="7CEB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998"/>
  <w15:chartTrackingRefBased/>
  <w15:docId w15:val="{70FA6A32-E558-49C1-B9A9-B6AE52C2D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2025-08-06T11:33:33.7956708Z</dcterms:created>
  <dcterms:modified xsi:type="dcterms:W3CDTF">2025-08-06T11:52:29.4565453Z</dcterms:modified>
  <dc:creator>konsivsid@yandex.ru</dc:creator>
  <lastModifiedBy>konsivsid@yandex.ru</lastModifiedBy>
</coreProperties>
</file>