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First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ce166bb8d14d1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</w:pPr>
      <w:r>
        <w:t xml:space="preserve">Body under foreign header.</w:t>
      </w:r>
    </w:p>
    <w:sectPr>
      <w:pgSz w:w="11906" w:h="16838" w:orient="portrait"/>
      <w:pgMar w:top="1134" w:right="1134" w:bottom="1134" w:left="1134"/>
      <w:titlePg/>
      <w:headerReference w:type="default" r:id="rId9901"/>
      <w:headerReference w:type="first" r:id="rId9903"/>
      <w:footerReference w:type="default" r:id="rId990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Foreign footer text</w:t>
    </w:r>
  </w:p>
  <w:p>
    <w:pPr>
      <w:jc w:val="center"/>
    </w:pPr>
    <w:fldSimple w:instr=" PAGE ">
      <w:r>
        <w:t>7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Foreign header text</w:t>
    </w:r>
  </w:p>
</w:hdr>
</file>

<file path=word/headerFirst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5e6f9875f8c46ae" /><Relationship Id="rId9901" Type="http://schemas.openxmlformats.org/officeDocument/2006/relationships/header" Target="header1.xml"/><Relationship Id="rId9902" Type="http://schemas.openxmlformats.org/officeDocument/2006/relationships/footer" Target="footer1.xml"/><Relationship Id="rId9903" Type="http://schemas.openxmlformats.org/officeDocument/2006/relationships/header" Target="headerFirst.xml"/></Relationships>
</file>