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082" w14:textId="77777777" w:rsidR="00197A59" w:rsidRDefault="00197A59" w:rsidP="00197A59">
      <w:pPr>
        <w:jc w:val="center"/>
        <w:rPr>
          <w:sz w:val="40"/>
          <w:szCs w:val="40"/>
        </w:rPr>
      </w:pPr>
    </w:p>
    <w:p w14:paraId="0B9AFD7C" w14:textId="77777777" w:rsidR="00197A59" w:rsidRDefault="00197A59" w:rsidP="00197A59">
      <w:pPr>
        <w:jc w:val="center"/>
        <w:rPr>
          <w:sz w:val="40"/>
          <w:szCs w:val="40"/>
        </w:rPr>
      </w:pPr>
    </w:p>
    <w:p w14:paraId="68F4F8D6" w14:textId="77777777" w:rsidR="00197A59" w:rsidRDefault="00197A59" w:rsidP="00197A59">
      <w:pPr>
        <w:jc w:val="center"/>
        <w:rPr>
          <w:sz w:val="40"/>
          <w:szCs w:val="40"/>
        </w:rPr>
      </w:pPr>
    </w:p>
    <w:p w14:paraId="36BCA736" w14:textId="53FB40E2" w:rsidR="00197A59" w:rsidRDefault="00197A59" w:rsidP="00197A59">
      <w:pPr>
        <w:jc w:val="center"/>
        <w:rPr>
          <w:sz w:val="40"/>
          <w:szCs w:val="40"/>
        </w:rPr>
      </w:pPr>
      <w:r>
        <w:rPr>
          <w:sz w:val="40"/>
          <w:szCs w:val="40"/>
        </w:rPr>
        <w:t>Tevyah Hanley</w:t>
      </w:r>
    </w:p>
    <w:p w14:paraId="7E678DFE" w14:textId="09D39E00" w:rsidR="00197A59" w:rsidRDefault="00197A59" w:rsidP="00197A59">
      <w:pPr>
        <w:jc w:val="center"/>
        <w:rPr>
          <w:sz w:val="40"/>
          <w:szCs w:val="40"/>
        </w:rPr>
      </w:pPr>
      <w:r>
        <w:rPr>
          <w:sz w:val="40"/>
          <w:szCs w:val="40"/>
        </w:rPr>
        <w:t>2-9-26</w:t>
      </w:r>
    </w:p>
    <w:p w14:paraId="65BF3F22" w14:textId="195C7F96" w:rsidR="00197A59" w:rsidRDefault="00197A59" w:rsidP="00197A59">
      <w:pPr>
        <w:jc w:val="center"/>
        <w:rPr>
          <w:sz w:val="40"/>
          <w:szCs w:val="40"/>
        </w:rPr>
      </w:pPr>
      <w:r>
        <w:rPr>
          <w:sz w:val="40"/>
          <w:szCs w:val="40"/>
        </w:rPr>
        <w:t xml:space="preserve">Assignment </w:t>
      </w:r>
      <w:r w:rsidR="007C3935">
        <w:rPr>
          <w:sz w:val="40"/>
          <w:szCs w:val="40"/>
        </w:rPr>
        <w:t>6</w:t>
      </w:r>
      <w:r>
        <w:rPr>
          <w:sz w:val="40"/>
          <w:szCs w:val="40"/>
        </w:rPr>
        <w:t>.2</w:t>
      </w:r>
    </w:p>
    <w:p w14:paraId="74E5F0E9" w14:textId="77777777" w:rsidR="00197A59" w:rsidRDefault="00197A59" w:rsidP="00197A59">
      <w:pPr>
        <w:jc w:val="center"/>
        <w:rPr>
          <w:sz w:val="40"/>
          <w:szCs w:val="40"/>
        </w:rPr>
      </w:pPr>
    </w:p>
    <w:p w14:paraId="2CA64915" w14:textId="77777777" w:rsidR="00197A59" w:rsidRDefault="00197A59"/>
    <w:p w14:paraId="14EFD2CD" w14:textId="77777777" w:rsidR="00197A59" w:rsidRDefault="00197A59"/>
    <w:p w14:paraId="18EFAB4A" w14:textId="77777777" w:rsidR="00197A59" w:rsidRDefault="00197A59"/>
    <w:p w14:paraId="18579B5E" w14:textId="77777777" w:rsidR="00197A59" w:rsidRDefault="00197A59"/>
    <w:p w14:paraId="5FB0A3FB" w14:textId="77777777" w:rsidR="00197A59" w:rsidRDefault="00197A59"/>
    <w:p w14:paraId="244FC89C" w14:textId="77777777" w:rsidR="00197A59" w:rsidRDefault="00197A59"/>
    <w:p w14:paraId="73BC8C1C" w14:textId="77777777" w:rsidR="00197A59" w:rsidRDefault="00197A59"/>
    <w:p w14:paraId="054BBDB1" w14:textId="77777777" w:rsidR="00197A59" w:rsidRDefault="00197A59"/>
    <w:p w14:paraId="635641A4" w14:textId="77777777" w:rsidR="00197A59" w:rsidRDefault="00197A59"/>
    <w:p w14:paraId="3442BDE5" w14:textId="77777777" w:rsidR="00197A59" w:rsidRDefault="00197A59"/>
    <w:p w14:paraId="49D0279E" w14:textId="77777777" w:rsidR="00197A59" w:rsidRDefault="00197A59"/>
    <w:p w14:paraId="1C4B6F18" w14:textId="77777777" w:rsidR="00197A59" w:rsidRDefault="00197A59"/>
    <w:p w14:paraId="184666DE" w14:textId="77777777" w:rsidR="00197A59" w:rsidRDefault="00197A59"/>
    <w:p w14:paraId="72D4EC84" w14:textId="77777777" w:rsidR="00197A59" w:rsidRDefault="00197A59"/>
    <w:p w14:paraId="3FC1EA8F" w14:textId="77777777" w:rsidR="00197A59" w:rsidRDefault="00197A59"/>
    <w:p w14:paraId="5BFD9E1F" w14:textId="77777777" w:rsidR="00197A59" w:rsidRDefault="00197A59"/>
    <w:p w14:paraId="2E0D2B3A" w14:textId="2B4B9366" w:rsidR="007C3935" w:rsidRDefault="007C3935" w:rsidP="007C3935">
      <w:pPr>
        <w:ind w:firstLine="720"/>
        <w:rPr>
          <w:sz w:val="32"/>
          <w:szCs w:val="32"/>
        </w:rPr>
      </w:pPr>
      <w:r>
        <w:rPr>
          <w:sz w:val="32"/>
          <w:szCs w:val="32"/>
        </w:rPr>
        <w:lastRenderedPageBreak/>
        <w:t xml:space="preserve">Chapter 13 goes over on how system architecture directly impacts your team’s (and really your entire organization) ability to deliver software quickly, and most importantly, safely. A major them is that architecture is not just technical, it </w:t>
      </w:r>
      <w:proofErr w:type="gramStart"/>
      <w:r>
        <w:rPr>
          <w:sz w:val="32"/>
          <w:szCs w:val="32"/>
        </w:rPr>
        <w:t>really also</w:t>
      </w:r>
      <w:proofErr w:type="gramEnd"/>
      <w:r>
        <w:rPr>
          <w:sz w:val="32"/>
          <w:szCs w:val="32"/>
        </w:rPr>
        <w:t xml:space="preserve"> is business sided since it impacts your deployments and how fast you push them out, your overall quality and stability in your projects, and how much risk your teams want to take on. This chapter goes over many different companies and their strengths and weaknesses in these matters.</w:t>
      </w:r>
    </w:p>
    <w:p w14:paraId="13436210" w14:textId="7A98084B" w:rsidR="007C3935" w:rsidRDefault="007C3935" w:rsidP="007C3935">
      <w:pPr>
        <w:ind w:firstLine="720"/>
        <w:rPr>
          <w:sz w:val="32"/>
          <w:szCs w:val="32"/>
        </w:rPr>
      </w:pPr>
      <w:r>
        <w:rPr>
          <w:sz w:val="32"/>
          <w:szCs w:val="32"/>
        </w:rPr>
        <w:t xml:space="preserve">One of these problems described is how tightly coupled systems make your teams changes dangerously risky. When software is made with multiple different components that all heavily depend on the other, a small change could shut down the entire system. In these environments, developers are super nervous to push a change, making your deployments way less frequent. Instead of releasing small updates, they delay the process as long as possible and push it all at once, which can cause even more problems and waste more time. </w:t>
      </w:r>
    </w:p>
    <w:p w14:paraId="7FF08499" w14:textId="061F4E46" w:rsidR="007C3935" w:rsidRDefault="007C3935" w:rsidP="007C3935">
      <w:pPr>
        <w:ind w:firstLine="720"/>
        <w:rPr>
          <w:sz w:val="32"/>
          <w:szCs w:val="32"/>
        </w:rPr>
      </w:pPr>
      <w:r>
        <w:rPr>
          <w:sz w:val="32"/>
          <w:szCs w:val="32"/>
        </w:rPr>
        <w:t xml:space="preserve">To solve this problem, the chapter mentions having a mix of tight and loose coupled architecture. Lose coupled systems are designed to have clear boundaries and good API structure. This allows your teams to make changes independently and test services more often. This increasing your </w:t>
      </w:r>
      <w:proofErr w:type="gramStart"/>
      <w:r>
        <w:rPr>
          <w:sz w:val="32"/>
          <w:szCs w:val="32"/>
        </w:rPr>
        <w:t>teams</w:t>
      </w:r>
      <w:proofErr w:type="gramEnd"/>
      <w:r>
        <w:rPr>
          <w:sz w:val="32"/>
          <w:szCs w:val="32"/>
        </w:rPr>
        <w:t xml:space="preserve"> productivity and lowers stress levels, which will, in the end, make your software </w:t>
      </w:r>
      <w:proofErr w:type="gramStart"/>
      <w:r>
        <w:rPr>
          <w:sz w:val="32"/>
          <w:szCs w:val="32"/>
        </w:rPr>
        <w:t>end product</w:t>
      </w:r>
      <w:proofErr w:type="gramEnd"/>
      <w:r>
        <w:rPr>
          <w:sz w:val="32"/>
          <w:szCs w:val="32"/>
        </w:rPr>
        <w:t xml:space="preserve"> way safer and quicker delivered. </w:t>
      </w:r>
    </w:p>
    <w:p w14:paraId="0278B1DA" w14:textId="60A457E6" w:rsidR="007C3935" w:rsidRDefault="007C3935" w:rsidP="007C3935">
      <w:pPr>
        <w:ind w:firstLine="720"/>
        <w:rPr>
          <w:sz w:val="32"/>
          <w:szCs w:val="32"/>
        </w:rPr>
      </w:pPr>
      <w:r>
        <w:rPr>
          <w:sz w:val="32"/>
          <w:szCs w:val="32"/>
        </w:rPr>
        <w:t xml:space="preserve">Another technique was the Strangler Fig Application Pattern, which is a way </w:t>
      </w:r>
      <w:r w:rsidR="00B92850">
        <w:rPr>
          <w:sz w:val="32"/>
          <w:szCs w:val="32"/>
        </w:rPr>
        <w:t xml:space="preserve">for migrating away from your monolithic system </w:t>
      </w:r>
      <w:r w:rsidR="00B92850">
        <w:rPr>
          <w:sz w:val="32"/>
          <w:szCs w:val="32"/>
        </w:rPr>
        <w:lastRenderedPageBreak/>
        <w:t xml:space="preserve">slowly instead of doing it all at once, causing more problems. The process is to keep the existing system running while new functionality is being built around the new architecture. Over time </w:t>
      </w:r>
      <w:proofErr w:type="gramStart"/>
      <w:r w:rsidR="00B92850">
        <w:rPr>
          <w:sz w:val="32"/>
          <w:szCs w:val="32"/>
        </w:rPr>
        <w:t>more and more</w:t>
      </w:r>
      <w:proofErr w:type="gramEnd"/>
      <w:r w:rsidR="00B92850">
        <w:rPr>
          <w:sz w:val="32"/>
          <w:szCs w:val="32"/>
        </w:rPr>
        <w:t xml:space="preserve"> features are moving away from the old system and being written to the new system, until its full replaced. This makes it where your users can enjoy the current system they are using, and the updates aren’t just stopping all at once to get onto the new system. </w:t>
      </w:r>
    </w:p>
    <w:p w14:paraId="22B7AC49" w14:textId="4978472A" w:rsidR="00B92850" w:rsidRDefault="00B92850" w:rsidP="007C3935">
      <w:pPr>
        <w:ind w:firstLine="720"/>
        <w:rPr>
          <w:sz w:val="32"/>
          <w:szCs w:val="32"/>
        </w:rPr>
      </w:pPr>
      <w:r>
        <w:rPr>
          <w:sz w:val="32"/>
          <w:szCs w:val="32"/>
        </w:rPr>
        <w:t xml:space="preserve">We also went over real case studies like Amazon, who moved on from a monolithic architecture into new systems that gave the entire system huge updates in deployment speed and developer speed. Another example was blackboard Learn where teams where teams created “building blocks” to slowly take apart the legacy codebase. This made it where the developers could work with more autonomy and take away the back and forth typically needed for each code change. </w:t>
      </w:r>
    </w:p>
    <w:p w14:paraId="6DFA911A" w14:textId="29FCC645" w:rsidR="00B92850" w:rsidRDefault="00B92850" w:rsidP="007C3935">
      <w:pPr>
        <w:ind w:firstLine="720"/>
        <w:rPr>
          <w:sz w:val="32"/>
          <w:szCs w:val="32"/>
        </w:rPr>
      </w:pPr>
      <w:r>
        <w:rPr>
          <w:sz w:val="32"/>
          <w:szCs w:val="32"/>
        </w:rPr>
        <w:t xml:space="preserve">In the end, Chapter 13 talks about the inevitable need to upgrade your site or project and how you can do so without taking away the entire project or making risky updates for your users. </w:t>
      </w:r>
    </w:p>
    <w:p w14:paraId="578BEB39" w14:textId="0C2F2569" w:rsidR="001225C7" w:rsidRPr="007C3935" w:rsidRDefault="001225C7" w:rsidP="007C3935">
      <w:pPr>
        <w:rPr>
          <w:sz w:val="32"/>
          <w:szCs w:val="32"/>
        </w:rPr>
      </w:pPr>
    </w:p>
    <w:sectPr w:rsidR="001225C7" w:rsidRPr="007C3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7"/>
    <w:rsid w:val="000729A4"/>
    <w:rsid w:val="000B76B6"/>
    <w:rsid w:val="001225C7"/>
    <w:rsid w:val="00197A59"/>
    <w:rsid w:val="003B144A"/>
    <w:rsid w:val="00526369"/>
    <w:rsid w:val="006372DB"/>
    <w:rsid w:val="007C3935"/>
    <w:rsid w:val="0089688E"/>
    <w:rsid w:val="00B92850"/>
    <w:rsid w:val="00CE7B57"/>
    <w:rsid w:val="00DB77E4"/>
    <w:rsid w:val="00F3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9ACA3"/>
  <w15:chartTrackingRefBased/>
  <w15:docId w15:val="{2437F062-B546-6C4B-97D4-89124B18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style>
  <w:style w:type="paragraph" w:styleId="Heading1">
    <w:name w:val="heading 1"/>
    <w:basedOn w:val="Normal"/>
    <w:next w:val="Normal"/>
    <w:link w:val="Heading1Char"/>
    <w:uiPriority w:val="9"/>
    <w:qFormat/>
    <w:rsid w:val="00CE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57"/>
    <w:rPr>
      <w:rFonts w:eastAsiaTheme="majorEastAsia" w:cstheme="majorBidi"/>
      <w:color w:val="272727" w:themeColor="text1" w:themeTint="D8"/>
    </w:rPr>
  </w:style>
  <w:style w:type="paragraph" w:styleId="Title">
    <w:name w:val="Title"/>
    <w:basedOn w:val="Normal"/>
    <w:next w:val="Normal"/>
    <w:link w:val="TitleChar"/>
    <w:uiPriority w:val="10"/>
    <w:qFormat/>
    <w:rsid w:val="00CE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7"/>
    <w:rPr>
      <w:i/>
      <w:iCs/>
      <w:color w:val="404040" w:themeColor="text1" w:themeTint="BF"/>
    </w:rPr>
  </w:style>
  <w:style w:type="paragraph" w:styleId="ListParagraph">
    <w:name w:val="List Paragraph"/>
    <w:basedOn w:val="Normal"/>
    <w:uiPriority w:val="34"/>
    <w:qFormat/>
    <w:rsid w:val="00CE7B57"/>
    <w:pPr>
      <w:ind w:left="720"/>
      <w:contextualSpacing/>
    </w:pPr>
  </w:style>
  <w:style w:type="character" w:styleId="IntenseEmphasis">
    <w:name w:val="Intense Emphasis"/>
    <w:basedOn w:val="DefaultParagraphFont"/>
    <w:uiPriority w:val="21"/>
    <w:qFormat/>
    <w:rsid w:val="00CE7B57"/>
    <w:rPr>
      <w:i/>
      <w:iCs/>
      <w:color w:val="0F4761" w:themeColor="accent1" w:themeShade="BF"/>
    </w:rPr>
  </w:style>
  <w:style w:type="paragraph" w:styleId="IntenseQuote">
    <w:name w:val="Intense Quote"/>
    <w:basedOn w:val="Normal"/>
    <w:next w:val="Normal"/>
    <w:link w:val="IntenseQuoteChar"/>
    <w:uiPriority w:val="30"/>
    <w:qFormat/>
    <w:rsid w:val="00CE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7"/>
    <w:rPr>
      <w:i/>
      <w:iCs/>
      <w:color w:val="0F4761" w:themeColor="accent1" w:themeShade="BF"/>
    </w:rPr>
  </w:style>
  <w:style w:type="character" w:styleId="IntenseReference">
    <w:name w:val="Intense Reference"/>
    <w:basedOn w:val="DefaultParagraphFont"/>
    <w:uiPriority w:val="32"/>
    <w:qFormat/>
    <w:rsid w:val="00CE7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3</cp:revision>
  <dcterms:created xsi:type="dcterms:W3CDTF">2026-02-09T16:17:00Z</dcterms:created>
  <dcterms:modified xsi:type="dcterms:W3CDTF">2026-02-09T17:10:00Z</dcterms:modified>
</cp:coreProperties>
</file>