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C431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Cahier des charges pour le jeu "Star Blitz"</w:t>
      </w:r>
    </w:p>
    <w:p w14:paraId="28255708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Présentation du projet</w:t>
      </w:r>
    </w:p>
    <w:p w14:paraId="3B888F78" w14:textId="77777777" w:rsidR="002C1076" w:rsidRPr="002C1076" w:rsidRDefault="002C1076" w:rsidP="002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"Star Blitz" est un jeu de type </w:t>
      </w:r>
      <w:proofErr w:type="spellStart"/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Space</w:t>
      </w:r>
      <w:proofErr w:type="spellEnd"/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Invaders</w:t>
      </w:r>
      <w:proofErr w:type="spellEnd"/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plonge les joueurs dans une bataille intergalactique épique. Le joueur contrôlera un vaisseau spatial équipé d'armes avancées pour repousser des vagues d'ennemis extraterrestres. Le jeu vise à offrir une expérience captivante avec des graphismes attrayants, une jouabilité fluide et des défis progressifs.</w:t>
      </w:r>
    </w:p>
    <w:p w14:paraId="00F4C5F7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Description détaillée de l'application</w:t>
      </w:r>
    </w:p>
    <w:p w14:paraId="495B4043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Règles du jeu</w:t>
      </w:r>
    </w:p>
    <w:p w14:paraId="4CBD38A3" w14:textId="77777777" w:rsidR="002C1076" w:rsidRPr="002C1076" w:rsidRDefault="002C1076" w:rsidP="002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Le joueur contrôle un vaisseau spatial se déplaçant horizontalement en bas de l'écran.</w:t>
      </w:r>
    </w:p>
    <w:p w14:paraId="1232928B" w14:textId="77777777" w:rsidR="002C1076" w:rsidRPr="002C1076" w:rsidRDefault="002C1076" w:rsidP="002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Des ennemis extraterrestres descendent progressivement depuis le haut de l'écran vers le vaisseau du joueur.</w:t>
      </w:r>
    </w:p>
    <w:p w14:paraId="392CA35B" w14:textId="77777777" w:rsidR="002C1076" w:rsidRPr="002C1076" w:rsidRDefault="002C1076" w:rsidP="002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Le joueur peut tirer des projectiles pour détruire les ennemis et éviter d'être touché par les leurs.</w:t>
      </w:r>
    </w:p>
    <w:p w14:paraId="0083B121" w14:textId="77777777" w:rsidR="002C1076" w:rsidRPr="002C1076" w:rsidRDefault="002C1076" w:rsidP="002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Les ennemis évoluent en difficulté au fur et à mesure que le joueur progresse dans le jeu.</w:t>
      </w:r>
    </w:p>
    <w:p w14:paraId="572EF503" w14:textId="77777777" w:rsidR="002C1076" w:rsidRPr="002C1076" w:rsidRDefault="002C1076" w:rsidP="002C1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Le jeu se termine si les ennemis atteignent le vaisseau du joueur ou si le joueur détruit toutes les vagues d'ennemis.</w:t>
      </w:r>
    </w:p>
    <w:p w14:paraId="3F7A4C82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2.2 Fonctionnalités du logiciel</w:t>
      </w:r>
    </w:p>
    <w:p w14:paraId="51D5E30E" w14:textId="77777777" w:rsidR="002C1076" w:rsidRPr="002C1076" w:rsidRDefault="002C1076" w:rsidP="002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Interface utilisateur graphique avec des graphismes attrayants.</w:t>
      </w:r>
    </w:p>
    <w:p w14:paraId="15746309" w14:textId="77777777" w:rsidR="002C1076" w:rsidRPr="002C1076" w:rsidRDefault="002C1076" w:rsidP="002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Contrôles simples pour le déplacement du vaisseau et le tir.</w:t>
      </w:r>
    </w:p>
    <w:p w14:paraId="2D0806AB" w14:textId="77777777" w:rsidR="002C1076" w:rsidRPr="002C1076" w:rsidRDefault="002C1076" w:rsidP="002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collisions entre les projectiles, le vaisseau du joueur et les ennemis.</w:t>
      </w:r>
    </w:p>
    <w:p w14:paraId="27F4A304" w14:textId="77777777" w:rsidR="002C1076" w:rsidRPr="002C1076" w:rsidRDefault="002C1076" w:rsidP="002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Système de score basé sur le nombre d'ennemis détruits.</w:t>
      </w:r>
    </w:p>
    <w:p w14:paraId="6F1EA292" w14:textId="77777777" w:rsidR="002C1076" w:rsidRPr="002C1076" w:rsidRDefault="002C1076" w:rsidP="002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Niveaux de difficulté croissants.</w:t>
      </w:r>
    </w:p>
    <w:p w14:paraId="054FBE3E" w14:textId="77777777" w:rsidR="002C1076" w:rsidRPr="002C1076" w:rsidRDefault="002C1076" w:rsidP="002C10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Effets sonores et musique d'ambiance.</w:t>
      </w:r>
    </w:p>
    <w:p w14:paraId="5F420618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Liste exhaustive et détaillée des tâches à réaliser</w:t>
      </w:r>
    </w:p>
    <w:p w14:paraId="02F0C20E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Conception des éléments graphiques (vaisseau, ennemis, projectiles).</w:t>
      </w:r>
    </w:p>
    <w:p w14:paraId="695145CF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 l'interface utilisateur.</w:t>
      </w:r>
    </w:p>
    <w:p w14:paraId="6DF01547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du déplacement du vaisseau.</w:t>
      </w:r>
    </w:p>
    <w:p w14:paraId="2E6D3809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Programmation du système de tir.</w:t>
      </w:r>
    </w:p>
    <w:p w14:paraId="2F0B72D5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collisions.</w:t>
      </w:r>
    </w:p>
    <w:p w14:paraId="65412CBE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effets sonores.</w:t>
      </w:r>
    </w:p>
    <w:p w14:paraId="105E6D49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système de score.</w:t>
      </w:r>
    </w:p>
    <w:p w14:paraId="11935174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Création de niveaux de difficulté progressifs.</w:t>
      </w:r>
    </w:p>
    <w:p w14:paraId="5BA89100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Tests unitaires et d'intégration.</w:t>
      </w:r>
    </w:p>
    <w:p w14:paraId="6CCFA03D" w14:textId="77777777" w:rsidR="002C1076" w:rsidRPr="002C1076" w:rsidRDefault="002C1076" w:rsidP="002C10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Correction des bugs et optimisation du code.</w:t>
      </w:r>
    </w:p>
    <w:p w14:paraId="74432BEF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Diagramme des classes (UML)</w:t>
      </w:r>
    </w:p>
    <w:p w14:paraId="4FF95FB1" w14:textId="77777777" w:rsidR="002C1076" w:rsidRPr="002C1076" w:rsidRDefault="002C1076" w:rsidP="002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Le diagramme des classes présente les principales classes du jeu, leurs relations et les attributs/méthodes clés.</w:t>
      </w:r>
    </w:p>
    <w:p w14:paraId="2CD8EA7C" w14:textId="77777777" w:rsidR="002C1076" w:rsidRPr="002C1076" w:rsidRDefault="002C1076" w:rsidP="002C1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2C107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Diagramme de Gantt (prévisionnel)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1107"/>
        <w:gridCol w:w="1107"/>
        <w:gridCol w:w="1107"/>
        <w:gridCol w:w="1122"/>
      </w:tblGrid>
      <w:tr w:rsidR="002C1076" w:rsidRPr="002C1076" w14:paraId="153405E7" w14:textId="77777777" w:rsidTr="002C10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86114" w14:textId="77777777" w:rsidR="002C1076" w:rsidRPr="002C1076" w:rsidRDefault="002C1076" w:rsidP="002C1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0EA1016E" w14:textId="77777777" w:rsidR="002C1076" w:rsidRPr="002C1076" w:rsidRDefault="002C1076" w:rsidP="002C1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Semaine 1</w:t>
            </w:r>
          </w:p>
        </w:tc>
        <w:tc>
          <w:tcPr>
            <w:tcW w:w="0" w:type="auto"/>
            <w:vAlign w:val="center"/>
            <w:hideMark/>
          </w:tcPr>
          <w:p w14:paraId="51C07F2C" w14:textId="77777777" w:rsidR="002C1076" w:rsidRPr="002C1076" w:rsidRDefault="002C1076" w:rsidP="002C1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Semaine 2</w:t>
            </w:r>
          </w:p>
        </w:tc>
        <w:tc>
          <w:tcPr>
            <w:tcW w:w="0" w:type="auto"/>
            <w:vAlign w:val="center"/>
            <w:hideMark/>
          </w:tcPr>
          <w:p w14:paraId="60DBAD40" w14:textId="77777777" w:rsidR="002C1076" w:rsidRPr="002C1076" w:rsidRDefault="002C1076" w:rsidP="002C1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Semaine 3</w:t>
            </w:r>
          </w:p>
        </w:tc>
        <w:tc>
          <w:tcPr>
            <w:tcW w:w="0" w:type="auto"/>
            <w:vAlign w:val="center"/>
            <w:hideMark/>
          </w:tcPr>
          <w:p w14:paraId="66924A29" w14:textId="77777777" w:rsidR="002C1076" w:rsidRPr="002C1076" w:rsidRDefault="002C1076" w:rsidP="002C1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Semaine 4</w:t>
            </w:r>
          </w:p>
        </w:tc>
      </w:tr>
      <w:tr w:rsidR="002C1076" w:rsidRPr="002C1076" w14:paraId="6E5D0737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31DD4" w14:textId="2644FCE2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Conception des éléments graphiques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2BF640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692E3D8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3C3BB334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956B4A5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C1076" w:rsidRPr="002C1076" w14:paraId="60455707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AAB1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Interface utilisateur</w:t>
            </w:r>
          </w:p>
        </w:tc>
        <w:tc>
          <w:tcPr>
            <w:tcW w:w="0" w:type="auto"/>
            <w:vAlign w:val="center"/>
            <w:hideMark/>
          </w:tcPr>
          <w:p w14:paraId="22A2F662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0D2DC47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4597600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710882F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2C1076" w:rsidRPr="002C1076" w14:paraId="369EBFB1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8D38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Déplacement du vaisseau</w:t>
            </w:r>
          </w:p>
        </w:tc>
        <w:tc>
          <w:tcPr>
            <w:tcW w:w="0" w:type="auto"/>
            <w:vAlign w:val="center"/>
            <w:hideMark/>
          </w:tcPr>
          <w:p w14:paraId="31BE89D7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5BAD78A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BEBD28E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0F94A28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2C1076" w:rsidRPr="002C1076" w14:paraId="614DB2EC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B701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Système de tir</w:t>
            </w:r>
          </w:p>
        </w:tc>
        <w:tc>
          <w:tcPr>
            <w:tcW w:w="0" w:type="auto"/>
            <w:vAlign w:val="center"/>
            <w:hideMark/>
          </w:tcPr>
          <w:p w14:paraId="657562B3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35855DA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EE28175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28D499B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2C1076" w:rsidRPr="002C1076" w14:paraId="78C2625D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5EBFC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Gestion des collisions</w:t>
            </w:r>
          </w:p>
        </w:tc>
        <w:tc>
          <w:tcPr>
            <w:tcW w:w="0" w:type="auto"/>
            <w:vAlign w:val="center"/>
            <w:hideMark/>
          </w:tcPr>
          <w:p w14:paraId="35CB2419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D34AF2B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930E786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642EF6E4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2C1076" w:rsidRPr="002C1076" w14:paraId="0EBF4911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8C4F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Effets sonores</w:t>
            </w:r>
          </w:p>
        </w:tc>
        <w:tc>
          <w:tcPr>
            <w:tcW w:w="0" w:type="auto"/>
            <w:vAlign w:val="center"/>
            <w:hideMark/>
          </w:tcPr>
          <w:p w14:paraId="64C79CB9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58D43FDE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1A31F9B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A007618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2C1076" w:rsidRPr="002C1076" w14:paraId="482606C4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2DC8D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Système de score</w:t>
            </w:r>
          </w:p>
        </w:tc>
        <w:tc>
          <w:tcPr>
            <w:tcW w:w="0" w:type="auto"/>
            <w:vAlign w:val="center"/>
            <w:hideMark/>
          </w:tcPr>
          <w:p w14:paraId="7AB40315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6E7321D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E7A7B8B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BE26ABF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2C1076" w:rsidRPr="002C1076" w14:paraId="4CD802CA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E5DD3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Niveaux de difficulté</w:t>
            </w:r>
          </w:p>
        </w:tc>
        <w:tc>
          <w:tcPr>
            <w:tcW w:w="0" w:type="auto"/>
            <w:vAlign w:val="center"/>
            <w:hideMark/>
          </w:tcPr>
          <w:p w14:paraId="6EC25293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FE6B309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06F2DD2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043DAB0F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2C1076" w:rsidRPr="002C1076" w14:paraId="49419923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FDCE5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Tests unitaires et d'intégration</w:t>
            </w:r>
          </w:p>
        </w:tc>
        <w:tc>
          <w:tcPr>
            <w:tcW w:w="0" w:type="auto"/>
            <w:vAlign w:val="center"/>
            <w:hideMark/>
          </w:tcPr>
          <w:p w14:paraId="2DFA0B0B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C867445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D275BA5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9F3CE63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2C1076" w:rsidRPr="002C1076" w14:paraId="4A2C716A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CA024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Correction des bugs</w:t>
            </w:r>
          </w:p>
        </w:tc>
        <w:tc>
          <w:tcPr>
            <w:tcW w:w="0" w:type="auto"/>
            <w:vAlign w:val="center"/>
            <w:hideMark/>
          </w:tcPr>
          <w:p w14:paraId="37B86968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38B09D03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6A845AF2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2A1F477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  <w:tr w:rsidR="002C1076" w:rsidRPr="002C1076" w14:paraId="25D3C38F" w14:textId="77777777" w:rsidTr="002C10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7D6D6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Optimisation du code</w:t>
            </w:r>
          </w:p>
        </w:tc>
        <w:tc>
          <w:tcPr>
            <w:tcW w:w="0" w:type="auto"/>
            <w:vAlign w:val="center"/>
            <w:hideMark/>
          </w:tcPr>
          <w:p w14:paraId="15C995BA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7181CD12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1BA516D7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2769EDC7" w14:textId="77777777" w:rsidR="002C1076" w:rsidRPr="002C1076" w:rsidRDefault="002C1076" w:rsidP="002C10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107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</w:tr>
    </w:tbl>
    <w:p w14:paraId="48021DBD" w14:textId="77777777" w:rsidR="002C1076" w:rsidRPr="002C1076" w:rsidRDefault="002C1076" w:rsidP="002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Le diagramme de Gantt prévisionnel présente la répartition des tâches sur quatre semaines.</w:t>
      </w:r>
    </w:p>
    <w:p w14:paraId="143BBEDE" w14:textId="77777777" w:rsidR="002C1076" w:rsidRPr="002C1076" w:rsidRDefault="002C1076" w:rsidP="002C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C1076">
        <w:rPr>
          <w:rFonts w:ascii="Times New Roman" w:eastAsia="Times New Roman" w:hAnsi="Times New Roman" w:cs="Times New Roman"/>
          <w:sz w:val="24"/>
          <w:szCs w:val="24"/>
          <w:lang w:eastAsia="fr-FR"/>
        </w:rPr>
        <w:t>Ce cahier des charges est une base initiale et pourra être ajusté au fur et à mesure du développement en fonction des besoins et des retours.</w:t>
      </w:r>
    </w:p>
    <w:p w14:paraId="33664FEF" w14:textId="77777777" w:rsidR="007042E8" w:rsidRDefault="007042E8"/>
    <w:sectPr w:rsidR="007042E8" w:rsidSect="005F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07D"/>
    <w:multiLevelType w:val="multilevel"/>
    <w:tmpl w:val="139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D783F"/>
    <w:multiLevelType w:val="multilevel"/>
    <w:tmpl w:val="BB54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C52D8"/>
    <w:multiLevelType w:val="multilevel"/>
    <w:tmpl w:val="FDB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89431">
    <w:abstractNumId w:val="2"/>
  </w:num>
  <w:num w:numId="2" w16cid:durableId="367417250">
    <w:abstractNumId w:val="0"/>
  </w:num>
  <w:num w:numId="3" w16cid:durableId="68544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76"/>
    <w:rsid w:val="002C1076"/>
    <w:rsid w:val="005F2680"/>
    <w:rsid w:val="007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124F"/>
  <w15:chartTrackingRefBased/>
  <w15:docId w15:val="{5EAF256A-766F-4AF9-BA7F-4C468D42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2C1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2C1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0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2C107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2C10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C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Le pare</dc:creator>
  <cp:keywords/>
  <dc:description/>
  <cp:lastModifiedBy>Tristan Le pare</cp:lastModifiedBy>
  <cp:revision>1</cp:revision>
  <dcterms:created xsi:type="dcterms:W3CDTF">2024-02-20T10:34:00Z</dcterms:created>
  <dcterms:modified xsi:type="dcterms:W3CDTF">2024-02-20T10:35:00Z</dcterms:modified>
</cp:coreProperties>
</file>