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E3999">
      <w:pPr>
        <w:rPr>
          <w:rFonts w:hint="default"/>
        </w:rPr>
      </w:pPr>
    </w:p>
    <w:p w14:paraId="10E31E83">
      <w:pPr>
        <w:rPr>
          <w:rFonts w:hint="default"/>
        </w:rPr>
      </w:pPr>
      <w:r>
        <w:rPr>
          <w:rFonts w:hint="default"/>
        </w:rPr>
        <w:t xml:space="preserve">1. Введение и цели исследования  </w:t>
      </w:r>
    </w:p>
    <w:p w14:paraId="26F50FA2">
      <w:pPr>
        <w:rPr>
          <w:rFonts w:hint="default"/>
        </w:rPr>
      </w:pPr>
      <w:r>
        <w:rPr>
          <w:rFonts w:hint="default"/>
        </w:rPr>
        <w:t xml:space="preserve">В данном исследовании анализируется набор данных из файла «002 Dataset.xlsx», содержащий информацию о химических свойствах молекул, разработанных для фармацевтических целей. Основное внимание уделяется трем ключевым показателям:  </w:t>
      </w:r>
    </w:p>
    <w:p w14:paraId="37E637D1">
      <w:pPr>
        <w:rPr>
          <w:rFonts w:hint="default"/>
        </w:rPr>
      </w:pPr>
    </w:p>
    <w:p w14:paraId="619C0ECB">
      <w:pPr>
        <w:rPr>
          <w:rFonts w:hint="default"/>
        </w:rPr>
      </w:pPr>
      <w:r>
        <w:rPr>
          <w:rFonts w:hint="default"/>
        </w:rPr>
        <w:t xml:space="preserve">- IC50 (мM) – концентрация вещества, подавляющая активность биологического процесса на 50%. Чем выше значение, тем сильнее ингибирующий эффект.  </w:t>
      </w:r>
    </w:p>
    <w:p w14:paraId="2738EDB6">
      <w:pPr>
        <w:rPr>
          <w:rFonts w:hint="default"/>
        </w:rPr>
      </w:pPr>
      <w:r>
        <w:rPr>
          <w:rFonts w:hint="default"/>
        </w:rPr>
        <w:t xml:space="preserve">- CC50 (мM) – концентрация, вызывающая гибель 50% клеток. Высокое значение указывает на низкую токсичность.  </w:t>
      </w:r>
    </w:p>
    <w:p w14:paraId="66FD0DF5">
      <w:pPr>
        <w:rPr>
          <w:rFonts w:hint="default"/>
        </w:rPr>
      </w:pPr>
      <w:r>
        <w:rPr>
          <w:rFonts w:hint="default"/>
        </w:rPr>
        <w:t xml:space="preserve">- SI (индекс селективности) – отношение CC50 к IC50. Чем выше SI, тем избирательнее действие вещества.  </w:t>
      </w:r>
    </w:p>
    <w:p w14:paraId="74A19E13">
      <w:pPr>
        <w:rPr>
          <w:rFonts w:hint="default"/>
        </w:rPr>
      </w:pPr>
    </w:p>
    <w:p w14:paraId="32A5B39D">
      <w:pPr>
        <w:rPr>
          <w:rFonts w:hint="default"/>
        </w:rPr>
      </w:pPr>
      <w:r>
        <w:rPr>
          <w:rFonts w:hint="default"/>
        </w:rPr>
        <w:t xml:space="preserve">Цели исследования:  </w:t>
      </w:r>
    </w:p>
    <w:p w14:paraId="3385BE4C">
      <w:pPr>
        <w:rPr>
          <w:rFonts w:hint="default"/>
        </w:rPr>
      </w:pPr>
      <w:r>
        <w:rPr>
          <w:rFonts w:hint="default"/>
        </w:rPr>
        <w:t xml:space="preserve">1. Построение моделей регрессии и бинарной классификации для IC50, CC50 и SI.  </w:t>
      </w:r>
    </w:p>
    <w:p w14:paraId="411CDBE5">
      <w:pPr>
        <w:rPr>
          <w:rFonts w:hint="default"/>
        </w:rPr>
      </w:pPr>
      <w:r>
        <w:rPr>
          <w:rFonts w:hint="default"/>
        </w:rPr>
        <w:t xml:space="preserve">2. Сравнение моделей по метрикам качества.  </w:t>
      </w:r>
    </w:p>
    <w:p w14:paraId="34DFED2F">
      <w:pPr>
        <w:rPr>
          <w:rFonts w:hint="default"/>
        </w:rPr>
      </w:pPr>
      <w:r>
        <w:rPr>
          <w:rFonts w:hint="default"/>
        </w:rPr>
        <w:t xml:space="preserve">3. Определение наиболее эффективных алгоритмов для прогнозирования указанных параметров.  </w:t>
      </w:r>
    </w:p>
    <w:p w14:paraId="6BE705AC">
      <w:pPr>
        <w:rPr>
          <w:rFonts w:hint="default"/>
        </w:rPr>
      </w:pPr>
    </w:p>
    <w:p w14:paraId="0355D712">
      <w:pPr>
        <w:rPr>
          <w:rFonts w:hint="default"/>
        </w:rPr>
      </w:pPr>
    </w:p>
    <w:p w14:paraId="333000EC">
      <w:pPr>
        <w:rPr>
          <w:rFonts w:hint="default"/>
        </w:rPr>
      </w:pPr>
      <w:r>
        <w:rPr>
          <w:rFonts w:hint="default"/>
        </w:rPr>
        <w:t xml:space="preserve">2. Анализ и предварительная обработка данных </w:t>
      </w:r>
    </w:p>
    <w:p w14:paraId="1697D5B2">
      <w:pPr>
        <w:rPr>
          <w:rFonts w:hint="default"/>
        </w:rPr>
      </w:pPr>
      <w:r>
        <w:rPr>
          <w:rFonts w:hint="default"/>
        </w:rPr>
        <w:t>Исходный датасет содержит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1000 записей и214 признаков (числовые типы: `float64`, `int64`).  </w:t>
      </w:r>
    </w:p>
    <w:p w14:paraId="1DD79D8D">
      <w:pPr>
        <w:rPr>
          <w:rFonts w:hint="default"/>
        </w:rPr>
      </w:pPr>
    </w:p>
    <w:p w14:paraId="6F054716">
      <w:pPr>
        <w:rPr>
          <w:rFonts w:hint="default"/>
        </w:rPr>
      </w:pPr>
      <w:r>
        <w:rPr>
          <w:rFonts w:hint="default"/>
        </w:rPr>
        <w:t xml:space="preserve">Основные этапы обработки: </w:t>
      </w:r>
    </w:p>
    <w:p w14:paraId="7706C8E9">
      <w:pPr>
        <w:rPr>
          <w:rFonts w:hint="default"/>
        </w:rPr>
      </w:pPr>
      <w:r>
        <w:rPr>
          <w:rFonts w:hint="default"/>
        </w:rPr>
        <w:t xml:space="preserve">1. Удаление неинформативных столбцов (например, `Unnamed: 0` – столбец индексов).  </w:t>
      </w:r>
    </w:p>
    <w:p w14:paraId="55E746A5">
      <w:pPr>
        <w:rPr>
          <w:rFonts w:hint="default"/>
        </w:rPr>
      </w:pPr>
      <w:r>
        <w:rPr>
          <w:rFonts w:hint="default"/>
        </w:rPr>
        <w:t xml:space="preserve">2. Замена пропущенных значений (NaN) на 0.  </w:t>
      </w:r>
    </w:p>
    <w:p w14:paraId="3E743F52">
      <w:pPr>
        <w:rPr>
          <w:rFonts w:hint="default"/>
        </w:rPr>
      </w:pPr>
      <w:r>
        <w:rPr>
          <w:rFonts w:hint="default"/>
        </w:rPr>
        <w:t xml:space="preserve">3. Поиск и обработка выбросов** с использованием:  </w:t>
      </w:r>
    </w:p>
    <w:p w14:paraId="33AEFD89">
      <w:pPr>
        <w:rPr>
          <w:rFonts w:hint="default"/>
        </w:rPr>
      </w:pPr>
      <w:r>
        <w:rPr>
          <w:rFonts w:hint="default"/>
        </w:rPr>
        <w:t xml:space="preserve">   - Графика "ящик с усами" (Boxplot).  </w:t>
      </w:r>
    </w:p>
    <w:p w14:paraId="30DDBB51">
      <w:pPr>
        <w:rPr>
          <w:rFonts w:hint="default"/>
        </w:rPr>
      </w:pPr>
      <w:r>
        <w:rPr>
          <w:rFonts w:hint="default"/>
        </w:rPr>
        <w:t xml:space="preserve">   - Функции `remove_all_outliers()`, которая последовательно удаляет аномалии.  </w:t>
      </w:r>
    </w:p>
    <w:p w14:paraId="0A11A031">
      <w:pPr>
        <w:rPr>
          <w:rFonts w:hint="default"/>
        </w:rPr>
      </w:pPr>
      <w:r>
        <w:rPr>
          <w:rFonts w:hint="default"/>
        </w:rPr>
        <w:t xml:space="preserve">4. Анализ корреляций между признаками:  </w:t>
      </w:r>
    </w:p>
    <w:p w14:paraId="2C3AE8EC">
      <w:pPr>
        <w:rPr>
          <w:rFonts w:hint="default"/>
        </w:rPr>
      </w:pPr>
      <w:r>
        <w:rPr>
          <w:rFonts w:hint="default"/>
        </w:rPr>
        <w:t xml:space="preserve">   - Удалены слабокоррелирующие и мультиколлинеарные признаки (порог корреляции &gt; 0.7).  </w:t>
      </w:r>
    </w:p>
    <w:p w14:paraId="1F05F969">
      <w:pPr>
        <w:rPr>
          <w:rFonts w:hint="default"/>
        </w:rPr>
      </w:pPr>
      <w:r>
        <w:rPr>
          <w:rFonts w:hint="default"/>
        </w:rPr>
        <w:t xml:space="preserve">   - Нормализация данных.  </w:t>
      </w:r>
    </w:p>
    <w:p w14:paraId="765E3107">
      <w:pPr>
        <w:rPr>
          <w:rFonts w:hint="default"/>
        </w:rPr>
      </w:pPr>
    </w:p>
    <w:p w14:paraId="549E28A6">
      <w:pPr>
        <w:rPr>
          <w:rFonts w:hint="default"/>
        </w:rPr>
      </w:pPr>
      <w:r>
        <w:rPr>
          <w:rFonts w:hint="default"/>
        </w:rPr>
        <w:t xml:space="preserve">Результаты предобработки:  </w:t>
      </w:r>
    </w:p>
    <w:p w14:paraId="7D181E6E">
      <w:pPr>
        <w:rPr>
          <w:rFonts w:hint="default"/>
        </w:rPr>
      </w:pPr>
      <w:r>
        <w:rPr>
          <w:rFonts w:hint="default"/>
        </w:rPr>
        <w:t xml:space="preserve">- Для IC50 созданы два датасета:  </w:t>
      </w:r>
    </w:p>
    <w:p w14:paraId="6EB826C4">
      <w:pPr>
        <w:rPr>
          <w:rFonts w:hint="default"/>
        </w:rPr>
      </w:pPr>
      <w:r>
        <w:rPr>
          <w:rFonts w:hint="default"/>
        </w:rPr>
        <w:t xml:space="preserve">  - `dataset_for_IC50_854` (после первичного удаления выбросов).  </w:t>
      </w:r>
    </w:p>
    <w:p w14:paraId="13C89A43">
      <w:pPr>
        <w:rPr>
          <w:rFonts w:hint="default"/>
        </w:rPr>
      </w:pPr>
      <w:r>
        <w:rPr>
          <w:rFonts w:hint="default"/>
        </w:rPr>
        <w:t xml:space="preserve">  - `dataset_for_IC50_567` (после полной очистки от аномалий).  </w:t>
      </w:r>
    </w:p>
    <w:p w14:paraId="155D420D">
      <w:pPr>
        <w:rPr>
          <w:rFonts w:hint="default"/>
        </w:rPr>
      </w:pPr>
      <w:r>
        <w:rPr>
          <w:rFonts w:hint="default"/>
        </w:rPr>
        <w:t xml:space="preserve">- Для CC50лучшим оказался `dataset_for_CC50_950` (без выбросов).  </w:t>
      </w:r>
    </w:p>
    <w:p w14:paraId="2FEC89FD">
      <w:pPr>
        <w:rPr>
          <w:rFonts w:hint="default"/>
        </w:rPr>
      </w:pPr>
      <w:r>
        <w:rPr>
          <w:rFonts w:hint="default"/>
        </w:rPr>
        <w:t xml:space="preserve">- Для SI подготовлены `dataset_for_SI_876` и `dataset_for_SI_588`.  </w:t>
      </w:r>
    </w:p>
    <w:p w14:paraId="41E1DD33">
      <w:pPr>
        <w:rPr>
          <w:rFonts w:hint="default"/>
        </w:rPr>
      </w:pPr>
    </w:p>
    <w:p w14:paraId="5AA87FEE">
      <w:pPr>
        <w:rPr>
          <w:rFonts w:hint="default"/>
        </w:rPr>
      </w:pPr>
    </w:p>
    <w:p w14:paraId="0A9B1FEB">
      <w:pPr>
        <w:rPr>
          <w:rFonts w:hint="default"/>
        </w:rPr>
      </w:pPr>
      <w:r>
        <w:rPr>
          <w:rFonts w:hint="default"/>
        </w:rPr>
        <w:t xml:space="preserve">3. Построение и оценка моделей  </w:t>
      </w:r>
    </w:p>
    <w:p w14:paraId="722DCF06">
      <w:pPr>
        <w:rPr>
          <w:rFonts w:hint="default"/>
        </w:rPr>
      </w:pPr>
      <w:r>
        <w:rPr>
          <w:rFonts w:hint="default"/>
        </w:rPr>
        <w:t xml:space="preserve">3.1. Модели регрессии  </w:t>
      </w:r>
    </w:p>
    <w:p w14:paraId="079B31EF">
      <w:pPr>
        <w:rPr>
          <w:rFonts w:hint="default"/>
        </w:rPr>
      </w:pPr>
      <w:r>
        <w:rPr>
          <w:rFonts w:hint="default"/>
        </w:rPr>
        <w:t xml:space="preserve">Использовались:  </w:t>
      </w:r>
    </w:p>
    <w:p w14:paraId="043C24D0">
      <w:pPr>
        <w:rPr>
          <w:rFonts w:hint="default"/>
        </w:rPr>
      </w:pPr>
      <w:r>
        <w:rPr>
          <w:rFonts w:hint="default"/>
        </w:rPr>
        <w:t xml:space="preserve">- Линейная регрессия (`LinearRegression`).  </w:t>
      </w:r>
    </w:p>
    <w:p w14:paraId="01C334C4">
      <w:pPr>
        <w:rPr>
          <w:rFonts w:hint="default"/>
        </w:rPr>
      </w:pPr>
      <w:r>
        <w:rPr>
          <w:rFonts w:hint="default"/>
        </w:rPr>
        <w:t xml:space="preserve">- Дерево решений (`DecisionTree`).  </w:t>
      </w:r>
    </w:p>
    <w:p w14:paraId="62777F17">
      <w:pPr>
        <w:rPr>
          <w:rFonts w:hint="default"/>
        </w:rPr>
      </w:pPr>
      <w:r>
        <w:rPr>
          <w:rFonts w:hint="default"/>
        </w:rPr>
        <w:t xml:space="preserve">- Случайный лес (`RandomForest`).  </w:t>
      </w:r>
    </w:p>
    <w:p w14:paraId="24EB4BE3">
      <w:pPr>
        <w:rPr>
          <w:rFonts w:hint="default"/>
        </w:rPr>
      </w:pPr>
      <w:r>
        <w:rPr>
          <w:rFonts w:hint="default"/>
        </w:rPr>
        <w:t xml:space="preserve">- Градиентный бустинг (`CatBoost`).  </w:t>
      </w:r>
    </w:p>
    <w:p w14:paraId="3B117143">
      <w:pPr>
        <w:rPr>
          <w:rFonts w:hint="default"/>
        </w:rPr>
      </w:pPr>
      <w:r>
        <w:rPr>
          <w:rFonts w:hint="default"/>
        </w:rPr>
        <w:t xml:space="preserve">- Нейронная сеть (`MLPRegressor`).  </w:t>
      </w:r>
    </w:p>
    <w:p w14:paraId="0F64F38E">
      <w:pPr>
        <w:rPr>
          <w:rFonts w:hint="default"/>
        </w:rPr>
      </w:pPr>
      <w:r>
        <w:rPr>
          <w:rFonts w:hint="default"/>
        </w:rPr>
        <w:t xml:space="preserve">- Метод опорных векторов (`SVR`).  </w:t>
      </w:r>
    </w:p>
    <w:p w14:paraId="0578B196">
      <w:pPr>
        <w:rPr>
          <w:rFonts w:hint="default"/>
        </w:rPr>
      </w:pPr>
    </w:p>
    <w:p w14:paraId="55B8E94E">
      <w:pPr>
        <w:rPr>
          <w:rFonts w:hint="default"/>
        </w:rPr>
      </w:pPr>
      <w:r>
        <w:rPr>
          <w:rFonts w:hint="default"/>
        </w:rPr>
        <w:t>Результаты:</w:t>
      </w:r>
    </w:p>
    <w:p w14:paraId="5639C4EF">
      <w:pPr>
        <w:rPr>
          <w:rFonts w:hint="default"/>
        </w:rPr>
      </w:pPr>
      <w:r>
        <w:rPr>
          <w:rFonts w:hint="default"/>
        </w:rPr>
        <w:t xml:space="preserve">- Наилучшие показатели R² (коэффициент детерминации) у `CatBoost` и `RandomForest`.  </w:t>
      </w:r>
    </w:p>
    <w:p w14:paraId="2EA49166">
      <w:pPr>
        <w:rPr>
          <w:rFonts w:hint="default"/>
        </w:rPr>
      </w:pPr>
      <w:r>
        <w:rPr>
          <w:rFonts w:hint="default"/>
        </w:rPr>
        <w:t xml:space="preserve">- Применение PCA и UMAP для снижения размерности не всегда улучшало качество моделей.  </w:t>
      </w:r>
    </w:p>
    <w:p w14:paraId="68924BA5">
      <w:pPr>
        <w:rPr>
          <w:rFonts w:hint="default"/>
        </w:rPr>
      </w:pPr>
    </w:p>
    <w:p w14:paraId="2C2AAE58">
      <w:pPr>
        <w:rPr>
          <w:rFonts w:hint="default"/>
        </w:rPr>
      </w:pPr>
      <w:r>
        <w:rPr>
          <w:rFonts w:hint="default"/>
        </w:rPr>
        <w:t xml:space="preserve">3.2. Модели бинарной классификации  </w:t>
      </w:r>
    </w:p>
    <w:p w14:paraId="3FF6821F">
      <w:pPr>
        <w:rPr>
          <w:rFonts w:hint="default"/>
        </w:rPr>
      </w:pPr>
      <w:r>
        <w:rPr>
          <w:rFonts w:hint="default"/>
        </w:rPr>
        <w:t xml:space="preserve">Цель: предсказать, превышает ли значение целевой переменной медиану.  </w:t>
      </w:r>
    </w:p>
    <w:p w14:paraId="4DC353A5">
      <w:pPr>
        <w:rPr>
          <w:rFonts w:hint="default"/>
        </w:rPr>
      </w:pPr>
    </w:p>
    <w:p w14:paraId="4E9C2B2A">
      <w:pPr>
        <w:rPr>
          <w:rFonts w:hint="default"/>
        </w:rPr>
      </w:pPr>
      <w:r>
        <w:rPr>
          <w:rFonts w:hint="default"/>
        </w:rPr>
        <w:t xml:space="preserve">Использовались:  </w:t>
      </w:r>
    </w:p>
    <w:p w14:paraId="3230244C">
      <w:pPr>
        <w:rPr>
          <w:rFonts w:hint="default"/>
        </w:rPr>
      </w:pPr>
      <w:r>
        <w:rPr>
          <w:rFonts w:hint="default"/>
        </w:rPr>
        <w:t xml:space="preserve">- Логистическая регрессия (`LogisticRegression`).  </w:t>
      </w:r>
    </w:p>
    <w:p w14:paraId="3CB044F8">
      <w:pPr>
        <w:rPr>
          <w:rFonts w:hint="default"/>
        </w:rPr>
      </w:pPr>
      <w:r>
        <w:rPr>
          <w:rFonts w:hint="default"/>
        </w:rPr>
        <w:t xml:space="preserve">- Дерево решений (`DecisionTree`).  </w:t>
      </w:r>
    </w:p>
    <w:p w14:paraId="6D00753A">
      <w:pPr>
        <w:rPr>
          <w:rFonts w:hint="default"/>
        </w:rPr>
      </w:pPr>
      <w:r>
        <w:rPr>
          <w:rFonts w:hint="default"/>
        </w:rPr>
        <w:t xml:space="preserve">- Случайный лес (`RandomForest`).  </w:t>
      </w:r>
    </w:p>
    <w:p w14:paraId="3989DDA6">
      <w:pPr>
        <w:rPr>
          <w:rFonts w:hint="default"/>
        </w:rPr>
      </w:pPr>
      <w:r>
        <w:rPr>
          <w:rFonts w:hint="default"/>
        </w:rPr>
        <w:t xml:space="preserve">- `CatBoost`.  </w:t>
      </w:r>
    </w:p>
    <w:p w14:paraId="595FBF12">
      <w:pPr>
        <w:rPr>
          <w:rFonts w:hint="default"/>
        </w:rPr>
      </w:pPr>
      <w:r>
        <w:rPr>
          <w:rFonts w:hint="default"/>
        </w:rPr>
        <w:t xml:space="preserve">- Нейронная сеть (`MLPClassifier`).  </w:t>
      </w:r>
    </w:p>
    <w:p w14:paraId="1BB8F561">
      <w:pPr>
        <w:rPr>
          <w:rFonts w:hint="default"/>
        </w:rPr>
      </w:pPr>
      <w:r>
        <w:rPr>
          <w:rFonts w:hint="default"/>
        </w:rPr>
        <w:t xml:space="preserve">- Метод опорных векторов (`SVC`).  </w:t>
      </w:r>
    </w:p>
    <w:p w14:paraId="35557E84">
      <w:pPr>
        <w:rPr>
          <w:rFonts w:hint="default"/>
        </w:rPr>
      </w:pPr>
    </w:p>
    <w:p w14:paraId="008989FC">
      <w:pPr>
        <w:rPr>
          <w:rFonts w:hint="default"/>
        </w:rPr>
      </w:pPr>
      <w:r>
        <w:rPr>
          <w:rFonts w:hint="default"/>
        </w:rPr>
        <w:t xml:space="preserve">Результаты:  </w:t>
      </w:r>
    </w:p>
    <w:p w14:paraId="68D2F06D">
      <w:pPr>
        <w:rPr>
          <w:rFonts w:hint="default"/>
        </w:rPr>
      </w:pPr>
      <w:r>
        <w:rPr>
          <w:rFonts w:hint="default"/>
        </w:rPr>
        <w:t xml:space="preserve">- Наилучшие Accuracy и ROC-AUC у `RandomForest` и `CatBoost`.  </w:t>
      </w:r>
    </w:p>
    <w:p w14:paraId="7F9FF67A">
      <w:pPr>
        <w:rPr>
          <w:rFonts w:hint="default"/>
        </w:rPr>
      </w:pPr>
      <w:r>
        <w:rPr>
          <w:rFonts w:hint="default"/>
        </w:rPr>
        <w:t xml:space="preserve">- Для SI классификация оказалась сложнее из-за слабой корреляции с признаками.  </w:t>
      </w:r>
    </w:p>
    <w:p w14:paraId="4A127B97">
      <w:pPr>
        <w:rPr>
          <w:rFonts w:hint="default"/>
        </w:rPr>
      </w:pPr>
    </w:p>
    <w:p w14:paraId="4C0D83A1">
      <w:pPr>
        <w:rPr>
          <w:rFonts w:hint="default"/>
        </w:rPr>
      </w:pPr>
    </w:p>
    <w:p w14:paraId="2FEFF1AB">
      <w:pPr>
        <w:rPr>
          <w:rFonts w:hint="default"/>
        </w:rPr>
      </w:pPr>
      <w:r>
        <w:rPr>
          <w:rFonts w:hint="default"/>
        </w:rPr>
        <w:t xml:space="preserve">4. Выводы  </w:t>
      </w:r>
    </w:p>
    <w:p w14:paraId="585DDCB7">
      <w:pPr>
        <w:rPr>
          <w:rFonts w:hint="default"/>
        </w:rPr>
      </w:pPr>
      <w:r>
        <w:rPr>
          <w:rFonts w:hint="default"/>
        </w:rPr>
        <w:t xml:space="preserve">1. Лучшие модели:  </w:t>
      </w:r>
    </w:p>
    <w:p w14:paraId="580AAAA2">
      <w:pPr>
        <w:rPr>
          <w:rFonts w:hint="default"/>
        </w:rPr>
      </w:pPr>
      <w:r>
        <w:rPr>
          <w:rFonts w:hint="default"/>
        </w:rPr>
        <w:t xml:space="preserve">   - Для регрессии – `CatBoost` и `RandomForest`.  </w:t>
      </w:r>
    </w:p>
    <w:p w14:paraId="07870452">
      <w:pPr>
        <w:rPr>
          <w:rFonts w:hint="default"/>
        </w:rPr>
      </w:pPr>
      <w:r>
        <w:rPr>
          <w:rFonts w:hint="default"/>
        </w:rPr>
        <w:t xml:space="preserve">   - Для классификации – `RandomForest`, `CatBoost` и `MLPClassifier`.  </w:t>
      </w:r>
    </w:p>
    <w:p w14:paraId="2BC0CE34">
      <w:pPr>
        <w:rPr>
          <w:rFonts w:hint="default"/>
        </w:rPr>
      </w:pPr>
    </w:p>
    <w:p w14:paraId="3107CC98">
      <w:pPr>
        <w:rPr>
          <w:rFonts w:hint="default"/>
        </w:rPr>
      </w:pPr>
      <w:r>
        <w:rPr>
          <w:rFonts w:hint="default"/>
        </w:rPr>
        <w:t xml:space="preserve">2. Влияние обработки данных: </w:t>
      </w:r>
    </w:p>
    <w:p w14:paraId="41C5959B">
      <w:pPr>
        <w:rPr>
          <w:rFonts w:hint="default"/>
        </w:rPr>
      </w:pPr>
      <w:r>
        <w:rPr>
          <w:rFonts w:hint="default"/>
        </w:rPr>
        <w:t xml:space="preserve">   - Удаление выбросов улучшает качество моделей, даже если сокращает объем данных.  </w:t>
      </w:r>
    </w:p>
    <w:p w14:paraId="1CC48373">
      <w:pPr>
        <w:rPr>
          <w:rFonts w:hint="default"/>
        </w:rPr>
      </w:pPr>
      <w:r>
        <w:rPr>
          <w:rFonts w:hint="default"/>
        </w:rPr>
        <w:t xml:space="preserve">   - Снижение размерности (`PCA`, `UMAP`) не всегда оправдано.  </w:t>
      </w:r>
    </w:p>
    <w:p w14:paraId="39CE89CE">
      <w:pPr>
        <w:rPr>
          <w:rFonts w:hint="default"/>
        </w:rPr>
      </w:pPr>
    </w:p>
    <w:p w14:paraId="14FD0985">
      <w:pPr>
        <w:rPr>
          <w:rFonts w:hint="default"/>
        </w:rPr>
      </w:pPr>
      <w:r>
        <w:rPr>
          <w:rFonts w:hint="default"/>
        </w:rPr>
        <w:t xml:space="preserve">3. Рекомендации:  </w:t>
      </w:r>
    </w:p>
    <w:p w14:paraId="15EF2475">
      <w:pPr>
        <w:rPr>
          <w:rFonts w:hint="default"/>
        </w:rPr>
      </w:pPr>
      <w:r>
        <w:rPr>
          <w:rFonts w:hint="default"/>
        </w:rPr>
        <w:t xml:space="preserve">   - Использовать несколько моделей для сравнения.  </w:t>
      </w:r>
    </w:p>
    <w:p w14:paraId="3E70E6BC">
      <w:pPr>
        <w:rPr>
          <w:rFonts w:hint="default"/>
        </w:rPr>
      </w:pPr>
      <w:r>
        <w:rPr>
          <w:rFonts w:hint="default"/>
        </w:rPr>
        <w:t xml:space="preserve">   - Оптимизировать гиперпараметры с помощью `GridSearch`.  </w:t>
      </w:r>
    </w:p>
    <w:p w14:paraId="0B2E25C9">
      <w:pPr>
        <w:rPr>
          <w:rFonts w:hint="default"/>
        </w:rPr>
      </w:pPr>
      <w:r>
        <w:rPr>
          <w:rFonts w:hint="default"/>
        </w:rPr>
        <w:t xml:space="preserve">   - Для интерпретации результатов учитывать R² и </w:t>
      </w:r>
      <w:bookmarkStart w:id="0" w:name="_GoBack"/>
      <w:bookmarkEnd w:id="0"/>
      <w:r>
        <w:rPr>
          <w:rFonts w:hint="default"/>
        </w:rPr>
        <w:t xml:space="preserve">ROC-AUC.  </w:t>
      </w:r>
    </w:p>
    <w:p w14:paraId="7917B2AC">
      <w:pPr>
        <w:rPr>
          <w:rFonts w:hint="default"/>
        </w:rPr>
      </w:pPr>
    </w:p>
    <w:p w14:paraId="4E61DDE6">
      <w:pPr>
        <w:rPr>
          <w:rFonts w:hint="default"/>
        </w:rPr>
      </w:pPr>
      <w:r>
        <w:rPr>
          <w:rFonts w:hint="default"/>
        </w:rPr>
        <w:t xml:space="preserve">Итог: </w:t>
      </w:r>
    </w:p>
    <w:p w14:paraId="27E9A9FD">
      <w:pPr>
        <w:rPr>
          <w:rFonts w:hint="default"/>
        </w:rPr>
      </w:pPr>
      <w:r>
        <w:rPr>
          <w:rFonts w:hint="default"/>
        </w:rPr>
        <w:t xml:space="preserve">Исследование показало, что даже при слабой зависимости целевых переменных от признаков, комбинация методов машинного обучения позволяет находить эффективные решения. Оптимальный подход – применение ансамблевых алгоритмов (`CatBoost`, `RandomForest`) с тщательной предобработкой данных.  </w:t>
      </w:r>
    </w:p>
    <w:p w14:paraId="7DB70FE6">
      <w:pPr>
        <w:rPr>
          <w:rFonts w:hint="default"/>
        </w:rPr>
      </w:pPr>
    </w:p>
    <w:p w14:paraId="2E312885">
      <w:pPr>
        <w:rPr>
          <w:rFonts w:hint="default"/>
        </w:rPr>
      </w:pPr>
    </w:p>
    <w:p w14:paraId="5C1DC82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2025-08-17T20:00:02Z</dcterms:created>
  <dc:creator>Professional</dc:creator>
  <cp:lastModifiedBy>Professional</cp:lastModifiedBy>
  <dcterms:modified xsi:type="dcterms:W3CDTF">2025-08-17T20:03:44Z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0936E21637DE4898A94589E34104AB1E_12</vt:lpwstr>
  </property>
</Properties>
</file>