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C7A0D" w14:textId="47629A6A" w:rsidR="009B713C" w:rsidRPr="009B713C" w:rsidRDefault="009B713C" w:rsidP="009B713C">
      <w:pPr>
        <w:jc w:val="center"/>
        <w:rPr>
          <w:b/>
          <w:bCs/>
          <w:sz w:val="36"/>
          <w:szCs w:val="36"/>
        </w:rPr>
      </w:pPr>
      <w:r w:rsidRPr="009B713C">
        <w:rPr>
          <w:b/>
          <w:bCs/>
          <w:sz w:val="36"/>
          <w:szCs w:val="36"/>
        </w:rPr>
        <w:t>2020-2021 WSU Capstone Project</w:t>
      </w:r>
    </w:p>
    <w:p w14:paraId="2CCA9CE4" w14:textId="5DA7145C" w:rsidR="009B713C" w:rsidRPr="009B713C" w:rsidRDefault="009B713C" w:rsidP="009B713C">
      <w:pPr>
        <w:jc w:val="center"/>
        <w:rPr>
          <w:b/>
          <w:bCs/>
          <w:sz w:val="36"/>
          <w:szCs w:val="36"/>
        </w:rPr>
      </w:pPr>
      <w:r w:rsidRPr="009B713C">
        <w:rPr>
          <w:b/>
          <w:bCs/>
          <w:sz w:val="36"/>
          <w:szCs w:val="36"/>
        </w:rPr>
        <w:t>Encoder Display Interface – Requirements and Notes</w:t>
      </w:r>
    </w:p>
    <w:p w14:paraId="6DC4E948" w14:textId="5E4261AB" w:rsidR="009B713C" w:rsidRPr="009B713C" w:rsidRDefault="009B713C" w:rsidP="009B713C">
      <w:pPr>
        <w:jc w:val="center"/>
        <w:rPr>
          <w:b/>
          <w:bCs/>
          <w:sz w:val="36"/>
          <w:szCs w:val="36"/>
        </w:rPr>
      </w:pPr>
      <w:r w:rsidRPr="009B713C">
        <w:rPr>
          <w:b/>
          <w:bCs/>
          <w:sz w:val="36"/>
          <w:szCs w:val="36"/>
        </w:rPr>
        <w:t>V 1.</w:t>
      </w:r>
      <w:r w:rsidR="006851EA">
        <w:rPr>
          <w:b/>
          <w:bCs/>
          <w:sz w:val="36"/>
          <w:szCs w:val="36"/>
        </w:rPr>
        <w:t>1</w:t>
      </w:r>
    </w:p>
    <w:p w14:paraId="79425C7A" w14:textId="77777777" w:rsidR="009B713C" w:rsidRDefault="009B713C"/>
    <w:p w14:paraId="72C3D886" w14:textId="77777777" w:rsidR="009B713C" w:rsidRDefault="009B713C"/>
    <w:p w14:paraId="37F0B156" w14:textId="06FAF1FC" w:rsidR="0052230A" w:rsidRDefault="009B713C">
      <w:r>
        <w:rPr>
          <w:noProof/>
        </w:rPr>
        <w:drawing>
          <wp:inline distT="0" distB="0" distL="0" distR="0" wp14:anchorId="5D71DB05" wp14:editId="1DF70D01">
            <wp:extent cx="5934075" cy="334327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2134E" w14:textId="0A4B9179" w:rsidR="00441C84" w:rsidRDefault="00441C84"/>
    <w:p w14:paraId="10188549" w14:textId="6D886444" w:rsidR="00441C84" w:rsidRPr="00441C84" w:rsidRDefault="00441C84">
      <w:pPr>
        <w:rPr>
          <w:b/>
          <w:bCs/>
          <w:sz w:val="28"/>
          <w:szCs w:val="28"/>
        </w:rPr>
      </w:pPr>
      <w:r w:rsidRPr="00441C84">
        <w:rPr>
          <w:b/>
          <w:bCs/>
          <w:sz w:val="28"/>
          <w:szCs w:val="28"/>
        </w:rPr>
        <w:t>Background</w:t>
      </w:r>
    </w:p>
    <w:p w14:paraId="1211D74C" w14:textId="08FBCCC1" w:rsidR="00E40AC4" w:rsidRDefault="00441C84">
      <w:r>
        <w:t xml:space="preserve">The goal of this project is to </w:t>
      </w:r>
      <w:r w:rsidR="004F18C4">
        <w:t>design new electronic</w:t>
      </w:r>
      <w:r>
        <w:t xml:space="preserve"> hardware </w:t>
      </w:r>
      <w:r w:rsidR="004F18C4">
        <w:t>to upgrade our</w:t>
      </w:r>
      <w:r>
        <w:t xml:space="preserve"> existing ED3 Digital Display device.  </w:t>
      </w:r>
      <w:r w:rsidR="00E40AC4">
        <w:t>Our existing product (pictured above) displays limited information on its 8-character</w:t>
      </w:r>
      <w:r w:rsidR="00BC669E">
        <w:t>,</w:t>
      </w:r>
      <w:r w:rsidR="00E40AC4">
        <w:t xml:space="preserve"> 7-segment display and it is difficult for a user to configure</w:t>
      </w:r>
      <w:r w:rsidR="00DF1AC3">
        <w:t xml:space="preserve"> using the 4-button interface</w:t>
      </w:r>
      <w:r w:rsidR="00E40AC4">
        <w:t>.</w:t>
      </w:r>
      <w:r w:rsidR="00A859D2">
        <w:t xml:space="preserve">  It is </w:t>
      </w:r>
      <w:r w:rsidR="00DF1AC3">
        <w:t xml:space="preserve">also </w:t>
      </w:r>
      <w:r w:rsidR="00A859D2">
        <w:t xml:space="preserve">limited to </w:t>
      </w:r>
      <w:r w:rsidR="001067D8">
        <w:t xml:space="preserve">one </w:t>
      </w:r>
      <w:r w:rsidR="003C4593">
        <w:t>q</w:t>
      </w:r>
      <w:r w:rsidR="00A859D2">
        <w:t xml:space="preserve">uadrature </w:t>
      </w:r>
      <w:r w:rsidR="001067D8">
        <w:t>or</w:t>
      </w:r>
      <w:r w:rsidR="00A859D2">
        <w:t xml:space="preserve"> PWM encoder input.</w:t>
      </w:r>
      <w:r w:rsidR="00D362AA">
        <w:t xml:space="preserve">  </w:t>
      </w:r>
      <w:r w:rsidR="00E2639B">
        <w:t>For reference, t</w:t>
      </w:r>
      <w:r w:rsidR="00D362AA">
        <w:t xml:space="preserve">he data sheet for this product can be found at: </w:t>
      </w:r>
      <w:hyperlink r:id="rId6" w:history="1">
        <w:r w:rsidR="00D362AA" w:rsidRPr="00B47548">
          <w:rPr>
            <w:rStyle w:val="Hyperlink"/>
          </w:rPr>
          <w:t>https://www.usdigital.com/products/accessories/digital-displays/ED3</w:t>
        </w:r>
      </w:hyperlink>
      <w:r w:rsidR="00D362AA">
        <w:t xml:space="preserve"> .</w:t>
      </w:r>
    </w:p>
    <w:p w14:paraId="5B7DA249" w14:textId="63E6D636" w:rsidR="00441C84" w:rsidRDefault="003C4593">
      <w:r>
        <w:t>The</w:t>
      </w:r>
      <w:r w:rsidR="00E40AC4">
        <w:t xml:space="preserve"> new</w:t>
      </w:r>
      <w:r w:rsidR="00A859D2">
        <w:t>ly designed</w:t>
      </w:r>
      <w:r w:rsidR="00E40AC4">
        <w:t xml:space="preserve"> hardware will allow</w:t>
      </w:r>
      <w:r w:rsidR="003E764A">
        <w:t xml:space="preserve"> device</w:t>
      </w:r>
      <w:r w:rsidR="00E40AC4">
        <w:t xml:space="preserve"> information to be displayed from all</w:t>
      </w:r>
      <w:r w:rsidR="004F50C1">
        <w:t xml:space="preserve"> </w:t>
      </w:r>
      <w:r w:rsidR="00E40AC4">
        <w:t>the US Digital encoder products</w:t>
      </w:r>
      <w:r>
        <w:t xml:space="preserve">.  </w:t>
      </w:r>
      <w:r w:rsidR="00D57BEA">
        <w:t xml:space="preserve">It will display </w:t>
      </w:r>
      <w:r w:rsidR="001C3A9D">
        <w:t xml:space="preserve">information for </w:t>
      </w:r>
      <w:r w:rsidR="00D57BEA">
        <w:t xml:space="preserve">up to two simultaneous encoder inputs.  </w:t>
      </w:r>
      <w:r>
        <w:t xml:space="preserve">It will support quadrature, Step/Direction, PWM, RS232, RS485, SEI and analog encoder inputs.  </w:t>
      </w:r>
      <w:r w:rsidR="004F50C1">
        <w:t xml:space="preserve">The </w:t>
      </w:r>
      <w:r w:rsidR="00AA5CE8">
        <w:t>display</w:t>
      </w:r>
      <w:r w:rsidR="004F50C1">
        <w:t xml:space="preserve"> </w:t>
      </w:r>
      <w:r w:rsidR="0000062E">
        <w:t xml:space="preserve">unit </w:t>
      </w:r>
      <w:r w:rsidR="004F50C1">
        <w:t xml:space="preserve">will be configured using a PC GUI application and parameters will be communicated over a USB interface.  </w:t>
      </w:r>
      <w:r>
        <w:t xml:space="preserve">The display will </w:t>
      </w:r>
      <w:r w:rsidR="007F43A5">
        <w:t xml:space="preserve">also </w:t>
      </w:r>
      <w:r>
        <w:t>be enhanced to a multi-line alpha-numeric type.</w:t>
      </w:r>
    </w:p>
    <w:p w14:paraId="4ADC2AFE" w14:textId="7B6A1D0C" w:rsidR="003C4593" w:rsidRDefault="003C4593"/>
    <w:p w14:paraId="3199EF87" w14:textId="42FCA2C6" w:rsidR="00FF2331" w:rsidRDefault="00FF2331" w:rsidP="00FF2331">
      <w:r>
        <w:rPr>
          <w:b/>
          <w:bCs/>
          <w:sz w:val="28"/>
          <w:szCs w:val="28"/>
        </w:rPr>
        <w:lastRenderedPageBreak/>
        <w:t>Hardware Requirements</w:t>
      </w:r>
    </w:p>
    <w:p w14:paraId="70FD67EF" w14:textId="1273DEA5" w:rsidR="00FF2331" w:rsidRDefault="00CD2ED2" w:rsidP="00FF2331">
      <w:pPr>
        <w:pStyle w:val="ListParagraph"/>
        <w:numPr>
          <w:ilvl w:val="0"/>
          <w:numId w:val="3"/>
        </w:numPr>
      </w:pPr>
      <w:r>
        <w:t xml:space="preserve">It is </w:t>
      </w:r>
      <w:r w:rsidR="00A969CC">
        <w:t xml:space="preserve">highly </w:t>
      </w:r>
      <w:r>
        <w:t xml:space="preserve">desired that the new electronic hardware fit into the existing ED3 product housing.  Here are the dimensions of the </w:t>
      </w:r>
      <w:r w:rsidR="00D31A6F">
        <w:t xml:space="preserve">current </w:t>
      </w:r>
      <w:r>
        <w:t>housing:</w:t>
      </w:r>
    </w:p>
    <w:p w14:paraId="04344D22" w14:textId="657FCD24" w:rsidR="00CD2ED2" w:rsidRDefault="00CD2ED2" w:rsidP="00CD2ED2">
      <w:pPr>
        <w:pStyle w:val="ListParagraph"/>
      </w:pPr>
    </w:p>
    <w:p w14:paraId="5A7F09FA" w14:textId="7F8E9D1F" w:rsidR="00CD2ED2" w:rsidRDefault="00CD2ED2" w:rsidP="00CD2ED2">
      <w:pPr>
        <w:pStyle w:val="ListParagraph"/>
      </w:pPr>
      <w:r>
        <w:rPr>
          <w:noProof/>
        </w:rPr>
        <w:drawing>
          <wp:inline distT="0" distB="0" distL="0" distR="0" wp14:anchorId="1D4A435D" wp14:editId="0E631DE1">
            <wp:extent cx="5943600" cy="4580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EA999" w14:textId="222D0576" w:rsidR="006B0F24" w:rsidRDefault="006B0F24" w:rsidP="00CD2ED2">
      <w:pPr>
        <w:pStyle w:val="ListParagraph"/>
      </w:pPr>
    </w:p>
    <w:p w14:paraId="34374028" w14:textId="7329E6F8" w:rsidR="006B0F24" w:rsidRDefault="006B0F24" w:rsidP="00CD2ED2">
      <w:pPr>
        <w:pStyle w:val="ListParagraph"/>
      </w:pPr>
      <w:r>
        <w:t>The connectors i</w:t>
      </w:r>
      <w:r w:rsidR="00B91629">
        <w:t>n</w:t>
      </w:r>
      <w:r>
        <w:t xml:space="preserve"> the diagram above are for our incremental and PWM encoder products.  We will be adding additional connectors for our currently unsupported products.</w:t>
      </w:r>
    </w:p>
    <w:p w14:paraId="6AE9893F" w14:textId="77777777" w:rsidR="0083642A" w:rsidRDefault="0083642A" w:rsidP="00CD2ED2">
      <w:pPr>
        <w:pStyle w:val="ListParagraph"/>
      </w:pPr>
    </w:p>
    <w:p w14:paraId="69A8EA0B" w14:textId="1F2BDBBC" w:rsidR="00CD2ED2" w:rsidRDefault="0083642A" w:rsidP="00CD2ED2">
      <w:pPr>
        <w:pStyle w:val="ListParagraph"/>
        <w:numPr>
          <w:ilvl w:val="0"/>
          <w:numId w:val="3"/>
        </w:numPr>
      </w:pPr>
      <w:r>
        <w:t>The display unit will have a</w:t>
      </w:r>
      <w:r w:rsidR="00B17A7E">
        <w:t>t least a</w:t>
      </w:r>
      <w:r>
        <w:t xml:space="preserve"> two-line alpha-numeric LCD display with backlight.  This can be an LCD module or a discrete LCD.  A module</w:t>
      </w:r>
      <w:r w:rsidR="00B17A7E">
        <w:t xml:space="preserve">, </w:t>
      </w:r>
      <w:r w:rsidR="00F90395">
        <w:t>using</w:t>
      </w:r>
      <w:r w:rsidR="00B17A7E">
        <w:t xml:space="preserve"> an integrated control unit,</w:t>
      </w:r>
      <w:r>
        <w:t xml:space="preserve"> may be easier to develop since it has the display driver built in.</w:t>
      </w:r>
    </w:p>
    <w:p w14:paraId="70997178" w14:textId="7152D62F" w:rsidR="00B2701F" w:rsidRDefault="00B2701F" w:rsidP="00CD2ED2">
      <w:pPr>
        <w:pStyle w:val="ListParagraph"/>
        <w:numPr>
          <w:ilvl w:val="0"/>
          <w:numId w:val="3"/>
        </w:numPr>
      </w:pPr>
      <w:r>
        <w:t xml:space="preserve">Four momentary switches will allow for user control during standalone operation.  Switch PN: </w:t>
      </w:r>
      <w:r w:rsidRPr="00800EFE">
        <w:t>PTS645SL70-2LFS</w:t>
      </w:r>
    </w:p>
    <w:p w14:paraId="2D92E8A5" w14:textId="4255C521" w:rsidR="0083642A" w:rsidRDefault="00304FB1" w:rsidP="00CD2ED2">
      <w:pPr>
        <w:pStyle w:val="ListParagraph"/>
        <w:numPr>
          <w:ilvl w:val="0"/>
          <w:numId w:val="3"/>
        </w:numPr>
      </w:pPr>
      <w:r>
        <w:t xml:space="preserve">The display unit will operate from USB power </w:t>
      </w:r>
      <w:r w:rsidR="005148E1">
        <w:t xml:space="preserve">when connected to a PC </w:t>
      </w:r>
      <w:r>
        <w:t xml:space="preserve">or </w:t>
      </w:r>
      <w:r w:rsidR="005148E1">
        <w:t xml:space="preserve">operate standalone </w:t>
      </w:r>
      <w:r>
        <w:t xml:space="preserve">from an external 12V DC </w:t>
      </w:r>
      <w:r w:rsidR="00372C7A">
        <w:t xml:space="preserve">power </w:t>
      </w:r>
      <w:r>
        <w:t xml:space="preserve">source.  </w:t>
      </w:r>
      <w:r w:rsidR="00311C64">
        <w:t xml:space="preserve">Note: some of the encoders will require that the 12V source be connected.  </w:t>
      </w:r>
      <w:r>
        <w:t xml:space="preserve">The external power connection </w:t>
      </w:r>
      <w:r w:rsidR="003C6483">
        <w:t>will</w:t>
      </w:r>
      <w:r w:rsidR="006D4466">
        <w:t xml:space="preserve"> use a 2.1mm diameter center post power jack.  This will be compatible with our existing 12V wall power modules.</w:t>
      </w:r>
      <w:r w:rsidR="002000E1">
        <w:t xml:space="preserve">  Suggested PN: </w:t>
      </w:r>
      <w:r w:rsidR="005D4989">
        <w:rPr>
          <w:rFonts w:ascii="Arial" w:hAnsi="Arial" w:cs="Arial"/>
          <w:color w:val="444444"/>
          <w:sz w:val="18"/>
          <w:szCs w:val="18"/>
          <w:shd w:val="clear" w:color="auto" w:fill="FFFFFF"/>
        </w:rPr>
        <w:t>PJ-044A</w:t>
      </w:r>
    </w:p>
    <w:p w14:paraId="22561812" w14:textId="79E0EBBD" w:rsidR="00D53901" w:rsidRDefault="00CD522E" w:rsidP="00CD2ED2">
      <w:pPr>
        <w:pStyle w:val="ListParagraph"/>
        <w:numPr>
          <w:ilvl w:val="0"/>
          <w:numId w:val="3"/>
        </w:numPr>
      </w:pPr>
      <w:r>
        <w:lastRenderedPageBreak/>
        <w:t xml:space="preserve">A </w:t>
      </w:r>
      <w:r w:rsidR="00196079">
        <w:t xml:space="preserve">USB connection </w:t>
      </w:r>
      <w:r>
        <w:t>will</w:t>
      </w:r>
      <w:r w:rsidR="00196079">
        <w:t xml:space="preserve"> provide power </w:t>
      </w:r>
      <w:r w:rsidR="00D53901">
        <w:t xml:space="preserve">for the display </w:t>
      </w:r>
      <w:r w:rsidR="00196079">
        <w:t xml:space="preserve">and </w:t>
      </w:r>
      <w:r w:rsidR="00D53901">
        <w:t xml:space="preserve">a </w:t>
      </w:r>
      <w:r w:rsidR="00196079">
        <w:t xml:space="preserve">serial port connection to a PC.  The PC will </w:t>
      </w:r>
      <w:r>
        <w:t>send</w:t>
      </w:r>
      <w:r w:rsidR="00196079">
        <w:t xml:space="preserve"> operational parameters and user inputs to the display unit</w:t>
      </w:r>
      <w:r w:rsidR="009E3184">
        <w:t>; it will also be able to read data from the display unit</w:t>
      </w:r>
      <w:r w:rsidR="00196079">
        <w:t>.</w:t>
      </w:r>
      <w:r w:rsidR="00D53901">
        <w:t xml:space="preserve">  (Note: we have used FTDI devices for USB interfaces in some of our other products; FTDI website: </w:t>
      </w:r>
      <w:hyperlink r:id="rId8" w:history="1">
        <w:r w:rsidR="00D53901" w:rsidRPr="00B47548">
          <w:rPr>
            <w:rStyle w:val="Hyperlink"/>
          </w:rPr>
          <w:t>https://www.ftdichip.com</w:t>
        </w:r>
      </w:hyperlink>
      <w:r w:rsidR="00D53901">
        <w:t xml:space="preserve"> .</w:t>
      </w:r>
      <w:r>
        <w:t xml:space="preserve">  </w:t>
      </w:r>
      <w:r w:rsidR="00A66A07">
        <w:t xml:space="preserve">Suggested </w:t>
      </w:r>
      <w:r w:rsidR="007B6ED4">
        <w:t>USB connector PN</w:t>
      </w:r>
      <w:r w:rsidR="00A66A07">
        <w:t>s</w:t>
      </w:r>
      <w:r w:rsidR="007B6ED4">
        <w:t xml:space="preserve">: </w:t>
      </w:r>
      <w:r w:rsidR="00A66A07">
        <w:rPr>
          <w:rFonts w:ascii="Arial" w:hAnsi="Arial" w:cs="Arial"/>
          <w:color w:val="444444"/>
          <w:sz w:val="18"/>
          <w:szCs w:val="18"/>
          <w:shd w:val="clear" w:color="auto" w:fill="FFFFFF"/>
        </w:rPr>
        <w:t>UJ2-AV-2-SMT-TR</w:t>
      </w:r>
      <w:r w:rsidR="00501B1A"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or</w:t>
      </w:r>
      <w:r w:rsidR="00A66A07"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1734517-1</w:t>
      </w:r>
    </w:p>
    <w:p w14:paraId="6F331D0A" w14:textId="3B0AE74F" w:rsidR="00CE759B" w:rsidRDefault="004F2E86" w:rsidP="00CD2ED2">
      <w:pPr>
        <w:pStyle w:val="ListParagraph"/>
        <w:numPr>
          <w:ilvl w:val="0"/>
          <w:numId w:val="3"/>
        </w:numPr>
      </w:pPr>
      <w:r>
        <w:t xml:space="preserve">Use a Microchip 16-bit PIC </w:t>
      </w:r>
      <w:r w:rsidR="0044597B">
        <w:t>microcontroller</w:t>
      </w:r>
      <w:r w:rsidR="00CE759B">
        <w:t xml:space="preserve">.  </w:t>
      </w:r>
      <w:r w:rsidR="00DF70D6">
        <w:t xml:space="preserve">It has </w:t>
      </w:r>
      <w:r w:rsidR="00167CA7">
        <w:t>useful</w:t>
      </w:r>
      <w:r w:rsidR="00CE759B">
        <w:t xml:space="preserve"> </w:t>
      </w:r>
      <w:r w:rsidR="0009215A">
        <w:t xml:space="preserve">built-in </w:t>
      </w:r>
      <w:r w:rsidR="00CE759B">
        <w:t>features such as:</w:t>
      </w:r>
    </w:p>
    <w:p w14:paraId="703EC8CC" w14:textId="77777777" w:rsidR="00CE759B" w:rsidRDefault="004F2E86" w:rsidP="00CE759B">
      <w:pPr>
        <w:pStyle w:val="ListParagraph"/>
        <w:numPr>
          <w:ilvl w:val="0"/>
          <w:numId w:val="9"/>
        </w:numPr>
      </w:pPr>
      <w:r>
        <w:t>12-bit A/D</w:t>
      </w:r>
    </w:p>
    <w:p w14:paraId="40F413F2" w14:textId="7E113226" w:rsidR="00CE759B" w:rsidRDefault="00CE759B" w:rsidP="00CE759B">
      <w:pPr>
        <w:pStyle w:val="ListParagraph"/>
        <w:numPr>
          <w:ilvl w:val="0"/>
          <w:numId w:val="9"/>
        </w:numPr>
      </w:pPr>
      <w:r>
        <w:t>Multiple UART ports</w:t>
      </w:r>
    </w:p>
    <w:p w14:paraId="52F94D92" w14:textId="38131345" w:rsidR="00CE759B" w:rsidRDefault="00CE759B" w:rsidP="00CE759B">
      <w:pPr>
        <w:pStyle w:val="ListParagraph"/>
        <w:numPr>
          <w:ilvl w:val="0"/>
          <w:numId w:val="9"/>
        </w:numPr>
      </w:pPr>
      <w:r>
        <w:t>Multiple SPI ports</w:t>
      </w:r>
    </w:p>
    <w:p w14:paraId="4ED714D5" w14:textId="21A851FA" w:rsidR="0009215A" w:rsidRDefault="0009215A" w:rsidP="00CE759B">
      <w:pPr>
        <w:pStyle w:val="ListParagraph"/>
        <w:numPr>
          <w:ilvl w:val="0"/>
          <w:numId w:val="9"/>
        </w:numPr>
      </w:pPr>
      <w:r>
        <w:t>Quadrature decoder</w:t>
      </w:r>
      <w:r w:rsidR="00237D2C">
        <w:t xml:space="preserve"> with index</w:t>
      </w:r>
      <w:r w:rsidR="008C31C0">
        <w:t xml:space="preserve"> (need at least a 16-bit </w:t>
      </w:r>
      <w:r w:rsidR="00C017E6">
        <w:t xml:space="preserve">quadrature </w:t>
      </w:r>
      <w:r w:rsidR="008C31C0">
        <w:t>counter)</w:t>
      </w:r>
    </w:p>
    <w:p w14:paraId="50A466DC" w14:textId="55C79DCD" w:rsidR="00CE759B" w:rsidRDefault="00CE759B" w:rsidP="00CE759B">
      <w:pPr>
        <w:pStyle w:val="ListParagraph"/>
        <w:numPr>
          <w:ilvl w:val="0"/>
          <w:numId w:val="9"/>
        </w:numPr>
      </w:pPr>
      <w:r>
        <w:t>Possibly a USB port (slave mode)</w:t>
      </w:r>
    </w:p>
    <w:p w14:paraId="66D94002" w14:textId="4B3D92DA" w:rsidR="00CE759B" w:rsidRDefault="00237D2C" w:rsidP="00CE759B">
      <w:pPr>
        <w:pStyle w:val="ListParagraph"/>
        <w:numPr>
          <w:ilvl w:val="0"/>
          <w:numId w:val="9"/>
        </w:numPr>
      </w:pPr>
      <w:r>
        <w:t xml:space="preserve">Probably </w:t>
      </w:r>
      <w:r w:rsidR="000F5AEB">
        <w:t xml:space="preserve">this project </w:t>
      </w:r>
      <w:r>
        <w:t xml:space="preserve">will require </w:t>
      </w:r>
      <w:r w:rsidR="00CE759B">
        <w:t>&gt;= 128 KB program memory</w:t>
      </w:r>
    </w:p>
    <w:p w14:paraId="57A465D2" w14:textId="67D4B58B" w:rsidR="0050646A" w:rsidRDefault="0050646A" w:rsidP="00CE759B">
      <w:pPr>
        <w:pStyle w:val="ListParagraph"/>
        <w:numPr>
          <w:ilvl w:val="0"/>
          <w:numId w:val="9"/>
        </w:numPr>
      </w:pPr>
      <w:r>
        <w:t>Internal non-volatile memory for user parameter storage</w:t>
      </w:r>
    </w:p>
    <w:p w14:paraId="2BC0FA28" w14:textId="6F73849C" w:rsidR="00196079" w:rsidRDefault="00727CF1" w:rsidP="00CE759B">
      <w:pPr>
        <w:ind w:left="720"/>
      </w:pPr>
      <w:r>
        <w:t xml:space="preserve">At </w:t>
      </w:r>
      <w:r w:rsidR="00AC7EA5">
        <w:t xml:space="preserve">a </w:t>
      </w:r>
      <w:r>
        <w:t xml:space="preserve">minimum, </w:t>
      </w:r>
      <w:r w:rsidR="00936CA8">
        <w:t>enough</w:t>
      </w:r>
      <w:r w:rsidR="00AC7EA5">
        <w:t xml:space="preserve"> </w:t>
      </w:r>
      <w:r>
        <w:t>microcontroller firmware will be written to demonstrate the functionality of the electronic hardware.</w:t>
      </w:r>
      <w:r w:rsidR="00042401">
        <w:t xml:space="preserve">  Write all firmware in C language.</w:t>
      </w:r>
    </w:p>
    <w:p w14:paraId="4F383508" w14:textId="322E39FC" w:rsidR="001D3683" w:rsidRDefault="001D3683" w:rsidP="00CD2ED2">
      <w:pPr>
        <w:pStyle w:val="ListParagraph"/>
        <w:numPr>
          <w:ilvl w:val="0"/>
          <w:numId w:val="3"/>
        </w:numPr>
      </w:pPr>
      <w:r>
        <w:t>The display unit will have at least 256 bytes of non-volatile memory for storing user configuration information.</w:t>
      </w:r>
      <w:r w:rsidR="0022301E">
        <w:t xml:space="preserve">  This memory could be contained within the microcontroller</w:t>
      </w:r>
      <w:r w:rsidR="00735708">
        <w:t>.</w:t>
      </w:r>
    </w:p>
    <w:p w14:paraId="17CAFDF4" w14:textId="383BA2CA" w:rsidR="00452252" w:rsidRDefault="0044675E" w:rsidP="00CD2ED2">
      <w:pPr>
        <w:pStyle w:val="ListParagraph"/>
        <w:numPr>
          <w:ilvl w:val="0"/>
          <w:numId w:val="3"/>
        </w:numPr>
      </w:pPr>
      <w:r>
        <w:t>T</w:t>
      </w:r>
      <w:r w:rsidR="00F96F33">
        <w:t>he following encoder inputs</w:t>
      </w:r>
      <w:r>
        <w:t xml:space="preserve"> </w:t>
      </w:r>
      <w:r w:rsidR="00E10537">
        <w:t>will be</w:t>
      </w:r>
      <w:r>
        <w:t xml:space="preserve"> supported</w:t>
      </w:r>
      <w:r w:rsidR="00F96F33">
        <w:t>:</w:t>
      </w:r>
    </w:p>
    <w:p w14:paraId="35F5AAA2" w14:textId="77FA1F81" w:rsidR="00F96F33" w:rsidRDefault="00735708" w:rsidP="00F96F33">
      <w:pPr>
        <w:pStyle w:val="ListParagraph"/>
        <w:numPr>
          <w:ilvl w:val="0"/>
          <w:numId w:val="4"/>
        </w:numPr>
      </w:pPr>
      <w:r>
        <w:t xml:space="preserve">Capability for two </w:t>
      </w:r>
      <w:r w:rsidR="00F96F33">
        <w:t xml:space="preserve">Differential and </w:t>
      </w:r>
      <w:r>
        <w:t xml:space="preserve">two </w:t>
      </w:r>
      <w:r w:rsidR="00F96F33">
        <w:t xml:space="preserve">single-ended quadrature </w:t>
      </w:r>
      <w:r>
        <w:t xml:space="preserve">inputs </w:t>
      </w:r>
      <w:r w:rsidR="00F96F33">
        <w:t>with index</w:t>
      </w:r>
      <w:r w:rsidR="00EC14E2">
        <w:t xml:space="preserve">.  Connector: 5-pin locking; PN: </w:t>
      </w:r>
      <w:r w:rsidR="00EC14E2" w:rsidRPr="0076070C">
        <w:t>5-103639-4</w:t>
      </w:r>
      <w:r w:rsidR="003C6483">
        <w:t xml:space="preserve"> (single ended); connector: 10-pin locking; PN: </w:t>
      </w:r>
      <w:r w:rsidR="00C96CF9">
        <w:t>15477510</w:t>
      </w:r>
      <w:r w:rsidR="006B6D3E">
        <w:t xml:space="preserve"> (differential)</w:t>
      </w:r>
      <w:r>
        <w:t>.</w:t>
      </w:r>
    </w:p>
    <w:p w14:paraId="519796CB" w14:textId="73B63A7C" w:rsidR="00B91395" w:rsidRDefault="00B91395" w:rsidP="00F96F33">
      <w:pPr>
        <w:pStyle w:val="ListParagraph"/>
        <w:numPr>
          <w:ilvl w:val="0"/>
          <w:numId w:val="4"/>
        </w:numPr>
      </w:pPr>
      <w:r>
        <w:t>Single-ended step/direction inputs.</w:t>
      </w:r>
      <w:r w:rsidR="001F6FEF">
        <w:t xml:space="preserve">  Connector: 5-pin locking; PN: </w:t>
      </w:r>
      <w:r w:rsidR="001F6FEF" w:rsidRPr="0076070C">
        <w:t>5-103639-4</w:t>
      </w:r>
    </w:p>
    <w:p w14:paraId="7B9B63B5" w14:textId="6F19D448" w:rsidR="00F96F33" w:rsidRDefault="00F96F33" w:rsidP="00F96F33">
      <w:pPr>
        <w:pStyle w:val="ListParagraph"/>
        <w:numPr>
          <w:ilvl w:val="0"/>
          <w:numId w:val="4"/>
        </w:numPr>
      </w:pPr>
      <w:r>
        <w:t>12-bit PWM with 250 Hz to 2kHz period</w:t>
      </w:r>
      <w:r w:rsidR="00EC14E2">
        <w:t xml:space="preserve">.  Connector: 5-pin locking; PN: </w:t>
      </w:r>
      <w:r w:rsidR="00EC14E2" w:rsidRPr="0076070C">
        <w:t>5-103639-4</w:t>
      </w:r>
    </w:p>
    <w:p w14:paraId="20A318C1" w14:textId="6DE5F3F4" w:rsidR="00F96F33" w:rsidRDefault="00F96F33" w:rsidP="00F96F33">
      <w:pPr>
        <w:pStyle w:val="ListParagraph"/>
        <w:numPr>
          <w:ilvl w:val="0"/>
          <w:numId w:val="4"/>
        </w:numPr>
      </w:pPr>
      <w:r>
        <w:t>RS232</w:t>
      </w:r>
      <w:r w:rsidR="00FF72C4">
        <w:t>/RS485</w:t>
      </w:r>
      <w:r>
        <w:t xml:space="preserve"> (bidirectional communication)</w:t>
      </w:r>
      <w:r w:rsidR="003E0369">
        <w:t xml:space="preserve">  </w:t>
      </w:r>
      <w:r w:rsidR="00FF72C4">
        <w:t xml:space="preserve">Shared </w:t>
      </w:r>
      <w:r w:rsidR="00CC481B">
        <w:t xml:space="preserve">Connector: 5-pin M12; PN: </w:t>
      </w:r>
      <w:r w:rsidR="00CC481B">
        <w:rPr>
          <w:rFonts w:ascii="Arial" w:hAnsi="Arial" w:cs="Arial"/>
          <w:color w:val="333333"/>
          <w:sz w:val="20"/>
          <w:szCs w:val="20"/>
          <w:shd w:val="clear" w:color="auto" w:fill="FFFFFF"/>
        </w:rPr>
        <w:t>284740</w:t>
      </w:r>
      <w:r w:rsidR="007F0F1F">
        <w:rPr>
          <w:rFonts w:ascii="Arial" w:hAnsi="Arial" w:cs="Arial"/>
          <w:color w:val="333333"/>
          <w:sz w:val="20"/>
          <w:szCs w:val="20"/>
          <w:shd w:val="clear" w:color="auto" w:fill="FFFFFF"/>
        </w:rPr>
        <w:t>.  Only available when using external 12V supply.</w:t>
      </w:r>
    </w:p>
    <w:p w14:paraId="502073AF" w14:textId="3839EDF1" w:rsidR="00D027E5" w:rsidRDefault="00D027E5" w:rsidP="00F96F33">
      <w:pPr>
        <w:pStyle w:val="ListParagraph"/>
        <w:numPr>
          <w:ilvl w:val="0"/>
          <w:numId w:val="4"/>
        </w:numPr>
      </w:pPr>
      <w:r>
        <w:t xml:space="preserve">SEI bus </w:t>
      </w:r>
      <w:r w:rsidR="00843F1E">
        <w:t>interface</w:t>
      </w:r>
      <w:r>
        <w:t xml:space="preserve"> (see SEI definition at: </w:t>
      </w:r>
      <w:hyperlink r:id="rId9" w:history="1">
        <w:r w:rsidRPr="00B47548">
          <w:rPr>
            <w:rStyle w:val="Hyperlink"/>
          </w:rPr>
          <w:t>https://www.usdigital.com/support/resources/reference/user-guides/sei-serial-encoder-interface-bus</w:t>
        </w:r>
      </w:hyperlink>
      <w:r>
        <w:t xml:space="preserve"> )</w:t>
      </w:r>
      <w:r w:rsidR="00670F65">
        <w:t xml:space="preserve">  </w:t>
      </w:r>
      <w:r w:rsidR="00CC481B">
        <w:t xml:space="preserve">Connector: RJ11 Modular Jack; PN: </w:t>
      </w:r>
      <w:r w:rsidR="00CC481B">
        <w:rPr>
          <w:rFonts w:ascii="Arial" w:hAnsi="Arial" w:cs="Arial"/>
          <w:color w:val="444444"/>
          <w:sz w:val="18"/>
          <w:szCs w:val="18"/>
          <w:shd w:val="clear" w:color="auto" w:fill="FFFFFF"/>
        </w:rPr>
        <w:t>MTJ-663X1</w:t>
      </w:r>
      <w:r w:rsidR="007F0F1F"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.  </w:t>
      </w:r>
      <w:r w:rsidR="007F0F1F" w:rsidRPr="004F596A">
        <w:rPr>
          <w:rFonts w:ascii="Arial" w:hAnsi="Arial" w:cs="Arial"/>
          <w:color w:val="444444"/>
          <w:shd w:val="clear" w:color="auto" w:fill="FFFFFF"/>
        </w:rPr>
        <w:t>Only available when using external 12V supply.</w:t>
      </w:r>
    </w:p>
    <w:p w14:paraId="5F3A523A" w14:textId="590AC2FF" w:rsidR="00C22092" w:rsidRDefault="00F96F33" w:rsidP="00C22092">
      <w:pPr>
        <w:pStyle w:val="ListParagraph"/>
        <w:numPr>
          <w:ilvl w:val="0"/>
          <w:numId w:val="4"/>
        </w:numPr>
      </w:pPr>
      <w:r>
        <w:t>12-bit analog input, 0 – 5V</w:t>
      </w:r>
      <w:r w:rsidR="00AB06C6">
        <w:t xml:space="preserve">.  Connector: 5-pin locking; PN: </w:t>
      </w:r>
      <w:r w:rsidR="00AB06C6" w:rsidRPr="0076070C">
        <w:t>5-103639-4</w:t>
      </w:r>
    </w:p>
    <w:p w14:paraId="0CE78A67" w14:textId="1FC0D214" w:rsidR="00990F65" w:rsidRDefault="00990F65" w:rsidP="00990F65">
      <w:pPr>
        <w:pStyle w:val="ListParagraph"/>
        <w:numPr>
          <w:ilvl w:val="0"/>
          <w:numId w:val="3"/>
        </w:numPr>
      </w:pPr>
      <w:r>
        <w:t>A switching type power supply voltage regulator will be used to generate the needed voltages on board.  5V will be needed to power some of the attached encoder units.</w:t>
      </w:r>
      <w:r w:rsidR="00130EB7">
        <w:t xml:space="preserve">  The 5V supply should be capable of supplying 150 mA of current to external 5V encoders.</w:t>
      </w:r>
    </w:p>
    <w:p w14:paraId="434814DE" w14:textId="23F69045" w:rsidR="002331E0" w:rsidRDefault="002331E0" w:rsidP="00990F65">
      <w:pPr>
        <w:pStyle w:val="ListParagraph"/>
        <w:numPr>
          <w:ilvl w:val="0"/>
          <w:numId w:val="3"/>
        </w:numPr>
      </w:pPr>
      <w:r>
        <w:t>An open-drain output FET transistor will be provided to switch external circuitry.  It will be capable of switching 1 A of current (max) and 30V max Vds.</w:t>
      </w:r>
      <w:r w:rsidR="0090313B">
        <w:t xml:space="preserve">  Driven directly from microcontroller.</w:t>
      </w:r>
    </w:p>
    <w:p w14:paraId="7A40F502" w14:textId="46E22240" w:rsidR="00C22092" w:rsidRDefault="00C22092" w:rsidP="00C22092">
      <w:pPr>
        <w:pStyle w:val="ListParagraph"/>
        <w:numPr>
          <w:ilvl w:val="0"/>
          <w:numId w:val="3"/>
        </w:numPr>
      </w:pPr>
      <w:r>
        <w:t>All components will be surface mount with a few exceptions (</w:t>
      </w:r>
      <w:r w:rsidR="00FA1242">
        <w:t xml:space="preserve">Possibly the </w:t>
      </w:r>
      <w:r w:rsidR="00CE3CFA">
        <w:t xml:space="preserve">LCD </w:t>
      </w:r>
      <w:r w:rsidR="00FA1242">
        <w:t xml:space="preserve">display, </w:t>
      </w:r>
      <w:r>
        <w:t>switches</w:t>
      </w:r>
      <w:r w:rsidR="007E025E">
        <w:t>, USB connector</w:t>
      </w:r>
      <w:r w:rsidR="00B2701F">
        <w:t xml:space="preserve"> </w:t>
      </w:r>
      <w:r>
        <w:t xml:space="preserve">and </w:t>
      </w:r>
      <w:r w:rsidR="003006ED">
        <w:t>RJ11 Modular Jack)</w:t>
      </w:r>
    </w:p>
    <w:p w14:paraId="7DFC5649" w14:textId="7D5CA4F6" w:rsidR="00C22092" w:rsidRDefault="00C22092" w:rsidP="00C22092">
      <w:pPr>
        <w:pStyle w:val="ListParagraph"/>
        <w:numPr>
          <w:ilvl w:val="0"/>
          <w:numId w:val="3"/>
        </w:numPr>
      </w:pPr>
      <w:r>
        <w:t>All components will be readily available from DigiKey (</w:t>
      </w:r>
      <w:hyperlink r:id="rId10" w:history="1">
        <w:r w:rsidRPr="00B47548">
          <w:rPr>
            <w:rStyle w:val="Hyperlink"/>
          </w:rPr>
          <w:t>www.digikey.com</w:t>
        </w:r>
      </w:hyperlink>
      <w:r>
        <w:t>) or Mouser (</w:t>
      </w:r>
      <w:hyperlink r:id="rId11" w:history="1">
        <w:r w:rsidRPr="00B47548">
          <w:rPr>
            <w:rStyle w:val="Hyperlink"/>
          </w:rPr>
          <w:t>www.mouser.com</w:t>
        </w:r>
      </w:hyperlink>
      <w:r>
        <w:t>).</w:t>
      </w:r>
      <w:r w:rsidR="0030193A">
        <w:t xml:space="preserve">  All components must be compliant with RoHS and REACH standards; we will help with this.</w:t>
      </w:r>
    </w:p>
    <w:p w14:paraId="51E71A40" w14:textId="3098CD29" w:rsidR="00C22092" w:rsidRDefault="00FB5639" w:rsidP="00C22092">
      <w:pPr>
        <w:pStyle w:val="ListParagraph"/>
        <w:numPr>
          <w:ilvl w:val="0"/>
          <w:numId w:val="3"/>
        </w:numPr>
      </w:pPr>
      <w:r>
        <w:t>PCB design will be a two-sided board</w:t>
      </w:r>
      <w:r w:rsidR="00EA01C4">
        <w:t>, FR4 material,</w:t>
      </w:r>
      <w:r>
        <w:t xml:space="preserve"> that is 0.063” thick.</w:t>
      </w:r>
      <w:r w:rsidR="00227695">
        <w:t xml:space="preserve">  Suggest using </w:t>
      </w:r>
      <w:r w:rsidR="006E06D4">
        <w:t xml:space="preserve">Altium </w:t>
      </w:r>
      <w:r w:rsidR="00227695">
        <w:t>Circuit</w:t>
      </w:r>
      <w:r w:rsidR="006E06D4">
        <w:t>M</w:t>
      </w:r>
      <w:r w:rsidR="00227695">
        <w:t>aker Schematic/PCB layout tool (see design tools section below).</w:t>
      </w:r>
    </w:p>
    <w:p w14:paraId="0781B067" w14:textId="65959661" w:rsidR="0063747C" w:rsidRDefault="0063747C" w:rsidP="0063747C"/>
    <w:p w14:paraId="2263DCBD" w14:textId="631B3A36" w:rsidR="00D7342E" w:rsidRDefault="00D7342E" w:rsidP="00D7342E">
      <w:r>
        <w:rPr>
          <w:b/>
          <w:bCs/>
          <w:sz w:val="28"/>
          <w:szCs w:val="28"/>
        </w:rPr>
        <w:t>System Block Diagram</w:t>
      </w:r>
    </w:p>
    <w:p w14:paraId="26950F99" w14:textId="2B28468F" w:rsidR="00D7342E" w:rsidRDefault="002761A6" w:rsidP="00D7342E">
      <w:r>
        <w:rPr>
          <w:noProof/>
        </w:rPr>
        <w:drawing>
          <wp:inline distT="0" distB="0" distL="0" distR="0" wp14:anchorId="4327AA53" wp14:editId="06034729">
            <wp:extent cx="5943600" cy="36849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6EB0B" w14:textId="77777777" w:rsidR="00D7342E" w:rsidRDefault="00D7342E" w:rsidP="0063747C"/>
    <w:p w14:paraId="29579FDB" w14:textId="271F6019" w:rsidR="0063747C" w:rsidRDefault="0063747C" w:rsidP="0063747C">
      <w:r>
        <w:rPr>
          <w:b/>
          <w:bCs/>
          <w:sz w:val="28"/>
          <w:szCs w:val="28"/>
        </w:rPr>
        <w:t>Connector Pinouts</w:t>
      </w:r>
    </w:p>
    <w:p w14:paraId="3785EE06" w14:textId="6D4CE375" w:rsidR="005C16BD" w:rsidRPr="00DD6FCB" w:rsidRDefault="005C16BD" w:rsidP="002F20F2">
      <w:pPr>
        <w:pStyle w:val="ListParagraph"/>
        <w:numPr>
          <w:ilvl w:val="0"/>
          <w:numId w:val="7"/>
        </w:numPr>
        <w:rPr>
          <w:b/>
          <w:bCs/>
        </w:rPr>
      </w:pPr>
      <w:r w:rsidRPr="00DD6FCB">
        <w:rPr>
          <w:b/>
          <w:bCs/>
        </w:rPr>
        <w:t>Single-ended</w:t>
      </w:r>
      <w:r w:rsidR="002F20F2" w:rsidRPr="00DD6FCB">
        <w:rPr>
          <w:b/>
          <w:bCs/>
        </w:rPr>
        <w:t xml:space="preserve"> </w:t>
      </w:r>
      <w:r w:rsidR="00861BDF">
        <w:rPr>
          <w:b/>
          <w:bCs/>
        </w:rPr>
        <w:t xml:space="preserve">(5-pin) </w:t>
      </w:r>
      <w:r w:rsidR="002F20F2" w:rsidRPr="00DD6FCB">
        <w:rPr>
          <w:b/>
          <w:bCs/>
        </w:rPr>
        <w:t>and differential</w:t>
      </w:r>
      <w:r w:rsidRPr="00DD6FCB">
        <w:rPr>
          <w:b/>
          <w:bCs/>
        </w:rPr>
        <w:t xml:space="preserve"> </w:t>
      </w:r>
      <w:r w:rsidR="00861BDF">
        <w:rPr>
          <w:b/>
          <w:bCs/>
        </w:rPr>
        <w:t xml:space="preserve">(10-pin) </w:t>
      </w:r>
      <w:r w:rsidR="00CB65B1">
        <w:rPr>
          <w:b/>
          <w:bCs/>
        </w:rPr>
        <w:t>encoder inputs</w:t>
      </w:r>
      <w:r w:rsidR="002D4D4D">
        <w:rPr>
          <w:b/>
          <w:bCs/>
        </w:rPr>
        <w:t>.</w:t>
      </w:r>
    </w:p>
    <w:p w14:paraId="05CADE5A" w14:textId="3FFE7D00" w:rsidR="002F20F2" w:rsidRDefault="002F20F2" w:rsidP="002F20F2">
      <w:pPr>
        <w:pStyle w:val="ListParagraph"/>
      </w:pPr>
      <w:r>
        <w:rPr>
          <w:noProof/>
        </w:rPr>
        <w:lastRenderedPageBreak/>
        <w:drawing>
          <wp:inline distT="0" distB="0" distL="0" distR="0" wp14:anchorId="23D54458" wp14:editId="1E8CEEB0">
            <wp:extent cx="2404872" cy="31638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4872" cy="316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E4337" w14:textId="5FBA65B4" w:rsidR="002F20F2" w:rsidRDefault="002F20F2" w:rsidP="002F20F2">
      <w:pPr>
        <w:pStyle w:val="ListParagraph"/>
      </w:pPr>
    </w:p>
    <w:p w14:paraId="580FA8AF" w14:textId="5FA0157D" w:rsidR="005C16BD" w:rsidRDefault="009B1CCF" w:rsidP="00E510E3">
      <w:pPr>
        <w:pStyle w:val="ListParagraph"/>
      </w:pPr>
      <w:r>
        <w:rPr>
          <w:noProof/>
        </w:rPr>
        <w:drawing>
          <wp:inline distT="0" distB="0" distL="0" distR="0" wp14:anchorId="1B655845" wp14:editId="60074A78">
            <wp:extent cx="5943600" cy="436689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AF294" w14:textId="739968C6" w:rsidR="00FE37F7" w:rsidRDefault="00FE37F7" w:rsidP="00E510E3">
      <w:pPr>
        <w:pStyle w:val="ListParagraph"/>
      </w:pPr>
      <w:r>
        <w:t xml:space="preserve">The single-ended </w:t>
      </w:r>
      <w:r w:rsidR="00FB561D">
        <w:t xml:space="preserve">quadrature </w:t>
      </w:r>
      <w:r>
        <w:t>encoder</w:t>
      </w:r>
      <w:r w:rsidR="00FB561D">
        <w:t>, step/direction encoder</w:t>
      </w:r>
      <w:r w:rsidR="002D4D4D">
        <w:t xml:space="preserve">, </w:t>
      </w:r>
      <w:r>
        <w:t>PWM</w:t>
      </w:r>
      <w:r w:rsidR="002D4D4D">
        <w:t xml:space="preserve"> encoder</w:t>
      </w:r>
      <w:r w:rsidR="00FB561D">
        <w:t xml:space="preserve"> </w:t>
      </w:r>
      <w:r w:rsidR="002D4D4D">
        <w:t>and Analog encoder</w:t>
      </w:r>
      <w:r>
        <w:t xml:space="preserve"> inputs will share the same </w:t>
      </w:r>
      <w:r w:rsidR="00FB561D">
        <w:t>5-pin c</w:t>
      </w:r>
      <w:r>
        <w:t>onnector.</w:t>
      </w:r>
      <w:r w:rsidR="00FB561D">
        <w:t xml:space="preserve">  The 10-pin connector will only be used for </w:t>
      </w:r>
      <w:r w:rsidR="00FB561D">
        <w:lastRenderedPageBreak/>
        <w:t>the differential encoder input.</w:t>
      </w:r>
      <w:r w:rsidR="00504B6C">
        <w:t xml:space="preserve">  We will limit to two of these encoder connections that can either be stuffed with a 5-pin connector or a 10-pin connector.</w:t>
      </w:r>
    </w:p>
    <w:p w14:paraId="155F0EED" w14:textId="77777777" w:rsidR="00DD6FCB" w:rsidRDefault="00DD6FCB" w:rsidP="00E510E3">
      <w:pPr>
        <w:pStyle w:val="ListParagraph"/>
      </w:pPr>
    </w:p>
    <w:p w14:paraId="1E5FDD82" w14:textId="5D4EAD8C" w:rsidR="005C16BD" w:rsidRDefault="005C16BD" w:rsidP="005C16BD">
      <w:pPr>
        <w:pStyle w:val="ListParagraph"/>
        <w:numPr>
          <w:ilvl w:val="0"/>
          <w:numId w:val="7"/>
        </w:numPr>
        <w:rPr>
          <w:b/>
          <w:bCs/>
        </w:rPr>
      </w:pPr>
      <w:r w:rsidRPr="00DD6FCB">
        <w:rPr>
          <w:b/>
          <w:bCs/>
        </w:rPr>
        <w:t>RS232</w:t>
      </w:r>
      <w:r w:rsidR="009552D3">
        <w:rPr>
          <w:b/>
          <w:bCs/>
        </w:rPr>
        <w:t>/RS485</w:t>
      </w:r>
    </w:p>
    <w:p w14:paraId="2E64CBBF" w14:textId="19A54D9E" w:rsidR="00FF72C4" w:rsidRDefault="00FF72C4" w:rsidP="00FF72C4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1E357AEF" wp14:editId="42142391">
            <wp:extent cx="2587752" cy="320040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7752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F5500" w14:textId="7BC514D9" w:rsidR="00FF72C4" w:rsidRPr="00FF72C4" w:rsidRDefault="00FF72C4" w:rsidP="00FF72C4">
      <w:pPr>
        <w:pStyle w:val="ListParagraph"/>
      </w:pPr>
      <w:r w:rsidRPr="00FF72C4">
        <w:t xml:space="preserve">The RS232 and RS485 interface </w:t>
      </w:r>
      <w:r w:rsidR="00070FE7">
        <w:t xml:space="preserve">will </w:t>
      </w:r>
      <w:r w:rsidRPr="00FF72C4">
        <w:t>share the same connector.</w:t>
      </w:r>
      <w:r w:rsidR="00421603">
        <w:t xml:space="preserve">  Vin </w:t>
      </w:r>
      <w:r w:rsidR="00070FE7">
        <w:t>will be 12</w:t>
      </w:r>
      <w:r w:rsidR="00421603">
        <w:t>V</w:t>
      </w:r>
    </w:p>
    <w:p w14:paraId="4BF04F71" w14:textId="77777777" w:rsidR="00E510E3" w:rsidRDefault="00E510E3" w:rsidP="00E510E3">
      <w:pPr>
        <w:pStyle w:val="ListParagraph"/>
      </w:pPr>
    </w:p>
    <w:p w14:paraId="71CD83CA" w14:textId="7C9D963C" w:rsidR="005C16BD" w:rsidRDefault="005C16BD" w:rsidP="005C16BD">
      <w:pPr>
        <w:pStyle w:val="ListParagraph"/>
        <w:numPr>
          <w:ilvl w:val="0"/>
          <w:numId w:val="7"/>
        </w:numPr>
        <w:rPr>
          <w:b/>
          <w:bCs/>
        </w:rPr>
      </w:pPr>
      <w:r w:rsidRPr="00DD6FCB">
        <w:rPr>
          <w:b/>
          <w:bCs/>
        </w:rPr>
        <w:t>SEI</w:t>
      </w:r>
    </w:p>
    <w:p w14:paraId="15A8545D" w14:textId="338937AC" w:rsidR="005C16BD" w:rsidRDefault="00A0444B" w:rsidP="004B5620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23EC4A5D" wp14:editId="11AB566E">
            <wp:extent cx="5943600" cy="30149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CB645" w14:textId="321A3CC7" w:rsidR="00B726F4" w:rsidRDefault="00B726F4" w:rsidP="004B5620">
      <w:pPr>
        <w:pStyle w:val="ListParagraph"/>
      </w:pPr>
      <w:r w:rsidRPr="00B726F4">
        <w:t>PWR</w:t>
      </w:r>
      <w:r>
        <w:t xml:space="preserve"> </w:t>
      </w:r>
      <w:r w:rsidR="00070FE7">
        <w:t>will be 12V</w:t>
      </w:r>
    </w:p>
    <w:p w14:paraId="7A60DFA7" w14:textId="77777777" w:rsidR="000F169D" w:rsidRPr="00B726F4" w:rsidRDefault="000F169D" w:rsidP="004B5620">
      <w:pPr>
        <w:pStyle w:val="ListParagraph"/>
      </w:pPr>
    </w:p>
    <w:p w14:paraId="0380BEC6" w14:textId="25698862" w:rsidR="009F1915" w:rsidRDefault="0073603F" w:rsidP="009F1915">
      <w:r>
        <w:rPr>
          <w:b/>
          <w:bCs/>
          <w:sz w:val="28"/>
          <w:szCs w:val="28"/>
        </w:rPr>
        <w:t xml:space="preserve">Suggested </w:t>
      </w:r>
      <w:r w:rsidR="009F1915">
        <w:rPr>
          <w:b/>
          <w:bCs/>
          <w:sz w:val="28"/>
          <w:szCs w:val="28"/>
        </w:rPr>
        <w:t>Design Tools</w:t>
      </w:r>
      <w:r w:rsidR="004E408E">
        <w:rPr>
          <w:b/>
          <w:bCs/>
          <w:sz w:val="28"/>
          <w:szCs w:val="28"/>
        </w:rPr>
        <w:t xml:space="preserve"> and Web Sites</w:t>
      </w:r>
    </w:p>
    <w:p w14:paraId="24FD614A" w14:textId="6BFECA63" w:rsidR="009F1915" w:rsidRDefault="0073603F" w:rsidP="005A3F49">
      <w:pPr>
        <w:pStyle w:val="ListParagraph"/>
        <w:numPr>
          <w:ilvl w:val="0"/>
          <w:numId w:val="5"/>
        </w:numPr>
      </w:pPr>
      <w:r>
        <w:lastRenderedPageBreak/>
        <w:t>Free</w:t>
      </w:r>
      <w:r w:rsidR="001C1CD0">
        <w:t xml:space="preserve"> schematic and</w:t>
      </w:r>
      <w:r>
        <w:t xml:space="preserve"> </w:t>
      </w:r>
      <w:r w:rsidR="005A3F49">
        <w:t>PCB Layout Tool</w:t>
      </w:r>
      <w:r>
        <w:t xml:space="preserve"> that </w:t>
      </w:r>
      <w:r w:rsidR="00023AE5">
        <w:t>generates files that are</w:t>
      </w:r>
      <w:r>
        <w:t xml:space="preserve"> compatible with our currently used Altium Designer PCB layout tool</w:t>
      </w:r>
      <w:r w:rsidR="005A3F49">
        <w:t xml:space="preserve">:  </w:t>
      </w:r>
      <w:r w:rsidR="006E06D4">
        <w:t xml:space="preserve">Altium </w:t>
      </w:r>
      <w:r w:rsidR="005A3F49">
        <w:t xml:space="preserve">CircuitMaker  </w:t>
      </w:r>
      <w:hyperlink r:id="rId17" w:history="1">
        <w:r w:rsidR="005A3F49" w:rsidRPr="00947906">
          <w:rPr>
            <w:rStyle w:val="Hyperlink"/>
          </w:rPr>
          <w:t>https://circuitmaker.com/</w:t>
        </w:r>
      </w:hyperlink>
    </w:p>
    <w:p w14:paraId="065F8597" w14:textId="4CB707B5" w:rsidR="005A3F49" w:rsidRDefault="005A3F49" w:rsidP="005A3F49">
      <w:pPr>
        <w:pStyle w:val="ListParagraph"/>
        <w:numPr>
          <w:ilvl w:val="0"/>
          <w:numId w:val="5"/>
        </w:numPr>
      </w:pPr>
      <w:r>
        <w:t xml:space="preserve">Analog Simulation Tool:  LTSpice   </w:t>
      </w:r>
      <w:hyperlink r:id="rId18" w:history="1">
        <w:r w:rsidRPr="00947906">
          <w:rPr>
            <w:rStyle w:val="Hyperlink"/>
          </w:rPr>
          <w:t>https://www.analog.com/en/design-center/design-tools-and-calculators/ltspice-simulator.html#</w:t>
        </w:r>
      </w:hyperlink>
      <w:r w:rsidR="00BF77EF">
        <w:t xml:space="preserve"> .  Useful for switching voltage regulator design. </w:t>
      </w:r>
    </w:p>
    <w:p w14:paraId="6294087D" w14:textId="6850C197" w:rsidR="005A3F49" w:rsidRDefault="00CD69B3" w:rsidP="005A3F49">
      <w:pPr>
        <w:pStyle w:val="ListParagraph"/>
        <w:numPr>
          <w:ilvl w:val="0"/>
          <w:numId w:val="5"/>
        </w:numPr>
      </w:pPr>
      <w:r>
        <w:t>Electronic component p</w:t>
      </w:r>
      <w:r w:rsidR="00CC2A00">
        <w:t>art Source</w:t>
      </w:r>
      <w:r w:rsidR="008A4764">
        <w:t>s</w:t>
      </w:r>
      <w:r w:rsidR="00CC2A00">
        <w:t xml:space="preserve">: </w:t>
      </w:r>
      <w:hyperlink r:id="rId19" w:history="1">
        <w:r w:rsidR="00CC2A00" w:rsidRPr="00947906">
          <w:rPr>
            <w:rStyle w:val="Hyperlink"/>
          </w:rPr>
          <w:t>www.DigiKey.com</w:t>
        </w:r>
      </w:hyperlink>
      <w:r w:rsidR="00CC2A00">
        <w:t xml:space="preserve"> , </w:t>
      </w:r>
      <w:hyperlink r:id="rId20" w:history="1">
        <w:r w:rsidR="00CC2A00" w:rsidRPr="00947906">
          <w:rPr>
            <w:rStyle w:val="Hyperlink"/>
          </w:rPr>
          <w:t>www.Mouser.com</w:t>
        </w:r>
      </w:hyperlink>
    </w:p>
    <w:p w14:paraId="764A0BDA" w14:textId="390AC740" w:rsidR="005348B2" w:rsidRDefault="002D08D9" w:rsidP="005A3F49">
      <w:pPr>
        <w:pStyle w:val="ListParagraph"/>
        <w:numPr>
          <w:ilvl w:val="0"/>
          <w:numId w:val="5"/>
        </w:numPr>
      </w:pPr>
      <w:r>
        <w:t>Some standard c</w:t>
      </w:r>
      <w:r w:rsidR="005348B2">
        <w:t xml:space="preserve">omponent schematic symbols and PCB footprints: </w:t>
      </w:r>
      <w:hyperlink r:id="rId21" w:history="1">
        <w:r w:rsidR="005348B2" w:rsidRPr="00947906">
          <w:rPr>
            <w:rStyle w:val="Hyperlink"/>
          </w:rPr>
          <w:t>https://www.ultralibrarian.com/</w:t>
        </w:r>
      </w:hyperlink>
      <w:r w:rsidR="007F478C">
        <w:t xml:space="preserve"> .  Or, you can make the symbols from withing CircuitMaker.</w:t>
      </w:r>
    </w:p>
    <w:p w14:paraId="2FCC0097" w14:textId="4C9C1BFE" w:rsidR="00F5696F" w:rsidRDefault="00F5696F" w:rsidP="005A3F49">
      <w:pPr>
        <w:pStyle w:val="ListParagraph"/>
        <w:numPr>
          <w:ilvl w:val="0"/>
          <w:numId w:val="5"/>
        </w:numPr>
      </w:pPr>
      <w:r>
        <w:t xml:space="preserve">You will need an in-circuit firmware design tool.  </w:t>
      </w:r>
      <w:r w:rsidR="007F478C">
        <w:t xml:space="preserve">Free software is available from Microchip.  </w:t>
      </w:r>
      <w:r>
        <w:t>We can supply a Microchip PICkit-3 programmer</w:t>
      </w:r>
      <w:r w:rsidR="007F478C">
        <w:t xml:space="preserve"> dongle</w:t>
      </w:r>
      <w:r>
        <w:t xml:space="preserve"> if needed.</w:t>
      </w:r>
    </w:p>
    <w:p w14:paraId="4CC56DDF" w14:textId="77777777" w:rsidR="005348B2" w:rsidRDefault="005348B2" w:rsidP="005348B2">
      <w:pPr>
        <w:pStyle w:val="ListParagraph"/>
      </w:pPr>
    </w:p>
    <w:p w14:paraId="784E1C34" w14:textId="77777777" w:rsidR="007F54BC" w:rsidRDefault="007F54BC" w:rsidP="007F54BC">
      <w:r>
        <w:rPr>
          <w:b/>
          <w:bCs/>
          <w:sz w:val="28"/>
          <w:szCs w:val="28"/>
        </w:rPr>
        <w:t>Project Challenges</w:t>
      </w:r>
    </w:p>
    <w:p w14:paraId="679CE94E" w14:textId="77777777" w:rsidR="007F54BC" w:rsidRDefault="007F54BC" w:rsidP="007F54BC">
      <w:pPr>
        <w:pStyle w:val="ListParagraph"/>
        <w:numPr>
          <w:ilvl w:val="0"/>
          <w:numId w:val="8"/>
        </w:numPr>
      </w:pPr>
      <w:r>
        <w:t>On-board switching power supply regulator design.  LTSpice analog simulation tool may assist in this design.</w:t>
      </w:r>
    </w:p>
    <w:p w14:paraId="09AF3D44" w14:textId="77777777" w:rsidR="007F54BC" w:rsidRDefault="007F54BC" w:rsidP="007F54BC">
      <w:pPr>
        <w:pStyle w:val="ListParagraph"/>
        <w:numPr>
          <w:ilvl w:val="0"/>
          <w:numId w:val="8"/>
        </w:numPr>
      </w:pPr>
      <w:r>
        <w:t>Learning PCB layout techniques.  I can help with this.</w:t>
      </w:r>
    </w:p>
    <w:p w14:paraId="22CE0AB5" w14:textId="77777777" w:rsidR="007F54BC" w:rsidRDefault="007F54BC" w:rsidP="007F54BC">
      <w:pPr>
        <w:pStyle w:val="ListParagraph"/>
        <w:numPr>
          <w:ilvl w:val="0"/>
          <w:numId w:val="8"/>
        </w:numPr>
      </w:pPr>
      <w:r>
        <w:t>Switching between RS485 and RS232 communication on one shared connector.</w:t>
      </w:r>
    </w:p>
    <w:p w14:paraId="557D93A6" w14:textId="75DF0810" w:rsidR="007F54BC" w:rsidRDefault="00FA1172" w:rsidP="007F54BC">
      <w:pPr>
        <w:pStyle w:val="ListParagraph"/>
        <w:numPr>
          <w:ilvl w:val="0"/>
          <w:numId w:val="8"/>
        </w:numPr>
      </w:pPr>
      <w:r>
        <w:t>Component selections.  Also, c</w:t>
      </w:r>
      <w:r w:rsidR="007F54BC">
        <w:t>hoosing the best PIC microcontroller for the project.</w:t>
      </w:r>
    </w:p>
    <w:p w14:paraId="615AE380" w14:textId="087CAC6F" w:rsidR="007F54BC" w:rsidRDefault="007F54BC" w:rsidP="007F54BC">
      <w:pPr>
        <w:pStyle w:val="ListParagraph"/>
        <w:numPr>
          <w:ilvl w:val="0"/>
          <w:numId w:val="8"/>
        </w:numPr>
      </w:pPr>
      <w:r>
        <w:t>Making all if the electronic circuitry fit on the desired PCB size.  We may have to increase the PCB size if all the components will not fit, TBD</w:t>
      </w:r>
    </w:p>
    <w:p w14:paraId="31EFD267" w14:textId="77777777" w:rsidR="007F54BC" w:rsidRDefault="007F54BC" w:rsidP="007F54BC"/>
    <w:p w14:paraId="1D5ED990" w14:textId="104C3BB3" w:rsidR="009823BF" w:rsidRDefault="009823BF" w:rsidP="009823BF">
      <w:pPr>
        <w:rPr>
          <w:b/>
          <w:bCs/>
        </w:rPr>
      </w:pPr>
      <w:r>
        <w:rPr>
          <w:b/>
          <w:bCs/>
          <w:sz w:val="28"/>
          <w:szCs w:val="28"/>
        </w:rPr>
        <w:t>Other</w:t>
      </w:r>
    </w:p>
    <w:p w14:paraId="7548F98D" w14:textId="534E3E1F" w:rsidR="009823BF" w:rsidRDefault="009823BF" w:rsidP="009823BF">
      <w:pPr>
        <w:pStyle w:val="ListParagraph"/>
        <w:numPr>
          <w:ilvl w:val="0"/>
          <w:numId w:val="6"/>
        </w:numPr>
      </w:pPr>
      <w:r>
        <w:t xml:space="preserve">Email a copy of your status reports to </w:t>
      </w:r>
      <w:hyperlink r:id="rId22" w:history="1">
        <w:r w:rsidRPr="00947906">
          <w:rPr>
            <w:rStyle w:val="Hyperlink"/>
          </w:rPr>
          <w:t>Allen.Harstine@usdigital.com</w:t>
        </w:r>
      </w:hyperlink>
    </w:p>
    <w:p w14:paraId="1D5A3A7B" w14:textId="3C92822E" w:rsidR="009823BF" w:rsidRDefault="009823BF" w:rsidP="009823BF">
      <w:pPr>
        <w:pStyle w:val="ListParagraph"/>
        <w:numPr>
          <w:ilvl w:val="0"/>
          <w:numId w:val="6"/>
        </w:numPr>
      </w:pPr>
      <w:r>
        <w:t xml:space="preserve">Please contact me (Allen Harstine) if you have any problems with the design requirements or other questions.  Email: </w:t>
      </w:r>
      <w:hyperlink r:id="rId23" w:history="1">
        <w:r w:rsidRPr="00947906">
          <w:rPr>
            <w:rStyle w:val="Hyperlink"/>
          </w:rPr>
          <w:t>Allen.Harstine@usdigital.com</w:t>
        </w:r>
      </w:hyperlink>
      <w:r>
        <w:t xml:space="preserve"> .</w:t>
      </w:r>
    </w:p>
    <w:p w14:paraId="5B98EE6F" w14:textId="70C16EE7" w:rsidR="009823BF" w:rsidRDefault="00826747" w:rsidP="009823BF">
      <w:pPr>
        <w:pStyle w:val="ListParagraph"/>
        <w:numPr>
          <w:ilvl w:val="0"/>
          <w:numId w:val="6"/>
        </w:numPr>
      </w:pPr>
      <w:r>
        <w:t>We should</w:t>
      </w:r>
      <w:r w:rsidR="009823BF">
        <w:t xml:space="preserve"> review each milestone step below</w:t>
      </w:r>
      <w:r w:rsidR="00127A67">
        <w:t xml:space="preserve"> as you complete these steps</w:t>
      </w:r>
      <w:r w:rsidR="009823BF">
        <w:t>:</w:t>
      </w:r>
    </w:p>
    <w:p w14:paraId="68DABD19" w14:textId="5DDE39D7" w:rsidR="009823BF" w:rsidRDefault="00C02AC6" w:rsidP="009823BF">
      <w:pPr>
        <w:pStyle w:val="ListParagraph"/>
        <w:numPr>
          <w:ilvl w:val="0"/>
          <w:numId w:val="4"/>
        </w:numPr>
      </w:pPr>
      <w:r>
        <w:t>Product r</w:t>
      </w:r>
      <w:r w:rsidR="009823BF">
        <w:t>equirements review</w:t>
      </w:r>
    </w:p>
    <w:p w14:paraId="315DD003" w14:textId="559A0A7D" w:rsidR="00C02AC6" w:rsidRDefault="00C02AC6" w:rsidP="009823BF">
      <w:pPr>
        <w:pStyle w:val="ListParagraph"/>
        <w:numPr>
          <w:ilvl w:val="0"/>
          <w:numId w:val="4"/>
        </w:numPr>
      </w:pPr>
      <w:r>
        <w:t xml:space="preserve">Product block diagram </w:t>
      </w:r>
      <w:r w:rsidR="007F1A32">
        <w:t xml:space="preserve">or project plan </w:t>
      </w:r>
      <w:r>
        <w:t>review</w:t>
      </w:r>
    </w:p>
    <w:p w14:paraId="1E2F6111" w14:textId="29EF56B5" w:rsidR="009823BF" w:rsidRDefault="009823BF" w:rsidP="009823BF">
      <w:pPr>
        <w:pStyle w:val="ListParagraph"/>
        <w:numPr>
          <w:ilvl w:val="0"/>
          <w:numId w:val="4"/>
        </w:numPr>
      </w:pPr>
      <w:r>
        <w:t>Parts selection</w:t>
      </w:r>
      <w:r w:rsidR="00C02AC6">
        <w:t xml:space="preserve"> review</w:t>
      </w:r>
    </w:p>
    <w:p w14:paraId="0D364130" w14:textId="661CF023" w:rsidR="00007AEC" w:rsidRDefault="009823BF" w:rsidP="00007AEC">
      <w:pPr>
        <w:pStyle w:val="ListParagraph"/>
        <w:numPr>
          <w:ilvl w:val="0"/>
          <w:numId w:val="4"/>
        </w:numPr>
      </w:pPr>
      <w:r>
        <w:t>Schematic review</w:t>
      </w:r>
    </w:p>
    <w:p w14:paraId="1B763CB8" w14:textId="75A8B0ED" w:rsidR="00810DBF" w:rsidRDefault="00810DBF" w:rsidP="009823BF">
      <w:pPr>
        <w:pStyle w:val="ListParagraph"/>
        <w:numPr>
          <w:ilvl w:val="0"/>
          <w:numId w:val="4"/>
        </w:numPr>
      </w:pPr>
      <w:r>
        <w:t>Test firmware review</w:t>
      </w:r>
    </w:p>
    <w:p w14:paraId="1BF07900" w14:textId="02B33813" w:rsidR="009823BF" w:rsidRDefault="009823BF" w:rsidP="009823BF">
      <w:pPr>
        <w:pStyle w:val="ListParagraph"/>
        <w:numPr>
          <w:ilvl w:val="0"/>
          <w:numId w:val="4"/>
        </w:numPr>
      </w:pPr>
      <w:r>
        <w:t>PCB pre-layout review</w:t>
      </w:r>
    </w:p>
    <w:p w14:paraId="307AD266" w14:textId="63166B3D" w:rsidR="009823BF" w:rsidRDefault="009823BF" w:rsidP="009823BF">
      <w:pPr>
        <w:pStyle w:val="ListParagraph"/>
        <w:numPr>
          <w:ilvl w:val="0"/>
          <w:numId w:val="4"/>
        </w:numPr>
      </w:pPr>
      <w:r>
        <w:t>PCB post-layout review</w:t>
      </w:r>
    </w:p>
    <w:p w14:paraId="6E1CE790" w14:textId="37806B30" w:rsidR="00826747" w:rsidRDefault="00826747" w:rsidP="00826747">
      <w:pPr>
        <w:pStyle w:val="ListParagraph"/>
        <w:numPr>
          <w:ilvl w:val="0"/>
          <w:numId w:val="6"/>
        </w:numPr>
      </w:pPr>
      <w:r>
        <w:t xml:space="preserve">USD can help with circuit board fabrication (soldering).  Some of the packages will require reflow soldering since the conductors </w:t>
      </w:r>
      <w:r w:rsidR="007F1A32">
        <w:t>my be</w:t>
      </w:r>
      <w:r>
        <w:t xml:space="preserve"> on the bottom of the component</w:t>
      </w:r>
      <w:r w:rsidR="007F1A32">
        <w:t xml:space="preserve"> package</w:t>
      </w:r>
      <w:r>
        <w:t>.</w:t>
      </w:r>
    </w:p>
    <w:p w14:paraId="3D1B7F81" w14:textId="0056E41B" w:rsidR="00007AEC" w:rsidRDefault="00007AEC" w:rsidP="00007AEC">
      <w:pPr>
        <w:pStyle w:val="ListParagraph"/>
        <w:numPr>
          <w:ilvl w:val="0"/>
          <w:numId w:val="6"/>
        </w:numPr>
      </w:pPr>
      <w:r>
        <w:t xml:space="preserve">US Digital product website: </w:t>
      </w:r>
      <w:hyperlink r:id="rId24" w:history="1">
        <w:r w:rsidRPr="00947906">
          <w:rPr>
            <w:rStyle w:val="Hyperlink"/>
          </w:rPr>
          <w:t>www.usdigital.com</w:t>
        </w:r>
      </w:hyperlink>
    </w:p>
    <w:p w14:paraId="1F40336D" w14:textId="77777777" w:rsidR="00007AEC" w:rsidRDefault="00007AEC" w:rsidP="000B2676">
      <w:pPr>
        <w:pStyle w:val="ListParagraph"/>
      </w:pPr>
    </w:p>
    <w:p w14:paraId="5D031BDB" w14:textId="77777777" w:rsidR="009823BF" w:rsidRPr="009823BF" w:rsidRDefault="009823BF" w:rsidP="00C94E1D"/>
    <w:p w14:paraId="44CEA23E" w14:textId="77777777" w:rsidR="009823BF" w:rsidRPr="009823BF" w:rsidRDefault="009823BF" w:rsidP="009823BF">
      <w:pPr>
        <w:rPr>
          <w:b/>
          <w:bCs/>
        </w:rPr>
      </w:pPr>
    </w:p>
    <w:sectPr w:rsidR="009823BF" w:rsidRPr="00982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85CD0"/>
    <w:multiLevelType w:val="hybridMultilevel"/>
    <w:tmpl w:val="B762A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F0CC1"/>
    <w:multiLevelType w:val="hybridMultilevel"/>
    <w:tmpl w:val="E9644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05854"/>
    <w:multiLevelType w:val="hybridMultilevel"/>
    <w:tmpl w:val="1534E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7833BA"/>
    <w:multiLevelType w:val="hybridMultilevel"/>
    <w:tmpl w:val="55EA4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2B00E9"/>
    <w:multiLevelType w:val="hybridMultilevel"/>
    <w:tmpl w:val="58FC2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B64768"/>
    <w:multiLevelType w:val="hybridMultilevel"/>
    <w:tmpl w:val="5226E3EA"/>
    <w:lvl w:ilvl="0" w:tplc="81A4E34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B9653D2"/>
    <w:multiLevelType w:val="hybridMultilevel"/>
    <w:tmpl w:val="0B7E49AA"/>
    <w:lvl w:ilvl="0" w:tplc="46AE0938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9856FF9"/>
    <w:multiLevelType w:val="hybridMultilevel"/>
    <w:tmpl w:val="D55815C6"/>
    <w:lvl w:ilvl="0" w:tplc="D124FA9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FE3E30"/>
    <w:multiLevelType w:val="hybridMultilevel"/>
    <w:tmpl w:val="2DAC6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6"/>
  </w:num>
  <w:num w:numId="5">
    <w:abstractNumId w:val="2"/>
  </w:num>
  <w:num w:numId="6">
    <w:abstractNumId w:val="4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13C"/>
    <w:rsid w:val="0000062E"/>
    <w:rsid w:val="00007AEC"/>
    <w:rsid w:val="00013D05"/>
    <w:rsid w:val="00023AE5"/>
    <w:rsid w:val="00042401"/>
    <w:rsid w:val="00070FE7"/>
    <w:rsid w:val="0009215A"/>
    <w:rsid w:val="000B2676"/>
    <w:rsid w:val="000F169D"/>
    <w:rsid w:val="000F5AEB"/>
    <w:rsid w:val="001067D8"/>
    <w:rsid w:val="00127A67"/>
    <w:rsid w:val="00130EB7"/>
    <w:rsid w:val="00167CA7"/>
    <w:rsid w:val="001864E8"/>
    <w:rsid w:val="00191A54"/>
    <w:rsid w:val="00196079"/>
    <w:rsid w:val="001C1CD0"/>
    <w:rsid w:val="001C3A9D"/>
    <w:rsid w:val="001D3683"/>
    <w:rsid w:val="001F6FEF"/>
    <w:rsid w:val="002000E1"/>
    <w:rsid w:val="0022301E"/>
    <w:rsid w:val="00227695"/>
    <w:rsid w:val="002331E0"/>
    <w:rsid w:val="00237D2C"/>
    <w:rsid w:val="00243D91"/>
    <w:rsid w:val="002761A6"/>
    <w:rsid w:val="002D08D9"/>
    <w:rsid w:val="002D4D4D"/>
    <w:rsid w:val="002E3917"/>
    <w:rsid w:val="002F20F2"/>
    <w:rsid w:val="003006ED"/>
    <w:rsid w:val="0030193A"/>
    <w:rsid w:val="00304FB1"/>
    <w:rsid w:val="00311C64"/>
    <w:rsid w:val="00372C7A"/>
    <w:rsid w:val="003C4593"/>
    <w:rsid w:val="003C6483"/>
    <w:rsid w:val="003E0369"/>
    <w:rsid w:val="003E764A"/>
    <w:rsid w:val="00421603"/>
    <w:rsid w:val="00441C84"/>
    <w:rsid w:val="0044597B"/>
    <w:rsid w:val="0044675E"/>
    <w:rsid w:val="00452252"/>
    <w:rsid w:val="00484FA2"/>
    <w:rsid w:val="00497296"/>
    <w:rsid w:val="004B5620"/>
    <w:rsid w:val="004E408E"/>
    <w:rsid w:val="004F18C4"/>
    <w:rsid w:val="004F2E86"/>
    <w:rsid w:val="004F50C1"/>
    <w:rsid w:val="004F596A"/>
    <w:rsid w:val="00501B1A"/>
    <w:rsid w:val="00504B6C"/>
    <w:rsid w:val="0050646A"/>
    <w:rsid w:val="005148E1"/>
    <w:rsid w:val="0052230A"/>
    <w:rsid w:val="005348B2"/>
    <w:rsid w:val="005404D8"/>
    <w:rsid w:val="005A3F49"/>
    <w:rsid w:val="005C16BD"/>
    <w:rsid w:val="005D4989"/>
    <w:rsid w:val="0063747C"/>
    <w:rsid w:val="00645473"/>
    <w:rsid w:val="00670F65"/>
    <w:rsid w:val="006851EA"/>
    <w:rsid w:val="006A2D47"/>
    <w:rsid w:val="006B0F24"/>
    <w:rsid w:val="006B6D3E"/>
    <w:rsid w:val="006D4466"/>
    <w:rsid w:val="006E06D4"/>
    <w:rsid w:val="00727CF1"/>
    <w:rsid w:val="00735708"/>
    <w:rsid w:val="0073603F"/>
    <w:rsid w:val="0076070C"/>
    <w:rsid w:val="007B6ED4"/>
    <w:rsid w:val="007D1010"/>
    <w:rsid w:val="007E025E"/>
    <w:rsid w:val="007F0F1F"/>
    <w:rsid w:val="007F1A32"/>
    <w:rsid w:val="007F43A5"/>
    <w:rsid w:val="007F478C"/>
    <w:rsid w:val="007F54BC"/>
    <w:rsid w:val="00800EFE"/>
    <w:rsid w:val="00810DBF"/>
    <w:rsid w:val="0081289D"/>
    <w:rsid w:val="00813032"/>
    <w:rsid w:val="00826747"/>
    <w:rsid w:val="0083642A"/>
    <w:rsid w:val="00843F1E"/>
    <w:rsid w:val="00861BDF"/>
    <w:rsid w:val="00864626"/>
    <w:rsid w:val="008A4764"/>
    <w:rsid w:val="008C31C0"/>
    <w:rsid w:val="0090313B"/>
    <w:rsid w:val="00936CA8"/>
    <w:rsid w:val="00941446"/>
    <w:rsid w:val="009552D3"/>
    <w:rsid w:val="009823BF"/>
    <w:rsid w:val="00990F65"/>
    <w:rsid w:val="009B1CCF"/>
    <w:rsid w:val="009B713C"/>
    <w:rsid w:val="009C5D02"/>
    <w:rsid w:val="009D7C4A"/>
    <w:rsid w:val="009E3184"/>
    <w:rsid w:val="009F1915"/>
    <w:rsid w:val="00A0444B"/>
    <w:rsid w:val="00A65D6F"/>
    <w:rsid w:val="00A66A07"/>
    <w:rsid w:val="00A67913"/>
    <w:rsid w:val="00A859D2"/>
    <w:rsid w:val="00A969CC"/>
    <w:rsid w:val="00AA5CE8"/>
    <w:rsid w:val="00AB06C6"/>
    <w:rsid w:val="00AC7EA5"/>
    <w:rsid w:val="00AD4CD1"/>
    <w:rsid w:val="00B17A7E"/>
    <w:rsid w:val="00B2701F"/>
    <w:rsid w:val="00B726F4"/>
    <w:rsid w:val="00B835A9"/>
    <w:rsid w:val="00B91395"/>
    <w:rsid w:val="00B91629"/>
    <w:rsid w:val="00BC669E"/>
    <w:rsid w:val="00BC7295"/>
    <w:rsid w:val="00BE7F08"/>
    <w:rsid w:val="00BF77EF"/>
    <w:rsid w:val="00C017E6"/>
    <w:rsid w:val="00C02AC6"/>
    <w:rsid w:val="00C22092"/>
    <w:rsid w:val="00C94E1D"/>
    <w:rsid w:val="00C96CF9"/>
    <w:rsid w:val="00CA03AF"/>
    <w:rsid w:val="00CB65B1"/>
    <w:rsid w:val="00CC2A00"/>
    <w:rsid w:val="00CC481B"/>
    <w:rsid w:val="00CD2ED2"/>
    <w:rsid w:val="00CD522E"/>
    <w:rsid w:val="00CD69B3"/>
    <w:rsid w:val="00CE3CFA"/>
    <w:rsid w:val="00CE759B"/>
    <w:rsid w:val="00D027E5"/>
    <w:rsid w:val="00D17874"/>
    <w:rsid w:val="00D31A6F"/>
    <w:rsid w:val="00D362AA"/>
    <w:rsid w:val="00D44375"/>
    <w:rsid w:val="00D47740"/>
    <w:rsid w:val="00D53901"/>
    <w:rsid w:val="00D57BEA"/>
    <w:rsid w:val="00D7342E"/>
    <w:rsid w:val="00DA1723"/>
    <w:rsid w:val="00DB66DE"/>
    <w:rsid w:val="00DD6FCB"/>
    <w:rsid w:val="00DF1AC3"/>
    <w:rsid w:val="00DF70D6"/>
    <w:rsid w:val="00E10537"/>
    <w:rsid w:val="00E2639B"/>
    <w:rsid w:val="00E40AC4"/>
    <w:rsid w:val="00E4454A"/>
    <w:rsid w:val="00E510E3"/>
    <w:rsid w:val="00EA013E"/>
    <w:rsid w:val="00EA01C4"/>
    <w:rsid w:val="00EC14E2"/>
    <w:rsid w:val="00EC1EE7"/>
    <w:rsid w:val="00EC7CE8"/>
    <w:rsid w:val="00ED279D"/>
    <w:rsid w:val="00F35DFE"/>
    <w:rsid w:val="00F5696F"/>
    <w:rsid w:val="00F90395"/>
    <w:rsid w:val="00F96F33"/>
    <w:rsid w:val="00FA1172"/>
    <w:rsid w:val="00FA1242"/>
    <w:rsid w:val="00FB561D"/>
    <w:rsid w:val="00FB5639"/>
    <w:rsid w:val="00FE37F7"/>
    <w:rsid w:val="00FF2331"/>
    <w:rsid w:val="00FF7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04757"/>
  <w15:chartTrackingRefBased/>
  <w15:docId w15:val="{3F858406-E73A-487C-BD99-D9CBC98D2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3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3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62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62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tdichip.com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www.analog.com/en/design-center/design-tools-and-calculators/ltspice-simulator.htm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ultralibrarian.com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3.png"/><Relationship Id="rId17" Type="http://schemas.openxmlformats.org/officeDocument/2006/relationships/hyperlink" Target="https://circuitmaker.com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://www.Mouser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usdigital.com/products/accessories/digital-displays/ED3" TargetMode="External"/><Relationship Id="rId11" Type="http://schemas.openxmlformats.org/officeDocument/2006/relationships/hyperlink" Target="http://www.mouser.com" TargetMode="External"/><Relationship Id="rId24" Type="http://schemas.openxmlformats.org/officeDocument/2006/relationships/hyperlink" Target="http://www.usdigital.com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6.png"/><Relationship Id="rId23" Type="http://schemas.openxmlformats.org/officeDocument/2006/relationships/hyperlink" Target="mailto:Allen.Harstine@usdigital.com" TargetMode="External"/><Relationship Id="rId10" Type="http://schemas.openxmlformats.org/officeDocument/2006/relationships/hyperlink" Target="http://www.digikey.com" TargetMode="External"/><Relationship Id="rId19" Type="http://schemas.openxmlformats.org/officeDocument/2006/relationships/hyperlink" Target="http://www.DigiKey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sdigital.com/support/resources/reference/user-guides/sei-serial-encoder-interface-bus" TargetMode="External"/><Relationship Id="rId14" Type="http://schemas.openxmlformats.org/officeDocument/2006/relationships/image" Target="media/image5.png"/><Relationship Id="rId22" Type="http://schemas.openxmlformats.org/officeDocument/2006/relationships/hyperlink" Target="mailto:Allen.Harstine@usdigita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3727</TotalTime>
  <Pages>7</Pages>
  <Words>1236</Words>
  <Characters>7051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Harstine</dc:creator>
  <cp:keywords/>
  <dc:description/>
  <cp:lastModifiedBy>Allen Harstine</cp:lastModifiedBy>
  <cp:revision>188</cp:revision>
  <dcterms:created xsi:type="dcterms:W3CDTF">2020-09-10T17:15:00Z</dcterms:created>
  <dcterms:modified xsi:type="dcterms:W3CDTF">2020-09-21T17:52:00Z</dcterms:modified>
</cp:coreProperties>
</file>