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  <w:gridCol w:w="4886"/>
      </w:tblGrid>
      <w:tr>
        <w:tc>
          <w:tcPr>
            <w:tcW w:w="3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vertAlign w:val="baseline"/>
                <w:lang w:val="en-US" w:eastAsia="zh-CN" w:bidi="ar"/>
              </w:rPr>
            </w:pPr>
            <w:r>
              <w:rPr>
                <w:rStyle w:val="10"/>
                <w:rFonts w:hint="eastAsia" w:eastAsia="微软雅黑"/>
                <w:lang w:val="en-US" w:eastAsia="zh-Hans" w:bidi="ar"/>
              </w:rPr>
              <w:t>发货方</w:t>
            </w:r>
            <w:r>
              <w:rPr>
                <w:rStyle w:val="10"/>
                <w:rFonts w:hint="default" w:ascii="微软雅黑" w:eastAsia="微软雅黑"/>
                <w:lang w:eastAsia="zh-Hans" w:bidi="ar"/>
              </w:rPr>
              <w:t>：</w:t>
            </w:r>
            <w:r>
              <w:rPr>
                <w:rStyle w:val="10"/>
                <w:rFonts w:hint="eastAsia"/>
                <w:lang w:val="en-US" w:eastAsia="zh-CN" w:bidi="ar"/>
              </w:rPr>
              <w:t>{{partyBName}}</w:t>
            </w:r>
          </w:p>
        </w:tc>
        <w:tc>
          <w:tcPr>
            <w:tcW w:w="488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vertAlign w:val="baseline"/>
                <w:lang w:val="en-US" w:eastAsia="zh-CN" w:bidi="ar"/>
              </w:rPr>
            </w:pPr>
          </w:p>
        </w:tc>
      </w:tr>
      <w:tr>
        <w:tc>
          <w:tcPr>
            <w:tcW w:w="3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vertAlign w:val="baseline"/>
                <w:lang w:val="en-US" w:eastAsia="zh-CN" w:bidi="ar"/>
              </w:rPr>
            </w:pPr>
          </w:p>
        </w:tc>
        <w:tc>
          <w:tcPr>
            <w:tcW w:w="488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right"/>
              <w:textAlignment w:val="top"/>
              <w:rPr>
                <w:rStyle w:val="10"/>
                <w:rFonts w:hint="eastAsia"/>
                <w:vertAlign w:val="baseline"/>
                <w:lang w:val="en-US" w:eastAsia="zh-CN" w:bidi="ar"/>
              </w:rPr>
            </w:pPr>
            <w:r>
              <w:rPr>
                <w:rStyle w:val="10"/>
                <w:rFonts w:hint="eastAsia"/>
                <w:lang w:val="en-US" w:eastAsia="zh-Hans" w:bidi="ar"/>
              </w:rPr>
              <w:t>发货方联系电话</w:t>
            </w:r>
            <w:r>
              <w:rPr>
                <w:rStyle w:val="10"/>
                <w:rFonts w:hint="default"/>
                <w:lang w:val="en-US" w:eastAsia="zh-Hans" w:bidi="ar"/>
              </w:rPr>
              <w:t>：{{partyBRegisterPhone}}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Fonts w:hint="eastAsia" w:ascii="微软雅黑" w:hAnsi="微软雅黑" w:eastAsia="微软雅黑" w:cs="微软雅黑"/>
          <w:b/>
          <w:i w:val="0"/>
          <w:color w:val="1F709E"/>
          <w:kern w:val="0"/>
          <w:sz w:val="34"/>
          <w:szCs w:val="34"/>
          <w:u w:val="none"/>
          <w:lang w:val="en-US" w:eastAsia="zh-CN" w:bidi="ar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i w:val="0"/>
          <w:color w:val="1F709E"/>
          <w:kern w:val="0"/>
          <w:sz w:val="34"/>
          <w:szCs w:val="3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olor w:val="2E75B6" w:themeColor="accent1" w:themeShade="BF"/>
          <w:kern w:val="0"/>
          <w:sz w:val="34"/>
          <w:szCs w:val="34"/>
          <w:u w:val="none"/>
          <w:lang w:val="en-US" w:eastAsia="zh-Hans" w:bidi="ar"/>
        </w:rPr>
        <w:t>收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olor w:val="2E75B6" w:themeColor="accent1" w:themeShade="BF"/>
          <w:kern w:val="0"/>
          <w:sz w:val="34"/>
          <w:szCs w:val="34"/>
          <w:u w:val="none"/>
          <w:lang w:val="en-US" w:eastAsia="zh-CN" w:bidi="ar"/>
        </w:rPr>
        <w:t xml:space="preserve"> 货 单</w:t>
      </w:r>
    </w:p>
    <w:tbl>
      <w:tblPr>
        <w:tblStyle w:val="4"/>
        <w:tblW w:w="0" w:type="auto"/>
        <w:jc w:val="center"/>
        <w:tblBorders>
          <w:top w:val="none" w:color="auto" w:sz="0" w:space="0"/>
          <w:left w:val="single" w:color="FFFFFF" w:themeColor="background1" w:sz="4" w:space="0"/>
          <w:bottom w:val="none" w:color="auto" w:sz="0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2E75B5" w:themeFill="accent1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484"/>
        <w:gridCol w:w="1066"/>
        <w:gridCol w:w="1334"/>
        <w:gridCol w:w="1124"/>
        <w:gridCol w:w="1005"/>
      </w:tblGrid>
      <w:tr>
        <w:trPr>
          <w:jc w:val="center"/>
        </w:trPr>
        <w:tc>
          <w:tcPr>
            <w:tcW w:w="1063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单据编号</w:t>
            </w:r>
            <w:r>
              <w:rPr>
                <w:rStyle w:val="10"/>
                <w:rFonts w:hint="eastAsia"/>
                <w:color w:val="FFFFFF" w:themeColor="background1"/>
                <w:lang w:eastAsia="zh-Hans" w:bidi="ar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0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1254133220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发货日期</w:t>
            </w:r>
            <w:r>
              <w:rPr>
                <w:rStyle w:val="10"/>
                <w:rFonts w:hint="eastAsia"/>
                <w:color w:val="FFFFFF" w:themeColor="background1"/>
                <w:lang w:eastAsia="zh-Hans" w:bidi="ar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334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0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2019-</w:t>
            </w:r>
            <w:r>
              <w:rPr>
                <w:rStyle w:val="10"/>
                <w:rFonts w:hint="default" w:ascii="微软雅黑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0</w:t>
            </w:r>
            <w:r>
              <w:rPr>
                <w:rStyle w:val="10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4-16</w:t>
            </w:r>
          </w:p>
        </w:tc>
        <w:tc>
          <w:tcPr>
            <w:tcW w:w="1124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联系人</w:t>
            </w:r>
            <w:r>
              <w:rPr>
                <w:rStyle w:val="10"/>
                <w:rFonts w:hint="eastAsia"/>
                <w:color w:val="FFFFFF" w:themeColor="background1"/>
                <w:lang w:eastAsia="zh-Hans" w:bidi="ar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李华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10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4785"/>
      </w:tblGrid>
      <w:tr>
        <w:tc>
          <w:tcPr>
            <w:tcW w:w="37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lang w:val="en-US" w:eastAsia="zh-Hans" w:bidi="ar"/>
              </w:rPr>
            </w:pPr>
            <w:r>
              <w:rPr>
                <w:rStyle w:val="10"/>
                <w:rFonts w:hint="eastAsia"/>
                <w:lang w:val="en-US" w:eastAsia="zh-Hans" w:bidi="ar"/>
              </w:rPr>
              <w:t>收货方</w:t>
            </w:r>
            <w:r>
              <w:rPr>
                <w:rStyle w:val="10"/>
                <w:rFonts w:hint="default"/>
                <w:lang w:val="en-US" w:eastAsia="zh-Hans" w:bidi="ar"/>
              </w:rPr>
              <w:t>：</w:t>
            </w:r>
            <w:r>
              <w:rPr>
                <w:rStyle w:val="10"/>
                <w:lang w:val="en-US" w:eastAsia="zh-CN" w:bidi="ar"/>
              </w:rPr>
              <w:t>{{partyAName}}</w:t>
            </w:r>
          </w:p>
        </w:tc>
        <w:tc>
          <w:tcPr>
            <w:tcW w:w="47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right"/>
              <w:textAlignment w:val="top"/>
              <w:rPr>
                <w:rStyle w:val="10"/>
                <w:rFonts w:hint="eastAsia"/>
                <w:lang w:val="en-US" w:eastAsia="zh-Hans" w:bidi="ar"/>
              </w:rPr>
            </w:pPr>
            <w:r>
              <w:rPr>
                <w:rStyle w:val="10"/>
                <w:rFonts w:hint="eastAsia"/>
                <w:lang w:val="en-US" w:eastAsia="zh-Hans" w:bidi="ar"/>
              </w:rPr>
              <w:t>订单编号</w:t>
            </w:r>
            <w:r>
              <w:rPr>
                <w:rStyle w:val="10"/>
                <w:rFonts w:hint="default"/>
                <w:lang w:val="en-US" w:eastAsia="zh-Hans" w:bidi="ar"/>
              </w:rPr>
              <w:t>：{{</w:t>
            </w:r>
            <w:r>
              <w:rPr>
                <w:rStyle w:val="10"/>
                <w:rFonts w:hint="default" w:ascii="微软雅黑"/>
                <w:lang w:eastAsia="zh-Hans" w:bidi="ar"/>
              </w:rPr>
              <w:t>MAIN_ID</w:t>
            </w:r>
            <w:r>
              <w:rPr>
                <w:rStyle w:val="10"/>
                <w:rFonts w:hint="default"/>
                <w:lang w:val="en-US" w:eastAsia="zh-Hans" w:bidi="ar"/>
              </w:rPr>
              <w:t>}}</w:t>
            </w:r>
          </w:p>
        </w:tc>
      </w:tr>
      <w:tr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lang w:val="en-US" w:eastAsia="zh-Hans" w:bidi="ar"/>
              </w:rPr>
            </w:pPr>
            <w:r>
              <w:rPr>
                <w:rStyle w:val="10"/>
                <w:rFonts w:hint="eastAsia"/>
                <w:lang w:val="en-US" w:eastAsia="zh-Hans" w:bidi="ar"/>
              </w:rPr>
              <w:t>收货方联系人</w:t>
            </w:r>
            <w:r>
              <w:rPr>
                <w:rStyle w:val="10"/>
                <w:rFonts w:hint="default"/>
                <w:lang w:val="en-US" w:eastAsia="zh-Hans" w:bidi="ar"/>
              </w:rPr>
              <w:t>：{{partyAcontactPerson}}</w:t>
            </w:r>
          </w:p>
        </w:tc>
      </w:tr>
      <w:tr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lang w:val="en-US" w:eastAsia="zh-Hans" w:bidi="ar"/>
              </w:rPr>
            </w:pPr>
            <w:r>
              <w:rPr>
                <w:rStyle w:val="10"/>
                <w:rFonts w:hint="eastAsia"/>
                <w:lang w:val="en-US" w:eastAsia="zh-Hans" w:bidi="ar"/>
              </w:rPr>
              <w:t>收货方联系电话</w:t>
            </w:r>
            <w:r>
              <w:rPr>
                <w:rStyle w:val="10"/>
                <w:rFonts w:hint="default"/>
                <w:lang w:val="en-US" w:eastAsia="zh-Hans" w:bidi="ar"/>
              </w:rPr>
              <w:t>：{{partyARegisterPhone}}</w:t>
            </w:r>
          </w:p>
        </w:tc>
      </w:tr>
      <w:tr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lang w:val="en-US" w:eastAsia="zh-Hans" w:bidi="ar"/>
              </w:rPr>
            </w:pPr>
            <w:r>
              <w:rPr>
                <w:rStyle w:val="10"/>
                <w:rFonts w:hint="eastAsia"/>
                <w:lang w:val="en-US" w:eastAsia="zh-Hans" w:bidi="ar"/>
              </w:rPr>
              <w:t>收货方地址</w:t>
            </w:r>
            <w:r>
              <w:rPr>
                <w:rStyle w:val="10"/>
                <w:rFonts w:hint="default"/>
                <w:lang w:val="en-US" w:eastAsia="zh-Hans" w:bidi="ar"/>
              </w:rPr>
              <w:t>：{{partyARegisteredAddress}}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10"/>
          <w:rFonts w:hint="default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10"/>
          <w:rFonts w:hint="default"/>
          <w:lang w:val="en-US" w:eastAsia="zh-Hans" w:bidi="ar"/>
        </w:rPr>
      </w:pPr>
      <w:r>
        <w:rPr>
          <w:rStyle w:val="10"/>
          <w:rFonts w:hint="default"/>
          <w:lang w:val="en-US" w:eastAsia="zh-Hans" w:bidi="ar"/>
        </w:rPr>
        <w:t>{{#</w:t>
      </w:r>
      <w:r>
        <w:rPr>
          <w:rStyle w:val="10"/>
          <w:rFonts w:hint="eastAsia"/>
          <w:lang w:val="en-US" w:eastAsia="zh-Hans" w:bidi="ar"/>
        </w:rPr>
        <w:t>list</w:t>
      </w:r>
      <w:r>
        <w:rPr>
          <w:rStyle w:val="10"/>
          <w:rFonts w:hint="default"/>
          <w:lang w:val="en-US" w:eastAsia="zh-Hans" w:bidi="ar"/>
        </w:rPr>
        <w:t>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10"/>
          <w:rFonts w:hint="default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10"/>
          <w:rFonts w:hint="default"/>
          <w:lang w:val="en-US" w:eastAsia="zh-Hans" w:bidi="ar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7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20" w:type="dxa"/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top"/>
              <w:rPr>
                <w:rStyle w:val="10"/>
                <w:rFonts w:hint="default"/>
                <w:lang w:val="en-US" w:eastAsia="zh-Hans" w:bidi="ar"/>
              </w:rPr>
            </w:pPr>
            <w:r>
              <w:rPr>
                <w:rStyle w:val="10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售后政策</w:t>
            </w:r>
          </w:p>
        </w:tc>
        <w:tc>
          <w:tcPr>
            <w:tcW w:w="7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top"/>
              <w:rPr>
                <w:rStyle w:val="10"/>
                <w:rFonts w:hint="default"/>
                <w:lang w:val="en-US" w:eastAsia="zh-Hans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65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eastAsia"/>
                <w:lang w:val="en-US" w:eastAsia="zh-CN" w:bidi="ar"/>
              </w:rPr>
            </w:pPr>
            <w:r>
              <w:rPr>
                <w:rStyle w:val="10"/>
                <w:rFonts w:hint="eastAsia"/>
                <w:lang w:val="en-US" w:eastAsia="zh-CN" w:bidi="ar"/>
              </w:rPr>
              <w:t>第一、我们的质保内容有哪些：</w:t>
            </w: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涵盖存在国家三包法律所规定的功能性故障或商品质量问题。只有我司购买产品的消费者才能享受我司所涵盖的质保服务。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10"/>
                <w:rFonts w:hint="default"/>
                <w:lang w:val="en-US" w:eastAsia="zh-Hans" w:bidi="ar"/>
              </w:rPr>
            </w:pP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t>第二、 质保不涵盖的内容：</w:t>
            </w: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(a) 事故、滥用、疏忽、撞击、静电放电、超过产品规格所限制的温度或湿度标准、不当使用安装、操作、维护或改装</w:t>
            </w: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(b) 任何违反使用手册说明的误用</w:t>
            </w: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(c) 其他设备引起的故障。如果返回时产品标签已被撕毁、损坏或篡改，或对产品进行了任何改造（包括拆除任何组件或外罩），则本有限责任质保无效。</w:t>
            </w: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t>第三、质保期</w:t>
            </w:r>
            <w:r>
              <w:rPr>
                <w:rStyle w:val="10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10"/>
                <w:rFonts w:hint="eastAsia"/>
                <w:lang w:val="en-US" w:eastAsia="zh-CN" w:bidi="ar"/>
              </w:rPr>
              <w:t>可享受厂家质保服务的按照厂家质保服务期限计算，其它情况均由本公司质保一年。质保期限根据产品不同而不同。</w:t>
            </w:r>
          </w:p>
        </w:tc>
      </w:tr>
    </w:tbl>
    <w:p>
      <w:pPr>
        <w:ind w:firstLine="315" w:firstLineChars="150"/>
        <w:rPr>
          <w:rFonts w:hint="default"/>
          <w:sz w:val="21"/>
          <w:lang w:eastAsia="zh-Hans"/>
        </w:rPr>
      </w:pPr>
    </w:p>
    <w:p>
      <w:pPr>
        <w:pStyle w:val="5"/>
        <w:keepNext w:val="0"/>
        <w:keepLines w:val="0"/>
        <w:pageBreakBefore w:val="0"/>
        <w:widowControl w:val="0"/>
        <w:shd w:val="clear" w:color="auto" w:fill="auto"/>
        <w:tabs>
          <w:tab w:val="left" w:pos="8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840D"/>
    <w:rsid w:val="49F68D3F"/>
    <w:rsid w:val="5FEE2EB0"/>
    <w:rsid w:val="6DFF4569"/>
    <w:rsid w:val="7FBF840D"/>
    <w:rsid w:val="E3B56F3F"/>
    <w:rsid w:val="FFA59582"/>
    <w:rsid w:val="FFF7C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130" w:line="382" w:lineRule="auto"/>
      <w:ind w:firstLine="400"/>
    </w:pPr>
    <w:rPr>
      <w:rFonts w:ascii="SimSun" w:hAnsi="SimSun" w:eastAsia="SimSun" w:cs="SimSun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6">
    <w:name w:val="Body text|2"/>
    <w:basedOn w:val="1"/>
    <w:link w:val="7"/>
    <w:qFormat/>
    <w:uiPriority w:val="0"/>
    <w:pPr>
      <w:widowControl w:val="0"/>
      <w:shd w:val="clear" w:color="auto" w:fill="auto"/>
      <w:spacing w:after="180"/>
      <w:ind w:left="2970"/>
    </w:pPr>
    <w:rPr>
      <w:sz w:val="22"/>
      <w:szCs w:val="22"/>
      <w:u w:val="none"/>
      <w:shd w:val="clear" w:color="auto" w:fill="auto"/>
    </w:rPr>
  </w:style>
  <w:style w:type="character" w:customStyle="1" w:styleId="7">
    <w:name w:val="Body text|2_"/>
    <w:basedOn w:val="2"/>
    <w:link w:val="6"/>
    <w:qFormat/>
    <w:uiPriority w:val="0"/>
    <w:rPr>
      <w:sz w:val="22"/>
      <w:szCs w:val="22"/>
      <w:u w:val="none"/>
      <w:shd w:val="clear" w:color="auto" w:fill="auto"/>
    </w:rPr>
  </w:style>
  <w:style w:type="paragraph" w:customStyle="1" w:styleId="8">
    <w:name w:val="Table caption|1"/>
    <w:basedOn w:val="1"/>
    <w:qFormat/>
    <w:uiPriority w:val="0"/>
    <w:pPr>
      <w:widowControl w:val="0"/>
      <w:shd w:val="clear" w:color="auto" w:fill="auto"/>
    </w:pPr>
    <w:rPr>
      <w:rFonts w:ascii="SimSun" w:hAnsi="SimSun" w:eastAsia="SimSun" w:cs="SimSun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9">
    <w:name w:val="Other|1"/>
    <w:basedOn w:val="1"/>
    <w:qFormat/>
    <w:uiPriority w:val="0"/>
    <w:pPr>
      <w:widowControl w:val="0"/>
      <w:shd w:val="clear" w:color="auto" w:fill="auto"/>
      <w:spacing w:after="130" w:line="382" w:lineRule="auto"/>
      <w:ind w:firstLine="400"/>
    </w:pPr>
    <w:rPr>
      <w:rFonts w:ascii="SimSun" w:hAnsi="SimSun" w:eastAsia="SimSun" w:cs="SimSun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10">
    <w:name w:val="font61"/>
    <w:basedOn w:val="2"/>
    <w:qFormat/>
    <w:uiPriority w:val="0"/>
    <w:rPr>
      <w:rFonts w:hint="eastAsia" w:ascii="微软雅黑" w:hAnsi="微软雅黑" w:eastAsia="微软雅黑" w:cs="微软雅黑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2022-01-18T22:09:00Z</dcterms:created>
  <dc:creator>xujun</dc:creator>
  <cp:lastModifiedBy>xujun</cp:lastModifiedBy>
  <dcterms:modified xsi:type="dcterms:W3CDTF">2022-05-09T10:20:51Z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