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0552"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Reflection on the Daily Scrum Meeting</w:t>
      </w:r>
    </w:p>
    <w:p w14:paraId="3314C229"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6C6C96F2"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7E7F93B7"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2422F9D8"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240D3BD4"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56A1F93C" w14:textId="77777777" w:rsidR="009237FF" w:rsidRPr="0003644D" w:rsidRDefault="009237FF" w:rsidP="009237FF">
      <w:pPr>
        <w:spacing w:line="480" w:lineRule="auto"/>
        <w:jc w:val="center"/>
        <w:rPr>
          <w:rFonts w:ascii="Times New Roman" w:hAnsi="Times New Roman" w:cs="Times New Roman"/>
        </w:rPr>
      </w:pPr>
    </w:p>
    <w:p w14:paraId="1393B3A7" w14:textId="2DF3658B" w:rsidR="009237FF" w:rsidRPr="009237FF" w:rsidRDefault="009237FF" w:rsidP="009237FF">
      <w:pPr>
        <w:spacing w:before="100" w:beforeAutospacing="1" w:after="100" w:afterAutospacing="1" w:line="480" w:lineRule="auto"/>
        <w:jc w:val="center"/>
        <w:rPr>
          <w:rFonts w:ascii="Times New Roman" w:hAnsi="Times New Roman" w:cs="Times New Roman"/>
        </w:rPr>
      </w:pPr>
      <w:r w:rsidRPr="009237FF">
        <w:rPr>
          <w:rFonts w:ascii="Times New Roman" w:hAnsi="Times New Roman" w:cs="Times New Roman"/>
        </w:rPr>
        <w:t>Journal Reflection: Leading as a Scrum Master</w:t>
      </w:r>
      <w:r>
        <w:rPr>
          <w:rFonts w:ascii="Times New Roman" w:hAnsi="Times New Roman" w:cs="Times New Roman"/>
        </w:rPr>
        <w:br/>
      </w:r>
      <w:r w:rsidRPr="009237FF">
        <w:rPr>
          <w:rFonts w:ascii="Times New Roman" w:hAnsi="Times New Roman" w:cs="Times New Roman"/>
        </w:rPr>
        <w:t>Tim Harris</w:t>
      </w:r>
      <w:r w:rsidRPr="009237FF">
        <w:rPr>
          <w:rFonts w:ascii="Times New Roman" w:hAnsi="Times New Roman" w:cs="Times New Roman"/>
        </w:rPr>
        <w:br/>
        <w:t>CS-250-19809-M01 Software Development Lifecycle 2026 C-3</w:t>
      </w:r>
      <w:r w:rsidRPr="009237FF">
        <w:rPr>
          <w:rFonts w:ascii="Times New Roman" w:hAnsi="Times New Roman" w:cs="Times New Roman"/>
        </w:rPr>
        <w:br/>
        <w:t>May 13, 2026</w:t>
      </w:r>
    </w:p>
    <w:p w14:paraId="2F2E7A3C" w14:textId="77777777" w:rsidR="00217617" w:rsidRDefault="00217617" w:rsidP="009237FF">
      <w:pPr>
        <w:spacing w:before="100" w:beforeAutospacing="1" w:after="100" w:afterAutospacing="1" w:line="480" w:lineRule="auto"/>
        <w:jc w:val="center"/>
        <w:rPr>
          <w:rFonts w:ascii="Times New Roman" w:eastAsia="Times New Roman" w:hAnsi="Times New Roman" w:cs="Times New Roman"/>
          <w:kern w:val="0"/>
          <w14:ligatures w14:val="none"/>
        </w:rPr>
      </w:pPr>
    </w:p>
    <w:p w14:paraId="1109E9D7"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2DBBFA75"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2D042F36" w14:textId="77777777" w:rsid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p>
    <w:p w14:paraId="13ECB96A" w14:textId="77777777" w:rsidR="009237FF" w:rsidRDefault="009237FF" w:rsidP="00217617">
      <w:pPr>
        <w:spacing w:before="100" w:beforeAutospacing="1" w:after="100" w:afterAutospacing="1" w:line="480" w:lineRule="auto"/>
        <w:rPr>
          <w:rFonts w:ascii="Times New Roman" w:eastAsia="Times New Roman" w:hAnsi="Times New Roman" w:cs="Times New Roman"/>
          <w:kern w:val="0"/>
          <w14:ligatures w14:val="none"/>
        </w:rPr>
      </w:pPr>
    </w:p>
    <w:p w14:paraId="2D43331F" w14:textId="3AF1F72A" w:rsidR="00217617" w:rsidRPr="00217617" w:rsidRDefault="00217617" w:rsidP="009237FF">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lastRenderedPageBreak/>
        <w:t>The Daily Scrum is a cornerstone of the Scrum framework, designed to keep teams aligned, transparent, and adaptable. Unlike traditional project check-ins, the Daily Scrum is short, focused, and empowers the team to surface blockers and adjust plans without losing momentum. In this reflection, I’ll discuss the key questions that frame a Daily Scrum, analyze the Scrum Master’s facilitation in the sample video, evaluate what worked well, and offer suggestions for improvement. I’ll also incorporate insights from both the Scrum Guide (Schwaber &amp; Sutherland, 2020) and Lankford’s (2020) industry perspective.</w:t>
      </w:r>
      <w:r w:rsidR="009237FF">
        <w:rPr>
          <w:rFonts w:ascii="Times New Roman" w:eastAsia="Times New Roman" w:hAnsi="Times New Roman" w:cs="Times New Roman"/>
          <w:kern w:val="0"/>
          <w14:ligatures w14:val="none"/>
        </w:rPr>
        <w:br/>
      </w:r>
      <w:r w:rsidRPr="00217617">
        <w:rPr>
          <w:rFonts w:ascii="Times New Roman" w:eastAsia="Times New Roman" w:hAnsi="Times New Roman" w:cs="Times New Roman"/>
          <w:b/>
          <w:bCs/>
          <w:kern w:val="0"/>
          <w14:ligatures w14:val="none"/>
        </w:rPr>
        <w:t>Key Questions in the Daily Scrum</w:t>
      </w:r>
      <w:r w:rsidR="009237FF">
        <w:rPr>
          <w:rFonts w:ascii="Times New Roman" w:eastAsia="Times New Roman" w:hAnsi="Times New Roman" w:cs="Times New Roman"/>
          <w:b/>
          <w:bCs/>
          <w:kern w:val="0"/>
          <w14:ligatures w14:val="none"/>
        </w:rPr>
        <w:br/>
      </w:r>
      <w:r w:rsidRPr="00217617">
        <w:rPr>
          <w:rFonts w:ascii="Times New Roman" w:eastAsia="Times New Roman" w:hAnsi="Times New Roman" w:cs="Times New Roman"/>
          <w:kern w:val="0"/>
          <w14:ligatures w14:val="none"/>
        </w:rPr>
        <w:t>The Daily Scrum revolves around three core questions:</w:t>
      </w:r>
    </w:p>
    <w:p w14:paraId="060D0282" w14:textId="77777777" w:rsidR="00217617" w:rsidRPr="00217617" w:rsidRDefault="00217617" w:rsidP="009237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What did I do yesterday?</w:t>
      </w:r>
    </w:p>
    <w:p w14:paraId="3C25EB53" w14:textId="77777777" w:rsidR="00217617" w:rsidRPr="00217617" w:rsidRDefault="00217617" w:rsidP="009237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What will I do today?</w:t>
      </w:r>
    </w:p>
    <w:p w14:paraId="15C1AE8A" w14:textId="77777777" w:rsidR="00217617" w:rsidRPr="00217617" w:rsidRDefault="00217617" w:rsidP="009237F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Are there any impediments in my way?</w:t>
      </w:r>
    </w:p>
    <w:p w14:paraId="34652791" w14:textId="7B1E44AB" w:rsidR="00217617" w:rsidRP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While these questions may sound repetitive, they serve a critical function. By having each team member answer them, everyone maintains a shared understanding of progress and priorities. This ritual also creates space for anyone to raise blockers early, which is much less stressful than discovering problems at the end of a sprint. I’ve been on project teams where communication lagged and issues didn’t surface until the last minute—it always led to unnecessary stress and a scramble to catch up. The Daily Scrum’s structure would have ensured problems were aired and resolved sooner.</w:t>
      </w:r>
      <w:r w:rsidR="009237FF">
        <w:rPr>
          <w:rFonts w:ascii="Times New Roman" w:eastAsia="Times New Roman" w:hAnsi="Times New Roman" w:cs="Times New Roman"/>
          <w:kern w:val="0"/>
          <w14:ligatures w14:val="none"/>
        </w:rPr>
        <w:br/>
      </w:r>
      <w:r w:rsidRPr="00217617">
        <w:rPr>
          <w:rFonts w:ascii="Times New Roman" w:eastAsia="Times New Roman" w:hAnsi="Times New Roman" w:cs="Times New Roman"/>
          <w:b/>
          <w:bCs/>
          <w:kern w:val="0"/>
          <w14:ligatures w14:val="none"/>
        </w:rPr>
        <w:t>Scrum Master’s Facilitation in the Sample Video</w:t>
      </w:r>
      <w:r w:rsidR="009237FF">
        <w:rPr>
          <w:rFonts w:ascii="Times New Roman" w:eastAsia="Times New Roman" w:hAnsi="Times New Roman" w:cs="Times New Roman"/>
          <w:b/>
          <w:bCs/>
          <w:kern w:val="0"/>
          <w14:ligatures w14:val="none"/>
        </w:rPr>
        <w:br/>
      </w:r>
      <w:r w:rsidRPr="00217617">
        <w:rPr>
          <w:rFonts w:ascii="Times New Roman" w:eastAsia="Times New Roman" w:hAnsi="Times New Roman" w:cs="Times New Roman"/>
          <w:kern w:val="0"/>
          <w14:ligatures w14:val="none"/>
        </w:rPr>
        <w:t xml:space="preserve">In the video, the Scrum Master plays a facilitative—not managerial—role. She starts the meeting promptly, encourages each team member to share concise updates, and makes sure everyone’s voice is heard. Importantly, when a blocker is mentioned, she doesn’t try to solve it on the spot but acknowledges it and notes it for follow-up after the meeting. This keeps the meeting quick </w:t>
      </w:r>
      <w:r w:rsidRPr="00217617">
        <w:rPr>
          <w:rFonts w:ascii="Times New Roman" w:eastAsia="Times New Roman" w:hAnsi="Times New Roman" w:cs="Times New Roman"/>
          <w:kern w:val="0"/>
          <w14:ligatures w14:val="none"/>
        </w:rPr>
        <w:lastRenderedPageBreak/>
        <w:t>and focused, as recommended by the Scrum Guide. I appreciated that she modeled the update format herself, reinforcing that everyone’s input matters. One thing I noticed: while she was efficient, there were moments when a team member’s update was vague. It might help if she gently asked a clarifying question or encouraged more detail when needed.</w:t>
      </w:r>
    </w:p>
    <w:p w14:paraId="0842E055" w14:textId="1B64F29A" w:rsidR="009237FF"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b/>
          <w:bCs/>
          <w:kern w:val="0"/>
          <w14:ligatures w14:val="none"/>
        </w:rPr>
        <w:t>Effectiveness and Suggestions for Improvement</w:t>
      </w:r>
      <w:r w:rsidR="009237FF">
        <w:rPr>
          <w:rFonts w:ascii="Times New Roman" w:eastAsia="Times New Roman" w:hAnsi="Times New Roman" w:cs="Times New Roman"/>
          <w:b/>
          <w:bCs/>
          <w:kern w:val="0"/>
          <w14:ligatures w14:val="none"/>
        </w:rPr>
        <w:br/>
      </w:r>
      <w:r w:rsidRPr="00217617">
        <w:rPr>
          <w:rFonts w:ascii="Times New Roman" w:eastAsia="Times New Roman" w:hAnsi="Times New Roman" w:cs="Times New Roman"/>
          <w:kern w:val="0"/>
          <w14:ligatures w14:val="none"/>
        </w:rPr>
        <w:t>Overall, the Scrum Master’s actions in the video were effective. The meeting stayed under 15 minutes, blockers were recorded for follow-up, and every participant checked in. One area for potential improvement might be encouraging quieter team members to elaborate, especially if they seem hesitant. According to Lankford (2020), high engagement means team members feel energized and purposeful; a Scrum Master can foster this by gently drawing out input from those who are less vocal. Another idea, especially for remote teams, is to use a live digital board to visualize tasks and blockers. This keeps everyone literally on the same page and can spark more interaction. Personally, I would also consider rotating the meeting facilitator, so everyone gets a sense of ownership and the format feels fresh.</w:t>
      </w:r>
      <w:r w:rsidR="009237FF">
        <w:rPr>
          <w:rFonts w:ascii="Times New Roman" w:eastAsia="Times New Roman" w:hAnsi="Times New Roman" w:cs="Times New Roman"/>
          <w:kern w:val="0"/>
          <w14:ligatures w14:val="none"/>
        </w:rPr>
        <w:br/>
      </w:r>
      <w:r w:rsidRPr="00217617">
        <w:rPr>
          <w:rFonts w:ascii="Times New Roman" w:eastAsia="Times New Roman" w:hAnsi="Times New Roman" w:cs="Times New Roman"/>
          <w:b/>
          <w:bCs/>
          <w:kern w:val="0"/>
          <w14:ligatures w14:val="none"/>
        </w:rPr>
        <w:t>Conclusion</w:t>
      </w:r>
      <w:r w:rsidR="009237FF">
        <w:rPr>
          <w:rFonts w:ascii="Times New Roman" w:eastAsia="Times New Roman" w:hAnsi="Times New Roman" w:cs="Times New Roman"/>
          <w:b/>
          <w:bCs/>
          <w:kern w:val="0"/>
          <w14:ligatures w14:val="none"/>
        </w:rPr>
        <w:br/>
      </w:r>
      <w:r w:rsidRPr="00217617">
        <w:rPr>
          <w:rFonts w:ascii="Times New Roman" w:eastAsia="Times New Roman" w:hAnsi="Times New Roman" w:cs="Times New Roman"/>
          <w:kern w:val="0"/>
          <w14:ligatures w14:val="none"/>
        </w:rPr>
        <w:t>The Daily Scrum isn’t just a status update—it’s a discipline that keeps teams aligned, adaptive, and honest about their progress. When facilitated well, it builds trust and prevents small problems from becoming big ones. Reflecting on the sample video and best practices has reinforced for me how much a well-run Daily Scrum can improve both team morale and project outcomes.</w:t>
      </w:r>
    </w:p>
    <w:p w14:paraId="5DC8EB73" w14:textId="77777777" w:rsidR="009237FF" w:rsidRPr="00217617" w:rsidRDefault="009237FF" w:rsidP="00217617">
      <w:pPr>
        <w:spacing w:before="100" w:beforeAutospacing="1" w:after="100" w:afterAutospacing="1" w:line="480" w:lineRule="auto"/>
        <w:rPr>
          <w:rFonts w:ascii="Times New Roman" w:eastAsia="Times New Roman" w:hAnsi="Times New Roman" w:cs="Times New Roman"/>
          <w:kern w:val="0"/>
          <w14:ligatures w14:val="none"/>
        </w:rPr>
      </w:pPr>
    </w:p>
    <w:p w14:paraId="2BEBFB4C" w14:textId="77777777" w:rsidR="009237FF" w:rsidRDefault="009237FF" w:rsidP="009237FF">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1094E049" w14:textId="1563ACE1" w:rsidR="00217617" w:rsidRPr="00217617" w:rsidRDefault="00217617" w:rsidP="009237FF">
      <w:pPr>
        <w:spacing w:before="100" w:beforeAutospacing="1" w:after="100" w:afterAutospacing="1" w:line="480" w:lineRule="auto"/>
        <w:jc w:val="center"/>
        <w:rPr>
          <w:rFonts w:ascii="Times New Roman" w:eastAsia="Times New Roman" w:hAnsi="Times New Roman" w:cs="Times New Roman"/>
          <w:kern w:val="0"/>
          <w14:ligatures w14:val="none"/>
        </w:rPr>
      </w:pPr>
      <w:r w:rsidRPr="00217617">
        <w:rPr>
          <w:rFonts w:ascii="Times New Roman" w:eastAsia="Times New Roman" w:hAnsi="Times New Roman" w:cs="Times New Roman"/>
          <w:b/>
          <w:bCs/>
          <w:kern w:val="0"/>
          <w14:ligatures w14:val="none"/>
        </w:rPr>
        <w:lastRenderedPageBreak/>
        <w:t>References</w:t>
      </w:r>
    </w:p>
    <w:p w14:paraId="3A6D1C0C" w14:textId="77777777" w:rsidR="00217617" w:rsidRP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 xml:space="preserve">Lankford, T. (2020, May 15). If your Scrum is not fun, you are doing it wrong. </w:t>
      </w:r>
      <w:r w:rsidRPr="00217617">
        <w:rPr>
          <w:rFonts w:ascii="Times New Roman" w:eastAsia="Times New Roman" w:hAnsi="Times New Roman" w:cs="Times New Roman"/>
          <w:i/>
          <w:iCs/>
          <w:kern w:val="0"/>
          <w14:ligatures w14:val="none"/>
        </w:rPr>
        <w:t>Medium</w:t>
      </w:r>
      <w:r w:rsidRPr="00217617">
        <w:rPr>
          <w:rFonts w:ascii="Times New Roman" w:eastAsia="Times New Roman" w:hAnsi="Times New Roman" w:cs="Times New Roman"/>
          <w:kern w:val="0"/>
          <w14:ligatures w14:val="none"/>
        </w:rPr>
        <w:t xml:space="preserve">. </w:t>
      </w:r>
      <w:hyperlink r:id="rId5" w:tgtFrame="_blank" w:history="1">
        <w:r w:rsidRPr="00217617">
          <w:rPr>
            <w:rFonts w:ascii="Times New Roman" w:eastAsia="Times New Roman" w:hAnsi="Times New Roman" w:cs="Times New Roman"/>
            <w:color w:val="0000FF"/>
            <w:kern w:val="0"/>
            <w:u w:val="single"/>
            <w14:ligatures w14:val="none"/>
          </w:rPr>
          <w:t>https://medium.com/@todd.lankford/if-your-scrum-is-not-fun-you-are-doing-it-wrong-2a6c32c1b7fd</w:t>
        </w:r>
      </w:hyperlink>
    </w:p>
    <w:p w14:paraId="06D9D5CC" w14:textId="77777777" w:rsidR="00217617" w:rsidRP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t xml:space="preserve">Schwaber, K., &amp; Sutherland, J. (2020). </w:t>
      </w:r>
      <w:r w:rsidRPr="00217617">
        <w:rPr>
          <w:rFonts w:ascii="Times New Roman" w:eastAsia="Times New Roman" w:hAnsi="Times New Roman" w:cs="Times New Roman"/>
          <w:i/>
          <w:iCs/>
          <w:kern w:val="0"/>
          <w14:ligatures w14:val="none"/>
        </w:rPr>
        <w:t>The Scrum Guide</w:t>
      </w:r>
      <w:r w:rsidRPr="00217617">
        <w:rPr>
          <w:rFonts w:ascii="Times New Roman" w:eastAsia="Times New Roman" w:hAnsi="Times New Roman" w:cs="Times New Roman"/>
          <w:kern w:val="0"/>
          <w14:ligatures w14:val="none"/>
        </w:rPr>
        <w:t xml:space="preserve">. </w:t>
      </w:r>
      <w:hyperlink r:id="rId6" w:tgtFrame="_blank" w:history="1">
        <w:r w:rsidRPr="00217617">
          <w:rPr>
            <w:rFonts w:ascii="Times New Roman" w:eastAsia="Times New Roman" w:hAnsi="Times New Roman" w:cs="Times New Roman"/>
            <w:color w:val="0000FF"/>
            <w:kern w:val="0"/>
            <w:u w:val="single"/>
            <w14:ligatures w14:val="none"/>
          </w:rPr>
          <w:t>https://scrumguides.org/scrum-guide.html</w:t>
        </w:r>
      </w:hyperlink>
    </w:p>
    <w:p w14:paraId="6DEBB9FD" w14:textId="77777777" w:rsidR="00217617" w:rsidRPr="00217617" w:rsidRDefault="00217617" w:rsidP="00217617">
      <w:pPr>
        <w:spacing w:after="0"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kern w:val="0"/>
          <w14:ligatures w14:val="none"/>
        </w:rPr>
        <w:pict w14:anchorId="3A0947E6">
          <v:rect id="_x0000_i1046" style="width:0;height:1.5pt" o:hralign="center" o:hrstd="t" o:hr="t" fillcolor="#a0a0a0" stroked="f"/>
        </w:pict>
      </w:r>
    </w:p>
    <w:p w14:paraId="074B18AC" w14:textId="77777777" w:rsidR="00217617" w:rsidRPr="00217617" w:rsidRDefault="00217617" w:rsidP="00217617">
      <w:pPr>
        <w:spacing w:before="100" w:beforeAutospacing="1" w:after="100" w:afterAutospacing="1" w:line="480" w:lineRule="auto"/>
        <w:rPr>
          <w:rFonts w:ascii="Times New Roman" w:eastAsia="Times New Roman" w:hAnsi="Times New Roman" w:cs="Times New Roman"/>
          <w:kern w:val="0"/>
          <w14:ligatures w14:val="none"/>
        </w:rPr>
      </w:pPr>
      <w:r w:rsidRPr="00217617">
        <w:rPr>
          <w:rFonts w:ascii="Times New Roman" w:eastAsia="Times New Roman" w:hAnsi="Times New Roman" w:cs="Times New Roman"/>
          <w:i/>
          <w:iCs/>
          <w:kern w:val="0"/>
          <w14:ligatures w14:val="none"/>
        </w:rPr>
        <w:t>AI Usage Statement:</w:t>
      </w:r>
      <w:r w:rsidRPr="00217617">
        <w:rPr>
          <w:rFonts w:ascii="Times New Roman" w:eastAsia="Times New Roman" w:hAnsi="Times New Roman" w:cs="Times New Roman"/>
          <w:kern w:val="0"/>
          <w14:ligatures w14:val="none"/>
        </w:rPr>
        <w:br/>
        <w:t>AI tools were used to support editing and reflection. All ideas and conclusions are my own.</w:t>
      </w:r>
    </w:p>
    <w:p w14:paraId="7706307F" w14:textId="77777777" w:rsidR="0001660F" w:rsidRPr="00217617" w:rsidRDefault="0001660F" w:rsidP="00217617">
      <w:pPr>
        <w:spacing w:line="480" w:lineRule="auto"/>
      </w:pPr>
    </w:p>
    <w:sectPr w:rsidR="0001660F" w:rsidRPr="00217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45F"/>
    <w:multiLevelType w:val="multilevel"/>
    <w:tmpl w:val="A2E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0F30"/>
    <w:multiLevelType w:val="multilevel"/>
    <w:tmpl w:val="A94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4EA5"/>
    <w:multiLevelType w:val="multilevel"/>
    <w:tmpl w:val="A5E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977AA"/>
    <w:multiLevelType w:val="multilevel"/>
    <w:tmpl w:val="EF0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C3146"/>
    <w:multiLevelType w:val="multilevel"/>
    <w:tmpl w:val="05C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50641"/>
    <w:multiLevelType w:val="multilevel"/>
    <w:tmpl w:val="583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E536C"/>
    <w:multiLevelType w:val="multilevel"/>
    <w:tmpl w:val="24C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003DA"/>
    <w:multiLevelType w:val="multilevel"/>
    <w:tmpl w:val="F05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26496"/>
    <w:multiLevelType w:val="multilevel"/>
    <w:tmpl w:val="313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D40A8"/>
    <w:multiLevelType w:val="multilevel"/>
    <w:tmpl w:val="40E4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96F27"/>
    <w:multiLevelType w:val="multilevel"/>
    <w:tmpl w:val="FB70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174B2"/>
    <w:multiLevelType w:val="multilevel"/>
    <w:tmpl w:val="67F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32384"/>
    <w:multiLevelType w:val="multilevel"/>
    <w:tmpl w:val="85A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32BEF"/>
    <w:multiLevelType w:val="multilevel"/>
    <w:tmpl w:val="67B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403493">
    <w:abstractNumId w:val="8"/>
  </w:num>
  <w:num w:numId="2" w16cid:durableId="77481198">
    <w:abstractNumId w:val="11"/>
  </w:num>
  <w:num w:numId="3" w16cid:durableId="2046902132">
    <w:abstractNumId w:val="3"/>
  </w:num>
  <w:num w:numId="4" w16cid:durableId="1488474758">
    <w:abstractNumId w:val="12"/>
  </w:num>
  <w:num w:numId="5" w16cid:durableId="1511751412">
    <w:abstractNumId w:val="6"/>
  </w:num>
  <w:num w:numId="6" w16cid:durableId="1721444132">
    <w:abstractNumId w:val="1"/>
  </w:num>
  <w:num w:numId="7" w16cid:durableId="966281561">
    <w:abstractNumId w:val="7"/>
  </w:num>
  <w:num w:numId="8" w16cid:durableId="1964460774">
    <w:abstractNumId w:val="4"/>
  </w:num>
  <w:num w:numId="9" w16cid:durableId="1754163878">
    <w:abstractNumId w:val="2"/>
  </w:num>
  <w:num w:numId="10" w16cid:durableId="64619374">
    <w:abstractNumId w:val="5"/>
  </w:num>
  <w:num w:numId="11" w16cid:durableId="636497955">
    <w:abstractNumId w:val="9"/>
  </w:num>
  <w:num w:numId="12" w16cid:durableId="357465135">
    <w:abstractNumId w:val="13"/>
  </w:num>
  <w:num w:numId="13" w16cid:durableId="897979419">
    <w:abstractNumId w:val="10"/>
  </w:num>
  <w:num w:numId="14" w16cid:durableId="20310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0F"/>
    <w:rsid w:val="0001660F"/>
    <w:rsid w:val="00217617"/>
    <w:rsid w:val="009237FF"/>
    <w:rsid w:val="00C44923"/>
    <w:rsid w:val="00E67D92"/>
    <w:rsid w:val="00F9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F588"/>
  <w15:chartTrackingRefBased/>
  <w15:docId w15:val="{83173B23-44FC-4E46-A316-FCB63043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60F"/>
    <w:rPr>
      <w:rFonts w:eastAsiaTheme="majorEastAsia" w:cstheme="majorBidi"/>
      <w:color w:val="272727" w:themeColor="text1" w:themeTint="D8"/>
    </w:rPr>
  </w:style>
  <w:style w:type="paragraph" w:styleId="Title">
    <w:name w:val="Title"/>
    <w:basedOn w:val="Normal"/>
    <w:next w:val="Normal"/>
    <w:link w:val="TitleChar"/>
    <w:uiPriority w:val="10"/>
    <w:qFormat/>
    <w:rsid w:val="0001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60F"/>
    <w:pPr>
      <w:spacing w:before="160"/>
      <w:jc w:val="center"/>
    </w:pPr>
    <w:rPr>
      <w:i/>
      <w:iCs/>
      <w:color w:val="404040" w:themeColor="text1" w:themeTint="BF"/>
    </w:rPr>
  </w:style>
  <w:style w:type="character" w:customStyle="1" w:styleId="QuoteChar">
    <w:name w:val="Quote Char"/>
    <w:basedOn w:val="DefaultParagraphFont"/>
    <w:link w:val="Quote"/>
    <w:uiPriority w:val="29"/>
    <w:rsid w:val="0001660F"/>
    <w:rPr>
      <w:i/>
      <w:iCs/>
      <w:color w:val="404040" w:themeColor="text1" w:themeTint="BF"/>
    </w:rPr>
  </w:style>
  <w:style w:type="paragraph" w:styleId="ListParagraph">
    <w:name w:val="List Paragraph"/>
    <w:basedOn w:val="Normal"/>
    <w:uiPriority w:val="34"/>
    <w:qFormat/>
    <w:rsid w:val="0001660F"/>
    <w:pPr>
      <w:ind w:left="720"/>
      <w:contextualSpacing/>
    </w:pPr>
  </w:style>
  <w:style w:type="character" w:styleId="IntenseEmphasis">
    <w:name w:val="Intense Emphasis"/>
    <w:basedOn w:val="DefaultParagraphFont"/>
    <w:uiPriority w:val="21"/>
    <w:qFormat/>
    <w:rsid w:val="0001660F"/>
    <w:rPr>
      <w:i/>
      <w:iCs/>
      <w:color w:val="2F5496" w:themeColor="accent1" w:themeShade="BF"/>
    </w:rPr>
  </w:style>
  <w:style w:type="paragraph" w:styleId="IntenseQuote">
    <w:name w:val="Intense Quote"/>
    <w:basedOn w:val="Normal"/>
    <w:next w:val="Normal"/>
    <w:link w:val="IntenseQuoteChar"/>
    <w:uiPriority w:val="30"/>
    <w:qFormat/>
    <w:rsid w:val="00016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60F"/>
    <w:rPr>
      <w:i/>
      <w:iCs/>
      <w:color w:val="2F5496" w:themeColor="accent1" w:themeShade="BF"/>
    </w:rPr>
  </w:style>
  <w:style w:type="character" w:styleId="IntenseReference">
    <w:name w:val="Intense Reference"/>
    <w:basedOn w:val="DefaultParagraphFont"/>
    <w:uiPriority w:val="32"/>
    <w:qFormat/>
    <w:rsid w:val="0001660F"/>
    <w:rPr>
      <w:b/>
      <w:bCs/>
      <w:smallCaps/>
      <w:color w:val="2F5496" w:themeColor="accent1" w:themeShade="BF"/>
      <w:spacing w:val="5"/>
    </w:rPr>
  </w:style>
  <w:style w:type="character" w:styleId="Hyperlink">
    <w:name w:val="Hyperlink"/>
    <w:basedOn w:val="DefaultParagraphFont"/>
    <w:uiPriority w:val="99"/>
    <w:unhideWhenUsed/>
    <w:rsid w:val="00E67D92"/>
    <w:rPr>
      <w:color w:val="0563C1" w:themeColor="hyperlink"/>
      <w:u w:val="single"/>
    </w:rPr>
  </w:style>
  <w:style w:type="character" w:styleId="UnresolvedMention">
    <w:name w:val="Unresolved Mention"/>
    <w:basedOn w:val="DefaultParagraphFont"/>
    <w:uiPriority w:val="99"/>
    <w:semiHidden/>
    <w:unhideWhenUsed/>
    <w:rsid w:val="00E67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umguides.org/scrum-guide.html" TargetMode="External"/><Relationship Id="rId5" Type="http://schemas.openxmlformats.org/officeDocument/2006/relationships/hyperlink" Target="https://medium.com/@todd.lankford/if-your-scrum-is-not-fun-you-are-doing-it-wrong-2a6c32c1b7f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Harris</dc:creator>
  <cp:keywords/>
  <dc:description/>
  <cp:lastModifiedBy>Tim Harris</cp:lastModifiedBy>
  <cp:revision>3</cp:revision>
  <dcterms:created xsi:type="dcterms:W3CDTF">2026-05-10T20:12:00Z</dcterms:created>
  <dcterms:modified xsi:type="dcterms:W3CDTF">2026-05-13T15:22:00Z</dcterms:modified>
</cp:coreProperties>
</file>