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2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2 – Project Management Plan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Oct 2026 –</w:t>
      </w:r>
    </w:p>
    <w:p w:rsidR="00000000" w:rsidDel="00000000" w:rsidP="00000000" w:rsidRDefault="00000000" w:rsidRPr="00000000" w14:paraId="00000016">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r w:rsidDel="00000000" w:rsidR="00000000" w:rsidRPr="00000000">
        <w:rPr>
          <w:rtl w:val="0"/>
        </w:rPr>
      </w:r>
    </w:p>
    <w:sdt>
      <w:sdtPr>
        <w:id w:val="-1676703656"/>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0" w:right="0" w:firstLine="0"/>
            <w:jc w:val="left"/>
            <w:rPr>
              <w:rFonts w:ascii="Calibri" w:cs="Calibri" w:eastAsia="Calibri" w:hAnsi="Calibri"/>
              <w:sz w:val="22"/>
              <w:szCs w:val="22"/>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HYPERLINK \l "_heading=h.1xumphstl03g"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tab/>
            <w:t xml:space="preserve">3</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"_heading=h.vepz45pc7o3y"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Project Overview</w:t>
            <w:tab/>
            <w:t xml:space="preserve">4</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"_heading=h.go0zgw5duq47"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Scope and Purpose</w:t>
            <w:tab/>
            <w:t xml:space="preserve">4</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"_heading=h.rhwa8wrxfl2"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Assumptions &amp; Constraints</w:t>
            <w:tab/>
            <w:t xml:space="preserve">5</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"_heading=h.lh5l9rzozuo"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Cost &amp; Time Estimations</w:t>
            <w:tab/>
            <w:t xml:space="preserve">6</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"_heading=h.oenmzw169p1v"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Capacity Planning</w:t>
            <w:tab/>
            <w:t xml:space="preserve">9</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"_heading=h.9b9a97v26f2z"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Objectives</w:t>
            <w:tab/>
            <w:t xml:space="preserve">9</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"_heading=h.f6a9s8jn5fjs"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Risks and Mitigations</w:t>
            <w:tab/>
            <w:t xml:space="preserve">10</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"_heading=h.dslbw8m2o4bi"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Management Approach</w:t>
            <w:tab/>
            <w:t xml:space="preserve">11</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"_heading=h.ck6cd6kkkg8a"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Project Process/Methodology</w:t>
            <w:tab/>
            <w:t xml:space="preserve">11</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"_heading=h.qgbqjcq1u2gn"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Quality Management</w:t>
            <w:tab/>
            <w:t xml:space="preserve">12</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"_heading=h.3d8zmk9qp0cu"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Project Training Plan</w:t>
            <w:tab/>
            <w:t xml:space="preserve">14</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"_heading=h.2hhtr4hi4ruc"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Responsibility Assignments</w:t>
            <w:tab/>
            <w:t xml:space="preserve">15</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"_heading=h.9pam0he15zwo"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Project Communications</w:t>
            <w:tab/>
            <w:t xml:space="preserve">18</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"_heading=h.dmef71vbibh8"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Configuration Management</w:t>
            <w:tab/>
            <w:t xml:space="preserve">18</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"_heading=h.6tyww357aati"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Document Management</w:t>
            <w:tab/>
            <w:t xml:space="preserve">18</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"_heading=h.t3ysc7jjo33i"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Source Code Management</w:t>
            <w:tab/>
            <w:t xml:space="preserve">19</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5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"_heading=h.b9elktptz3q3" </w:instrText>
            <w:fldChar w:fldCharType="separate"/>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Tools &amp; Infrastructures</w:t>
            <w:tab/>
            <w:t xml:space="preserve">20</w:t>
          </w:r>
        </w:p>
        <w:p w:rsidR="00000000" w:rsidDel="00000000" w:rsidP="00000000" w:rsidRDefault="00000000" w:rsidRPr="00000000" w14:paraId="000000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pStyle w:val="Heading1"/>
        <w:keepNext w:val="1"/>
        <w:keepLines w:val="1"/>
        <w:pageBreakBefore w:val="1"/>
        <w:spacing w:after="0" w:before="240" w:line="259" w:lineRule="auto"/>
        <w:ind w:left="0" w:right="0" w:firstLine="0"/>
        <w:jc w:val="left"/>
        <w:rPr/>
      </w:pPr>
      <w:bookmarkStart w:colFirst="0" w:colLast="0" w:name="_heading=h.1xumphstl03g" w:id="0"/>
      <w:bookmarkEnd w:id="0"/>
      <w:r w:rsidDel="00000000" w:rsidR="00000000" w:rsidRPr="00000000">
        <w:rPr>
          <w:rFonts w:ascii="Calibri" w:cs="Calibri" w:eastAsia="Calibri" w:hAnsi="Calibri"/>
          <w:b w:val="1"/>
          <w:bCs w:val="1"/>
          <w:color w:val="c00000"/>
          <w:sz w:val="32"/>
          <w:szCs w:val="32"/>
          <w:rtl w:val="0"/>
        </w:rPr>
        <w:t xml:space="preserve">Change Log</w:t>
      </w:r>
      <w:r w:rsidDel="00000000" w:rsidR="00000000" w:rsidRPr="00000000">
        <w:rPr>
          <w:rtl w:val="0"/>
        </w:rPr>
      </w:r>
    </w:p>
    <w:tbl>
      <w:tblPr>
        <w:tblStyle w:val="Table1"/>
        <w:tblW w:w="88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0"/>
        <w:gridCol w:w="795"/>
        <w:gridCol w:w="1470"/>
        <w:gridCol w:w="5130"/>
        <w:tblGridChange w:id="0">
          <w:tblGrid>
            <w:gridCol w:w="1410"/>
            <w:gridCol w:w="795"/>
            <w:gridCol w:w="1470"/>
            <w:gridCol w:w="513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02C">
            <w:pPr>
              <w:keepNext w:val="1"/>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02D">
            <w:pPr>
              <w:keepNext w:val="1"/>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02E">
            <w:pPr>
              <w:keepNext w:val="1"/>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02F">
            <w:pPr>
              <w:keepNext w:val="1"/>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r w:rsidDel="00000000" w:rsidR="00000000" w:rsidRPr="00000000">
              <w:rPr>
                <w:rtl w:val="0"/>
              </w:rPr>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0">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t xml:space="preserve">19/09/2026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1">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t xml:space="preserve">A</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2">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t xml:space="preserve">PTDuong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3">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t xml:space="preserve">Create initial report</w:t>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4">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t xml:space="preserve">05/10/2026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5">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6">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t xml:space="preserve">PTDuong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7">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t xml:space="preserve">Re-baseline scope, WBS, quality plan and RACI against Report 3</w:t>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8">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t xml:space="preserve">08/10/2026</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9">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t xml:space="preserve">M</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A">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t xml:space="preserve">PTDuong</w:t>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B">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t xml:space="preserve">Clarify MVP/Jira boundary and SRS roles/Project authority; add Kanban diagram and gates; rebalance Cycle 2 foundation, align WBS/RACI/tests and define Version 1–3 dependencies/demos.</w:t>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C">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D">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E">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3F">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rPr/>
            </w:pPr>
            <w:r w:rsidDel="00000000" w:rsidR="00000000" w:rsidRPr="00000000">
              <w:rPr>
                <w:rtl w:val="0"/>
              </w:rPr>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0">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1">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2">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3">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4">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5">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6">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7">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8">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9">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A">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B">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C">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D">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E">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4F">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0">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1">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2">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3">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4">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5">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6">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7">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8">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9">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A">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B">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r>
      <w:tr>
        <w:trPr>
          <w:cantSplit w:val="1"/>
          <w:trHeight w:val="3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C">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D">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E">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5F">
            <w:pPr>
              <w:keepNext w:val="0"/>
              <w:keepLines w:val="1"/>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center"/>
              <w:rPr/>
            </w:pPr>
            <w:r w:rsidDel="00000000" w:rsidR="00000000" w:rsidRPr="00000000">
              <w:rPr>
                <w:rtl w:val="0"/>
              </w:rPr>
            </w:r>
          </w:p>
        </w:tc>
      </w:tr>
    </w:tbl>
    <w:p w:rsidR="00000000" w:rsidDel="00000000" w:rsidP="00000000" w:rsidRDefault="00000000" w:rsidRPr="00000000" w14:paraId="00000060">
      <w:pPr>
        <w:spacing w:after="160" w:before="0" w:line="259" w:lineRule="auto"/>
        <w:ind w:left="0" w:right="0" w:firstLine="0"/>
        <w:jc w:val="left"/>
        <w:rPr/>
      </w:pPr>
      <w:r w:rsidDel="00000000" w:rsidR="00000000" w:rsidRPr="00000000">
        <w:rPr>
          <w:rFonts w:ascii="Calibri" w:cs="Calibri" w:eastAsia="Calibri" w:hAnsi="Calibri"/>
          <w:color w:val="000000"/>
          <w:sz w:val="22"/>
          <w:szCs w:val="22"/>
          <w:rtl w:val="0"/>
        </w:rPr>
        <w:t xml:space="preserve">*A - Added M - Modified D - Deleted</w:t>
      </w:r>
      <w:r w:rsidDel="00000000" w:rsidR="00000000" w:rsidRPr="00000000">
        <w:rPr>
          <w:rtl w:val="0"/>
        </w:rPr>
      </w:r>
    </w:p>
    <w:p w:rsidR="00000000" w:rsidDel="00000000" w:rsidP="00000000" w:rsidRDefault="00000000" w:rsidRPr="00000000" w14:paraId="00000061">
      <w:pPr>
        <w:pStyle w:val="Heading1"/>
        <w:keepNext w:val="1"/>
        <w:keepLines w:val="1"/>
        <w:pageBreakBefore w:val="1"/>
        <w:spacing w:after="0" w:before="240" w:line="259" w:lineRule="auto"/>
        <w:ind w:left="0" w:right="0" w:firstLine="0"/>
        <w:jc w:val="left"/>
        <w:rPr/>
      </w:pPr>
      <w:bookmarkStart w:colFirst="0" w:colLast="0" w:name="_heading=h.vepz45pc7o3y" w:id="1"/>
      <w:bookmarkEnd w:id="1"/>
      <w:r w:rsidDel="00000000" w:rsidR="00000000" w:rsidRPr="00000000">
        <w:rPr>
          <w:rFonts w:ascii="Calibri" w:cs="Calibri" w:eastAsia="Calibri" w:hAnsi="Calibri"/>
          <w:b w:val="1"/>
          <w:bCs w:val="1"/>
          <w:color w:val="c00000"/>
          <w:sz w:val="32"/>
          <w:szCs w:val="32"/>
          <w:rtl w:val="0"/>
        </w:rPr>
        <w:t xml:space="preserve">I. Project Overview</w:t>
      </w:r>
      <w:r w:rsidDel="00000000" w:rsidR="00000000" w:rsidRPr="00000000">
        <w:rPr>
          <w:rtl w:val="0"/>
        </w:rPr>
      </w:r>
    </w:p>
    <w:p w:rsidR="00000000" w:rsidDel="00000000" w:rsidP="00000000" w:rsidRDefault="00000000" w:rsidRPr="00000000" w14:paraId="00000062">
      <w:pPr>
        <w:pStyle w:val="Heading2"/>
        <w:keepNext w:val="1"/>
        <w:keepLines w:val="1"/>
        <w:spacing w:after="0" w:before="40" w:line="259" w:lineRule="auto"/>
        <w:ind w:left="0" w:right="0" w:firstLine="0"/>
        <w:jc w:val="left"/>
        <w:rPr/>
      </w:pPr>
      <w:bookmarkStart w:colFirst="0" w:colLast="0" w:name="_heading=h.go0zgw5duq47" w:id="2"/>
      <w:bookmarkEnd w:id="2"/>
      <w:r w:rsidDel="00000000" w:rsidR="00000000" w:rsidRPr="00000000">
        <w:rPr>
          <w:rFonts w:ascii="Calibri" w:cs="Calibri" w:eastAsia="Calibri" w:hAnsi="Calibri"/>
          <w:b w:val="1"/>
          <w:bCs w:val="1"/>
          <w:color w:val="000000"/>
          <w:sz w:val="26"/>
          <w:szCs w:val="26"/>
          <w:rtl w:val="0"/>
        </w:rPr>
        <w:t xml:space="preserve">1. Scope and Purpose</w:t>
      </w:r>
      <w:r w:rsidDel="00000000" w:rsidR="00000000" w:rsidRPr="00000000">
        <w:rPr>
          <w:rtl w:val="0"/>
        </w:rPr>
      </w:r>
    </w:p>
    <w:p w:rsidR="00000000" w:rsidDel="00000000" w:rsidP="00000000" w:rsidRDefault="00000000" w:rsidRPr="00000000" w14:paraId="00000063">
      <w:pPr>
        <w:keepNext w:val="0"/>
        <w:keepLines w:val="0"/>
        <w:widowControl w:val="1"/>
        <w:spacing w:after="160" w:before="0" w:line="259" w:lineRule="auto"/>
        <w:ind w:left="0" w:right="0" w:firstLine="0"/>
        <w:jc w:val="both"/>
        <w:rPr/>
      </w:pPr>
      <w:r w:rsidDel="00000000" w:rsidR="00000000" w:rsidRPr="00000000">
        <w:rPr>
          <w:rFonts w:ascii="Calibri" w:cs="Calibri" w:eastAsia="Calibri" w:hAnsi="Calibri"/>
          <w:color w:val="000000"/>
          <w:sz w:val="22"/>
          <w:szCs w:val="22"/>
          <w:rtl w:val="0"/>
        </w:rPr>
        <w:t xml:space="preserve">T-Solve (Ticket Solution Repository Application) is a web application that stores and reuses resolution knowledge from handled Jira issues. Each Ticket is a snapshot with one Solution and optional Evidence. The project will deliver a 14-week MVP and its management, requirements, design, test and user documentation. Jira continues to manage issue status, assignment, SLA and escalation; T-Solve reads Jira and does not change its issue lifecycle.</w:t>
      </w:r>
      <w:r w:rsidDel="00000000" w:rsidR="00000000" w:rsidRPr="00000000">
        <w:rPr>
          <w:rtl w:val="0"/>
        </w:rPr>
      </w:r>
    </w:p>
    <w:p w:rsidR="00000000" w:rsidDel="00000000" w:rsidP="00000000" w:rsidRDefault="00000000" w:rsidRPr="00000000" w14:paraId="00000064">
      <w:pPr>
        <w:keepNext w:val="0"/>
        <w:keepLines w:val="0"/>
        <w:widowControl w:val="1"/>
        <w:spacing w:after="160" w:before="0" w:line="259" w:lineRule="auto"/>
        <w:ind w:left="0" w:right="0" w:firstLine="0"/>
        <w:jc w:val="both"/>
        <w:rPr/>
      </w:pPr>
      <w:r w:rsidDel="00000000" w:rsidR="00000000" w:rsidRPr="00000000">
        <w:rPr>
          <w:rFonts w:ascii="Calibri" w:cs="Calibri" w:eastAsia="Calibri" w:hAnsi="Calibri"/>
          <w:color w:val="000000"/>
          <w:sz w:val="22"/>
          <w:szCs w:val="22"/>
          <w:rtl w:val="0"/>
        </w:rPr>
        <w:t xml:space="preserve">The MVP serves one Workspace containing Departments and Projects. Each Project belongs to one Department and links to exactly one Jira project. Ticket visibility follows Department access; writing Solutions requires Project membership; review and import are limited to Projects managed by the product Project Manager. Staff Departments are derived from Project memberships, while Project Manager Departments are assigned by Admin.</w:t>
      </w:r>
      <w:r w:rsidDel="00000000" w:rsidR="00000000" w:rsidRPr="00000000">
        <w:rPr>
          <w:rtl w:val="0"/>
        </w:rPr>
      </w:r>
    </w:p>
    <w:p w:rsidR="00000000" w:rsidDel="00000000" w:rsidP="00000000" w:rsidRDefault="00000000" w:rsidRPr="00000000" w14:paraId="00000065">
      <w:pPr>
        <w:keepNext w:val="0"/>
        <w:keepLines w:val="0"/>
        <w:widowControl w:val="1"/>
        <w:spacing w:after="160" w:before="0" w:line="259" w:lineRule="auto"/>
        <w:ind w:left="0" w:right="0" w:firstLine="0"/>
        <w:jc w:val="both"/>
        <w:rPr/>
      </w:pPr>
      <w:r w:rsidDel="00000000" w:rsidR="00000000" w:rsidRPr="00000000">
        <w:rPr>
          <w:rtl w:val="0"/>
        </w:rPr>
        <w:t xml:space="preserve">Account roles are Admin, Project Manager and Staff, fixed when each account is added. Guest is an actor who has not signed in, not an account role. Admin manages accounts, Workspace information, Departments and the assignment of Project Managers to Departments.</w:t>
      </w:r>
    </w:p>
    <w:p w:rsidR="00000000" w:rsidDel="00000000" w:rsidP="00000000" w:rsidRDefault="00000000" w:rsidRPr="00000000" w14:paraId="00000066">
      <w:pPr>
        <w:keepNext w:val="0"/>
        <w:keepLines w:val="0"/>
        <w:widowControl w:val="1"/>
        <w:spacing w:after="160" w:before="0" w:line="259" w:lineRule="auto"/>
        <w:ind w:left="0" w:right="0" w:firstLine="0"/>
        <w:jc w:val="both"/>
        <w:rPr/>
      </w:pPr>
      <w:r w:rsidDel="00000000" w:rsidR="00000000" w:rsidRPr="00000000">
        <w:rPr>
          <w:rtl w:val="0"/>
        </w:rPr>
        <w:t xml:space="preserve">A Project Manager adds Projects only within assigned Departments and becomes the Project Manager and a member of each Project added. That Project Manager configures or removes the Projects they manage and manages Active Staff membership, field mapping, Done statuses and review ranges. Admin has no general Project-management authority. The exception is handing each Active Project to another Active Project Manager assigned to the same Department before deactivating its current Project Manager; deactivation is blocked if a replacement is unavailable.</w:t>
      </w:r>
    </w:p>
    <w:p w:rsidR="00000000" w:rsidDel="00000000" w:rsidP="00000000" w:rsidRDefault="00000000" w:rsidRPr="00000000" w14:paraId="00000067">
      <w:pPr>
        <w:keepNext w:val="0"/>
        <w:keepLines w:val="0"/>
        <w:widowControl w:val="1"/>
        <w:spacing w:after="160" w:before="0" w:line="259" w:lineRule="auto"/>
        <w:ind w:left="0" w:right="0" w:firstLine="0"/>
        <w:jc w:val="both"/>
        <w:rPr/>
      </w:pPr>
      <w:r w:rsidDel="00000000" w:rsidR="00000000" w:rsidRPr="00000000">
        <w:rPr>
          <w:rtl w:val="0"/>
        </w:rPr>
        <w:t xml:space="preserve">The capstone PM coordinates the student team, schedule and academic deliverables; the product Project Manager is an application role. No relationship or dependency on another capstone project is identified in the project introduction or SRS. Jira is an external system integration, not a relationship with another capstone project.</w:t>
      </w:r>
    </w:p>
    <w:p w:rsidR="00000000" w:rsidDel="00000000" w:rsidP="00000000" w:rsidRDefault="00000000" w:rsidRPr="00000000" w14:paraId="00000068">
      <w:pPr>
        <w:keepNext w:val="1"/>
        <w:keepLines w:val="0"/>
        <w:widowControl w:val="1"/>
        <w:spacing w:after="160" w:before="0" w:line="259"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The nine functional groups below define the MVP. The exclusions bound the deliverables and prevent expansion of the agreed scope.</w:t>
      </w:r>
      <w:r w:rsidDel="00000000" w:rsidR="00000000" w:rsidRPr="00000000">
        <w:rPr>
          <w:rtl w:val="0"/>
        </w:rPr>
      </w:r>
    </w:p>
    <w:tbl>
      <w:tblPr>
        <w:tblStyle w:val="Table2"/>
        <w:tblW w:w="90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550"/>
        <w:gridCol w:w="5500"/>
        <w:tblGridChange w:id="0">
          <w:tblGrid>
            <w:gridCol w:w="1000"/>
            <w:gridCol w:w="2550"/>
            <w:gridCol w:w="5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069">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06A">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06B">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Functions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6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6D">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Role-Based Access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6E">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Google OIDC; fixed Admin, Project Manager and Staff roles; Guest sign-in actor; account/session controls; Department visibility, Project membership and Jira linking.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6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0">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Workspace &amp; Department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1">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One Workspace; Admin maintains company/Jira site settings and Departments, assigns Project Managers to Departments, and deletes/restores Departments.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3">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Jira Integration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4">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Project Manager adds/configures/removes Projects in assigned Departments, becomes manager of Projects added, and manages Staff membership/settings; read-only per-Project tokens; external Jira App/APIs.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6">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Solution Authoring &amp; Standardisation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7">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Solution Form; optional Ollama drafting/rewriting; Evidence; Draft; changes resubmission.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9">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Review &amp; Approval Workflow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A">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Project Review Queue; approve/reject/request changes; batch approve/reject; Expired recovery; unpublish/re-publish; history and emails.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C">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Ticket Import &amp; 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D">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On-demand Jira/CSV/manual import; import Drafts; unique Ticket IDs; direct publication; ticket details/history.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7F">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Intelligent 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80">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Published-ticket keyword/semantic Search, filters and Jira suggestions; keyword fallback.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8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82">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Reuse &amp;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83">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Helpful/not helpful and optional comments through web/Jira; reuse/Feedback reporting.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8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85">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Dashboard &amp; 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86">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Department/Workspace dashboards and Admin-only audit viewing.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8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88">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Out of Scope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89">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Jira issue/lifecycle management; multiple Workspaces; other identity providers/trackers; non-Jira Projects; category/tag; grouped review; scheduled Jira pulling; direct Published Solution editing; in-app notifications; phone/tablet support.</w:t>
            </w:r>
            <w:r w:rsidDel="00000000" w:rsidR="00000000" w:rsidRPr="00000000">
              <w:rPr>
                <w:rtl w:val="0"/>
              </w:rPr>
            </w:r>
          </w:p>
        </w:tc>
      </w:tr>
    </w:tbl>
    <w:p w:rsidR="00000000" w:rsidDel="00000000" w:rsidP="00000000" w:rsidRDefault="00000000" w:rsidRPr="00000000" w14:paraId="0000008A">
      <w:pPr>
        <w:pStyle w:val="Heading2"/>
        <w:keepNext w:val="1"/>
        <w:keepLines w:val="1"/>
        <w:spacing w:after="0" w:before="40" w:line="259" w:lineRule="auto"/>
        <w:ind w:left="0" w:right="0" w:firstLine="0"/>
        <w:jc w:val="left"/>
        <w:rPr/>
      </w:pPr>
      <w:bookmarkStart w:colFirst="0" w:colLast="0" w:name="_heading=h.wve0m113u989" w:id="3"/>
      <w:bookmarkEnd w:id="3"/>
      <w:r w:rsidDel="00000000" w:rsidR="00000000" w:rsidRPr="00000000">
        <w:rPr>
          <w:rtl w:val="0"/>
        </w:rPr>
      </w:r>
    </w:p>
    <w:p w:rsidR="00000000" w:rsidDel="00000000" w:rsidP="00000000" w:rsidRDefault="00000000" w:rsidRPr="00000000" w14:paraId="0000008B">
      <w:pPr>
        <w:pStyle w:val="Heading2"/>
        <w:keepNext w:val="1"/>
        <w:keepLines w:val="1"/>
        <w:spacing w:after="0" w:before="40" w:line="259" w:lineRule="auto"/>
        <w:ind w:left="0" w:right="0" w:firstLine="0"/>
        <w:jc w:val="left"/>
        <w:rPr/>
      </w:pPr>
      <w:bookmarkStart w:colFirst="0" w:colLast="0" w:name="_heading=h.rhwa8wrxfl2" w:id="4"/>
      <w:bookmarkEnd w:id="4"/>
      <w:r w:rsidDel="00000000" w:rsidR="00000000" w:rsidRPr="00000000">
        <w:rPr>
          <w:rFonts w:ascii="Calibri" w:cs="Calibri" w:eastAsia="Calibri" w:hAnsi="Calibri"/>
          <w:b w:val="1"/>
          <w:bCs w:val="1"/>
          <w:color w:val="000000"/>
          <w:sz w:val="26"/>
          <w:szCs w:val="26"/>
          <w:rtl w:val="0"/>
        </w:rPr>
        <w:t xml:space="preserve">2. Assumptions &amp; Constraints</w:t>
      </w:r>
      <w:r w:rsidDel="00000000" w:rsidR="00000000" w:rsidRPr="00000000">
        <w:rPr>
          <w:rtl w:val="0"/>
        </w:rPr>
      </w:r>
    </w:p>
    <w:tbl>
      <w:tblPr>
        <w:tblStyle w:val="Table3"/>
        <w:tblW w:w="89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6316"/>
        <w:gridCol w:w="1982"/>
        <w:gridCol w:w="12"/>
        <w:tblGridChange w:id="0">
          <w:tblGrid>
            <w:gridCol w:w="630"/>
            <w:gridCol w:w="6316"/>
            <w:gridCol w:w="1982"/>
            <w:gridCol w:w="12"/>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08C">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08D">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08E">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Note</w:t>
            </w:r>
            <w:r w:rsidDel="00000000" w:rsidR="00000000" w:rsidRPr="00000000">
              <w:rPr>
                <w:rtl w:val="0"/>
              </w:rPr>
            </w:r>
          </w:p>
        </w:tc>
      </w:tr>
      <w:tr>
        <w:trPr>
          <w:cantSplit w:val="1"/>
          <w:tblHeader w:val="0"/>
        </w:trPr>
        <w:tc>
          <w:tcPr>
            <w:gridSpan w:val="4"/>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8F">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Assumptions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9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94">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Pilot Jira administrator supplies read-only Browse projects tokens and installs the Jira App; Google OIDC and SMTP access are available.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9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External interfaces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9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97">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Representative sample/anonymized data are available for one Workspace and multiple Departments/Projects.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98">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Test data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9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9A">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Lecturer and pilot users are available for milestone review and acceptance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9B">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Project management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9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9D">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All five members provide 36 hours/week and contribute to technical work alongside their assigned PM/BA/Developer/Tester responsibilities.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9E">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Resources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9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A0">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Jira remains the source for issue lifecycle; Project Managers perform product review within their assigned Projects.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A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Scope</w:t>
            </w:r>
            <w:r w:rsidDel="00000000" w:rsidR="00000000" w:rsidRPr="00000000">
              <w:rPr>
                <w:rtl w:val="0"/>
              </w:rPr>
            </w:r>
          </w:p>
        </w:tc>
      </w:tr>
      <w:tr>
        <w:trPr>
          <w:cantSplit w:val="1"/>
          <w:tblHeader w:val="0"/>
        </w:trPr>
        <w:tc>
          <w:tcPr>
            <w:gridSpan w:val="4"/>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A2">
            <w:pPr>
              <w:keepNext w:val="1"/>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Constraints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A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A7">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Complete the 14-week project by 11/12/2026; total effort 252 md at 8 hours/md.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A8">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Schedule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A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AA">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Review all documents/code before delivery. Import confirmation is Project Manager approval; Published Solutions are immutable and have no versions.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AB">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Quality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A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AD">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One fixed role/user; Department visibility, Project-based author/review permissions; Google OIDC only, no stored passwords.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AE">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Security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A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B0">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Ticket states: Pending review, Changes requested, Published, Rejected, Unpublished, Expired. Draft is separate; transitions follow the defined Ticket lifecycle.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B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Quality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B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B3">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Meet current SRS performance/interface rules: Search and Issue Panel within 2 seconds for ≤50,000 tickets; desktop browser support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B4">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Quality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B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B6">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Before Ollama/OpenRouter calls mask email, phone, recognized names, secrets and IP; never send Evidence. Protect tokens/Evidence; use HTTPS; daily backups retained 14 days.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B7">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Security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B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B9">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CI build/tests and SonarQube pass before merge; 0 Critical issues. Jira import is user-triggered, read-only and ≤100 resolved issues/</w:t>
            </w:r>
            <w:r w:rsidDel="00000000" w:rsidR="00000000" w:rsidRPr="00000000">
              <w:rPr>
                <w:rtl w:val="0"/>
              </w:rPr>
              <w:t xml:space="preserve">requests</w:t>
            </w: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BA">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Quality / interfaces</w:t>
            </w:r>
            <w:r w:rsidDel="00000000" w:rsidR="00000000" w:rsidRPr="00000000">
              <w:rPr>
                <w:rtl w:val="0"/>
              </w:rPr>
            </w:r>
          </w:p>
        </w:tc>
      </w:tr>
    </w:tbl>
    <w:p w:rsidR="00000000" w:rsidDel="00000000" w:rsidP="00000000" w:rsidRDefault="00000000" w:rsidRPr="00000000" w14:paraId="000000BB">
      <w:pPr>
        <w:pStyle w:val="Heading2"/>
        <w:keepNext w:val="1"/>
        <w:keepLines w:val="1"/>
        <w:spacing w:after="0" w:before="40" w:line="259" w:lineRule="auto"/>
        <w:ind w:left="0" w:right="0" w:firstLine="0"/>
        <w:jc w:val="left"/>
        <w:rPr/>
      </w:pPr>
      <w:bookmarkStart w:colFirst="0" w:colLast="0" w:name="_heading=h.lh5l9rzozuo" w:id="5"/>
      <w:bookmarkEnd w:id="5"/>
      <w:r w:rsidDel="00000000" w:rsidR="00000000" w:rsidRPr="00000000">
        <w:rPr>
          <w:rFonts w:ascii="Calibri" w:cs="Calibri" w:eastAsia="Calibri" w:hAnsi="Calibri"/>
          <w:b w:val="1"/>
          <w:bCs w:val="1"/>
          <w:color w:val="000000"/>
          <w:sz w:val="26"/>
          <w:szCs w:val="26"/>
          <w:rtl w:val="0"/>
        </w:rPr>
        <w:t xml:space="preserve">3. Cost &amp; Time Estimations</w:t>
      </w:r>
      <w:r w:rsidDel="00000000" w:rsidR="00000000" w:rsidRPr="00000000">
        <w:rPr>
          <w:rtl w:val="0"/>
        </w:rPr>
      </w:r>
    </w:p>
    <w:tbl>
      <w:tblPr>
        <w:tblStyle w:val="Table4"/>
        <w:tblW w:w="90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5130"/>
        <w:gridCol w:w="1100"/>
        <w:gridCol w:w="1770"/>
        <w:tblGridChange w:id="0">
          <w:tblGrid>
            <w:gridCol w:w="1050"/>
            <w:gridCol w:w="5130"/>
            <w:gridCol w:w="1100"/>
            <w:gridCol w:w="177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0BC">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0BD">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Work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0BE">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Effort (md)*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0BF">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Due Date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Stage 1: Project Initiating (week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 (11/09/2026)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1 (Project 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 (11/09/2026)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Stage 2: Project Planning &amp; Initial Requirements (weeks 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W3 (25/09/2026)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3: SRS v0.9 (Overall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C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W2 (18/09/2026)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Vertical Prototypes (Code Demo)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W3 (25/09/2026)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2: Project Management Plan initial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W3 (25/09/2026)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Stage 3: Software Design (weeks 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W5 (09/10/2026)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Vertical Prototypes (Proof Of Concepts)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D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W4 (02/10/2026)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4: SDS v1.0 (High Level Design Specifications)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W4 (02/10/2026)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Test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W5 (09/10/2026)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3: detailed-requirements baseline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W5 (09/10/2026)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Figma design (overall UI/UX wireframes)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E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W5 (09/10/2026)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Stage 4: Implementation (weeks 6–11)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W11 (20/11/2026)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Implementation Cycle 1 (weeks 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W7 (23/10/2026)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4: Detailed Design Specifications (SDS) v1.1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W6 (16/10/2026)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Figma design – Cycle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0F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W6 (16/10/2026)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Role-Based Access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W7 (23/10/2026)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Workspace &amp; Department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W7 (23/10/2026)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Jira Integration and Shared Data/API 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W7 (23/10/2026)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Code Package &amp; Unit Testing Report – Cycle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0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W7 (23/10/2026)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Integration Test Cases – Cycle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W7 (23/10/2026)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Integration Test Report – Cycle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W7 (23/10/2026)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3: SRS change-impact review – Cycle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W7 (23/10/2026)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Software Package Version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1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W7 (23/10/2026)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Defect correction and regression – Cycle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W7 (23/10/2026)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Implementation Cycle 2 (weeks 8–9)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W9 (06/11/2026)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4: Detailed Design Specifications (SDS) v1.2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W8 (30/10/2026)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Figma design – Cycle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2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W8 (30/10/2026)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8.0" w:type="dxa"/>
              <w:bottom w:w="60.0" w:type="dxa"/>
              <w:right w:w="108.0" w:type="dxa"/>
            </w:tcMar>
          </w:tcPr>
          <w:p w:rsidR="00000000" w:rsidDel="00000000" w:rsidP="00000000" w:rsidRDefault="00000000" w:rsidRPr="00000000" w14:paraId="00000130">
            <w:pPr>
              <w:rPr/>
            </w:pPr>
            <w:r w:rsidDel="00000000" w:rsidR="00000000" w:rsidRPr="00000000">
              <w:rPr>
                <w:rtl w:val="0"/>
              </w:rPr>
              <w:t xml:space="preserve">4.2.11</w:t>
            </w:r>
          </w:p>
        </w:tc>
        <w:tc>
          <w:tcPr>
            <w:tcBorders>
              <w:top w:color="000000" w:space="0" w:sz="4" w:val="single"/>
              <w:left w:color="000000" w:space="0" w:sz="4" w:val="single"/>
              <w:bottom w:color="000000" w:space="0" w:sz="4" w:val="single"/>
              <w:right w:color="000000" w:space="0" w:sz="4" w:val="single"/>
            </w:tcBorders>
            <w:tcMar>
              <w:top w:w="60.0" w:type="dxa"/>
              <w:left w:w="108.0" w:type="dxa"/>
              <w:bottom w:w="60.0" w:type="dxa"/>
              <w:right w:w="108.0" w:type="dxa"/>
            </w:tcMar>
          </w:tcPr>
          <w:p w:rsidR="00000000" w:rsidDel="00000000" w:rsidP="00000000" w:rsidRDefault="00000000" w:rsidRPr="00000000" w14:paraId="00000131">
            <w:pPr>
              <w:rPr/>
            </w:pPr>
            <w:r w:rsidDel="00000000" w:rsidR="00000000" w:rsidRPr="00000000">
              <w:rPr>
                <w:rtl w:val="0"/>
              </w:rPr>
              <w:t xml:space="preserve">Ticket/Solution/Evidence Foundation &amp; Ticket Detail</w:t>
            </w:r>
          </w:p>
        </w:tc>
        <w:tc>
          <w:tcPr>
            <w:tcBorders>
              <w:top w:color="000000" w:space="0" w:sz="4" w:val="single"/>
              <w:left w:color="000000" w:space="0" w:sz="4" w:val="single"/>
              <w:bottom w:color="000000" w:space="0" w:sz="4" w:val="single"/>
              <w:right w:color="000000" w:space="0" w:sz="4" w:val="single"/>
            </w:tcBorders>
            <w:tcMar>
              <w:top w:w="60.0" w:type="dxa"/>
              <w:left w:w="108.0" w:type="dxa"/>
              <w:bottom w:w="60.0" w:type="dxa"/>
              <w:right w:w="108.0" w:type="dxa"/>
            </w:tcMar>
          </w:tcPr>
          <w:p w:rsidR="00000000" w:rsidDel="00000000" w:rsidP="00000000" w:rsidRDefault="00000000" w:rsidRPr="00000000" w14:paraId="00000132">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60.0" w:type="dxa"/>
              <w:left w:w="108.0" w:type="dxa"/>
              <w:bottom w:w="60.0" w:type="dxa"/>
              <w:right w:w="108.0" w:type="dxa"/>
            </w:tcMar>
          </w:tcPr>
          <w:p w:rsidR="00000000" w:rsidDel="00000000" w:rsidP="00000000" w:rsidRDefault="00000000" w:rsidRPr="00000000" w14:paraId="00000133">
            <w:pPr>
              <w:rPr/>
            </w:pPr>
            <w:r w:rsidDel="00000000" w:rsidR="00000000" w:rsidRPr="00000000">
              <w:rPr>
                <w:rtl w:val="0"/>
              </w:rPr>
              <w:t xml:space="preserve">W9 (06/11/2026)</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3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3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Solution Authoring &amp; Standardisation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3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3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W9 (06/11/2026)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3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3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Review &amp; Approval Workflow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3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3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W9 (06/11/2026)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3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3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Code Package &amp; Unit Testing Report – Cycle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3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3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W9 (06/11/2026)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Integration Test Cases – Cycle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W9 (06/11/2026)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Integration Test Report – Cycle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W9 (06/11/2026)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3: SRS change-impact review – Cycle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W9 (06/11/2026)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Software Package Version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4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W9 (06/11/2026)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Defect correction and regression – Cycle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W9 (06/11/2026)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Implementation Cycle 3 (weeks 10–11)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W11 (20/11/2026)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4: Detailed Design Specifications (SDS) v1.3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W10 (13/11/2026)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Figma design – Cycle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5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W10 (13/11/2026)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Jira/CSV/Manual Import &amp; Remaining 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W11 (20/11/2026)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Intelligent 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W11 (20/11/2026)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Reuse &amp;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W11 (20/11/2026)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Dashboard &amp; 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6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W11 (20/11/2026)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Code Package &amp; Unit Testing Report – Cycle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W11 (20/11/2026)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Integration Test Cases and System Test Cases – Cycle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W11 (20/11/2026)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Integration Test Report – Cycle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W11 (20/11/2026)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3: SRS change-impact review – Cycle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7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W11 (20/11/2026)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Software Package Version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W11 (20/11/2026)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Defect correction and regression – Cycle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W11 (20/11/2026)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Stage 5: Verification &amp; Validation (weeks 12–13)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W13 (04/12/2026)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System Test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8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W12 (27/11/2026)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Acceptance Test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W13 (04/12/2026)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6: User Guides (Installation Guides, User Manuals)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W12 (27/11/2026)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Final Software Package (Documents, Source Codes,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W13 (04/12/2026)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Stage 6: Closing (week 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9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W14 (11/12/2026)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A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A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7: Final Project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A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A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W14 (11/12/2026)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A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A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Presentation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A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A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W14 (11/12/2026)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A8">
            <w:pPr>
              <w:keepNext w:val="0"/>
              <w:keepLines w:val="1"/>
              <w:widowControl w:val="1"/>
              <w:spacing w:after="0" w:before="0" w:line="254"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A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Total Estimated Effort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A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A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W14 (11/12/2026)</w:t>
            </w:r>
            <w:r w:rsidDel="00000000" w:rsidR="00000000" w:rsidRPr="00000000">
              <w:rPr>
                <w:rtl w:val="0"/>
              </w:rPr>
            </w:r>
          </w:p>
        </w:tc>
      </w:tr>
    </w:tbl>
    <w:p w:rsidR="00000000" w:rsidDel="00000000" w:rsidP="00000000" w:rsidRDefault="00000000" w:rsidRPr="00000000" w14:paraId="000001AC">
      <w:pPr>
        <w:keepNext w:val="0"/>
        <w:keepLines w:val="0"/>
        <w:widowControl w:val="1"/>
        <w:spacing w:after="160" w:before="0" w:line="259" w:lineRule="auto"/>
        <w:ind w:left="0" w:right="0" w:firstLine="0"/>
        <w:jc w:val="both"/>
        <w:rPr/>
      </w:pPr>
      <w:r w:rsidDel="00000000" w:rsidR="00000000" w:rsidRPr="00000000">
        <w:rPr>
          <w:rtl w:val="0"/>
        </w:rPr>
        <w:t xml:space="preserve">* 1 md = 8 person-hours. </w:t>
      </w:r>
    </w:p>
    <w:p w:rsidR="00000000" w:rsidDel="00000000" w:rsidP="00000000" w:rsidRDefault="00000000" w:rsidRPr="00000000" w14:paraId="000001AD">
      <w:pPr>
        <w:pStyle w:val="Heading2"/>
        <w:keepNext w:val="1"/>
        <w:keepLines w:val="1"/>
        <w:spacing w:after="0" w:before="40" w:line="259" w:lineRule="auto"/>
        <w:ind w:left="0" w:right="0" w:firstLine="0"/>
        <w:jc w:val="left"/>
        <w:rPr/>
      </w:pPr>
      <w:bookmarkStart w:colFirst="0" w:colLast="0" w:name="_heading=h.oenmzw169p1v" w:id="6"/>
      <w:bookmarkEnd w:id="6"/>
      <w:r w:rsidDel="00000000" w:rsidR="00000000" w:rsidRPr="00000000">
        <w:rPr>
          <w:rFonts w:ascii="Calibri" w:cs="Calibri" w:eastAsia="Calibri" w:hAnsi="Calibri"/>
          <w:b w:val="1"/>
          <w:bCs w:val="1"/>
          <w:color w:val="000000"/>
          <w:sz w:val="26"/>
          <w:szCs w:val="26"/>
          <w:rtl w:val="0"/>
        </w:rPr>
        <w:t xml:space="preserve">4. Capacity Planning</w:t>
      </w:r>
      <w:r w:rsidDel="00000000" w:rsidR="00000000" w:rsidRPr="00000000">
        <w:rPr>
          <w:rtl w:val="0"/>
        </w:rPr>
      </w:r>
    </w:p>
    <w:tbl>
      <w:tblPr>
        <w:tblStyle w:val="Table5"/>
        <w:tblW w:w="90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50"/>
        <w:tblGridChange w:id="0">
          <w:tblGrid>
            <w:gridCol w:w="3000"/>
            <w:gridCol w:w="60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1AE">
            <w:pPr>
              <w:keepNext w:val="1"/>
              <w:keepLines w:val="1"/>
              <w:widowControl w:val="1"/>
              <w:spacing w:after="0" w:before="0" w:line="240" w:lineRule="auto"/>
              <w:ind w:left="0" w:right="0" w:firstLine="0"/>
              <w:jc w:val="left"/>
              <w:rPr/>
            </w:pPr>
            <w:r w:rsidDel="00000000" w:rsidR="00000000" w:rsidRPr="00000000">
              <w:rPr>
                <w:rFonts w:ascii="Calibri" w:cs="Calibri" w:eastAsia="Calibri" w:hAnsi="Calibri"/>
                <w:b w:val="1"/>
                <w:bCs w:val="1"/>
                <w:color w:val="000000"/>
                <w:sz w:val="20"/>
                <w:szCs w:val="20"/>
                <w:rtl w:val="0"/>
              </w:rPr>
              <w:t xml:space="preserve">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1AF">
            <w:pPr>
              <w:keepNext w:val="1"/>
              <w:keepLines w:val="1"/>
              <w:widowControl w:val="1"/>
              <w:spacing w:after="0" w:before="0" w:line="240" w:lineRule="auto"/>
              <w:ind w:left="0" w:right="0" w:firstLine="0"/>
              <w:jc w:val="left"/>
              <w:rPr/>
            </w:pPr>
            <w:r w:rsidDel="00000000" w:rsidR="00000000" w:rsidRPr="00000000">
              <w:rPr>
                <w:rFonts w:ascii="Calibri" w:cs="Calibri" w:eastAsia="Calibri" w:hAnsi="Calibri"/>
                <w:b w:val="1"/>
                <w:bCs w:val="1"/>
                <w:color w:val="000000"/>
                <w:sz w:val="20"/>
                <w:szCs w:val="20"/>
                <w:rtl w:val="0"/>
              </w:rPr>
              <w:t xml:space="preserve">Value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B0">
            <w:pPr>
              <w:keepNext w:val="1"/>
              <w:keepLines w:val="1"/>
              <w:widowControl w:val="1"/>
              <w:spacing w:after="0" w:before="0" w:line="240" w:lineRule="auto"/>
              <w:ind w:left="0" w:right="0" w:firstLine="0"/>
              <w:jc w:val="left"/>
              <w:rPr/>
            </w:pPr>
            <w:r w:rsidDel="00000000" w:rsidR="00000000" w:rsidRPr="00000000">
              <w:rPr>
                <w:rFonts w:ascii="Calibri" w:cs="Calibri" w:eastAsia="Calibri" w:hAnsi="Calibri"/>
                <w:color w:val="000000"/>
                <w:sz w:val="20"/>
                <w:szCs w:val="20"/>
                <w:rtl w:val="0"/>
              </w:rPr>
              <w:t xml:space="preserve">Hours per person per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B1">
            <w:pPr>
              <w:keepNext w:val="1"/>
              <w:keepLines w:val="1"/>
              <w:widowControl w:val="1"/>
              <w:spacing w:after="0" w:before="0" w:line="240" w:lineRule="auto"/>
              <w:ind w:left="0" w:right="0" w:firstLine="0"/>
              <w:jc w:val="left"/>
              <w:rPr/>
            </w:pPr>
            <w:r w:rsidDel="00000000" w:rsidR="00000000" w:rsidRPr="00000000">
              <w:rPr>
                <w:rFonts w:ascii="Calibri" w:cs="Calibri" w:eastAsia="Calibri" w:hAnsi="Calibri"/>
                <w:color w:val="000000"/>
                <w:sz w:val="20"/>
                <w:szCs w:val="20"/>
                <w:rtl w:val="0"/>
              </w:rPr>
              <w:t xml:space="preserve">36 h (4 h/day × 5 weekdays + 8 h/day × 2 weekend days)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B2">
            <w:pPr>
              <w:keepNext w:val="1"/>
              <w:keepLines w:val="1"/>
              <w:widowControl w:val="1"/>
              <w:spacing w:after="0" w:before="0" w:line="240" w:lineRule="auto"/>
              <w:ind w:left="0" w:right="0" w:firstLine="0"/>
              <w:jc w:val="left"/>
              <w:rPr/>
            </w:pPr>
            <w:r w:rsidDel="00000000" w:rsidR="00000000" w:rsidRPr="00000000">
              <w:rPr>
                <w:rFonts w:ascii="Calibri" w:cs="Calibri" w:eastAsia="Calibri" w:hAnsi="Calibri"/>
                <w:color w:val="000000"/>
                <w:sz w:val="20"/>
                <w:szCs w:val="20"/>
                <w:rtl w:val="0"/>
              </w:rPr>
              <w:t xml:space="preserve">Team total per week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B3">
            <w:pPr>
              <w:keepNext w:val="1"/>
              <w:keepLines w:val="1"/>
              <w:widowControl w:val="1"/>
              <w:spacing w:after="0" w:before="0" w:line="240" w:lineRule="auto"/>
              <w:ind w:left="0" w:right="0" w:firstLine="0"/>
              <w:jc w:val="left"/>
              <w:rPr/>
            </w:pPr>
            <w:r w:rsidDel="00000000" w:rsidR="00000000" w:rsidRPr="00000000">
              <w:rPr>
                <w:rFonts w:ascii="Calibri" w:cs="Calibri" w:eastAsia="Calibri" w:hAnsi="Calibri"/>
                <w:color w:val="000000"/>
                <w:sz w:val="20"/>
                <w:szCs w:val="20"/>
                <w:rtl w:val="0"/>
              </w:rPr>
              <w:t xml:space="preserve">5 people × 36 h = 180 h/week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B4">
            <w:pPr>
              <w:keepNext w:val="1"/>
              <w:keepLines w:val="1"/>
              <w:widowControl w:val="1"/>
              <w:spacing w:after="0" w:before="0" w:line="240" w:lineRule="auto"/>
              <w:ind w:left="0" w:right="0" w:firstLine="0"/>
              <w:jc w:val="left"/>
              <w:rPr/>
            </w:pPr>
            <w:r w:rsidDel="00000000" w:rsidR="00000000" w:rsidRPr="00000000">
              <w:rPr>
                <w:rFonts w:ascii="Calibri" w:cs="Calibri" w:eastAsia="Calibri" w:hAnsi="Calibri"/>
                <w:color w:val="000000"/>
                <w:sz w:val="20"/>
                <w:szCs w:val="20"/>
                <w:rtl w:val="0"/>
              </w:rPr>
              <w:t xml:space="preserve">Total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B5">
            <w:pPr>
              <w:keepNext w:val="1"/>
              <w:keepLines w:val="1"/>
              <w:widowControl w:val="1"/>
              <w:spacing w:after="0" w:before="0" w:line="240" w:lineRule="auto"/>
              <w:ind w:left="0" w:right="0" w:firstLine="0"/>
              <w:jc w:val="left"/>
              <w:rPr/>
            </w:pPr>
            <w:r w:rsidDel="00000000" w:rsidR="00000000" w:rsidRPr="00000000">
              <w:rPr>
                <w:rFonts w:ascii="Calibri" w:cs="Calibri" w:eastAsia="Calibri" w:hAnsi="Calibri"/>
                <w:color w:val="000000"/>
                <w:sz w:val="20"/>
                <w:szCs w:val="20"/>
                <w:rtl w:val="0"/>
              </w:rPr>
              <w:t xml:space="preserve">14 weeks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B6">
            <w:pPr>
              <w:keepNext w:val="1"/>
              <w:keepLines w:val="1"/>
              <w:widowControl w:val="1"/>
              <w:spacing w:after="0" w:before="0" w:line="240" w:lineRule="auto"/>
              <w:ind w:left="0" w:right="0" w:firstLine="0"/>
              <w:jc w:val="left"/>
              <w:rPr/>
            </w:pPr>
            <w:r w:rsidDel="00000000" w:rsidR="00000000" w:rsidRPr="00000000">
              <w:rPr>
                <w:rFonts w:ascii="Calibri" w:cs="Calibri" w:eastAsia="Calibri" w:hAnsi="Calibri"/>
                <w:color w:val="000000"/>
                <w:sz w:val="20"/>
                <w:szCs w:val="20"/>
                <w:rtl w:val="0"/>
              </w:rPr>
              <w:t xml:space="preserve">Gross 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B7">
            <w:pPr>
              <w:keepNext w:val="1"/>
              <w:keepLines w:val="1"/>
              <w:widowControl w:val="1"/>
              <w:spacing w:after="0" w:before="0" w:line="240" w:lineRule="auto"/>
              <w:ind w:left="0" w:right="0" w:firstLine="0"/>
              <w:jc w:val="left"/>
              <w:rPr/>
            </w:pPr>
            <w:r w:rsidDel="00000000" w:rsidR="00000000" w:rsidRPr="00000000">
              <w:rPr>
                <w:rFonts w:ascii="Calibri" w:cs="Calibri" w:eastAsia="Calibri" w:hAnsi="Calibri"/>
                <w:color w:val="000000"/>
                <w:sz w:val="20"/>
                <w:szCs w:val="20"/>
                <w:rtl w:val="0"/>
              </w:rPr>
              <w:t xml:space="preserve">180 × 14 = 2,520 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B8">
            <w:pPr>
              <w:keepNext w:val="1"/>
              <w:keepLines w:val="1"/>
              <w:widowControl w:val="1"/>
              <w:spacing w:after="0" w:before="0" w:line="240" w:lineRule="auto"/>
              <w:ind w:left="0" w:right="0" w:firstLine="0"/>
              <w:jc w:val="left"/>
              <w:rPr/>
            </w:pPr>
            <w:r w:rsidDel="00000000" w:rsidR="00000000" w:rsidRPr="00000000">
              <w:rPr>
                <w:rFonts w:ascii="Calibri" w:cs="Calibri" w:eastAsia="Calibri" w:hAnsi="Calibri"/>
                <w:color w:val="000000"/>
                <w:sz w:val="20"/>
                <w:szCs w:val="20"/>
                <w:rtl w:val="0"/>
              </w:rPr>
              <w:t xml:space="preserve">Buffer (meetings, coordination, unplanned — 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B9">
            <w:pPr>
              <w:keepNext w:val="1"/>
              <w:keepLines w:val="1"/>
              <w:widowControl w:val="1"/>
              <w:spacing w:after="0" w:before="0" w:line="240" w:lineRule="auto"/>
              <w:ind w:left="0" w:right="0" w:firstLine="0"/>
              <w:jc w:val="left"/>
              <w:rPr/>
            </w:pPr>
            <w:r w:rsidDel="00000000" w:rsidR="00000000" w:rsidRPr="00000000">
              <w:rPr>
                <w:rFonts w:ascii="Calibri" w:cs="Calibri" w:eastAsia="Calibri" w:hAnsi="Calibri"/>
                <w:color w:val="000000"/>
                <w:sz w:val="20"/>
                <w:szCs w:val="20"/>
                <w:rtl w:val="0"/>
              </w:rPr>
              <w:t xml:space="preserve">2,520 × 20% = 504 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BA">
            <w:pPr>
              <w:keepNext w:val="0"/>
              <w:keepLines w:val="1"/>
              <w:widowControl w:val="1"/>
              <w:spacing w:after="0" w:before="0" w:line="240" w:lineRule="auto"/>
              <w:ind w:left="0" w:right="0" w:firstLine="0"/>
              <w:jc w:val="left"/>
              <w:rPr/>
            </w:pPr>
            <w:r w:rsidDel="00000000" w:rsidR="00000000" w:rsidRPr="00000000">
              <w:rPr>
                <w:rFonts w:ascii="Calibri" w:cs="Calibri" w:eastAsia="Calibri" w:hAnsi="Calibri"/>
                <w:color w:val="000000"/>
                <w:sz w:val="20"/>
                <w:szCs w:val="20"/>
                <w:rtl w:val="0"/>
              </w:rPr>
              <w:t xml:space="preserve">Effective working capacity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BB">
            <w:pPr>
              <w:keepNext w:val="0"/>
              <w:keepLines w:val="1"/>
              <w:widowControl w:val="1"/>
              <w:spacing w:after="0" w:before="0" w:line="240" w:lineRule="auto"/>
              <w:ind w:left="0" w:right="0" w:firstLine="0"/>
              <w:jc w:val="left"/>
              <w:rPr/>
            </w:pPr>
            <w:r w:rsidDel="00000000" w:rsidR="00000000" w:rsidRPr="00000000">
              <w:rPr>
                <w:rFonts w:ascii="Calibri" w:cs="Calibri" w:eastAsia="Calibri" w:hAnsi="Calibri"/>
                <w:color w:val="000000"/>
                <w:sz w:val="20"/>
                <w:szCs w:val="20"/>
                <w:rtl w:val="0"/>
              </w:rPr>
              <w:t xml:space="preserve">2,520 × 80% = 2,016 h = 252 md (8 h/md).</w:t>
            </w:r>
            <w:r w:rsidDel="00000000" w:rsidR="00000000" w:rsidRPr="00000000">
              <w:rPr>
                <w:rtl w:val="0"/>
              </w:rPr>
            </w:r>
          </w:p>
        </w:tc>
      </w:tr>
    </w:tbl>
    <w:p w:rsidR="00000000" w:rsidDel="00000000" w:rsidP="00000000" w:rsidRDefault="00000000" w:rsidRPr="00000000" w14:paraId="000001BC">
      <w:pPr>
        <w:pStyle w:val="Heading2"/>
        <w:keepNext w:val="1"/>
        <w:keepLines w:val="1"/>
        <w:spacing w:after="0" w:before="40" w:line="259" w:lineRule="auto"/>
        <w:ind w:left="0" w:right="0" w:firstLine="0"/>
        <w:jc w:val="left"/>
        <w:rPr/>
      </w:pPr>
      <w:bookmarkStart w:colFirst="0" w:colLast="0" w:name="_heading=h.9b9a97v26f2z" w:id="7"/>
      <w:bookmarkEnd w:id="7"/>
      <w:r w:rsidDel="00000000" w:rsidR="00000000" w:rsidRPr="00000000">
        <w:rPr>
          <w:rFonts w:ascii="Calibri" w:cs="Calibri" w:eastAsia="Calibri" w:hAnsi="Calibri"/>
          <w:b w:val="1"/>
          <w:bCs w:val="1"/>
          <w:color w:val="000000"/>
          <w:sz w:val="26"/>
          <w:szCs w:val="26"/>
          <w:rtl w:val="0"/>
        </w:rPr>
        <w:t xml:space="preserve">5. Project Objectives</w:t>
      </w:r>
      <w:r w:rsidDel="00000000" w:rsidR="00000000" w:rsidRPr="00000000">
        <w:rPr>
          <w:rtl w:val="0"/>
        </w:rPr>
      </w:r>
    </w:p>
    <w:tbl>
      <w:tblPr>
        <w:tblStyle w:val="Table6"/>
        <w:tblW w:w="90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50"/>
        <w:gridCol w:w="1300"/>
        <w:gridCol w:w="1030"/>
        <w:gridCol w:w="850"/>
        <w:gridCol w:w="3420"/>
        <w:tblGridChange w:id="0">
          <w:tblGrid>
            <w:gridCol w:w="600"/>
            <w:gridCol w:w="1850"/>
            <w:gridCol w:w="1300"/>
            <w:gridCol w:w="1030"/>
            <w:gridCol w:w="850"/>
            <w:gridCol w:w="342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1BD">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1BE">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1BF">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Unit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1C0">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Planned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1C1">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Actual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1C2">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Notes / References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C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C4">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Effort 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C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Man-day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C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C7">
            <w:pPr>
              <w:keepNext w:val="0"/>
              <w:keepLines w:val="1"/>
              <w:widowControl w:val="1"/>
              <w:spacing w:after="0" w:before="0" w:line="254"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C8">
            <w:pPr>
              <w:keepNext w:val="0"/>
              <w:keepLines w:val="1"/>
              <w:widowControl w:val="1"/>
              <w:spacing w:after="0" w:before="0" w:line="254" w:lineRule="auto"/>
              <w:ind w:left="0" w:right="0" w:firstLine="0"/>
              <w:rPr/>
            </w:pPr>
            <w:r w:rsidDel="00000000" w:rsidR="00000000" w:rsidRPr="00000000">
              <w:rPr>
                <w:rtl w:val="0"/>
              </w:rPr>
              <w:t xml:space="preserve">2,016 effective hours; 8 h/md.</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C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CA">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Review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CB">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No of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C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CD">
            <w:pPr>
              <w:keepNext w:val="0"/>
              <w:keepLines w:val="1"/>
              <w:widowControl w:val="1"/>
              <w:spacing w:after="0" w:before="0" w:line="254"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CE">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Planning threshold; close baseline-blocking findings.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C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0">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Unit Test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No of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3">
            <w:pPr>
              <w:keepNext w:val="0"/>
              <w:keepLines w:val="1"/>
              <w:widowControl w:val="1"/>
              <w:spacing w:after="0" w:before="0" w:line="254"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4">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log and fix all detected defects.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6">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Integration Test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7">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No of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9">
            <w:pPr>
              <w:keepNext w:val="0"/>
              <w:keepLines w:val="1"/>
              <w:widowControl w:val="1"/>
              <w:spacing w:after="0" w:before="0" w:line="254"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A">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authorization, Jira/import, review and search.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C">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System Test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No of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DF">
            <w:pPr>
              <w:keepNext w:val="0"/>
              <w:keepLines w:val="1"/>
              <w:widowControl w:val="1"/>
              <w:spacing w:after="0" w:before="0" w:line="254"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0">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no open Critical/High at exit.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2">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Acceptance Test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3">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No of defects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5">
            <w:pPr>
              <w:keepNext w:val="0"/>
              <w:keepLines w:val="1"/>
              <w:widowControl w:val="1"/>
              <w:spacing w:after="0" w:before="0" w:line="254"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6">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agreed scenarios pass, no open Critical/High.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8">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Timeliness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B">
            <w:pPr>
              <w:keepNext w:val="0"/>
              <w:keepLines w:val="1"/>
              <w:widowControl w:val="1"/>
              <w:spacing w:after="0" w:before="0" w:line="254"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C">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On-time deliverables / committed deliverables ×100.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E">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Requirement Completeness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E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1">
            <w:pPr>
              <w:keepNext w:val="0"/>
              <w:keepLines w:val="1"/>
              <w:widowControl w:val="1"/>
              <w:spacing w:after="0" w:before="0" w:line="254"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2">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Verified MVP requirements / baselined MVP requirements ×100; ≤75% fails.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4">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Unit Test Coverage – 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7">
            <w:pPr>
              <w:keepNext w:val="0"/>
              <w:keepLines w:val="1"/>
              <w:widowControl w:val="1"/>
              <w:spacing w:after="0" w:before="0" w:line="254"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8">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Internal target for service/domain logic; build coverage report.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A">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Unit Test Coverage – Branch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D">
            <w:pPr>
              <w:keepNext w:val="0"/>
              <w:keepLines w:val="1"/>
              <w:widowControl w:val="1"/>
              <w:spacing w:after="0" w:before="0" w:line="254"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E">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Internal target for service/domain logic; JaCoCo/Vitest.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1F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0">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Static Code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No of Critical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3">
            <w:pPr>
              <w:keepNext w:val="0"/>
              <w:keepLines w:val="1"/>
              <w:widowControl w:val="1"/>
              <w:spacing w:after="0" w:before="0" w:line="254"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4">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SonarQube CI before merge/release.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6">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Search / Issue Panel Performance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7">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seconds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9">
            <w:pPr>
              <w:keepNext w:val="0"/>
              <w:keepLines w:val="1"/>
              <w:widowControl w:val="1"/>
              <w:spacing w:after="0" w:before="0" w:line="254"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A">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≤50,000 tickets; embedding service available.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C">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Import Duplicate Prevention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No of duplicates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0F">
            <w:pPr>
              <w:keepNext w:val="0"/>
              <w:keepLines w:val="1"/>
              <w:widowControl w:val="1"/>
              <w:spacing w:after="0" w:before="0" w:line="254" w:lineRule="auto"/>
              <w:ind w:left="0" w:right="0"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10">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Reject existing CSV/manual Ticket IDs; Jira excludes existing Tickets.</w:t>
            </w:r>
            <w:r w:rsidDel="00000000" w:rsidR="00000000" w:rsidRPr="00000000">
              <w:rPr>
                <w:rtl w:val="0"/>
              </w:rPr>
            </w:r>
          </w:p>
        </w:tc>
      </w:tr>
    </w:tbl>
    <w:p w:rsidR="00000000" w:rsidDel="00000000" w:rsidP="00000000" w:rsidRDefault="00000000" w:rsidRPr="00000000" w14:paraId="00000211">
      <w:pPr>
        <w:keepNext w:val="0"/>
        <w:keepLines w:val="0"/>
        <w:widowControl w:val="1"/>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212">
      <w:pPr>
        <w:pStyle w:val="Heading2"/>
        <w:keepNext w:val="1"/>
        <w:keepLines w:val="1"/>
        <w:pageBreakBefore w:val="0"/>
        <w:spacing w:after="0" w:before="40" w:line="259" w:lineRule="auto"/>
        <w:ind w:left="0" w:right="0" w:firstLine="0"/>
        <w:jc w:val="left"/>
        <w:rPr/>
      </w:pPr>
      <w:bookmarkStart w:colFirst="0" w:colLast="0" w:name="_heading=h.f6a9s8jn5fjs" w:id="8"/>
      <w:bookmarkEnd w:id="8"/>
      <w:r w:rsidDel="00000000" w:rsidR="00000000" w:rsidRPr="00000000">
        <w:rPr>
          <w:rFonts w:ascii="Calibri" w:cs="Calibri" w:eastAsia="Calibri" w:hAnsi="Calibri"/>
          <w:b w:val="1"/>
          <w:bCs w:val="1"/>
          <w:color w:val="000000"/>
          <w:sz w:val="26"/>
          <w:szCs w:val="26"/>
          <w:rtl w:val="0"/>
        </w:rPr>
        <w:t xml:space="preserve">6. Risks and Mitigations </w:t>
      </w:r>
      <w:r w:rsidDel="00000000" w:rsidR="00000000" w:rsidRPr="00000000">
        <w:rPr>
          <w:rtl w:val="0"/>
        </w:rPr>
      </w:r>
    </w:p>
    <w:tbl>
      <w:tblPr>
        <w:tblStyle w:val="Table7"/>
        <w:tblW w:w="90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0"/>
        <w:gridCol w:w="2850"/>
        <w:gridCol w:w="1000"/>
        <w:gridCol w:w="1000"/>
        <w:gridCol w:w="3550"/>
        <w:tblGridChange w:id="0">
          <w:tblGrid>
            <w:gridCol w:w="650"/>
            <w:gridCol w:w="2850"/>
            <w:gridCol w:w="1000"/>
            <w:gridCol w:w="1000"/>
            <w:gridCol w:w="35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213">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214">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215">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Possible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216">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217">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Mitigation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1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R01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19">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Jira App, embeddings and privacy masking exceed team experience.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1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1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1C">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Developers prove Jira/OIDC and Ollama/OpenRouter/pgvector integration in W2–W5; test masking and keyword fallback. Assign owner/backup; escalate blockers over 2 working days.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1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R03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1E">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Workload/rework causes delivery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1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2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21">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PM limits In Progress to 3 cards and Review/Test to 2; swarm blockers and reallocate tasks. At &gt;10% forecast overrun, use buffer or raise a schedule change; do not exceed period capacity.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2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R04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23">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Requirements change or SRS residual conflicts affect delivery.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2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2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High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26">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BA records conflicting sources. PM assesses scope, WBS, capacity and test impacts through change control; obtain a baseline decision before affected work and update Reports 1/2/4/5/6 as applicable.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2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28">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Absence/full-time work reduces available hours.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2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2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Medium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2B">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Confirm weekly hours; assign owner/backup and maintain handover notes. For &gt;1 planned day lost, backup takes critical tasks and PM recalculates capacity and reallocates work.</w:t>
            </w:r>
            <w:r w:rsidDel="00000000" w:rsidR="00000000" w:rsidRPr="00000000">
              <w:rPr>
                <w:rtl w:val="0"/>
              </w:rPr>
            </w:r>
          </w:p>
        </w:tc>
      </w:tr>
    </w:tbl>
    <w:p w:rsidR="00000000" w:rsidDel="00000000" w:rsidP="00000000" w:rsidRDefault="00000000" w:rsidRPr="00000000" w14:paraId="0000022C">
      <w:pPr>
        <w:pStyle w:val="Heading1"/>
        <w:keepNext w:val="1"/>
        <w:keepLines w:val="1"/>
        <w:pageBreakBefore w:val="0"/>
        <w:spacing w:after="0" w:before="240" w:line="259" w:lineRule="auto"/>
        <w:ind w:left="0" w:right="0" w:firstLine="0"/>
        <w:jc w:val="left"/>
        <w:rPr/>
      </w:pPr>
      <w:bookmarkStart w:colFirst="0" w:colLast="0" w:name="_heading=h.dslbw8m2o4bi" w:id="9"/>
      <w:bookmarkEnd w:id="9"/>
      <w:r w:rsidDel="00000000" w:rsidR="00000000" w:rsidRPr="00000000">
        <w:rPr>
          <w:rFonts w:ascii="Calibri" w:cs="Calibri" w:eastAsia="Calibri" w:hAnsi="Calibri"/>
          <w:b w:val="1"/>
          <w:bCs w:val="1"/>
          <w:color w:val="c00000"/>
          <w:sz w:val="32"/>
          <w:szCs w:val="32"/>
          <w:rtl w:val="0"/>
        </w:rPr>
        <w:t xml:space="preserve">II. Management Approach</w:t>
      </w:r>
      <w:r w:rsidDel="00000000" w:rsidR="00000000" w:rsidRPr="00000000">
        <w:rPr>
          <w:rtl w:val="0"/>
        </w:rPr>
      </w:r>
    </w:p>
    <w:p w:rsidR="00000000" w:rsidDel="00000000" w:rsidP="00000000" w:rsidRDefault="00000000" w:rsidRPr="00000000" w14:paraId="0000022D">
      <w:pPr>
        <w:pStyle w:val="Heading2"/>
        <w:keepNext w:val="1"/>
        <w:keepLines w:val="1"/>
        <w:spacing w:after="0" w:before="40" w:line="259" w:lineRule="auto"/>
        <w:ind w:left="0" w:right="0" w:firstLine="0"/>
        <w:jc w:val="left"/>
        <w:rPr/>
      </w:pPr>
      <w:bookmarkStart w:colFirst="0" w:colLast="0" w:name="_heading=h.ck6cd6kkkg8a" w:id="10"/>
      <w:bookmarkEnd w:id="10"/>
      <w:r w:rsidDel="00000000" w:rsidR="00000000" w:rsidRPr="00000000">
        <w:rPr>
          <w:rFonts w:ascii="Calibri" w:cs="Calibri" w:eastAsia="Calibri" w:hAnsi="Calibri"/>
          <w:b w:val="1"/>
          <w:bCs w:val="1"/>
          <w:color w:val="000000"/>
          <w:sz w:val="26"/>
          <w:szCs w:val="26"/>
          <w:rtl w:val="0"/>
        </w:rPr>
        <w:t xml:space="preserve">1. Project Process/Methodology</w:t>
      </w:r>
      <w:r w:rsidDel="00000000" w:rsidR="00000000" w:rsidRPr="00000000">
        <w:rPr>
          <w:rtl w:val="0"/>
        </w:rPr>
      </w:r>
    </w:p>
    <w:p w:rsidR="00000000" w:rsidDel="00000000" w:rsidP="00000000" w:rsidRDefault="00000000" w:rsidRPr="00000000" w14:paraId="0000022E">
      <w:pPr>
        <w:spacing w:after="120" w:before="120" w:line="259" w:lineRule="auto"/>
        <w:ind w:left="0" w:right="0" w:firstLine="0"/>
        <w:jc w:val="both"/>
        <w:rPr/>
      </w:pPr>
      <w:r w:rsidDel="00000000" w:rsidR="00000000" w:rsidRPr="00000000">
        <w:rPr>
          <w:rtl w:val="0"/>
        </w:rPr>
        <w:t xml:space="preserve">The team uses Kanban with the states Backlog → To Do → In Progress → Review/Test → Done. In Progress has a team WIP limit of 3 cards; Review/Test has a limit of 2 cards. When Review/Test is full, members help clear the queue before starting more work. The diagram shows the normal flow and the rework loop.</w:t>
      </w:r>
    </w:p>
    <w:p w:rsidR="00000000" w:rsidDel="00000000" w:rsidP="00000000" w:rsidRDefault="00000000" w:rsidRPr="00000000" w14:paraId="0000022F">
      <w:pPr>
        <w:keepNext w:val="1"/>
        <w:spacing w:after="120" w:before="120" w:line="259" w:lineRule="auto"/>
        <w:ind w:left="0" w:right="0" w:firstLine="0"/>
        <w:jc w:val="center"/>
        <w:rPr/>
      </w:pPr>
      <w:r w:rsidDel="00000000" w:rsidR="00000000" w:rsidRPr="00000000">
        <w:rPr/>
        <w:drawing>
          <wp:inline distB="0" distT="0" distL="114300" distR="114300">
            <wp:extent cx="5623560" cy="1687068"/>
            <wp:effectExtent b="0" l="0" r="0" t="0"/>
            <wp:docPr id="2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23560" cy="1687068"/>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spacing w:after="120" w:before="120" w:line="259" w:lineRule="auto"/>
        <w:ind w:left="0" w:right="0" w:firstLine="0"/>
        <w:jc w:val="center"/>
        <w:rPr/>
      </w:pPr>
      <w:r w:rsidDel="00000000" w:rsidR="00000000" w:rsidRPr="00000000">
        <w:rPr>
          <w:rtl w:val="0"/>
        </w:rPr>
        <w:t xml:space="preserve">Figure 1. Kanban delivery process and review/testing rework loop.</w:t>
      </w:r>
    </w:p>
    <w:p w:rsidR="00000000" w:rsidDel="00000000" w:rsidP="00000000" w:rsidRDefault="00000000" w:rsidRPr="00000000" w14:paraId="00000231">
      <w:pPr>
        <w:keepNext w:val="0"/>
        <w:keepLines w:val="0"/>
        <w:widowControl w:val="1"/>
        <w:spacing w:after="160" w:before="0" w:line="259" w:lineRule="auto"/>
        <w:ind w:left="0" w:right="0" w:firstLine="0"/>
        <w:jc w:val="both"/>
        <w:rPr/>
      </w:pPr>
      <w:r w:rsidDel="00000000" w:rsidR="00000000" w:rsidRPr="00000000">
        <w:rPr>
          <w:rFonts w:ascii="Calibri" w:cs="Calibri" w:eastAsia="Calibri" w:hAnsi="Calibri"/>
          <w:color w:val="000000"/>
          <w:sz w:val="22"/>
          <w:szCs w:val="22"/>
          <w:rtl w:val="0"/>
        </w:rPr>
        <w:t xml:space="preserve">Backlog cards are prioritized by approved scope, dependency and risk. A card enters To Do only when its scope and acceptance criteria are clear, it has a WBS ID, estimate and SRS/test reference, and required inputs or predecessor work are available. Members pull work according to their skills and available capacity, observing dependencies and the WIP limit; the capstone PM helps rebalance workload.</w:t>
      </w:r>
      <w:r w:rsidDel="00000000" w:rsidR="00000000" w:rsidRPr="00000000">
        <w:rPr>
          <w:rtl w:val="0"/>
        </w:rPr>
      </w:r>
    </w:p>
    <w:p w:rsidR="00000000" w:rsidDel="00000000" w:rsidP="00000000" w:rsidRDefault="00000000" w:rsidRPr="00000000" w14:paraId="00000232">
      <w:pPr>
        <w:keepNext w:val="0"/>
        <w:keepLines w:val="0"/>
        <w:widowControl w:val="1"/>
        <w:numPr>
          <w:ilvl w:val="0"/>
          <w:numId w:val="1"/>
        </w:numPr>
        <w:spacing w:after="80" w:before="0" w:line="259" w:lineRule="auto"/>
        <w:ind w:left="720" w:right="0" w:hanging="360"/>
        <w:jc w:val="both"/>
        <w:rPr/>
      </w:pPr>
      <w:r w:rsidDel="00000000" w:rsidR="00000000" w:rsidRPr="00000000">
        <w:rPr>
          <w:rFonts w:ascii="Calibri" w:cs="Calibri" w:eastAsia="Calibri" w:hAnsi="Calibri"/>
          <w:color w:val="000000"/>
          <w:sz w:val="22"/>
          <w:szCs w:val="22"/>
          <w:rtl w:val="0"/>
        </w:rPr>
        <w:t xml:space="preserve">In Progress moves to Review/Test when implementation and relevant unit checks are complete, a reviewable change and test data are available, and the review queue has capacity. Review/Test moves to Done after independent peer review, passing CI and the planned tests, recorded evidence and traceability, updated documentation, and closure of blocking defects. Failed review or testing returns the card to In Progress with findings and an owner; it is never marked Done before the correction is verified.</w:t>
      </w:r>
      <w:r w:rsidDel="00000000" w:rsidR="00000000" w:rsidRPr="00000000">
        <w:rPr>
          <w:rtl w:val="0"/>
        </w:rPr>
      </w:r>
    </w:p>
    <w:p w:rsidR="00000000" w:rsidDel="00000000" w:rsidP="00000000" w:rsidRDefault="00000000" w:rsidRPr="00000000" w14:paraId="00000233">
      <w:pPr>
        <w:keepNext w:val="0"/>
        <w:keepLines w:val="0"/>
        <w:widowControl w:val="1"/>
        <w:numPr>
          <w:ilvl w:val="0"/>
          <w:numId w:val="1"/>
        </w:numPr>
        <w:spacing w:after="80" w:before="0" w:line="259" w:lineRule="auto"/>
        <w:ind w:left="720" w:right="0" w:hanging="360"/>
        <w:jc w:val="both"/>
        <w:rPr/>
      </w:pPr>
      <w:r w:rsidDel="00000000" w:rsidR="00000000" w:rsidRPr="00000000">
        <w:rPr>
          <w:rFonts w:ascii="Calibri" w:cs="Calibri" w:eastAsia="Calibri" w:hAnsi="Calibri"/>
          <w:color w:val="000000"/>
          <w:sz w:val="22"/>
          <w:szCs w:val="22"/>
          <w:rtl w:val="0"/>
        </w:rPr>
        <w:t xml:space="preserve">A blocked card stays visible in its current state and counts toward that state’s WIP limit. Record the blocker, owner and next action; members help resolve it, and the capstone PM escalates blockers lasting more than two working days. Daily meetings check progress, blockers and dependencies and rebalance current work. Weekly reviews inspect completed increments and test findings, refresh the Backlog and To Do priorities, and adjust workload to available capacity.</w:t>
      </w:r>
      <w:r w:rsidDel="00000000" w:rsidR="00000000" w:rsidRPr="00000000">
        <w:rPr>
          <w:rtl w:val="0"/>
        </w:rPr>
      </w:r>
    </w:p>
    <w:p w:rsidR="00000000" w:rsidDel="00000000" w:rsidP="00000000" w:rsidRDefault="00000000" w:rsidRPr="00000000" w14:paraId="00000234">
      <w:pPr>
        <w:keepNext w:val="0"/>
        <w:keepLines w:val="0"/>
        <w:widowControl w:val="1"/>
        <w:numPr>
          <w:ilvl w:val="0"/>
          <w:numId w:val="1"/>
        </w:numPr>
        <w:spacing w:after="80" w:before="0" w:line="259" w:lineRule="auto"/>
        <w:ind w:left="720" w:right="0" w:hanging="360"/>
        <w:jc w:val="both"/>
        <w:rPr/>
      </w:pPr>
      <w:r w:rsidDel="00000000" w:rsidR="00000000" w:rsidRPr="00000000">
        <w:rPr>
          <w:rFonts w:ascii="Calibri" w:cs="Calibri" w:eastAsia="Calibri" w:hAnsi="Calibri"/>
          <w:color w:val="000000"/>
          <w:sz w:val="22"/>
          <w:szCs w:val="22"/>
          <w:rtl w:val="0"/>
        </w:rPr>
        <w:t xml:space="preserve">The three two-week implementation cycles are academic delivery checkpoints within continuous Kanban. They are not Scrum sprints. At each checkpoint, the team demonstrates the planned increment, reviews test evidence and packages accepted work; unfinished cards remain visible and the capstone PM updates the dependency and capacity forecast.</w:t>
      </w:r>
      <w:r w:rsidDel="00000000" w:rsidR="00000000" w:rsidRPr="00000000">
        <w:rPr>
          <w:rtl w:val="0"/>
        </w:rPr>
      </w:r>
    </w:p>
    <w:p w:rsidR="00000000" w:rsidDel="00000000" w:rsidP="00000000" w:rsidRDefault="00000000" w:rsidRPr="00000000" w14:paraId="00000235">
      <w:pPr>
        <w:pStyle w:val="Heading2"/>
        <w:keepNext w:val="1"/>
        <w:keepLines w:val="1"/>
        <w:spacing w:after="0" w:before="40" w:line="259" w:lineRule="auto"/>
        <w:ind w:left="0" w:right="0" w:firstLine="0"/>
        <w:jc w:val="left"/>
        <w:rPr/>
      </w:pPr>
      <w:bookmarkStart w:colFirst="0" w:colLast="0" w:name="_heading=h.qgbqjcq1u2gn" w:id="11"/>
      <w:bookmarkEnd w:id="11"/>
      <w:r w:rsidDel="00000000" w:rsidR="00000000" w:rsidRPr="00000000">
        <w:rPr>
          <w:rFonts w:ascii="Calibri" w:cs="Calibri" w:eastAsia="Calibri" w:hAnsi="Calibri"/>
          <w:b w:val="1"/>
          <w:bCs w:val="1"/>
          <w:color w:val="000000"/>
          <w:sz w:val="26"/>
          <w:szCs w:val="26"/>
          <w:rtl w:val="0"/>
        </w:rPr>
        <w:t xml:space="preserve">2. Quality Management</w:t>
      </w:r>
      <w:r w:rsidDel="00000000" w:rsidR="00000000" w:rsidRPr="00000000">
        <w:rPr>
          <w:rtl w:val="0"/>
        </w:rPr>
      </w:r>
    </w:p>
    <w:p w:rsidR="00000000" w:rsidDel="00000000" w:rsidP="00000000" w:rsidRDefault="00000000" w:rsidRPr="00000000" w14:paraId="00000236">
      <w:pPr>
        <w:keepNext w:val="1"/>
        <w:keepLines w:val="0"/>
        <w:widowControl w:val="1"/>
        <w:spacing w:after="160" w:before="0" w:line="259"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Quality activities</w:t>
      </w:r>
      <w:r w:rsidDel="00000000" w:rsidR="00000000" w:rsidRPr="00000000">
        <w:rPr>
          <w:rtl w:val="0"/>
        </w:rPr>
      </w:r>
    </w:p>
    <w:tbl>
      <w:tblPr>
        <w:tblStyle w:val="Table8"/>
        <w:tblW w:w="90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50"/>
        <w:gridCol w:w="4450"/>
        <w:gridCol w:w="1350"/>
        <w:gridCol w:w="1800"/>
        <w:tblGridChange w:id="0">
          <w:tblGrid>
            <w:gridCol w:w="1450"/>
            <w:gridCol w:w="4450"/>
            <w:gridCol w:w="1350"/>
            <w:gridCol w:w="18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237">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Activity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238">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239">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Owner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23A">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When / Frequency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3B">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Defect prevention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3C">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Agree conventions and Definition of Done; prepare tests for permissions, Ticket transitions, duplicate IDs, PII masking and failure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3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PM, BA, Developers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3E">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Before development; continuous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3F">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Document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0">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A non-author checks template, consistency and requirement traceability. Log owner/due date; close blocking findings before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Author, peer reviewer,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2">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Before each baseline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3">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Code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4">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Independent Developer approval; check access, PII, transitions, validation and tests. CI and SonarQube must pass with 0 Critical issues.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Developers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6">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Every pull request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7">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Unit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8">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JUnit 5/Mockito and Vitest/React Testing Library; test service/domain success/error paths. Internal line/branch coverage targets: 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Technical contributors; Developers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A">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During implementation; each cycle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B">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Integration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C">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Cycle 1: 4.1.7/4.1.8 identity, permissions, Jira/shared contracts. Cycle 2: 4.2.6/4.2.7 Ticket</w:t>
            </w:r>
            <w:r w:rsidDel="00000000" w:rsidR="00000000" w:rsidRPr="00000000">
              <w:rPr>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Detail/Evidence, submission/ resubmission and review/publication. Cycle 3: 4.3.8/4.3.9 direct imports, retrieval, Feedback, dashboards/audit and earlier-flow regression. Record cases/results in Report 5; include SMTP failure/retries.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Tester, Developers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E">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Each cycle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4F">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System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50">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Staging tests against SRS functionality/NFRs; one Workspace, multiple Departments/ Projects; regression for earlier modules.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5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52">
            <w:pPr>
              <w:keepNext w:val="0"/>
              <w:keepLines w:val="1"/>
              <w:widowControl w:val="1"/>
              <w:spacing w:after="0" w:before="0" w:line="254" w:lineRule="auto"/>
              <w:ind w:left="0" w:right="0" w:firstLine="0"/>
              <w:rPr/>
            </w:pPr>
            <w:r w:rsidDel="00000000" w:rsidR="00000000" w:rsidRPr="00000000">
              <w:rPr>
                <w:rFonts w:ascii="Calibri" w:cs="Calibri" w:eastAsia="Calibri" w:hAnsi="Calibri"/>
                <w:color w:val="000000"/>
                <w:sz w:val="22"/>
                <w:szCs w:val="22"/>
                <w:rtl w:val="0"/>
              </w:rPr>
              <w:t xml:space="preserve">Each cycle; full W12–W13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53">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Acceptance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54">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Invited users perform current business-flow scenarios as Staff, Project Manager</w:t>
            </w:r>
            <w:r w:rsidDel="00000000" w:rsidR="00000000" w:rsidRPr="00000000">
              <w:rPr>
                <w:rtl w:val="0"/>
              </w:rPr>
              <w:t xml:space="preserve"> </w:t>
            </w:r>
            <w:r w:rsidDel="00000000" w:rsidR="00000000" w:rsidRPr="00000000">
              <w:rPr>
                <w:rFonts w:ascii="Calibri" w:cs="Calibri" w:eastAsia="Calibri" w:hAnsi="Calibri"/>
                <w:color w:val="000000"/>
                <w:sz w:val="22"/>
                <w:szCs w:val="22"/>
                <w:rtl w:val="0"/>
              </w:rPr>
              <w:t xml:space="preserve">and Admin; Lecturer confirms results.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5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BA, Tester,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56">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W12–W13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57">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Defect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58">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Jira records reproduction, requirement, severity, owner and due date. Triage Critical/High within one working day; retest fixes before closure.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5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Tester,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5A">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Continuous</w:t>
            </w:r>
            <w:r w:rsidDel="00000000" w:rsidR="00000000" w:rsidRPr="00000000">
              <w:rPr>
                <w:rtl w:val="0"/>
              </w:rPr>
            </w:r>
          </w:p>
        </w:tc>
      </w:tr>
    </w:tbl>
    <w:p w:rsidR="00000000" w:rsidDel="00000000" w:rsidP="00000000" w:rsidRDefault="00000000" w:rsidRPr="00000000" w14:paraId="0000025B">
      <w:pPr>
        <w:keepNext w:val="0"/>
        <w:keepLines w:val="0"/>
        <w:widowControl w:val="1"/>
        <w:spacing w:after="160" w:before="0" w:line="259" w:lineRule="auto"/>
        <w:ind w:left="0" w:right="0" w:firstLine="0"/>
        <w:jc w:val="both"/>
        <w:rPr/>
      </w:pPr>
      <w:r w:rsidDel="00000000" w:rsidR="00000000" w:rsidRPr="00000000">
        <w:rPr>
          <w:rFonts w:ascii="Calibri" w:cs="Calibri" w:eastAsia="Calibri" w:hAnsi="Calibri"/>
          <w:b w:val="1"/>
          <w:bCs w:val="1"/>
          <w:color w:val="000000"/>
          <w:sz w:val="22"/>
          <w:szCs w:val="22"/>
          <w:rtl w:val="0"/>
        </w:rPr>
        <w:t xml:space="preserve">Quality gates: </w:t>
      </w:r>
      <w:r w:rsidDel="00000000" w:rsidR="00000000" w:rsidRPr="00000000">
        <w:rPr>
          <w:rFonts w:ascii="Calibri" w:cs="Calibri" w:eastAsia="Calibri" w:hAnsi="Calibri"/>
          <w:b w:val="0"/>
          <w:bCs w:val="0"/>
          <w:color w:val="000000"/>
          <w:sz w:val="22"/>
          <w:szCs w:val="22"/>
          <w:rtl w:val="0"/>
        </w:rPr>
        <w:t xml:space="preserve">reviewed/baselined deliverables, passing CI and planned tests, updated traceability/metrics, and no open Critical/High defects. The capstone PM records stage/cycle acceptance against the planned package flows in I.3; all cycle outputs below are planning commitments, not statements of completed work.</w:t>
      </w:r>
      <w:r w:rsidDel="00000000" w:rsidR="00000000" w:rsidRPr="00000000">
        <w:rPr>
          <w:rtl w:val="0"/>
        </w:rPr>
      </w:r>
    </w:p>
    <w:p w:rsidR="00000000" w:rsidDel="00000000" w:rsidP="00000000" w:rsidRDefault="00000000" w:rsidRPr="00000000" w14:paraId="0000025C">
      <w:pPr>
        <w:keepNext w:val="1"/>
        <w:keepLines w:val="0"/>
        <w:widowControl w:val="1"/>
        <w:spacing w:after="160" w:before="0" w:line="259"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Testing approach:</w:t>
      </w:r>
      <w:r w:rsidDel="00000000" w:rsidR="00000000" w:rsidRPr="00000000">
        <w:rPr>
          <w:rtl w:val="0"/>
        </w:rPr>
      </w:r>
    </w:p>
    <w:p w:rsidR="00000000" w:rsidDel="00000000" w:rsidP="00000000" w:rsidRDefault="00000000" w:rsidRPr="00000000" w14:paraId="0000025D">
      <w:pPr>
        <w:keepNext w:val="0"/>
        <w:keepLines w:val="0"/>
        <w:widowControl w:val="1"/>
        <w:spacing w:after="160" w:before="0" w:line="259" w:lineRule="auto"/>
        <w:ind w:left="0" w:right="0" w:firstLine="0"/>
        <w:jc w:val="both"/>
        <w:rPr/>
      </w:pPr>
      <w:bookmarkStart w:colFirst="0" w:colLast="0" w:name="_heading=h.wp3bkefrmkh9" w:id="12"/>
      <w:bookmarkEnd w:id="12"/>
      <w:r w:rsidDel="00000000" w:rsidR="00000000" w:rsidRPr="00000000">
        <w:rPr>
          <w:rFonts w:ascii="Calibri" w:cs="Calibri" w:eastAsia="Calibri" w:hAnsi="Calibri"/>
          <w:b w:val="1"/>
          <w:bCs w:val="1"/>
          <w:color w:val="000000"/>
          <w:sz w:val="22"/>
          <w:szCs w:val="22"/>
          <w:rtl w:val="0"/>
        </w:rPr>
        <w:t xml:space="preserve">System testing uses black-box scenarios from Report 3 on staging.</w:t>
      </w:r>
      <w:r w:rsidDel="00000000" w:rsidR="00000000" w:rsidRPr="00000000">
        <w:rPr>
          <w:rtl w:val="0"/>
        </w:rPr>
      </w:r>
    </w:p>
    <w:p w:rsidR="00000000" w:rsidDel="00000000" w:rsidP="00000000" w:rsidRDefault="00000000" w:rsidRPr="00000000" w14:paraId="0000025E">
      <w:pPr>
        <w:keepNext w:val="0"/>
        <w:keepLines w:val="0"/>
        <w:widowControl w:val="1"/>
        <w:tabs>
          <w:tab w:val="left" w:leader="none" w:pos="360"/>
        </w:tabs>
        <w:spacing w:after="80" w:before="0" w:line="259" w:lineRule="auto"/>
        <w:ind w:left="360" w:right="0" w:hanging="240"/>
        <w:jc w:val="both"/>
        <w:rPr/>
      </w:pPr>
      <w:r w:rsidDel="00000000" w:rsidR="00000000" w:rsidRPr="00000000">
        <w:rPr>
          <w:rFonts w:ascii="Calibri" w:cs="Calibri" w:eastAsia="Calibri" w:hAnsi="Calibri"/>
          <w:color w:val="000000"/>
          <w:sz w:val="22"/>
          <w:szCs w:val="22"/>
          <w:rtl w:val="0"/>
        </w:rPr>
        <w:t xml:space="preserve">• Access: Admin account/Workspace/Department management and assignment of Project Managers to Departments; Project Manager creation, configuration, removal and Staff membership for managed Projects; Department ticket visibility; member-only authoring and manager-only review/import. Verify the Active Project handover exception, blocked deactivation without a replacement, Guest sign-in and deleted-Department freezing.</w:t>
      </w:r>
      <w:r w:rsidDel="00000000" w:rsidR="00000000" w:rsidRPr="00000000">
        <w:rPr>
          <w:rtl w:val="0"/>
        </w:rPr>
      </w:r>
    </w:p>
    <w:p w:rsidR="00000000" w:rsidDel="00000000" w:rsidP="00000000" w:rsidRDefault="00000000" w:rsidRPr="00000000" w14:paraId="0000025F">
      <w:pPr>
        <w:keepNext w:val="0"/>
        <w:keepLines w:val="0"/>
        <w:widowControl w:val="1"/>
        <w:tabs>
          <w:tab w:val="left" w:leader="none" w:pos="360"/>
        </w:tabs>
        <w:spacing w:after="80" w:before="0" w:line="259" w:lineRule="auto"/>
        <w:ind w:left="360" w:right="0" w:hanging="240"/>
        <w:jc w:val="both"/>
        <w:rPr/>
      </w:pPr>
      <w:r w:rsidDel="00000000" w:rsidR="00000000" w:rsidRPr="00000000">
        <w:rPr>
          <w:rFonts w:ascii="Calibri" w:cs="Calibri" w:eastAsia="Calibri" w:hAnsi="Calibri"/>
          <w:color w:val="000000"/>
          <w:sz w:val="22"/>
          <w:szCs w:val="22"/>
          <w:rtl w:val="0"/>
        </w:rPr>
        <w:t xml:space="preserve">• Lifecycle: Pending review → Published / Rejected / Changes requested / Expired; Changes requested → Pending review / Expired; Published ↔ Unpublished; Expired → Pending review; Rejected is terminal. Draft is not a Ticket. Test review dates, empty-Solution rejection and direct import publication.</w:t>
      </w:r>
      <w:r w:rsidDel="00000000" w:rsidR="00000000" w:rsidRPr="00000000">
        <w:rPr>
          <w:rtl w:val="0"/>
        </w:rPr>
      </w:r>
    </w:p>
    <w:p w:rsidR="00000000" w:rsidDel="00000000" w:rsidP="00000000" w:rsidRDefault="00000000" w:rsidRPr="00000000" w14:paraId="00000260">
      <w:pPr>
        <w:keepNext w:val="0"/>
        <w:keepLines w:val="0"/>
        <w:widowControl w:val="1"/>
        <w:tabs>
          <w:tab w:val="left" w:leader="none" w:pos="360"/>
        </w:tabs>
        <w:spacing w:after="80" w:before="0" w:line="259" w:lineRule="auto"/>
        <w:ind w:left="360" w:right="0" w:hanging="240"/>
        <w:jc w:val="both"/>
        <w:rPr/>
      </w:pPr>
      <w:r w:rsidDel="00000000" w:rsidR="00000000" w:rsidRPr="00000000">
        <w:rPr>
          <w:rFonts w:ascii="Calibri" w:cs="Calibri" w:eastAsia="Calibri" w:hAnsi="Calibri"/>
          <w:color w:val="000000"/>
          <w:sz w:val="22"/>
          <w:szCs w:val="22"/>
          <w:rtl w:val="0"/>
        </w:rPr>
        <w:t xml:space="preserve">• Imports/privacy: Jira ≤100 resolved issues, CSV UTF-8 ≤10 MB with required Solutions, manual unique Ticket IDs; Evidence ≤5 files ×10 MB. Test privacy masking and prohibited AI payloads; AI failure allows manual authoring and keyword search.</w:t>
      </w:r>
      <w:r w:rsidDel="00000000" w:rsidR="00000000" w:rsidRPr="00000000">
        <w:rPr>
          <w:rtl w:val="0"/>
        </w:rPr>
      </w:r>
    </w:p>
    <w:p w:rsidR="00000000" w:rsidDel="00000000" w:rsidP="00000000" w:rsidRDefault="00000000" w:rsidRPr="00000000" w14:paraId="00000261">
      <w:pPr>
        <w:keepNext w:val="0"/>
        <w:keepLines w:val="0"/>
        <w:widowControl w:val="1"/>
        <w:tabs>
          <w:tab w:val="left" w:leader="none" w:pos="360"/>
        </w:tabs>
        <w:spacing w:after="80" w:before="0" w:line="259" w:lineRule="auto"/>
        <w:ind w:left="360" w:right="0" w:hanging="240"/>
        <w:jc w:val="both"/>
        <w:rPr/>
      </w:pPr>
      <w:r w:rsidDel="00000000" w:rsidR="00000000" w:rsidRPr="00000000">
        <w:rPr>
          <w:rFonts w:ascii="Calibri" w:cs="Calibri" w:eastAsia="Calibri" w:hAnsi="Calibri"/>
          <w:color w:val="000000"/>
          <w:sz w:val="22"/>
          <w:szCs w:val="22"/>
          <w:rtl w:val="0"/>
        </w:rPr>
        <w:t xml:space="preserve">• NFRs: page/form ≤2 seconds with ≤100 active users; Search/Issue Panel ≤2 seconds at ≤50,000 tickets; CSV preview ≤60 seconds; Jira preview ≤30 and Finish ≤5; queue ≤5 seconds; expiration job ≤30 minutes. Check TLS, sessions, backups, email retries and desktop/browser usability.</w:t>
      </w:r>
      <w:r w:rsidDel="00000000" w:rsidR="00000000" w:rsidRPr="00000000">
        <w:rPr>
          <w:rtl w:val="0"/>
        </w:rPr>
      </w:r>
    </w:p>
    <w:p w:rsidR="00000000" w:rsidDel="00000000" w:rsidP="00000000" w:rsidRDefault="00000000" w:rsidRPr="00000000" w14:paraId="00000262">
      <w:pPr>
        <w:keepNext w:val="0"/>
        <w:keepLines w:val="0"/>
        <w:widowControl w:val="1"/>
        <w:tabs>
          <w:tab w:val="left" w:leader="none" w:pos="360"/>
        </w:tabs>
        <w:spacing w:after="80" w:before="0" w:line="259" w:lineRule="auto"/>
        <w:ind w:left="360" w:right="0" w:hanging="240"/>
        <w:jc w:val="both"/>
        <w:rPr/>
      </w:pPr>
      <w:r w:rsidDel="00000000" w:rsidR="00000000" w:rsidRPr="00000000">
        <w:rPr>
          <w:rFonts w:ascii="Calibri" w:cs="Calibri" w:eastAsia="Calibri" w:hAnsi="Calibri"/>
          <w:color w:val="000000"/>
          <w:sz w:val="22"/>
          <w:szCs w:val="22"/>
          <w:rtl w:val="0"/>
        </w:rPr>
        <w:t xml:space="preserve">• Entry: reviewed cases/data and passing integration build. Exit: all planned cases executed with evidence, no open Critical/High defects.</w:t>
      </w:r>
      <w:r w:rsidDel="00000000" w:rsidR="00000000" w:rsidRPr="00000000">
        <w:rPr>
          <w:rtl w:val="0"/>
        </w:rPr>
      </w:r>
    </w:p>
    <w:p w:rsidR="00000000" w:rsidDel="00000000" w:rsidP="00000000" w:rsidRDefault="00000000" w:rsidRPr="00000000" w14:paraId="00000263">
      <w:pPr>
        <w:keepNext w:val="0"/>
        <w:keepLines w:val="0"/>
        <w:widowControl w:val="1"/>
        <w:spacing w:after="160" w:before="0" w:line="259" w:lineRule="auto"/>
        <w:ind w:left="0" w:right="0" w:firstLine="0"/>
        <w:jc w:val="both"/>
        <w:rPr/>
      </w:pPr>
      <w:r w:rsidDel="00000000" w:rsidR="00000000" w:rsidRPr="00000000">
        <w:rPr>
          <w:rFonts w:ascii="Calibri" w:cs="Calibri" w:eastAsia="Calibri" w:hAnsi="Calibri"/>
          <w:b w:val="1"/>
          <w:bCs w:val="1"/>
          <w:color w:val="000000"/>
          <w:sz w:val="22"/>
          <w:szCs w:val="22"/>
          <w:rtl w:val="0"/>
        </w:rPr>
        <w:t xml:space="preserve">Acceptance testing is performed in W12–W13 on staging. Scenarios cover Version 1 setup and permissions, Version 2 Submit Solution → View Ticket/Solution/Evidence → Review → Publish (including changes and resubmission), and Version 3 Published Search/Feedback, Jira/CSV/manual direct import publication and governance. Scenarios and expected results trace to Report 3 and the WBS packages below.</w:t>
      </w:r>
      <w:r w:rsidDel="00000000" w:rsidR="00000000" w:rsidRPr="00000000">
        <w:rPr>
          <w:rtl w:val="0"/>
        </w:rPr>
      </w:r>
    </w:p>
    <w:p w:rsidR="00000000" w:rsidDel="00000000" w:rsidP="00000000" w:rsidRDefault="00000000" w:rsidRPr="00000000" w14:paraId="00000264">
      <w:pPr>
        <w:keepNext w:val="0"/>
        <w:keepLines w:val="0"/>
        <w:widowControl w:val="1"/>
        <w:tabs>
          <w:tab w:val="left" w:leader="none" w:pos="360"/>
        </w:tabs>
        <w:spacing w:after="80" w:before="0" w:line="259" w:lineRule="auto"/>
        <w:ind w:left="360" w:right="0" w:hanging="240"/>
        <w:jc w:val="both"/>
        <w:rPr/>
      </w:pPr>
      <w:r w:rsidDel="00000000" w:rsidR="00000000" w:rsidRPr="00000000">
        <w:rPr>
          <w:rFonts w:ascii="Calibri" w:cs="Calibri" w:eastAsia="Calibri" w:hAnsi="Calibri"/>
          <w:color w:val="000000"/>
          <w:sz w:val="22"/>
          <w:szCs w:val="22"/>
          <w:rtl w:val="0"/>
        </w:rPr>
        <w:t xml:space="preserve">• Participants: supervising Lecturer and invited users acting as Staff, Project Manager and Admin, with Guest used for signed-out sign-in scenarios. The capstone PM coordinates acceptance; this team responsibility does not grant product Project Manager permissions.</w:t>
      </w:r>
      <w:r w:rsidDel="00000000" w:rsidR="00000000" w:rsidRPr="00000000">
        <w:rPr>
          <w:rtl w:val="0"/>
        </w:rPr>
      </w:r>
    </w:p>
    <w:p w:rsidR="00000000" w:rsidDel="00000000" w:rsidP="00000000" w:rsidRDefault="00000000" w:rsidRPr="00000000" w14:paraId="00000265">
      <w:pPr>
        <w:keepNext w:val="0"/>
        <w:keepLines w:val="0"/>
        <w:widowControl w:val="1"/>
        <w:tabs>
          <w:tab w:val="left" w:leader="none" w:pos="360"/>
        </w:tabs>
        <w:spacing w:after="80" w:before="0" w:line="259" w:lineRule="auto"/>
        <w:ind w:left="360" w:right="0" w:hanging="240"/>
        <w:jc w:val="both"/>
        <w:rPr/>
      </w:pPr>
      <w:r w:rsidDel="00000000" w:rsidR="00000000" w:rsidRPr="00000000">
        <w:rPr>
          <w:rFonts w:ascii="Calibri" w:cs="Calibri" w:eastAsia="Calibri" w:hAnsi="Calibri"/>
          <w:color w:val="000000"/>
          <w:sz w:val="22"/>
          <w:szCs w:val="22"/>
          <w:rtl w:val="0"/>
        </w:rPr>
        <w:t xml:space="preserve">• BA prepares preconditions, steps, expected results and SRS references; Tester dry-runs scenarios and prepares one-Workspace datasets.</w:t>
      </w:r>
      <w:r w:rsidDel="00000000" w:rsidR="00000000" w:rsidRPr="00000000">
        <w:rPr>
          <w:rtl w:val="0"/>
        </w:rPr>
      </w:r>
    </w:p>
    <w:p w:rsidR="00000000" w:rsidDel="00000000" w:rsidP="00000000" w:rsidRDefault="00000000" w:rsidRPr="00000000" w14:paraId="00000266">
      <w:pPr>
        <w:keepNext w:val="0"/>
        <w:keepLines w:val="0"/>
        <w:widowControl w:val="1"/>
        <w:tabs>
          <w:tab w:val="left" w:leader="none" w:pos="360"/>
        </w:tabs>
        <w:spacing w:after="80" w:before="0" w:line="259" w:lineRule="auto"/>
        <w:ind w:left="360" w:right="0" w:hanging="240"/>
        <w:jc w:val="both"/>
        <w:rPr/>
      </w:pPr>
      <w:r w:rsidDel="00000000" w:rsidR="00000000" w:rsidRPr="00000000">
        <w:rPr>
          <w:rFonts w:ascii="Calibri" w:cs="Calibri" w:eastAsia="Calibri" w:hAnsi="Calibri"/>
          <w:color w:val="000000"/>
          <w:sz w:val="22"/>
          <w:szCs w:val="22"/>
          <w:rtl w:val="0"/>
        </w:rPr>
        <w:t xml:space="preserve">• Users perform the scenarios and record pass/fail and comments; the team observes.</w:t>
      </w:r>
      <w:r w:rsidDel="00000000" w:rsidR="00000000" w:rsidRPr="00000000">
        <w:rPr>
          <w:rtl w:val="0"/>
        </w:rPr>
      </w:r>
    </w:p>
    <w:p w:rsidR="00000000" w:rsidDel="00000000" w:rsidP="00000000" w:rsidRDefault="00000000" w:rsidRPr="00000000" w14:paraId="00000267">
      <w:pPr>
        <w:keepNext w:val="0"/>
        <w:keepLines w:val="0"/>
        <w:widowControl w:val="1"/>
        <w:tabs>
          <w:tab w:val="left" w:leader="none" w:pos="360"/>
        </w:tabs>
        <w:spacing w:after="80" w:before="0" w:line="259" w:lineRule="auto"/>
        <w:ind w:left="360" w:right="0" w:hanging="240"/>
        <w:jc w:val="both"/>
        <w:rPr/>
      </w:pPr>
      <w:r w:rsidDel="00000000" w:rsidR="00000000" w:rsidRPr="00000000">
        <w:rPr>
          <w:rFonts w:ascii="Calibri" w:cs="Calibri" w:eastAsia="Calibri" w:hAnsi="Calibri"/>
          <w:color w:val="000000"/>
          <w:sz w:val="22"/>
          <w:szCs w:val="22"/>
          <w:rtl w:val="0"/>
        </w:rPr>
        <w:t xml:space="preserve">• Failed steps become defects; fix and rerun affected scenarios.</w:t>
      </w:r>
      <w:r w:rsidDel="00000000" w:rsidR="00000000" w:rsidRPr="00000000">
        <w:rPr>
          <w:rtl w:val="0"/>
        </w:rPr>
      </w:r>
    </w:p>
    <w:p w:rsidR="00000000" w:rsidDel="00000000" w:rsidP="00000000" w:rsidRDefault="00000000" w:rsidRPr="00000000" w14:paraId="00000268">
      <w:pPr>
        <w:keepNext w:val="0"/>
        <w:keepLines w:val="0"/>
        <w:widowControl w:val="1"/>
        <w:tabs>
          <w:tab w:val="left" w:leader="none" w:pos="360"/>
        </w:tabs>
        <w:spacing w:after="80" w:before="0" w:line="259" w:lineRule="auto"/>
        <w:ind w:left="360" w:right="0" w:hanging="240"/>
        <w:jc w:val="both"/>
        <w:rPr/>
      </w:pPr>
      <w:r w:rsidDel="00000000" w:rsidR="00000000" w:rsidRPr="00000000">
        <w:rPr>
          <w:rFonts w:ascii="Calibri" w:cs="Calibri" w:eastAsia="Calibri" w:hAnsi="Calibri"/>
          <w:color w:val="000000"/>
          <w:sz w:val="22"/>
          <w:szCs w:val="22"/>
          <w:rtl w:val="0"/>
        </w:rPr>
        <w:t xml:space="preserve">• Acceptance closes when agreed scenarios pass, no Critical/High defects remain and the Lecturer confirms results.</w:t>
      </w:r>
      <w:r w:rsidDel="00000000" w:rsidR="00000000" w:rsidRPr="00000000">
        <w:rPr>
          <w:rtl w:val="0"/>
        </w:rPr>
      </w:r>
    </w:p>
    <w:p w:rsidR="00000000" w:rsidDel="00000000" w:rsidP="00000000" w:rsidRDefault="00000000" w:rsidRPr="00000000" w14:paraId="00000269">
      <w:pPr>
        <w:pStyle w:val="Heading2"/>
        <w:keepNext w:val="1"/>
        <w:keepLines w:val="1"/>
        <w:spacing w:after="0" w:before="40" w:line="259" w:lineRule="auto"/>
        <w:ind w:left="0" w:right="0" w:firstLine="0"/>
        <w:jc w:val="left"/>
        <w:rPr/>
      </w:pPr>
      <w:bookmarkStart w:colFirst="0" w:colLast="0" w:name="_heading=h.3d8zmk9qp0cu" w:id="13"/>
      <w:bookmarkEnd w:id="13"/>
      <w:r w:rsidDel="00000000" w:rsidR="00000000" w:rsidRPr="00000000">
        <w:rPr>
          <w:rFonts w:ascii="Calibri" w:cs="Calibri" w:eastAsia="Calibri" w:hAnsi="Calibri"/>
          <w:b w:val="1"/>
          <w:bCs w:val="1"/>
          <w:color w:val="000000"/>
          <w:sz w:val="26"/>
          <w:szCs w:val="26"/>
          <w:rtl w:val="0"/>
        </w:rPr>
        <w:t xml:space="preserve">3. Project Training Plan</w:t>
      </w:r>
      <w:r w:rsidDel="00000000" w:rsidR="00000000" w:rsidRPr="00000000">
        <w:rPr>
          <w:rtl w:val="0"/>
        </w:rPr>
      </w:r>
    </w:p>
    <w:tbl>
      <w:tblPr>
        <w:tblStyle w:val="Table9"/>
        <w:tblW w:w="90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0"/>
        <w:gridCol w:w="2450"/>
        <w:gridCol w:w="1750"/>
        <w:gridCol w:w="2800"/>
        <w:tblGridChange w:id="0">
          <w:tblGrid>
            <w:gridCol w:w="2050"/>
            <w:gridCol w:w="2450"/>
            <w:gridCol w:w="1750"/>
            <w:gridCol w:w="28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26A">
            <w:pPr>
              <w:keepNext w:val="1"/>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sz w:val="22"/>
                <w:szCs w:val="22"/>
                <w:rtl w:val="0"/>
              </w:rPr>
              <w:t xml:space="preserve">Training Area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26B">
            <w:pPr>
              <w:keepNext w:val="1"/>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sz w:val="22"/>
                <w:szCs w:val="22"/>
                <w:rtl w:val="0"/>
              </w:rPr>
              <w:t xml:space="preserve">Participants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26C">
            <w:pPr>
              <w:keepNext w:val="1"/>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sz w:val="22"/>
                <w:szCs w:val="22"/>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26D">
            <w:pPr>
              <w:keepNext w:val="1"/>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sz w:val="22"/>
                <w:szCs w:val="22"/>
                <w:rtl w:val="0"/>
              </w:rPr>
              <w:t xml:space="preserve">Notes </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6E">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highlight w:val="white"/>
                <w:rtl w:val="0"/>
              </w:rPr>
              <w:t xml:space="preserve">Git / 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6F">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highlight w:val="white"/>
                <w:rtl w:val="0"/>
              </w:rPr>
              <w:t xml:space="preserve">All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70">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highlight w:val="white"/>
                <w:rtl w:val="0"/>
              </w:rPr>
              <w:t xml:space="preserve">01/10/2026 (1 day)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71">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highlight w:val="white"/>
                <w:rtl w:val="0"/>
              </w:rPr>
              <w:t xml:space="preserve">Branch/commit conventions, pull request review and CI.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72">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highlight w:val="white"/>
                <w:rtl w:val="0"/>
              </w:rPr>
              <w:t xml:space="preserve">JUnit 5 / Mockito; Vitest / React Testing Library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73">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highlight w:val="white"/>
                <w:rtl w:val="0"/>
              </w:rPr>
              <w:t xml:space="preserve">All technical contributors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74">
            <w:pPr>
              <w:keepNext w:val="0"/>
              <w:keepLines w:val="1"/>
              <w:widowControl w:val="1"/>
              <w:spacing w:after="0" w:before="0" w:line="254" w:lineRule="auto"/>
              <w:ind w:left="0" w:righ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highlight w:val="white"/>
                <w:rtl w:val="0"/>
              </w:rPr>
              <w:t xml:space="preserve">02/10–03/10/2026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75">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highlight w:val="white"/>
                <w:rtl w:val="0"/>
              </w:rPr>
              <w:t xml:space="preserve">Backend and frontend tests with coverage evidence.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76">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highlight w:val="white"/>
                <w:rtl w:val="0"/>
              </w:rPr>
              <w:t xml:space="preserve">Semantic search / embedding /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77">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highlight w:val="white"/>
                <w:rtl w:val="0"/>
              </w:rPr>
              <w:t xml:space="preserve">Trần Hải Anh; Developer backup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78">
            <w:pPr>
              <w:keepNext w:val="0"/>
              <w:keepLines w:val="1"/>
              <w:widowControl w:val="1"/>
              <w:spacing w:after="0" w:before="0" w:line="254" w:lineRule="auto"/>
              <w:ind w:left="0" w:right="0" w:firstLine="0"/>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highlight w:val="white"/>
                <w:rtl w:val="0"/>
              </w:rPr>
              <w:t xml:space="preserve">26/09–03/10/2026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79">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highlight w:val="white"/>
                <w:rtl w:val="0"/>
              </w:rPr>
              <w:t xml:space="preserve">Ollama/OpenRouter, pgvector, PII masking and keyword fallback.</w:t>
            </w:r>
            <w:r w:rsidDel="00000000" w:rsidR="00000000" w:rsidRPr="00000000">
              <w:rPr>
                <w:rtl w:val="0"/>
              </w:rPr>
            </w:r>
          </w:p>
        </w:tc>
      </w:tr>
    </w:tbl>
    <w:p w:rsidR="00000000" w:rsidDel="00000000" w:rsidP="00000000" w:rsidRDefault="00000000" w:rsidRPr="00000000" w14:paraId="0000027A">
      <w:pPr>
        <w:pStyle w:val="Heading2"/>
        <w:keepNext w:val="1"/>
        <w:keepLines w:val="1"/>
        <w:spacing w:after="0" w:before="40" w:line="259" w:lineRule="auto"/>
        <w:ind w:left="0" w:right="0" w:firstLine="0"/>
        <w:jc w:val="left"/>
        <w:rPr/>
      </w:pPr>
      <w:bookmarkStart w:colFirst="0" w:colLast="0" w:name="_heading=h.2hhtr4hi4ruc" w:id="14"/>
      <w:bookmarkEnd w:id="14"/>
      <w:r w:rsidDel="00000000" w:rsidR="00000000" w:rsidRPr="00000000">
        <w:rPr>
          <w:rFonts w:ascii="Calibri" w:cs="Calibri" w:eastAsia="Calibri" w:hAnsi="Calibri"/>
          <w:b w:val="1"/>
          <w:bCs w:val="1"/>
          <w:color w:val="000000"/>
          <w:sz w:val="26"/>
          <w:szCs w:val="26"/>
          <w:rtl w:val="0"/>
        </w:rPr>
        <w:t xml:space="preserve">4. Responsibility Assignments</w:t>
      </w:r>
      <w:r w:rsidDel="00000000" w:rsidR="00000000" w:rsidRPr="00000000">
        <w:rPr>
          <w:rtl w:val="0"/>
        </w:rPr>
      </w:r>
    </w:p>
    <w:p w:rsidR="00000000" w:rsidDel="00000000" w:rsidP="00000000" w:rsidRDefault="00000000" w:rsidRPr="00000000" w14:paraId="0000027B">
      <w:pPr>
        <w:spacing w:after="120" w:before="120" w:line="259" w:lineRule="auto"/>
        <w:ind w:left="0" w:right="0" w:firstLine="0"/>
        <w:jc w:val="center"/>
        <w:rPr/>
      </w:pPr>
      <w:r w:rsidDel="00000000" w:rsidR="00000000" w:rsidRPr="00000000">
        <w:rPr/>
        <w:drawing>
          <wp:inline distB="114300" distT="114300" distL="114300" distR="114300">
            <wp:extent cx="5731200" cy="2374900"/>
            <wp:effectExtent b="0" l="0" r="0" t="0"/>
            <wp:docPr id="2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keepNext w:val="1"/>
        <w:keepLines w:val="0"/>
        <w:widowControl w:val="1"/>
        <w:spacing w:after="160" w:before="0" w:line="259" w:lineRule="auto"/>
        <w:ind w:left="0" w:right="0" w:firstLine="0"/>
        <w:jc w:val="both"/>
        <w:rPr/>
      </w:pPr>
      <w:r w:rsidDel="00000000" w:rsidR="00000000" w:rsidRPr="00000000">
        <w:rPr>
          <w:rFonts w:ascii="Calibri" w:cs="Calibri" w:eastAsia="Calibri" w:hAnsi="Calibri"/>
          <w:b w:val="1"/>
          <w:bCs w:val="1"/>
          <w:color w:val="000000"/>
          <w:sz w:val="22"/>
          <w:szCs w:val="22"/>
          <w:rtl w:val="0"/>
        </w:rPr>
        <w:t xml:space="preserve">RACI: R = Responsible; A = Accountable; C = Consulted; I = Informed. The capstone PM coordinates project management; product Project Manager is an application role. All members contribute to technical delivery under Developer review.</w:t>
      </w:r>
      <w:r w:rsidDel="00000000" w:rsidR="00000000" w:rsidRPr="00000000">
        <w:rPr>
          <w:rtl w:val="0"/>
        </w:rPr>
      </w:r>
    </w:p>
    <w:tbl>
      <w:tblPr>
        <w:tblStyle w:val="Table10"/>
        <w:tblW w:w="89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750"/>
        <w:gridCol w:w="850"/>
        <w:gridCol w:w="850"/>
        <w:gridCol w:w="1150"/>
        <w:gridCol w:w="1150"/>
        <w:gridCol w:w="1000"/>
        <w:tblGridChange w:id="0">
          <w:tblGrid>
            <w:gridCol w:w="1200"/>
            <w:gridCol w:w="2750"/>
            <w:gridCol w:w="850"/>
            <w:gridCol w:w="850"/>
            <w:gridCol w:w="1150"/>
            <w:gridCol w:w="1150"/>
            <w:gridCol w:w="10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60.0" w:type="dxa"/>
              <w:bottom w:w="60.0" w:type="dxa"/>
              <w:right w:w="60.0" w:type="dxa"/>
            </w:tcMar>
            <w:vAlign w:val="center"/>
          </w:tcPr>
          <w:p w:rsidR="00000000" w:rsidDel="00000000" w:rsidP="00000000" w:rsidRDefault="00000000" w:rsidRPr="00000000" w14:paraId="0000027D">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0"/>
                <w:szCs w:val="20"/>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60.0" w:type="dxa"/>
              <w:bottom w:w="60.0" w:type="dxa"/>
              <w:right w:w="60.0" w:type="dxa"/>
            </w:tcMar>
            <w:vAlign w:val="center"/>
          </w:tcPr>
          <w:p w:rsidR="00000000" w:rsidDel="00000000" w:rsidP="00000000" w:rsidRDefault="00000000" w:rsidRPr="00000000" w14:paraId="0000027E">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0"/>
                <w:szCs w:val="20"/>
                <w:rtl w:val="0"/>
              </w:rPr>
              <w:t xml:space="preserve">Work Package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60.0" w:type="dxa"/>
              <w:bottom w:w="60.0" w:type="dxa"/>
              <w:right w:w="60.0" w:type="dxa"/>
            </w:tcMar>
            <w:vAlign w:val="center"/>
          </w:tcPr>
          <w:p w:rsidR="00000000" w:rsidDel="00000000" w:rsidP="00000000" w:rsidRDefault="00000000" w:rsidRPr="00000000" w14:paraId="0000027F">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0"/>
                <w:szCs w:val="20"/>
                <w:rtl w:val="0"/>
              </w:rPr>
              <w:t xml:space="preserve">Đặng Nhật Minh</w:t>
              <w:br w:type="textWrapping"/>
              <w:t xml:space="preserve"> (PM)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60.0" w:type="dxa"/>
              <w:bottom w:w="60.0" w:type="dxa"/>
              <w:right w:w="60.0" w:type="dxa"/>
            </w:tcMar>
            <w:vAlign w:val="center"/>
          </w:tcPr>
          <w:p w:rsidR="00000000" w:rsidDel="00000000" w:rsidP="00000000" w:rsidRDefault="00000000" w:rsidRPr="00000000" w14:paraId="00000280">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0"/>
                <w:szCs w:val="20"/>
                <w:rtl w:val="0"/>
              </w:rPr>
              <w:t xml:space="preserve">Đặng Tấn Bình</w:t>
              <w:br w:type="textWrapping"/>
              <w:t xml:space="preserve"> (BA)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60.0" w:type="dxa"/>
              <w:bottom w:w="60.0" w:type="dxa"/>
              <w:right w:w="60.0" w:type="dxa"/>
            </w:tcMar>
            <w:vAlign w:val="center"/>
          </w:tcPr>
          <w:p w:rsidR="00000000" w:rsidDel="00000000" w:rsidP="00000000" w:rsidRDefault="00000000" w:rsidRPr="00000000" w14:paraId="00000281">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0"/>
                <w:szCs w:val="20"/>
                <w:rtl w:val="0"/>
              </w:rPr>
              <w:t xml:space="preserve">Trần Trung Hiếu</w:t>
              <w:br w:type="textWrapping"/>
              <w:t xml:space="preserve">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60.0" w:type="dxa"/>
              <w:bottom w:w="60.0" w:type="dxa"/>
              <w:right w:w="60.0" w:type="dxa"/>
            </w:tcMar>
            <w:vAlign w:val="center"/>
          </w:tcPr>
          <w:p w:rsidR="00000000" w:rsidDel="00000000" w:rsidP="00000000" w:rsidRDefault="00000000" w:rsidRPr="00000000" w14:paraId="00000282">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0"/>
                <w:szCs w:val="20"/>
                <w:rtl w:val="0"/>
              </w:rPr>
              <w:t xml:space="preserve">Trần Hải Anh</w:t>
              <w:br w:type="textWrapping"/>
              <w:t xml:space="preserve"> (Developer)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60.0" w:type="dxa"/>
              <w:bottom w:w="60.0" w:type="dxa"/>
              <w:right w:w="60.0" w:type="dxa"/>
            </w:tcMar>
            <w:vAlign w:val="center"/>
          </w:tcPr>
          <w:p w:rsidR="00000000" w:rsidDel="00000000" w:rsidP="00000000" w:rsidRDefault="00000000" w:rsidRPr="00000000" w14:paraId="00000283">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0"/>
                <w:szCs w:val="20"/>
                <w:rtl w:val="0"/>
              </w:rPr>
              <w:t xml:space="preserve">Phạm Tùng Dương</w:t>
              <w:br w:type="textWrapping"/>
              <w:t xml:space="preserve"> (Tester)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84">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1</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85">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Stage 1: Project Initiating (week 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8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8C">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1 (Project 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8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8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8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9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9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92">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2</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93">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Stage 2: Project Planning &amp; Initial Requirements (weeks 2–3)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9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9A">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3: SRS v0.9 (Overall 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9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9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9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9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9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Vertical Prototypes (Code Demo)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8">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2: Project Management Plan initial baseline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E">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3</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AF">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Stage 3: Software Design (weeks 4–5)</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B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B6">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Vertical Prototypes (Proof Of Concepts)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B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B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B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B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B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B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B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4: SDS v1.0 (High Level Design Specifications)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B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B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4">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Test 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B">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3: detailed-requirements baseline review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C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D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D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D2">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Figma design (overall UI/UX wireframes)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D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D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D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D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D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D8">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4</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D9">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Stage 4: Implementation (weeks 6–11)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D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4.1.1</w:t>
              <w:br w:type="textWrapping"/>
              <w:t xml:space="preserve">4.2.1</w:t>
              <w:br w:type="textWrapping"/>
              <w:t xml:space="preserve">4.3.1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0">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4: Detailed Design Specifications (SDS) v1.1</w:t>
              <w:br w:type="textWrapping"/>
              <w:t xml:space="preserve">Report 4: Detailed Design Specifications (SDS) v1.2</w:t>
              <w:br w:type="textWrapping"/>
              <w:t xml:space="preserve">Report 4: Detailed Design Specifications (SDS) v1.3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4.1.2</w:t>
              <w:br w:type="textWrapping"/>
              <w:t xml:space="preserve">4.2.2</w:t>
              <w:br w:type="textWrapping"/>
              <w:t xml:space="preserve">4.3.2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7">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Figma design – Cycle 1</w:t>
              <w:br w:type="textWrapping"/>
              <w:t xml:space="preserve">Figma design – Cycle 2</w:t>
              <w:br w:type="textWrapping"/>
              <w:t xml:space="preserve">Figma design – Cycle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E">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Role-Based Access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E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Workspace &amp; Department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C">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Jira Integration and Shared Data/API Foundation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2F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4.1.6</w:t>
              <w:br w:type="textWrapping"/>
              <w:t xml:space="preserve">4.2.5</w:t>
              <w:br w:type="textWrapping"/>
              <w:t xml:space="preserve">4.3.7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3">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Code Package &amp; Unit Testing Report – Cycle 1</w:t>
              <w:br w:type="textWrapping"/>
              <w:t xml:space="preserve">Code Package &amp; Unit Testing Report – Cycle 2</w:t>
              <w:br w:type="textWrapping"/>
              <w:t xml:space="preserve">Code Package &amp; Unit Testing Report – Cycle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A">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Integration Test Cases – Cycle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0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4.1.8</w:t>
              <w:br w:type="textWrapping"/>
              <w:t xml:space="preserve">4.2.7</w:t>
              <w:br w:type="textWrapping"/>
              <w:t xml:space="preserve">4.3.9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Integration Test Report – Cycle 1</w:t>
              <w:br w:type="textWrapping"/>
              <w:t xml:space="preserve">Report 5: Integration Test Report – Cycle 2</w:t>
              <w:br w:type="textWrapping"/>
              <w:t xml:space="preserve">Report 5: Integration Test Report – Cycle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4.1.9</w:t>
              <w:br w:type="textWrapping"/>
              <w:t xml:space="preserve">4.2.8</w:t>
              <w:br w:type="textWrapping"/>
              <w:t xml:space="preserve">4.3.10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8">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3: SRS change-impact review – Cycle 1</w:t>
              <w:br w:type="textWrapping"/>
              <w:t xml:space="preserve">Report 3: SRS change-impact review – Cycle 2</w:t>
              <w:br w:type="textWrapping"/>
              <w:t xml:space="preserve">Report 3: SRS change-impact review – Cycle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1F">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Software Package Version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2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2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2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2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2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2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26">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Defect correction and regression – Cycle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2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2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2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2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2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8.0" w:type="dxa"/>
              <w:bottom w:w="60.0" w:type="dxa"/>
              <w:right w:w="108.0" w:type="dxa"/>
            </w:tcMar>
          </w:tcPr>
          <w:p w:rsidR="00000000" w:rsidDel="00000000" w:rsidP="00000000" w:rsidRDefault="00000000" w:rsidRPr="00000000" w14:paraId="0000032C">
            <w:pPr>
              <w:rPr/>
            </w:pPr>
            <w:r w:rsidDel="00000000" w:rsidR="00000000" w:rsidRPr="00000000">
              <w:rPr>
                <w:rtl w:val="0"/>
              </w:rPr>
              <w:t xml:space="preserve">4.2.11</w:t>
            </w:r>
          </w:p>
        </w:tc>
        <w:tc>
          <w:tcPr>
            <w:tcBorders>
              <w:top w:color="000000" w:space="0" w:sz="4" w:val="single"/>
              <w:left w:color="000000" w:space="0" w:sz="4" w:val="single"/>
              <w:bottom w:color="000000" w:space="0" w:sz="4" w:val="single"/>
              <w:right w:color="000000" w:space="0" w:sz="4" w:val="single"/>
            </w:tcBorders>
            <w:tcMar>
              <w:top w:w="60.0" w:type="dxa"/>
              <w:left w:w="108.0" w:type="dxa"/>
              <w:bottom w:w="60.0" w:type="dxa"/>
              <w:right w:w="108.0" w:type="dxa"/>
            </w:tcMar>
          </w:tcPr>
          <w:p w:rsidR="00000000" w:rsidDel="00000000" w:rsidP="00000000" w:rsidRDefault="00000000" w:rsidRPr="00000000" w14:paraId="0000032D">
            <w:pPr>
              <w:rPr/>
            </w:pPr>
            <w:r w:rsidDel="00000000" w:rsidR="00000000" w:rsidRPr="00000000">
              <w:rPr>
                <w:rtl w:val="0"/>
              </w:rPr>
              <w:t xml:space="preserve">Ticket/Solution/Evidence Foundation &amp; Ticket Detail</w:t>
            </w:r>
          </w:p>
        </w:tc>
        <w:tc>
          <w:tcPr>
            <w:tcBorders>
              <w:top w:color="000000" w:space="0" w:sz="4" w:val="single"/>
              <w:left w:color="000000" w:space="0" w:sz="4" w:val="single"/>
              <w:bottom w:color="000000" w:space="0" w:sz="4" w:val="single"/>
              <w:right w:color="000000" w:space="0" w:sz="4" w:val="single"/>
            </w:tcBorders>
            <w:tcMar>
              <w:top w:w="60.0" w:type="dxa"/>
              <w:left w:w="108.0" w:type="dxa"/>
              <w:bottom w:w="60.0" w:type="dxa"/>
              <w:right w:w="108.0" w:type="dxa"/>
            </w:tcMar>
          </w:tcPr>
          <w:p w:rsidR="00000000" w:rsidDel="00000000" w:rsidP="00000000" w:rsidRDefault="00000000" w:rsidRPr="00000000" w14:paraId="0000032E">
            <w:pPr>
              <w:rPr/>
            </w:pPr>
            <w:r w:rsidDel="00000000" w:rsidR="00000000" w:rsidRPr="00000000">
              <w:rPr>
                <w:rtl w:val="0"/>
              </w:rPr>
              <w:t xml:space="preserve">I</w:t>
            </w:r>
          </w:p>
        </w:tc>
        <w:tc>
          <w:tcPr>
            <w:tcBorders>
              <w:top w:color="000000" w:space="0" w:sz="4" w:val="single"/>
              <w:left w:color="000000" w:space="0" w:sz="4" w:val="single"/>
              <w:bottom w:color="000000" w:space="0" w:sz="4" w:val="single"/>
              <w:right w:color="000000" w:space="0" w:sz="4" w:val="single"/>
            </w:tcBorders>
            <w:tcMar>
              <w:top w:w="60.0" w:type="dxa"/>
              <w:left w:w="108.0" w:type="dxa"/>
              <w:bottom w:w="60.0" w:type="dxa"/>
              <w:right w:w="108.0" w:type="dxa"/>
            </w:tcMar>
          </w:tcPr>
          <w:p w:rsidR="00000000" w:rsidDel="00000000" w:rsidP="00000000" w:rsidRDefault="00000000" w:rsidRPr="00000000" w14:paraId="0000032F">
            <w:pPr>
              <w:rPr/>
            </w:pPr>
            <w:r w:rsidDel="00000000" w:rsidR="00000000" w:rsidRPr="00000000">
              <w:rPr>
                <w:rtl w:val="0"/>
              </w:rPr>
              <w:t xml:space="preserve">C</w:t>
            </w:r>
          </w:p>
        </w:tc>
        <w:tc>
          <w:tcPr>
            <w:tcBorders>
              <w:top w:color="000000" w:space="0" w:sz="4" w:val="single"/>
              <w:left w:color="000000" w:space="0" w:sz="4" w:val="single"/>
              <w:bottom w:color="000000" w:space="0" w:sz="4" w:val="single"/>
              <w:right w:color="000000" w:space="0" w:sz="4" w:val="single"/>
            </w:tcBorders>
            <w:tcMar>
              <w:top w:w="60.0" w:type="dxa"/>
              <w:left w:w="108.0" w:type="dxa"/>
              <w:bottom w:w="60.0" w:type="dxa"/>
              <w:right w:w="108.0" w:type="dxa"/>
            </w:tcMar>
          </w:tcPr>
          <w:p w:rsidR="00000000" w:rsidDel="00000000" w:rsidP="00000000" w:rsidRDefault="00000000" w:rsidRPr="00000000" w14:paraId="00000330">
            <w:pPr>
              <w:rPr/>
            </w:pPr>
            <w:r w:rsidDel="00000000" w:rsidR="00000000" w:rsidRPr="00000000">
              <w:rPr>
                <w:rtl w:val="0"/>
              </w:rPr>
              <w:t xml:space="preserve">R</w:t>
            </w:r>
          </w:p>
        </w:tc>
        <w:tc>
          <w:tcPr>
            <w:tcBorders>
              <w:top w:color="000000" w:space="0" w:sz="4" w:val="single"/>
              <w:left w:color="000000" w:space="0" w:sz="4" w:val="single"/>
              <w:bottom w:color="000000" w:space="0" w:sz="4" w:val="single"/>
              <w:right w:color="000000" w:space="0" w:sz="4" w:val="single"/>
            </w:tcBorders>
            <w:tcMar>
              <w:top w:w="60.0" w:type="dxa"/>
              <w:left w:w="108.0" w:type="dxa"/>
              <w:bottom w:w="60.0" w:type="dxa"/>
              <w:right w:w="108.0" w:type="dxa"/>
            </w:tcMar>
          </w:tcPr>
          <w:p w:rsidR="00000000" w:rsidDel="00000000" w:rsidP="00000000" w:rsidRDefault="00000000" w:rsidRPr="00000000" w14:paraId="00000331">
            <w:pPr>
              <w:rPr/>
            </w:pPr>
            <w:r w:rsidDel="00000000" w:rsidR="00000000" w:rsidRPr="00000000">
              <w:rPr>
                <w:rtl w:val="0"/>
              </w:rPr>
              <w:t xml:space="preserve">A/R</w:t>
            </w:r>
          </w:p>
        </w:tc>
        <w:tc>
          <w:tcPr>
            <w:tcBorders>
              <w:top w:color="000000" w:space="0" w:sz="4" w:val="single"/>
              <w:left w:color="000000" w:space="0" w:sz="4" w:val="single"/>
              <w:bottom w:color="000000" w:space="0" w:sz="4" w:val="single"/>
              <w:right w:color="000000" w:space="0" w:sz="4" w:val="single"/>
            </w:tcBorders>
            <w:tcMar>
              <w:top w:w="60.0" w:type="dxa"/>
              <w:left w:w="108.0" w:type="dxa"/>
              <w:bottom w:w="60.0" w:type="dxa"/>
              <w:right w:w="108.0" w:type="dxa"/>
            </w:tcMar>
          </w:tcPr>
          <w:p w:rsidR="00000000" w:rsidDel="00000000" w:rsidP="00000000" w:rsidRDefault="00000000" w:rsidRPr="00000000" w14:paraId="00000332">
            <w:pPr>
              <w:rPr/>
            </w:pPr>
            <w:r w:rsidDel="00000000" w:rsidR="00000000" w:rsidRPr="00000000">
              <w:rPr>
                <w:rtl w:val="0"/>
              </w:rPr>
              <w:t xml:space="preserve">R</w:t>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3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34">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Solution Authoring &amp; Standardisation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3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3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3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3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3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3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3B">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Review &amp; Approval Workflow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3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3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3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3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2">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Report 5: Integration Test Cases – Cycle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Software Package Version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4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4.2.10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0">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Defect correction and regression – Cycle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7">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Jira/CSV/Manual Import &amp; Remaining 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E">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Intelligent Retrieval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5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Reuse &amp;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C">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Dashboard &amp; Audit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6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3">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Integration Test Cases and System Test Cases – Cycle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A">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Software Package Version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7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8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4.3.12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8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Defect correction and regression – Cycle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8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8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8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8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8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87">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5</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88">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Stage 5: Verification &amp; Validation (weeks 12–13)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8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8F">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System Test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6">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Acceptance Test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6: User Guides (Installation Guides, User Manuals)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9F">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A0">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A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A2">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A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A4">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Final Software Package (Documents, Source Codes,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A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A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A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A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A9">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AA">
            <w:pPr>
              <w:keepNext w:val="1"/>
              <w:keepLines w:val="1"/>
              <w:widowControl w:val="1"/>
              <w:spacing w:after="0" w:before="0" w:line="254" w:lineRule="auto"/>
              <w:ind w:left="0" w:right="0" w:firstLine="0"/>
              <w:jc w:val="center"/>
              <w:rPr/>
            </w:pPr>
            <w:r w:rsidDel="00000000" w:rsidR="00000000" w:rsidRPr="00000000">
              <w:rPr>
                <w:rFonts w:ascii="Calibri" w:cs="Calibri" w:eastAsia="Calibri" w:hAnsi="Calibri"/>
                <w:b w:val="1"/>
                <w:bCs w:val="1"/>
                <w:color w:val="000000"/>
                <w:sz w:val="22"/>
                <w:szCs w:val="22"/>
                <w:rtl w:val="0"/>
              </w:rPr>
              <w:t xml:space="preserve">6</w:t>
            </w:r>
            <w:r w:rsidDel="00000000" w:rsidR="00000000" w:rsidRPr="00000000">
              <w:rPr>
                <w:rtl w:val="0"/>
              </w:rPr>
            </w:r>
          </w:p>
        </w:tc>
        <w:tc>
          <w:tcPr>
            <w:gridSpan w:val="6"/>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AB">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Stage 6: Closing (week 14)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B1">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6.1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B2">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7: Final Project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B3">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B4">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B5">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B6">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B7">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B8">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B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Presentation File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BA">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BB">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BC">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BD">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BE">
            <w:pPr>
              <w:keepNext w:val="0"/>
              <w:keepLines w:val="1"/>
              <w:widowControl w:val="1"/>
              <w:spacing w:after="0" w:before="0" w:line="254" w:lineRule="auto"/>
              <w:ind w:left="0" w:right="0" w:firstLine="0"/>
              <w:jc w:val="center"/>
              <w:rPr/>
            </w:pPr>
            <w:r w:rsidDel="00000000" w:rsidR="00000000" w:rsidRPr="00000000">
              <w:rPr>
                <w:rFonts w:ascii="Calibri" w:cs="Calibri" w:eastAsia="Calibri" w:hAnsi="Calibri"/>
                <w:color w:val="000000"/>
                <w:sz w:val="22"/>
                <w:szCs w:val="22"/>
                <w:rtl w:val="0"/>
              </w:rPr>
              <w:t xml:space="preserve">C</w:t>
            </w:r>
            <w:r w:rsidDel="00000000" w:rsidR="00000000" w:rsidRPr="00000000">
              <w:rPr>
                <w:rtl w:val="0"/>
              </w:rPr>
            </w:r>
          </w:p>
        </w:tc>
      </w:tr>
    </w:tbl>
    <w:p w:rsidR="00000000" w:rsidDel="00000000" w:rsidP="00000000" w:rsidRDefault="00000000" w:rsidRPr="00000000" w14:paraId="000003BF">
      <w:pPr>
        <w:pStyle w:val="Heading2"/>
        <w:rPr/>
      </w:pPr>
      <w:bookmarkStart w:colFirst="0" w:colLast="0" w:name="_heading=h.70y9b07gf9k3" w:id="15"/>
      <w:bookmarkEnd w:id="15"/>
      <w:r w:rsidDel="00000000" w:rsidR="00000000" w:rsidRPr="00000000">
        <w:rPr>
          <w:rtl w:val="0"/>
        </w:rPr>
      </w:r>
    </w:p>
    <w:p w:rsidR="00000000" w:rsidDel="00000000" w:rsidP="00000000" w:rsidRDefault="00000000" w:rsidRPr="00000000" w14:paraId="000003C0">
      <w:pPr>
        <w:pStyle w:val="Heading2"/>
        <w:keepNext w:val="1"/>
        <w:keepLines w:val="1"/>
        <w:spacing w:after="0" w:before="40" w:line="259" w:lineRule="auto"/>
        <w:ind w:left="0" w:right="0" w:firstLine="0"/>
        <w:jc w:val="left"/>
        <w:rPr/>
      </w:pPr>
      <w:bookmarkStart w:colFirst="0" w:colLast="0" w:name="_heading=h.9pam0he15zwo" w:id="16"/>
      <w:bookmarkEnd w:id="16"/>
      <w:r w:rsidDel="00000000" w:rsidR="00000000" w:rsidRPr="00000000">
        <w:rPr>
          <w:rFonts w:ascii="Calibri" w:cs="Calibri" w:eastAsia="Calibri" w:hAnsi="Calibri"/>
          <w:b w:val="1"/>
          <w:bCs w:val="1"/>
          <w:color w:val="000000"/>
          <w:sz w:val="26"/>
          <w:szCs w:val="26"/>
          <w:rtl w:val="0"/>
        </w:rPr>
        <w:t xml:space="preserve">5. Project Communications</w:t>
      </w:r>
      <w:r w:rsidDel="00000000" w:rsidR="00000000" w:rsidRPr="00000000">
        <w:rPr>
          <w:rtl w:val="0"/>
        </w:rPr>
      </w:r>
    </w:p>
    <w:p w:rsidR="00000000" w:rsidDel="00000000" w:rsidP="00000000" w:rsidRDefault="00000000" w:rsidRPr="00000000" w14:paraId="000003C1">
      <w:pPr>
        <w:pStyle w:val="Heading2"/>
        <w:rPr/>
      </w:pPr>
      <w:bookmarkStart w:colFirst="0" w:colLast="0" w:name="_heading=h.7ceme1npzxex" w:id="17"/>
      <w:bookmarkEnd w:id="17"/>
      <w:r w:rsidDel="00000000" w:rsidR="00000000" w:rsidRPr="00000000">
        <w:rPr>
          <w:rtl w:val="0"/>
        </w:rPr>
      </w:r>
    </w:p>
    <w:tbl>
      <w:tblPr>
        <w:tblStyle w:val="Table11"/>
        <w:tblW w:w="90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200"/>
        <w:gridCol w:w="3300"/>
        <w:gridCol w:w="1400"/>
        <w:gridCol w:w="1450"/>
        <w:tblGridChange w:id="0">
          <w:tblGrid>
            <w:gridCol w:w="1700"/>
            <w:gridCol w:w="1200"/>
            <w:gridCol w:w="3300"/>
            <w:gridCol w:w="1400"/>
            <w:gridCol w:w="14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3C2">
            <w:pPr>
              <w:keepNext w:val="1"/>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sz w:val="22"/>
                <w:szCs w:val="22"/>
                <w:rtl w:val="0"/>
              </w:rPr>
              <w:t xml:space="preserve">Communication Item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3C3">
            <w:pPr>
              <w:keepNext w:val="1"/>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sz w:val="22"/>
                <w:szCs w:val="22"/>
                <w:rtl w:val="0"/>
              </w:rPr>
              <w:t xml:space="preserve">Who/ Target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3C4">
            <w:pPr>
              <w:keepNext w:val="1"/>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sz w:val="22"/>
                <w:szCs w:val="22"/>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3C5">
            <w:pPr>
              <w:keepNext w:val="1"/>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sz w:val="22"/>
                <w:szCs w:val="22"/>
                <w:rtl w:val="0"/>
              </w:rPr>
              <w:t xml:space="preserve">When, Frequency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3C6">
            <w:pPr>
              <w:keepNext w:val="1"/>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b w:val="1"/>
                <w:bCs w:val="1"/>
                <w:color w:val="000000"/>
                <w:sz w:val="22"/>
                <w:szCs w:val="22"/>
                <w:rtl w:val="0"/>
              </w:rPr>
              <w:t xml:space="preserve">Type, Tool, Method(s)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C7">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Daily team meeting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C8">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All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C9">
            <w:pPr>
              <w:keepNext w:val="0"/>
              <w:keepLines w:val="1"/>
              <w:widowControl w:val="1"/>
              <w:spacing w:after="0" w:before="0" w:line="254" w:lineRule="auto"/>
              <w:ind w:left="0" w:right="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Completed work, next tasks and blockers.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CA">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Daily, 21:00 UTC+7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CB">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Discord</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CC">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Weekly review/planning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CD">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All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CE">
            <w:pPr>
              <w:keepNext w:val="0"/>
              <w:keepLines w:val="1"/>
              <w:widowControl w:val="1"/>
              <w:spacing w:after="0" w:before="0" w:line="254" w:lineRule="auto"/>
              <w:ind w:left="0" w:right="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Review deliverables, priorities, capacity and risks.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CF">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Saturday, 09:00–15:00 UTC+7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D0">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At school; tracking/minutes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D1">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Weekly supervisor/lecturer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D2">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All team and Lecturer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D3">
            <w:pPr>
              <w:keepNext w:val="0"/>
              <w:keepLines w:val="1"/>
              <w:widowControl w:val="1"/>
              <w:spacing w:after="0" w:before="0" w:line="254" w:lineRule="auto"/>
              <w:ind w:left="0" w:right="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Report progress, issues and required decisions.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D4">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Sunday, 13:00 UTC+7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D5">
            <w:pPr>
              <w:keepNext w:val="0"/>
              <w:keepLines w:val="1"/>
              <w:widowControl w:val="1"/>
              <w:spacing w:after="0" w:before="0" w:line="254" w:lineRule="auto"/>
              <w:ind w:left="0" w:right="0" w:firstLine="0"/>
              <w:jc w:val="left"/>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2"/>
                <w:szCs w:val="22"/>
                <w:rtl w:val="0"/>
              </w:rPr>
              <w:t xml:space="preserve">Google Meet; weekly report</w:t>
            </w:r>
            <w:r w:rsidDel="00000000" w:rsidR="00000000" w:rsidRPr="00000000">
              <w:rPr>
                <w:rtl w:val="0"/>
              </w:rPr>
            </w:r>
          </w:p>
        </w:tc>
      </w:tr>
    </w:tbl>
    <w:p w:rsidR="00000000" w:rsidDel="00000000" w:rsidP="00000000" w:rsidRDefault="00000000" w:rsidRPr="00000000" w14:paraId="000003D6">
      <w:pPr>
        <w:pStyle w:val="Heading2"/>
        <w:keepNext w:val="1"/>
        <w:keepLines w:val="1"/>
        <w:spacing w:after="0" w:before="40" w:line="259" w:lineRule="auto"/>
        <w:ind w:left="0" w:right="0" w:firstLine="0"/>
        <w:jc w:val="left"/>
        <w:rPr/>
      </w:pPr>
      <w:bookmarkStart w:colFirst="0" w:colLast="0" w:name="_heading=h.dmef71vbibh8" w:id="18"/>
      <w:bookmarkEnd w:id="18"/>
      <w:r w:rsidDel="00000000" w:rsidR="00000000" w:rsidRPr="00000000">
        <w:rPr>
          <w:rFonts w:ascii="Calibri" w:cs="Calibri" w:eastAsia="Calibri" w:hAnsi="Calibri"/>
          <w:b w:val="1"/>
          <w:bCs w:val="1"/>
          <w:color w:val="000000"/>
          <w:sz w:val="26"/>
          <w:szCs w:val="26"/>
          <w:rtl w:val="0"/>
        </w:rPr>
        <w:t xml:space="preserve">6. Configuration Management</w:t>
      </w:r>
      <w:r w:rsidDel="00000000" w:rsidR="00000000" w:rsidRPr="00000000">
        <w:rPr>
          <w:rtl w:val="0"/>
        </w:rPr>
      </w:r>
    </w:p>
    <w:p w:rsidR="00000000" w:rsidDel="00000000" w:rsidP="00000000" w:rsidRDefault="00000000" w:rsidRPr="00000000" w14:paraId="000003D7">
      <w:pPr>
        <w:pStyle w:val="Heading3"/>
        <w:keepNext w:val="1"/>
        <w:keepLines w:val="1"/>
        <w:spacing w:after="0" w:before="40" w:line="259" w:lineRule="auto"/>
        <w:ind w:left="0" w:right="0" w:firstLine="0"/>
        <w:jc w:val="left"/>
        <w:rPr/>
      </w:pPr>
      <w:bookmarkStart w:colFirst="0" w:colLast="0" w:name="_heading=h.6tyww357aati" w:id="19"/>
      <w:bookmarkEnd w:id="19"/>
      <w:r w:rsidDel="00000000" w:rsidR="00000000" w:rsidRPr="00000000">
        <w:rPr>
          <w:rFonts w:ascii="Calibri" w:cs="Calibri" w:eastAsia="Calibri" w:hAnsi="Calibri"/>
          <w:b w:val="1"/>
          <w:bCs w:val="1"/>
          <w:color w:val="000000"/>
          <w:sz w:val="24"/>
          <w:szCs w:val="24"/>
          <w:rtl w:val="0"/>
        </w:rPr>
        <w:t xml:space="preserve">6.1 Document Management</w:t>
      </w:r>
      <w:r w:rsidDel="00000000" w:rsidR="00000000" w:rsidRPr="00000000">
        <w:rPr>
          <w:rtl w:val="0"/>
        </w:rPr>
      </w:r>
    </w:p>
    <w:p w:rsidR="00000000" w:rsidDel="00000000" w:rsidP="00000000" w:rsidRDefault="00000000" w:rsidRPr="00000000" w14:paraId="000003D8">
      <w:pPr>
        <w:keepNext w:val="0"/>
        <w:keepLines w:val="0"/>
        <w:widowControl w:val="1"/>
        <w:spacing w:after="160" w:before="0" w:line="259" w:lineRule="auto"/>
        <w:ind w:left="0" w:right="0" w:firstLine="0"/>
        <w:jc w:val="both"/>
        <w:rPr/>
      </w:pPr>
      <w:r w:rsidDel="00000000" w:rsidR="00000000" w:rsidRPr="00000000">
        <w:rPr>
          <w:rFonts w:ascii="Calibri" w:cs="Calibri" w:eastAsia="Calibri" w:hAnsi="Calibri"/>
          <w:color w:val="000000"/>
          <w:sz w:val="22"/>
          <w:szCs w:val="22"/>
          <w:rtl w:val="0"/>
        </w:rPr>
        <w:t xml:space="preserve">Reports, meeting minutes, weekly reports, tracking and presentation files are stored in the shared Google Drive Document folder.</w:t>
      </w:r>
      <w:r w:rsidDel="00000000" w:rsidR="00000000" w:rsidRPr="00000000">
        <w:rPr>
          <w:rtl w:val="0"/>
        </w:rPr>
      </w:r>
    </w:p>
    <w:p w:rsidR="00000000" w:rsidDel="00000000" w:rsidP="00000000" w:rsidRDefault="00000000" w:rsidRPr="00000000" w14:paraId="000003D9">
      <w:pPr>
        <w:keepNext w:val="0"/>
        <w:keepLines w:val="0"/>
        <w:widowControl w:val="1"/>
        <w:spacing w:after="160" w:before="0" w:line="259" w:lineRule="auto"/>
        <w:ind w:left="0" w:right="0" w:firstLine="0"/>
        <w:jc w:val="both"/>
        <w:rPr>
          <w:b w:val="0"/>
          <w:bCs w:val="0"/>
        </w:rPr>
      </w:pPr>
      <w:r w:rsidDel="00000000" w:rsidR="00000000" w:rsidRPr="00000000">
        <w:rPr>
          <w:rFonts w:ascii="Calibri" w:cs="Calibri" w:eastAsia="Calibri" w:hAnsi="Calibri"/>
          <w:b w:val="0"/>
          <w:bCs w:val="0"/>
          <w:color w:val="000000"/>
          <w:sz w:val="22"/>
          <w:szCs w:val="22"/>
          <w:rtl w:val="0"/>
        </w:rPr>
        <w:t xml:space="preserve">Use one folder per Report 1–7 plus Meeting Minutes, Weekly Reports, Project Tracking and Presentation. Each report has Working and read-only Baselines areas. Team members edit Working files; Lecturer comments; PM manages access.</w:t>
      </w:r>
      <w:r w:rsidDel="00000000" w:rsidR="00000000" w:rsidRPr="00000000">
        <w:rPr>
          <w:rtl w:val="0"/>
        </w:rPr>
      </w:r>
    </w:p>
    <w:p w:rsidR="00000000" w:rsidDel="00000000" w:rsidP="00000000" w:rsidRDefault="00000000" w:rsidRPr="00000000" w14:paraId="000003DA">
      <w:pPr>
        <w:keepNext w:val="0"/>
        <w:keepLines w:val="0"/>
        <w:widowControl w:val="1"/>
        <w:spacing w:after="160" w:before="0" w:line="259" w:lineRule="auto"/>
        <w:ind w:left="0" w:right="0" w:firstLine="0"/>
        <w:jc w:val="both"/>
        <w:rPr>
          <w:b w:val="0"/>
          <w:bCs w:val="0"/>
        </w:rPr>
      </w:pPr>
      <w:r w:rsidDel="00000000" w:rsidR="00000000" w:rsidRPr="00000000">
        <w:rPr>
          <w:rFonts w:ascii="Calibri" w:cs="Calibri" w:eastAsia="Calibri" w:hAnsi="Calibri"/>
          <w:b w:val="0"/>
          <w:bCs w:val="0"/>
          <w:color w:val="000000"/>
          <w:sz w:val="22"/>
          <w:szCs w:val="22"/>
          <w:rtl w:val="0"/>
        </w:rPr>
        <w:t xml:space="preserve">Name baseline files &lt;Report code&gt;_&lt;Document name&gt;_v&lt;major&gt;.&lt;minor&gt;. Keep one live working file.</w:t>
      </w:r>
      <w:r w:rsidDel="00000000" w:rsidR="00000000" w:rsidRPr="00000000">
        <w:rPr>
          <w:rtl w:val="0"/>
        </w:rPr>
      </w:r>
    </w:p>
    <w:p w:rsidR="00000000" w:rsidDel="00000000" w:rsidP="00000000" w:rsidRDefault="00000000" w:rsidRPr="00000000" w14:paraId="000003DB">
      <w:pPr>
        <w:keepNext w:val="0"/>
        <w:keepLines w:val="0"/>
        <w:widowControl w:val="1"/>
        <w:tabs>
          <w:tab w:val="left" w:leader="none" w:pos="360"/>
        </w:tabs>
        <w:spacing w:after="80" w:before="0" w:line="259" w:lineRule="auto"/>
        <w:ind w:left="360" w:right="0" w:hanging="240"/>
        <w:jc w:val="both"/>
        <w:rPr>
          <w:b w:val="0"/>
          <w:bCs w:val="0"/>
        </w:rPr>
      </w:pPr>
      <w:r w:rsidDel="00000000" w:rsidR="00000000" w:rsidRPr="00000000">
        <w:rPr>
          <w:rFonts w:ascii="Calibri" w:cs="Calibri" w:eastAsia="Calibri" w:hAnsi="Calibri"/>
          <w:b w:val="0"/>
          <w:bCs w:val="0"/>
          <w:color w:val="000000"/>
          <w:sz w:val="22"/>
          <w:szCs w:val="22"/>
          <w:rtl w:val="0"/>
        </w:rPr>
        <w:t xml:space="preserve">• v0.x: draft; v1.0: first baseline; v1.x: reviewed minor update; v2.0+: major revision.</w:t>
      </w:r>
      <w:r w:rsidDel="00000000" w:rsidR="00000000" w:rsidRPr="00000000">
        <w:rPr>
          <w:rtl w:val="0"/>
        </w:rPr>
      </w:r>
    </w:p>
    <w:p w:rsidR="00000000" w:rsidDel="00000000" w:rsidP="00000000" w:rsidRDefault="00000000" w:rsidRPr="00000000" w14:paraId="000003DC">
      <w:pPr>
        <w:keepNext w:val="0"/>
        <w:keepLines w:val="0"/>
        <w:widowControl w:val="1"/>
        <w:spacing w:after="160" w:before="0" w:line="259" w:lineRule="auto"/>
        <w:ind w:left="0" w:right="0" w:firstLine="0"/>
        <w:jc w:val="both"/>
        <w:rPr>
          <w:b w:val="0"/>
          <w:bCs w:val="0"/>
        </w:rPr>
      </w:pPr>
      <w:r w:rsidDel="00000000" w:rsidR="00000000" w:rsidRPr="00000000">
        <w:rPr>
          <w:rFonts w:ascii="Calibri" w:cs="Calibri" w:eastAsia="Calibri" w:hAnsi="Calibri"/>
          <w:b w:val="0"/>
          <w:bCs w:val="0"/>
          <w:color w:val="000000"/>
          <w:sz w:val="22"/>
          <w:szCs w:val="22"/>
          <w:rtl w:val="0"/>
        </w:rPr>
        <w:t xml:space="preserve">Change Log records date, A/M/D, owner and description. Google Drive history supports recovery; approved baseline copies are retained.</w:t>
      </w:r>
      <w:r w:rsidDel="00000000" w:rsidR="00000000" w:rsidRPr="00000000">
        <w:rPr>
          <w:rtl w:val="0"/>
        </w:rPr>
      </w:r>
    </w:p>
    <w:p w:rsidR="00000000" w:rsidDel="00000000" w:rsidP="00000000" w:rsidRDefault="00000000" w:rsidRPr="00000000" w14:paraId="000003DD">
      <w:pPr>
        <w:keepNext w:val="0"/>
        <w:keepLines w:val="0"/>
        <w:widowControl w:val="1"/>
        <w:spacing w:after="160" w:before="0" w:line="259" w:lineRule="auto"/>
        <w:ind w:left="0" w:right="0" w:firstLine="0"/>
        <w:jc w:val="both"/>
        <w:rPr>
          <w:b w:val="0"/>
          <w:bCs w:val="0"/>
        </w:rPr>
      </w:pPr>
      <w:r w:rsidDel="00000000" w:rsidR="00000000" w:rsidRPr="00000000">
        <w:rPr>
          <w:rFonts w:ascii="Calibri" w:cs="Calibri" w:eastAsia="Calibri" w:hAnsi="Calibri"/>
          <w:b w:val="0"/>
          <w:bCs w:val="0"/>
          <w:color w:val="000000"/>
          <w:sz w:val="22"/>
          <w:szCs w:val="22"/>
          <w:rtl w:val="0"/>
        </w:rPr>
        <w:t xml:space="preserve">Document workflow: author drafts → non-author reviews → author fixes → PM baselines. Prior baselines remain read-only.</w:t>
      </w:r>
      <w:r w:rsidDel="00000000" w:rsidR="00000000" w:rsidRPr="00000000">
        <w:rPr>
          <w:rtl w:val="0"/>
        </w:rPr>
      </w:r>
    </w:p>
    <w:p w:rsidR="00000000" w:rsidDel="00000000" w:rsidP="00000000" w:rsidRDefault="00000000" w:rsidRPr="00000000" w14:paraId="000003DE">
      <w:pPr>
        <w:keepNext w:val="0"/>
        <w:keepLines w:val="0"/>
        <w:widowControl w:val="1"/>
        <w:spacing w:after="160" w:before="0" w:line="259" w:lineRule="auto"/>
        <w:ind w:left="0" w:right="0" w:firstLine="0"/>
        <w:jc w:val="both"/>
        <w:rPr>
          <w:b w:val="0"/>
          <w:bCs w:val="0"/>
        </w:rPr>
      </w:pPr>
      <w:r w:rsidDel="00000000" w:rsidR="00000000" w:rsidRPr="00000000">
        <w:rPr>
          <w:rFonts w:ascii="Calibri" w:cs="Calibri" w:eastAsia="Calibri" w:hAnsi="Calibri"/>
          <w:b w:val="0"/>
          <w:bCs w:val="0"/>
          <w:color w:val="000000"/>
          <w:sz w:val="22"/>
          <w:szCs w:val="22"/>
          <w:rtl w:val="0"/>
        </w:rPr>
        <w:t xml:space="preserve">Change control: BA records a requirement change/conflict; PM assesses scope, schedule, effort, WBS/RACI, risks and tests. When Report 3 changes, assess and update affected Reports 1, 2, 4, 5, 6 and related code/UI/test/guide artifacts. Obtain the SRS decision, review affected updates and re-baseline them together.</w:t>
      </w:r>
      <w:r w:rsidDel="00000000" w:rsidR="00000000" w:rsidRPr="00000000">
        <w:rPr>
          <w:rtl w:val="0"/>
        </w:rPr>
      </w:r>
    </w:p>
    <w:p w:rsidR="00000000" w:rsidDel="00000000" w:rsidP="00000000" w:rsidRDefault="00000000" w:rsidRPr="00000000" w14:paraId="000003DF">
      <w:pPr>
        <w:keepNext w:val="0"/>
        <w:keepLines w:val="0"/>
        <w:widowControl w:val="1"/>
        <w:spacing w:after="160" w:before="0" w:line="259" w:lineRule="auto"/>
        <w:ind w:left="0" w:right="0" w:firstLine="0"/>
        <w:jc w:val="both"/>
        <w:rPr>
          <w:b w:val="0"/>
          <w:bCs w:val="0"/>
        </w:rPr>
      </w:pPr>
      <w:r w:rsidDel="00000000" w:rsidR="00000000" w:rsidRPr="00000000">
        <w:rPr>
          <w:rFonts w:ascii="Calibri" w:cs="Calibri" w:eastAsia="Calibri" w:hAnsi="Calibri"/>
          <w:b w:val="0"/>
          <w:bCs w:val="0"/>
          <w:color w:val="000000"/>
          <w:sz w:val="22"/>
          <w:szCs w:val="22"/>
          <w:rtl w:val="0"/>
        </w:rPr>
        <w:t xml:space="preserve">Document owners and baselines follow the WBS below.</w:t>
      </w:r>
      <w:r w:rsidDel="00000000" w:rsidR="00000000" w:rsidRPr="00000000">
        <w:rPr>
          <w:rtl w:val="0"/>
        </w:rPr>
      </w:r>
    </w:p>
    <w:tbl>
      <w:tblPr>
        <w:tblStyle w:val="Table12"/>
        <w:tblW w:w="90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4450"/>
        <w:tblGridChange w:id="0">
          <w:tblGrid>
            <w:gridCol w:w="3200"/>
            <w:gridCol w:w="1400"/>
            <w:gridCol w:w="44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3E0">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Document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3E1">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Owner (role)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3E2">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Planned baselines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E3">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1 – Project Introduction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E4">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E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Stage 1 baseline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E6">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2 – Project Management Plan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E7">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E8">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Stage 2 baseline; v2.1 revision 05/10/2026; scope/process/WBS alignment revision 08/10/2026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E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3 – Software Requirement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EA">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EB">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Current baseline; reviewed change updates at checkpoints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EC">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4 – Software Design Specification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E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Developers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EE">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Stage 3; Cycle 1–3 updates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EF">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5 – Test Documentation and reports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F0">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Tester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F1">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Stage 3 plan; cycle cases/reports; Stage 5 final reports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F2">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6 – User Guides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F3">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F4">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Stage 5 baseline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F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Report 7 – Final Project Report and presentation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F6">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F7">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Stage 6 baseline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F8">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Meeting minutes, Weekly Reports, Project Tracking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F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3FA">
            <w:pPr>
              <w:keepNext w:val="0"/>
              <w:keepLines w:val="1"/>
              <w:widowControl w:val="1"/>
              <w:spacing w:after="0" w:before="0" w:line="254" w:lineRule="auto"/>
              <w:ind w:left="0" w:right="0" w:firstLine="0"/>
              <w:jc w:val="left"/>
              <w:rPr/>
            </w:pPr>
            <w:bookmarkStart w:colFirst="0" w:colLast="0" w:name="_heading=h.24t80ez8nylm" w:id="20"/>
            <w:bookmarkEnd w:id="20"/>
            <w:r w:rsidDel="00000000" w:rsidR="00000000" w:rsidRPr="00000000">
              <w:rPr>
                <w:rFonts w:ascii="Calibri" w:cs="Calibri" w:eastAsia="Calibri" w:hAnsi="Calibri"/>
                <w:color w:val="000000"/>
                <w:sz w:val="22"/>
                <w:szCs w:val="22"/>
                <w:rtl w:val="0"/>
              </w:rPr>
              <w:t xml:space="preserve">Updated weekly</w:t>
            </w:r>
            <w:r w:rsidDel="00000000" w:rsidR="00000000" w:rsidRPr="00000000">
              <w:rPr>
                <w:rtl w:val="0"/>
              </w:rPr>
            </w:r>
          </w:p>
        </w:tc>
      </w:tr>
    </w:tbl>
    <w:p w:rsidR="00000000" w:rsidDel="00000000" w:rsidP="00000000" w:rsidRDefault="00000000" w:rsidRPr="00000000" w14:paraId="000003FB">
      <w:pPr>
        <w:keepNext w:val="0"/>
        <w:keepLines w:val="0"/>
        <w:widowControl w:val="1"/>
        <w:spacing w:after="160" w:before="0" w:line="259" w:lineRule="auto"/>
        <w:ind w:left="0" w:right="0" w:firstLine="0"/>
        <w:jc w:val="both"/>
        <w:rPr/>
      </w:pPr>
      <w:r w:rsidDel="00000000" w:rsidR="00000000" w:rsidRPr="00000000">
        <w:rPr>
          <w:rFonts w:ascii="Calibri" w:cs="Calibri" w:eastAsia="Calibri" w:hAnsi="Calibri"/>
          <w:b w:val="1"/>
          <w:bCs w:val="1"/>
          <w:color w:val="000000"/>
          <w:sz w:val="22"/>
          <w:szCs w:val="22"/>
          <w:rtl w:val="0"/>
        </w:rPr>
        <w:t xml:space="preserve">Export baselines to PDF; PM retains an offline copy at each stage. Keep project records through final grading.</w:t>
      </w:r>
      <w:r w:rsidDel="00000000" w:rsidR="00000000" w:rsidRPr="00000000">
        <w:rPr>
          <w:rtl w:val="0"/>
        </w:rPr>
      </w:r>
    </w:p>
    <w:p w:rsidR="00000000" w:rsidDel="00000000" w:rsidP="00000000" w:rsidRDefault="00000000" w:rsidRPr="00000000" w14:paraId="000003FC">
      <w:pPr>
        <w:pStyle w:val="Heading3"/>
        <w:keepNext w:val="1"/>
        <w:keepLines w:val="1"/>
        <w:spacing w:after="0" w:before="40" w:line="259" w:lineRule="auto"/>
        <w:ind w:left="0" w:right="0" w:firstLine="0"/>
        <w:jc w:val="left"/>
        <w:rPr/>
      </w:pPr>
      <w:bookmarkStart w:colFirst="0" w:colLast="0" w:name="_heading=h.t3ysc7jjo33i" w:id="21"/>
      <w:bookmarkEnd w:id="21"/>
      <w:r w:rsidDel="00000000" w:rsidR="00000000" w:rsidRPr="00000000">
        <w:rPr>
          <w:rFonts w:ascii="Calibri" w:cs="Calibri" w:eastAsia="Calibri" w:hAnsi="Calibri"/>
          <w:b w:val="1"/>
          <w:bCs w:val="1"/>
          <w:color w:val="000000"/>
          <w:sz w:val="24"/>
          <w:szCs w:val="24"/>
          <w:rtl w:val="0"/>
        </w:rPr>
        <w:t xml:space="preserve">6.2 Source Code Management</w:t>
      </w:r>
      <w:r w:rsidDel="00000000" w:rsidR="00000000" w:rsidRPr="00000000">
        <w:rPr>
          <w:rtl w:val="0"/>
        </w:rPr>
      </w:r>
    </w:p>
    <w:p w:rsidR="00000000" w:rsidDel="00000000" w:rsidP="00000000" w:rsidRDefault="00000000" w:rsidRPr="00000000" w14:paraId="000003FD">
      <w:pPr>
        <w:keepNext w:val="0"/>
        <w:keepLines w:val="0"/>
        <w:widowControl w:val="1"/>
        <w:spacing w:after="160" w:before="0" w:line="259" w:lineRule="auto"/>
        <w:ind w:left="0" w:right="0" w:firstLine="0"/>
        <w:jc w:val="both"/>
        <w:rPr/>
      </w:pPr>
      <w:r w:rsidDel="00000000" w:rsidR="00000000" w:rsidRPr="00000000">
        <w:rPr>
          <w:rFonts w:ascii="Calibri" w:cs="Calibri" w:eastAsia="Calibri" w:hAnsi="Calibri"/>
          <w:color w:val="000000"/>
          <w:sz w:val="22"/>
          <w:szCs w:val="22"/>
          <w:rtl w:val="0"/>
        </w:rPr>
        <w:t xml:space="preserve">Source code uses Git in a private GitHub mono-repo. Documents remain on Google Drive. Jira tracks tasks/defects and links pull requests through GitHub for Atlassian.</w:t>
      </w:r>
      <w:r w:rsidDel="00000000" w:rsidR="00000000" w:rsidRPr="00000000">
        <w:rPr>
          <w:rtl w:val="0"/>
        </w:rPr>
      </w:r>
    </w:p>
    <w:p w:rsidR="00000000" w:rsidDel="00000000" w:rsidP="00000000" w:rsidRDefault="00000000" w:rsidRPr="00000000" w14:paraId="000003FE">
      <w:pPr>
        <w:keepNext w:val="0"/>
        <w:keepLines w:val="0"/>
        <w:widowControl w:val="1"/>
        <w:spacing w:after="160" w:before="0" w:line="259" w:lineRule="auto"/>
        <w:ind w:left="0" w:right="0" w:firstLine="0"/>
        <w:jc w:val="both"/>
        <w:rPr/>
      </w:pPr>
      <w:r w:rsidDel="00000000" w:rsidR="00000000" w:rsidRPr="00000000">
        <w:rPr>
          <w:rFonts w:ascii="Calibri" w:cs="Calibri" w:eastAsia="Calibri" w:hAnsi="Calibri"/>
          <w:color w:val="000000"/>
          <w:sz w:val="22"/>
          <w:szCs w:val="22"/>
          <w:rtl w:val="0"/>
        </w:rPr>
        <w:t xml:space="preserve">Repository structure:</w:t>
      </w:r>
      <w:r w:rsidDel="00000000" w:rsidR="00000000" w:rsidRPr="00000000">
        <w:rPr>
          <w:rtl w:val="0"/>
        </w:rPr>
      </w:r>
    </w:p>
    <w:tbl>
      <w:tblPr>
        <w:tblStyle w:val="Table13"/>
        <w:tblW w:w="90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5100"/>
        <w:gridCol w:w="2650"/>
        <w:tblGridChange w:id="0">
          <w:tblGrid>
            <w:gridCol w:w="1300"/>
            <w:gridCol w:w="5100"/>
            <w:gridCol w:w="26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3FF">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Folder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400">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Content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401">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Owner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02">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03">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Java/Spring Boot application organized as a modular monolith (one package per module: identity, intake, solution,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04">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All members – Reviewer: Tran Hai Anh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0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06">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React single-page application (shared layout shell and feature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07">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All members – Reviewer: Tran Trung Hieu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08">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infra/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09">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Docker Compose files for each environment, reverse-proxy (Caddy) configuration and server setup scripts</w:t>
            </w:r>
            <w:r w:rsidDel="00000000" w:rsidR="00000000" w:rsidRPr="00000000">
              <w:rPr>
                <w:rtl w:val="0"/>
              </w:rPr>
            </w:r>
          </w:p>
          <w:p w:rsidR="00000000" w:rsidDel="00000000" w:rsidP="00000000" w:rsidRDefault="00000000" w:rsidRPr="00000000" w14:paraId="0000040A">
            <w:pPr>
              <w:keepNext w:val="0"/>
              <w:keepLines w:val="1"/>
              <w:widowControl w:val="1"/>
              <w:spacing w:after="0" w:before="0" w:line="254" w:lineRule="auto"/>
              <w:ind w:left="0" w:right="0" w:firstLine="0"/>
              <w:jc w:val="left"/>
              <w:rPr/>
            </w:pPr>
            <w:r w:rsidDel="00000000" w:rsidR="00000000" w:rsidRPr="00000000">
              <w:rPr>
                <w:rtl w:val="0"/>
              </w:rPr>
            </w:r>
          </w:p>
          <w:p w:rsidR="00000000" w:rsidDel="00000000" w:rsidP="00000000" w:rsidRDefault="00000000" w:rsidRPr="00000000" w14:paraId="0000040B">
            <w:pPr>
              <w:keepNext w:val="0"/>
              <w:keepLines w:val="1"/>
              <w:widowControl w:val="1"/>
              <w:spacing w:after="0" w:before="0" w:line="254"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0C">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All members – Reviewer: Tran Trung Hieu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0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.github/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0E">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CI/CD workflows, CODEOWNERS file, pull request template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0F">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Tran Trung Hieu</w:t>
            </w:r>
            <w:r w:rsidDel="00000000" w:rsidR="00000000" w:rsidRPr="00000000">
              <w:rPr>
                <w:rtl w:val="0"/>
              </w:rPr>
            </w:r>
          </w:p>
        </w:tc>
      </w:tr>
    </w:tbl>
    <w:p w:rsidR="00000000" w:rsidDel="00000000" w:rsidP="00000000" w:rsidRDefault="00000000" w:rsidRPr="00000000" w14:paraId="00000410">
      <w:pPr>
        <w:keepNext w:val="0"/>
        <w:keepLines w:val="0"/>
        <w:widowControl w:val="1"/>
        <w:spacing w:after="160" w:before="0" w:line="259" w:lineRule="auto"/>
        <w:ind w:left="0" w:right="0" w:firstLine="0"/>
        <w:jc w:val="both"/>
        <w:rPr/>
      </w:pPr>
      <w:r w:rsidDel="00000000" w:rsidR="00000000" w:rsidRPr="00000000">
        <w:rPr>
          <w:rFonts w:ascii="Calibri" w:cs="Calibri" w:eastAsia="Calibri" w:hAnsi="Calibri"/>
          <w:color w:val="000000"/>
          <w:sz w:val="22"/>
          <w:szCs w:val="22"/>
          <w:rtl w:val="0"/>
        </w:rPr>
        <w:t xml:space="preserve">Trunk-Based Development: main is the only long-lived branch. Create short-lived branches from main, submit reviewed pull requests, squash merge and delete the branch. Passing merges deploy to staging.</w:t>
      </w:r>
      <w:r w:rsidDel="00000000" w:rsidR="00000000" w:rsidRPr="00000000">
        <w:rPr>
          <w:rtl w:val="0"/>
        </w:rPr>
      </w:r>
    </w:p>
    <w:p w:rsidR="00000000" w:rsidDel="00000000" w:rsidP="00000000" w:rsidRDefault="00000000" w:rsidRPr="00000000" w14:paraId="00000411">
      <w:pPr>
        <w:keepNext w:val="1"/>
        <w:spacing w:after="120" w:before="120" w:line="259" w:lineRule="auto"/>
        <w:ind w:left="0" w:right="0" w:firstLine="0"/>
        <w:jc w:val="center"/>
        <w:rPr/>
      </w:pPr>
      <w:r w:rsidDel="00000000" w:rsidR="00000000" w:rsidRPr="00000000">
        <w:rPr/>
        <w:drawing>
          <wp:inline distB="114300" distT="114300" distL="114300" distR="114300">
            <wp:extent cx="5715000" cy="2692400"/>
            <wp:effectExtent b="0" l="0" r="0" t="0"/>
            <wp:docPr id="25" name="image4.gif"/>
            <a:graphic>
              <a:graphicData uri="http://schemas.openxmlformats.org/drawingml/2006/picture">
                <pic:pic>
                  <pic:nvPicPr>
                    <pic:cNvPr id="0" name="image4.gif"/>
                    <pic:cNvPicPr preferRelativeResize="0"/>
                  </pic:nvPicPr>
                  <pic:blipFill>
                    <a:blip r:embed="rId10"/>
                    <a:srcRect b="0" l="0" r="0" t="0"/>
                    <a:stretch>
                      <a:fillRect/>
                    </a:stretch>
                  </pic:blipFill>
                  <pic:spPr>
                    <a:xfrm>
                      <a:off x="0" y="0"/>
                      <a:ext cx="57150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keepNext w:val="0"/>
        <w:keepLines w:val="0"/>
        <w:widowControl w:val="1"/>
        <w:spacing w:after="160" w:before="0" w:line="259" w:lineRule="auto"/>
        <w:ind w:left="0" w:right="0" w:firstLine="0"/>
        <w:jc w:val="both"/>
        <w:rPr/>
      </w:pPr>
      <w:r w:rsidDel="00000000" w:rsidR="00000000" w:rsidRPr="00000000">
        <w:rPr>
          <w:rFonts w:ascii="Calibri" w:cs="Calibri" w:eastAsia="Calibri" w:hAnsi="Calibri"/>
          <w:color w:val="000000"/>
          <w:sz w:val="22"/>
          <w:szCs w:val="22"/>
          <w:rtl w:val="0"/>
        </w:rPr>
        <w:t xml:space="preserve">Branch names use &lt;type&gt;/&lt;module&gt;-&lt;description&gt;. Branch types are listed below.</w:t>
      </w:r>
      <w:r w:rsidDel="00000000" w:rsidR="00000000" w:rsidRPr="00000000">
        <w:rPr>
          <w:rtl w:val="0"/>
        </w:rPr>
      </w:r>
    </w:p>
    <w:tbl>
      <w:tblPr>
        <w:tblStyle w:val="Table14"/>
        <w:tblW w:w="90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200"/>
        <w:gridCol w:w="4550"/>
        <w:tblGridChange w:id="0">
          <w:tblGrid>
            <w:gridCol w:w="1300"/>
            <w:gridCol w:w="3200"/>
            <w:gridCol w:w="45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413">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Branch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414">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415">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Example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16">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17">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New functionality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18">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feature/solution-draft-endpoint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1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fix/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1A">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Bug found during development or 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1B">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fix/search-empty-query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1C">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hotfix/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1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Urgent fix for a production issue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1E">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hotfix/identity-login-error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1F">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chore/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20">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Build, dependency or configuration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2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chore/ci-upgrade-spring-boot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22">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23">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Adding or updating tests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24">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test/intake-duplicate-import</w:t>
            </w:r>
            <w:r w:rsidDel="00000000" w:rsidR="00000000" w:rsidRPr="00000000">
              <w:rPr>
                <w:rtl w:val="0"/>
              </w:rPr>
            </w:r>
          </w:p>
        </w:tc>
      </w:tr>
    </w:tbl>
    <w:p w:rsidR="00000000" w:rsidDel="00000000" w:rsidP="00000000" w:rsidRDefault="00000000" w:rsidRPr="00000000" w14:paraId="00000425">
      <w:pPr>
        <w:keepNext w:val="0"/>
        <w:keepLines w:val="0"/>
        <w:widowControl w:val="1"/>
        <w:spacing w:after="160" w:before="0" w:line="259" w:lineRule="auto"/>
        <w:ind w:left="0" w:right="0" w:firstLine="0"/>
        <w:jc w:val="both"/>
        <w:rPr/>
      </w:pPr>
      <w:r w:rsidDel="00000000" w:rsidR="00000000" w:rsidRPr="00000000">
        <w:rPr>
          <w:rFonts w:ascii="Calibri" w:cs="Calibri" w:eastAsia="Calibri" w:hAnsi="Calibri"/>
          <w:color w:val="000000"/>
          <w:sz w:val="22"/>
          <w:szCs w:val="22"/>
          <w:rtl w:val="0"/>
        </w:rPr>
        <w:t xml:space="preserve">Commit messages follow Conventional Commits, checked by commitlint.</w:t>
      </w:r>
      <w:r w:rsidDel="00000000" w:rsidR="00000000" w:rsidRPr="00000000">
        <w:rPr>
          <w:rtl w:val="0"/>
        </w:rPr>
      </w:r>
    </w:p>
    <w:p w:rsidR="00000000" w:rsidDel="00000000" w:rsidP="00000000" w:rsidRDefault="00000000" w:rsidRPr="00000000" w14:paraId="00000426">
      <w:pPr>
        <w:keepNext w:val="0"/>
        <w:keepLines w:val="0"/>
        <w:widowControl w:val="1"/>
        <w:spacing w:after="160" w:before="0" w:line="259" w:lineRule="auto"/>
        <w:ind w:left="0" w:right="0" w:firstLine="0"/>
        <w:jc w:val="both"/>
        <w:rPr/>
      </w:pPr>
      <w:r w:rsidDel="00000000" w:rsidR="00000000" w:rsidRPr="00000000">
        <w:rPr>
          <w:rFonts w:ascii="Calibri" w:cs="Calibri" w:eastAsia="Calibri" w:hAnsi="Calibri"/>
          <w:color w:val="000000"/>
          <w:sz w:val="22"/>
          <w:szCs w:val="22"/>
          <w:rtl w:val="0"/>
        </w:rPr>
        <w:t xml:space="preserve">Development workflow: create branch/card → implement with tests → synchronize main → independent review and passing CI → squash merge → staging validation.</w:t>
      </w:r>
      <w:r w:rsidDel="00000000" w:rsidR="00000000" w:rsidRPr="00000000">
        <w:rPr>
          <w:rtl w:val="0"/>
        </w:rPr>
      </w:r>
    </w:p>
    <w:p w:rsidR="00000000" w:rsidDel="00000000" w:rsidP="00000000" w:rsidRDefault="00000000" w:rsidRPr="00000000" w14:paraId="00000427">
      <w:pPr>
        <w:keepNext w:val="0"/>
        <w:keepLines w:val="0"/>
        <w:widowControl w:val="1"/>
        <w:tabs>
          <w:tab w:val="left" w:leader="none" w:pos="360"/>
        </w:tabs>
        <w:spacing w:after="80" w:before="0" w:line="259" w:lineRule="auto"/>
        <w:ind w:left="360" w:right="0" w:hanging="240"/>
        <w:jc w:val="both"/>
        <w:rPr/>
      </w:pPr>
      <w:r w:rsidDel="00000000" w:rsidR="00000000" w:rsidRPr="00000000">
        <w:rPr>
          <w:rFonts w:ascii="Calibri" w:cs="Calibri" w:eastAsia="Calibri" w:hAnsi="Calibri"/>
          <w:color w:val="000000"/>
          <w:sz w:val="22"/>
          <w:szCs w:val="22"/>
          <w:rtl w:val="0"/>
        </w:rPr>
        <w:t xml:space="preserve">CI runs build/tests, coverage, Spotless/Checkstyle, Prettier/ESLint, commitlint, secret scanning and SonarQube. Require 0 Critical issues before merge.</w:t>
      </w:r>
      <w:r w:rsidDel="00000000" w:rsidR="00000000" w:rsidRPr="00000000">
        <w:rPr>
          <w:rtl w:val="0"/>
        </w:rPr>
      </w:r>
    </w:p>
    <w:p w:rsidR="00000000" w:rsidDel="00000000" w:rsidP="00000000" w:rsidRDefault="00000000" w:rsidRPr="00000000" w14:paraId="00000428">
      <w:pPr>
        <w:keepNext w:val="0"/>
        <w:keepLines w:val="0"/>
        <w:widowControl w:val="1"/>
        <w:spacing w:after="160" w:before="0" w:line="259" w:lineRule="auto"/>
        <w:ind w:left="0" w:right="0" w:firstLine="0"/>
        <w:jc w:val="both"/>
        <w:rPr/>
      </w:pPr>
      <w:r w:rsidDel="00000000" w:rsidR="00000000" w:rsidRPr="00000000">
        <w:rPr>
          <w:rFonts w:ascii="Calibri" w:cs="Calibri" w:eastAsia="Calibri" w:hAnsi="Calibri"/>
          <w:color w:val="000000"/>
          <w:sz w:val="22"/>
          <w:szCs w:val="22"/>
          <w:rtl w:val="0"/>
        </w:rPr>
        <w:t xml:space="preserve">Protect main: no direct/force pushes or deletion; required passing CI, current branch and independent CODEOWNERS approval; squash merges for linear history.</w:t>
      </w:r>
      <w:r w:rsidDel="00000000" w:rsidR="00000000" w:rsidRPr="00000000">
        <w:rPr>
          <w:rtl w:val="0"/>
        </w:rPr>
      </w:r>
    </w:p>
    <w:p w:rsidR="00000000" w:rsidDel="00000000" w:rsidP="00000000" w:rsidRDefault="00000000" w:rsidRPr="00000000" w14:paraId="00000429">
      <w:pPr>
        <w:keepNext w:val="0"/>
        <w:keepLines w:val="0"/>
        <w:widowControl w:val="1"/>
        <w:tabs>
          <w:tab w:val="left" w:leader="none" w:pos="360"/>
        </w:tabs>
        <w:spacing w:after="80" w:before="0" w:line="259" w:lineRule="auto"/>
        <w:ind w:left="360" w:right="0" w:hanging="240"/>
        <w:jc w:val="both"/>
        <w:rPr/>
      </w:pPr>
      <w:r w:rsidDel="00000000" w:rsidR="00000000" w:rsidRPr="00000000">
        <w:rPr>
          <w:rFonts w:ascii="Calibri" w:cs="Calibri" w:eastAsia="Calibri" w:hAnsi="Calibri"/>
          <w:color w:val="000000"/>
          <w:sz w:val="22"/>
          <w:szCs w:val="22"/>
          <w:rtl w:val="0"/>
        </w:rPr>
        <w:t xml:space="preserve">• Use Semantic Versioning, annotated release tags and GitHub Releases. A tested image tagged by commit SHA/version is promoted after release approval; rollback redeploys the previous image.</w:t>
      </w:r>
      <w:r w:rsidDel="00000000" w:rsidR="00000000" w:rsidRPr="00000000">
        <w:rPr>
          <w:rtl w:val="0"/>
        </w:rPr>
      </w:r>
    </w:p>
    <w:p w:rsidR="00000000" w:rsidDel="00000000" w:rsidP="00000000" w:rsidRDefault="00000000" w:rsidRPr="00000000" w14:paraId="0000042A">
      <w:pPr>
        <w:keepNext w:val="0"/>
        <w:keepLines w:val="0"/>
        <w:widowControl w:val="1"/>
        <w:tabs>
          <w:tab w:val="left" w:leader="none" w:pos="360"/>
        </w:tabs>
        <w:spacing w:after="80" w:before="0" w:line="259" w:lineRule="auto"/>
        <w:ind w:left="360" w:right="0" w:hanging="240"/>
        <w:jc w:val="both"/>
        <w:rPr/>
      </w:pPr>
      <w:r w:rsidDel="00000000" w:rsidR="00000000" w:rsidRPr="00000000">
        <w:rPr>
          <w:rFonts w:ascii="Calibri" w:cs="Calibri" w:eastAsia="Calibri" w:hAnsi="Calibri"/>
          <w:color w:val="000000"/>
          <w:sz w:val="22"/>
          <w:szCs w:val="22"/>
          <w:rtl w:val="0"/>
        </w:rPr>
        <w:t xml:space="preserve">• Spring Data JPA/Hibernate handles data access. Version schema changes in immutable Flyway migrations.</w:t>
      </w:r>
      <w:r w:rsidDel="00000000" w:rsidR="00000000" w:rsidRPr="00000000">
        <w:rPr>
          <w:rtl w:val="0"/>
        </w:rPr>
      </w:r>
    </w:p>
    <w:p w:rsidR="00000000" w:rsidDel="00000000" w:rsidP="00000000" w:rsidRDefault="00000000" w:rsidRPr="00000000" w14:paraId="0000042B">
      <w:pPr>
        <w:keepNext w:val="0"/>
        <w:keepLines w:val="0"/>
        <w:widowControl w:val="1"/>
        <w:tabs>
          <w:tab w:val="left" w:leader="none" w:pos="360"/>
        </w:tabs>
        <w:spacing w:after="80" w:before="0" w:line="259" w:lineRule="auto"/>
        <w:ind w:left="360" w:right="0" w:hanging="240"/>
        <w:jc w:val="both"/>
        <w:rPr/>
      </w:pPr>
      <w:r w:rsidDel="00000000" w:rsidR="00000000" w:rsidRPr="00000000">
        <w:rPr>
          <w:rFonts w:ascii="Calibri" w:cs="Calibri" w:eastAsia="Calibri" w:hAnsi="Calibri"/>
          <w:color w:val="000000"/>
          <w:sz w:val="22"/>
          <w:szCs w:val="22"/>
          <w:rtl w:val="0"/>
        </w:rPr>
        <w:t xml:space="preserve">• Exclude secrets/.env from Git; commit only .env.example placeholders.</w:t>
      </w:r>
      <w:r w:rsidDel="00000000" w:rsidR="00000000" w:rsidRPr="00000000">
        <w:rPr>
          <w:rtl w:val="0"/>
        </w:rPr>
      </w:r>
    </w:p>
    <w:p w:rsidR="00000000" w:rsidDel="00000000" w:rsidP="00000000" w:rsidRDefault="00000000" w:rsidRPr="00000000" w14:paraId="0000042C">
      <w:pPr>
        <w:pStyle w:val="Heading3"/>
        <w:keepNext w:val="1"/>
        <w:keepLines w:val="1"/>
        <w:spacing w:after="0" w:before="40" w:line="259" w:lineRule="auto"/>
        <w:ind w:left="0" w:right="0" w:firstLine="0"/>
        <w:jc w:val="left"/>
        <w:rPr/>
      </w:pPr>
      <w:bookmarkStart w:colFirst="0" w:colLast="0" w:name="_heading=h.b9elktptz3q3" w:id="22"/>
      <w:bookmarkEnd w:id="22"/>
      <w:r w:rsidDel="00000000" w:rsidR="00000000" w:rsidRPr="00000000">
        <w:rPr>
          <w:rFonts w:ascii="Calibri" w:cs="Calibri" w:eastAsia="Calibri" w:hAnsi="Calibri"/>
          <w:b w:val="1"/>
          <w:bCs w:val="1"/>
          <w:color w:val="000000"/>
          <w:sz w:val="24"/>
          <w:szCs w:val="24"/>
          <w:rtl w:val="0"/>
        </w:rPr>
        <w:t xml:space="preserve">6.3 Tools &amp; Infrastructures</w:t>
      </w:r>
      <w:r w:rsidDel="00000000" w:rsidR="00000000" w:rsidRPr="00000000">
        <w:rPr>
          <w:rtl w:val="0"/>
        </w:rPr>
      </w:r>
    </w:p>
    <w:tbl>
      <w:tblPr>
        <w:tblStyle w:val="Table15"/>
        <w:tblW w:w="90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50"/>
        <w:tblGridChange w:id="0">
          <w:tblGrid>
            <w:gridCol w:w="2400"/>
            <w:gridCol w:w="665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42D">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Category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60.0" w:type="dxa"/>
              <w:left w:w="108.0" w:type="dxa"/>
              <w:bottom w:w="60.0" w:type="dxa"/>
              <w:right w:w="108.0" w:type="dxa"/>
            </w:tcMar>
            <w:vAlign w:val="center"/>
          </w:tcPr>
          <w:p w:rsidR="00000000" w:rsidDel="00000000" w:rsidP="00000000" w:rsidRDefault="00000000" w:rsidRPr="00000000" w14:paraId="0000042E">
            <w:pPr>
              <w:keepNext w:val="1"/>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Tools / Infrastructure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2F">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0">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Java 21 / Spring Boot 4; React / Ant Design ProComponents; external T-Solve Jira App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2">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PostgreSQL / </w:t>
            </w:r>
            <w:r w:rsidDel="00000000" w:rsidR="00000000" w:rsidRPr="00000000">
              <w:rPr>
                <w:rFonts w:ascii="Calibri" w:cs="Calibri" w:eastAsia="Calibri" w:hAnsi="Calibri"/>
                <w:color w:val="000000"/>
                <w:sz w:val="22"/>
                <w:szCs w:val="22"/>
                <w:rtl w:val="0"/>
              </w:rPr>
              <w:t xml:space="preserve">pgvector</w:t>
            </w:r>
            <w:r w:rsidDel="00000000" w:rsidR="00000000" w:rsidRPr="00000000">
              <w:rPr>
                <w:rFonts w:ascii="Calibri" w:cs="Calibri" w:eastAsia="Calibri" w:hAnsi="Calibri"/>
                <w:color w:val="000000"/>
                <w:sz w:val="22"/>
                <w:szCs w:val="22"/>
                <w:rtl w:val="0"/>
              </w:rPr>
              <w:t xml:space="preserve">; Spring Data JPA / Hibernate; Flyway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3">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IDEs/Editors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4">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IntelliJ IDEA; Visual Studio Code</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AI Coding Assistants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6">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Claude Code; Codex</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7">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Diagramming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8">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Visual Paradigm; Figma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Documentation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A">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Google Docs/Sheets/Slides; Swagger UI / springdoc-openapi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B">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Version Control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C">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Git / GitHub (source); Google Drive (documents)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D">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CI/CD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E">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GitHub Actions; GitHub Container Registry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3F">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Code Quality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40">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SonarQube Cloud; Spotless/Checkstyle; Prettier/ESLint; commitlint; gitleaks; Dependabot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41">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Testing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42">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JUnit 5 / Mockito / JaCoCo; Vitest / React Testing Library; Postman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43">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Database Client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44">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DBeaver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45">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Deployment Server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46">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Vietnam-region VPS; Docker / Docker Compose; Caddy HTTPS; Google OIDC; SMTP; Ollama; OpenRouter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47">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Monitoring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48">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Grafana Alloy; Prometheus; Loki; Grafana team alerts; UptimeRobot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49">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Project Management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4A">
            <w:pPr>
              <w:keepNext w:val="0"/>
              <w:keepLines w:val="1"/>
              <w:widowControl w:val="1"/>
              <w:spacing w:after="0" w:before="0" w:line="254" w:lineRule="auto"/>
              <w:ind w:left="0" w:right="0" w:firstLine="0"/>
              <w:jc w:val="both"/>
              <w:rPr/>
            </w:pPr>
            <w:r w:rsidDel="00000000" w:rsidR="00000000" w:rsidRPr="00000000">
              <w:rPr>
                <w:rFonts w:ascii="Calibri" w:cs="Calibri" w:eastAsia="Calibri" w:hAnsi="Calibri"/>
                <w:color w:val="000000"/>
                <w:sz w:val="22"/>
                <w:szCs w:val="22"/>
                <w:rtl w:val="0"/>
              </w:rPr>
              <w:t xml:space="preserve">Jira tasks/defects; Google Sheets schedule/weekly reports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4B">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b w:val="1"/>
                <w:bCs w:val="1"/>
                <w:color w:val="000000"/>
                <w:sz w:val="22"/>
                <w:szCs w:val="22"/>
                <w:rtl w:val="0"/>
              </w:rPr>
              <w:t xml:space="preserve">Communication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8.0" w:type="dxa"/>
              <w:bottom w:w="60.0" w:type="dxa"/>
              <w:right w:w="108.0" w:type="dxa"/>
            </w:tcMar>
            <w:vAlign w:val="center"/>
          </w:tcPr>
          <w:p w:rsidR="00000000" w:rsidDel="00000000" w:rsidP="00000000" w:rsidRDefault="00000000" w:rsidRPr="00000000" w14:paraId="0000044C">
            <w:pPr>
              <w:keepNext w:val="0"/>
              <w:keepLines w:val="1"/>
              <w:widowControl w:val="1"/>
              <w:spacing w:after="0" w:before="0" w:line="254" w:lineRule="auto"/>
              <w:ind w:left="0" w:right="0" w:firstLine="0"/>
              <w:jc w:val="left"/>
              <w:rPr/>
            </w:pPr>
            <w:r w:rsidDel="00000000" w:rsidR="00000000" w:rsidRPr="00000000">
              <w:rPr>
                <w:rFonts w:ascii="Calibri" w:cs="Calibri" w:eastAsia="Calibri" w:hAnsi="Calibri"/>
                <w:color w:val="000000"/>
                <w:sz w:val="22"/>
                <w:szCs w:val="22"/>
                <w:rtl w:val="0"/>
              </w:rPr>
              <w:t xml:space="preserve">Discord; Google Meet</w:t>
            </w:r>
            <w:r w:rsidDel="00000000" w:rsidR="00000000" w:rsidRPr="00000000">
              <w:rPr>
                <w:rtl w:val="0"/>
              </w:rPr>
            </w:r>
          </w:p>
        </w:tc>
      </w:tr>
    </w:tbl>
    <w:p w:rsidR="00000000" w:rsidDel="00000000" w:rsidP="00000000" w:rsidRDefault="00000000" w:rsidRPr="00000000" w14:paraId="0000044D">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tl w:val="0"/>
        </w:rPr>
      </w:r>
    </w:p>
    <w:sectPr>
      <w:footerReference r:id="rId11"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E">
    <w:pPr>
      <w:keepNext w:val="0"/>
      <w:keepLines w:val="0"/>
      <w:widowControl w:val="1"/>
      <w:pBdr>
        <w:top w:color="000000" w:space="1" w:sz="4" w:val="single"/>
        <w:left w:color="000000" w:space="0" w:sz="0" w:val="none"/>
        <w:bottom w:color="000000" w:space="0" w:sz="0" w:val="none"/>
        <w:right w:color="000000" w:space="0" w:sz="0" w:val="none"/>
        <w:between w:color="000000" w:space="0" w:sz="0" w:val="none"/>
      </w:pBdr>
      <w:shd w:fill="auto" w:val="clear"/>
      <w:tabs>
        <w:tab w:val="center" w:leader="none" w:pos="4680"/>
        <w:tab w:val="right" w:leader="none" w:pos="90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 2 (Project Management Plan)</w:t>
      <w:tab/>
      <w:tab/>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4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05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zh_C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8">
    <w:name w:val="heading 7"/>
    <w:next w:val="1"/>
    <w:link w:val="28"/>
    <w:uiPriority w:val="9"/>
    <w:semiHidden w:val="1"/>
    <w:unhideWhenUsed w:val="1"/>
    <w:qFormat w:val="1"/>
    <w:pPr>
      <w:keepNext w:val="1"/>
      <w:keepLines w:val="1"/>
      <w:spacing w:after="0" w:before="40" w:line="259" w:lineRule="auto"/>
      <w:outlineLvl w:val="6"/>
    </w:pPr>
    <w:rPr>
      <w:rFonts w:asciiTheme="majorHAnsi" w:cstheme="majorBidi" w:eastAsiaTheme="majorEastAsia" w:hAnsiTheme="majorHAnsi"/>
      <w:i w:val="1"/>
      <w:iCs w:val="1"/>
      <w:color w:val="1f4e79" w:themeColor="accent1" w:themeShade="000080"/>
      <w:sz w:val="22"/>
      <w:szCs w:val="22"/>
      <w:lang w:val="zh-CN"/>
    </w:rPr>
  </w:style>
  <w:style w:type="character" w:styleId="9" w:default="1">
    <w:name w:val="Default Paragraph Font"/>
    <w:uiPriority w:val="1"/>
    <w:semiHidden w:val="1"/>
    <w:unhideWhenUsed w:val="1"/>
    <w:qFormat w:val="1"/>
  </w:style>
  <w:style w:type="table" w:styleId="10" w:default="1">
    <w:name w:val="Normal Table"/>
    <w:uiPriority w:val="99"/>
    <w:semiHidden w:val="1"/>
    <w:unhideWhenUsed w:val="1"/>
    <w:qFormat w:val="1"/>
    <w:tblPr>
      <w:tblCellMar>
        <w:top w:w="0.0" w:type="dxa"/>
        <w:left w:w="108.0" w:type="dxa"/>
        <w:bottom w:w="0.0" w:type="dxa"/>
        <w:right w:w="108.0" w:type="dxa"/>
      </w:tblCellMar>
    </w:tblPr>
  </w:style>
  <w:style w:type="paragraph" w:styleId="11">
    <w:name w:val="footer"/>
    <w:link w:val="36"/>
    <w:uiPriority w:val="99"/>
    <w:unhideWhenUsed w:val="1"/>
    <w:qFormat w:val="1"/>
    <w:pPr>
      <w:tabs>
        <w:tab w:val="center" w:pos="4680"/>
        <w:tab w:val="right" w:pos="9360"/>
      </w:tabs>
      <w:spacing w:after="0" w:line="240" w:lineRule="auto"/>
    </w:pPr>
    <w:rPr>
      <w:rFonts w:ascii="Calibri" w:cs="Calibri" w:eastAsia="Calibri" w:hAnsi="Calibri"/>
      <w:sz w:val="22"/>
      <w:szCs w:val="22"/>
      <w:lang w:val="zh-CN"/>
    </w:rPr>
  </w:style>
  <w:style w:type="paragraph" w:styleId="12">
    <w:name w:val="header"/>
    <w:link w:val="35"/>
    <w:uiPriority w:val="99"/>
    <w:unhideWhenUsed w:val="1"/>
    <w:qFormat w:val="1"/>
    <w:pPr>
      <w:tabs>
        <w:tab w:val="center" w:pos="4680"/>
        <w:tab w:val="right" w:pos="9360"/>
      </w:tabs>
      <w:spacing w:after="0" w:line="240" w:lineRule="auto"/>
    </w:pPr>
    <w:rPr>
      <w:rFonts w:ascii="Calibri" w:cs="Calibri" w:eastAsia="Calibri" w:hAnsi="Calibri"/>
      <w:sz w:val="22"/>
      <w:szCs w:val="22"/>
      <w:lang w:val="zh-CN"/>
    </w:rPr>
  </w:style>
  <w:style w:type="character" w:styleId="13">
    <w:name w:val="Hyperlink"/>
    <w:basedOn w:val="9"/>
    <w:uiPriority w:val="99"/>
    <w:unhideWhenUsed w:val="1"/>
    <w:qFormat w:val="1"/>
    <w:rPr>
      <w:color w:val="0563c1" w:themeColor="hyperlink"/>
      <w:u w:val="single"/>
      <w14:textFill>
        <w14:solidFill>
          <w14:schemeClr w14:val="hlink"/>
        </w14:solidFill>
      </w14:textFill>
    </w:rPr>
  </w:style>
  <w:style w:type="table" w:styleId="15">
    <w:name w:val="Table Grid"/>
    <w:basedOn w:val="16"/>
    <w:uiPriority w:val="39"/>
    <w:qFormat w:val="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6" w:customStyle="1">
    <w:name w:val="TableNormal"/>
    <w:uiPriority w:val="0"/>
    <w:qFormat w:val="1"/>
    <w:tblPr>
      <w:tblCellMar>
        <w:top w:w="100.0" w:type="dxa"/>
        <w:left w:w="100.0" w:type="dxa"/>
        <w:bottom w:w="100.0" w:type="dxa"/>
        <w:right w:w="100.0" w:type="dxa"/>
      </w:tblCellMar>
    </w:tblPr>
  </w:style>
  <w:style w:type="paragraph" w:styleId="18">
    <w:name w:val="toc 1"/>
    <w:next w:val="1"/>
    <w:autoRedefine w:val="1"/>
    <w:uiPriority w:val="39"/>
    <w:unhideWhenUsed w:val="1"/>
    <w:qFormat w:val="1"/>
    <w:pPr>
      <w:spacing w:after="100" w:line="259" w:lineRule="auto"/>
    </w:pPr>
    <w:rPr>
      <w:rFonts w:ascii="Calibri" w:cs="Calibri" w:eastAsia="Calibri" w:hAnsi="Calibri"/>
      <w:sz w:val="22"/>
      <w:szCs w:val="22"/>
      <w:lang w:val="zh-CN"/>
    </w:rPr>
  </w:style>
  <w:style w:type="paragraph" w:styleId="19">
    <w:name w:val="toc 2"/>
    <w:next w:val="1"/>
    <w:autoRedefine w:val="1"/>
    <w:uiPriority w:val="39"/>
    <w:unhideWhenUsed w:val="1"/>
    <w:qFormat w:val="1"/>
    <w:pPr>
      <w:spacing w:after="100" w:line="259" w:lineRule="auto"/>
      <w:ind w:left="220"/>
    </w:pPr>
    <w:rPr>
      <w:rFonts w:ascii="Calibri" w:cs="Calibri" w:eastAsia="Calibri" w:hAnsi="Calibri"/>
      <w:sz w:val="22"/>
      <w:szCs w:val="22"/>
      <w:lang w:val="zh-CN"/>
    </w:rPr>
  </w:style>
  <w:style w:type="paragraph" w:styleId="20">
    <w:name w:val="toc 3"/>
    <w:next w:val="1"/>
    <w:autoRedefine w:val="1"/>
    <w:uiPriority w:val="39"/>
    <w:unhideWhenUsed w:val="1"/>
    <w:qFormat w:val="1"/>
    <w:pPr>
      <w:spacing w:after="100" w:line="259" w:lineRule="auto"/>
      <w:ind w:left="440"/>
    </w:pPr>
    <w:rPr>
      <w:rFonts w:ascii="Calibri" w:cs="Calibri" w:eastAsia="Calibri" w:hAnsi="Calibri"/>
      <w:sz w:val="22"/>
      <w:szCs w:val="22"/>
      <w:lang w:val="zh-CN"/>
    </w:rPr>
  </w:style>
  <w:style w:type="paragraph" w:styleId="21">
    <w:name w:val="List Paragraph"/>
    <w:uiPriority w:val="34"/>
    <w:qFormat w:val="1"/>
    <w:pPr>
      <w:spacing w:after="160" w:line="259" w:lineRule="auto"/>
      <w:ind w:left="720"/>
      <w:contextualSpacing w:val="1"/>
    </w:pPr>
    <w:rPr>
      <w:rFonts w:ascii="Calibri" w:cs="Calibri" w:eastAsia="Calibri" w:hAnsi="Calibri"/>
      <w:sz w:val="22"/>
      <w:szCs w:val="22"/>
      <w:lang w:val="zh-CN"/>
    </w:rPr>
  </w:style>
  <w:style w:type="character" w:styleId="22" w:customStyle="1">
    <w:name w:val="Heading 1 Char"/>
    <w:basedOn w:val="9"/>
    <w:uiPriority w:val="9"/>
    <w:qFormat w:val="1"/>
    <w:rPr>
      <w:rFonts w:asciiTheme="majorHAnsi" w:cstheme="majorBidi" w:eastAsiaTheme="majorEastAsia" w:hAnsiTheme="majorHAnsi"/>
      <w:b w:val="1"/>
      <w:color w:val="c00000"/>
      <w:sz w:val="32"/>
      <w:szCs w:val="32"/>
    </w:rPr>
  </w:style>
  <w:style w:type="character" w:styleId="23" w:customStyle="1">
    <w:name w:val="Heading 2 Char"/>
    <w:basedOn w:val="9"/>
    <w:uiPriority w:val="9"/>
    <w:qFormat w:val="1"/>
    <w:rPr>
      <w:rFonts w:asciiTheme="majorHAnsi" w:cstheme="majorBidi" w:eastAsiaTheme="majorEastAsia" w:hAnsiTheme="majorHAnsi"/>
      <w:b w:val="1"/>
      <w:sz w:val="26"/>
      <w:szCs w:val="26"/>
    </w:rPr>
  </w:style>
  <w:style w:type="character" w:styleId="24" w:customStyle="1">
    <w:name w:val="Heading 3 Char"/>
    <w:basedOn w:val="9"/>
    <w:uiPriority w:val="9"/>
    <w:qFormat w:val="1"/>
    <w:rPr>
      <w:rFonts w:asciiTheme="majorHAnsi" w:cstheme="majorBidi" w:eastAsiaTheme="majorEastAsia" w:hAnsiTheme="majorHAnsi"/>
      <w:b w:val="1"/>
      <w:sz w:val="24"/>
      <w:szCs w:val="24"/>
    </w:rPr>
  </w:style>
  <w:style w:type="table" w:styleId="25" w:customStyle="1">
    <w:name w:val="Kiểu2"/>
    <w:basedOn w:val="16"/>
    <w:uiPriority w:val="99"/>
    <w:qFormat w:val="1"/>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cPr>
        <w:shd w:color="auto" w:fill="bdd6ee" w:themeFill="accent1" w:themeFillTint="000066" w:val="clear"/>
      </w:tcPr>
    </w:tblStylePr>
  </w:style>
  <w:style w:type="paragraph" w:styleId="26" w:customStyle="1">
    <w:name w:val="bang"/>
    <w:autoRedefine w:val="1"/>
    <w:uiPriority w:val="0"/>
    <w:qFormat w:val="1"/>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27" w:customStyle="1">
    <w:name w:val="Bangheader"/>
    <w:basedOn w:val="8"/>
    <w:autoRedefine w:val="1"/>
    <w:uiPriority w:val="0"/>
    <w:qFormat w:val="1"/>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28" w:customStyle="1">
    <w:name w:val="Heading 7 Char"/>
    <w:basedOn w:val="9"/>
    <w:link w:val="8"/>
    <w:uiPriority w:val="9"/>
    <w:semiHidden w:val="1"/>
    <w:qFormat w:val="1"/>
    <w:rPr>
      <w:rFonts w:asciiTheme="majorHAnsi" w:cstheme="majorBidi" w:eastAsiaTheme="majorEastAsia" w:hAnsiTheme="majorHAnsi"/>
      <w:i w:val="1"/>
      <w:iCs w:val="1"/>
      <w:color w:val="1f4e79" w:themeColor="accent1" w:themeShade="000080"/>
    </w:rPr>
  </w:style>
  <w:style w:type="character" w:styleId="29" w:customStyle="1">
    <w:name w:val="Heading 4 Char"/>
    <w:basedOn w:val="9"/>
    <w:uiPriority w:val="9"/>
    <w:qFormat w:val="1"/>
    <w:rPr>
      <w:rFonts w:asciiTheme="majorHAnsi" w:cstheme="majorBidi" w:eastAsiaTheme="majorEastAsia" w:hAnsiTheme="majorHAnsi"/>
      <w:b w:val="1"/>
      <w:i w:val="1"/>
      <w:iCs w:val="1"/>
    </w:rPr>
  </w:style>
  <w:style w:type="character" w:styleId="30" w:customStyle="1">
    <w:name w:val="Heading 5 Char"/>
    <w:basedOn w:val="9"/>
    <w:uiPriority w:val="9"/>
    <w:qFormat w:val="1"/>
    <w:rPr>
      <w:rFonts w:asciiTheme="majorHAnsi" w:cstheme="majorBidi" w:eastAsiaTheme="majorEastAsia" w:hAnsiTheme="majorHAnsi"/>
      <w:color w:val="2e75b6" w:themeColor="accent1" w:themeShade="0000BF"/>
    </w:rPr>
  </w:style>
  <w:style w:type="paragraph" w:styleId="31" w:customStyle="1">
    <w:name w:val="TOC Heading"/>
    <w:uiPriority w:val="39"/>
    <w:unhideWhenUsed w:val="1"/>
    <w:qFormat w:val="1"/>
    <w:pPr>
      <w:spacing w:after="160" w:line="259" w:lineRule="auto"/>
      <w:outlineLvl w:val="9"/>
    </w:pPr>
    <w:rPr>
      <w:rFonts w:ascii="Calibri" w:cs="Calibri" w:eastAsia="Calibri" w:hAnsi="Calibri"/>
      <w:color w:val="2e75b6" w:themeColor="accent1" w:themeShade="0000BF"/>
      <w:sz w:val="22"/>
      <w:szCs w:val="22"/>
      <w:lang w:val="en-US"/>
    </w:rPr>
  </w:style>
  <w:style w:type="paragraph" w:styleId="32" w:customStyle="1">
    <w:name w:val="Bang"/>
    <w:autoRedefine w:val="1"/>
    <w:uiPriority w:val="0"/>
    <w:qFormat w:val="1"/>
    <w:pPr>
      <w:spacing w:after="80" w:before="80" w:line="240" w:lineRule="auto"/>
    </w:pPr>
    <w:rPr>
      <w:rFonts w:ascii="Tahoma" w:cs="Tahoma" w:eastAsia="Times New Roman" w:hAnsi="Tahoma"/>
      <w:sz w:val="18"/>
      <w:szCs w:val="18"/>
      <w:lang w:val="en-US"/>
    </w:rPr>
  </w:style>
  <w:style w:type="paragraph" w:styleId="33" w:customStyle="1">
    <w:name w:val="Heading Lv1"/>
    <w:autoRedefine w:val="1"/>
    <w:uiPriority w:val="0"/>
    <w:qFormat w:val="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character" w:styleId="34" w:customStyle="1">
    <w:name w:val="Unresolved Mention"/>
    <w:basedOn w:val="9"/>
    <w:uiPriority w:val="99"/>
    <w:semiHidden w:val="1"/>
    <w:unhideWhenUsed w:val="1"/>
    <w:qFormat w:val="1"/>
    <w:rPr>
      <w:color w:val="605e5c"/>
      <w:shd w:color="auto" w:fill="e1dfdd" w:val="clear"/>
    </w:rPr>
  </w:style>
  <w:style w:type="character" w:styleId="35" w:customStyle="1">
    <w:name w:val="Header Char"/>
    <w:basedOn w:val="9"/>
    <w:link w:val="12"/>
    <w:uiPriority w:val="99"/>
    <w:qFormat w:val="1"/>
  </w:style>
  <w:style w:type="character" w:styleId="36" w:customStyle="1">
    <w:name w:val="Footer Char"/>
    <w:basedOn w:val="9"/>
    <w:link w:val="11"/>
    <w:uiPriority w:val="99"/>
    <w:qFormat w:val="1"/>
  </w:style>
  <w:style w:type="paragraph" w:styleId="37" w:customStyle="1">
    <w:name w:val="Style bang category + White Left"/>
    <w:uiPriority w:val="0"/>
    <w:qFormat w:val="1"/>
    <w:pPr>
      <w:autoSpaceDE w:val="0"/>
      <w:autoSpaceDN w:val="0"/>
      <w:spacing w:after="80" w:before="80" w:line="240" w:lineRule="auto"/>
      <w:outlineLvl w:val="6"/>
    </w:pPr>
    <w:rPr>
      <w:rFonts w:ascii="Arial" w:cs="Times New Roman" w:eastAsia="Times New Roman" w:hAnsi="Arial"/>
      <w:b w:val="1"/>
      <w:bCs w:val="1"/>
      <w:sz w:val="16"/>
      <w:szCs w:val="20"/>
      <w:lang w:val="en-US"/>
    </w:rPr>
  </w:style>
  <w:style w:type="table" w:styleId="38" w:customStyle="1">
    <w:name w:val="_Style 38"/>
    <w:basedOn w:val="16"/>
    <w:uiPriority w:val="0"/>
    <w:qFormat w:val="1"/>
    <w:tblPr>
      <w:tblCellMar>
        <w:top w:w="0.0" w:type="dxa"/>
        <w:left w:w="80.0" w:type="dxa"/>
        <w:bottom w:w="0.0" w:type="dxa"/>
        <w:right w:w="80.0" w:type="dxa"/>
      </w:tblCellMar>
    </w:tblPr>
  </w:style>
  <w:style w:type="table" w:styleId="39" w:customStyle="1">
    <w:name w:val="_Style 39"/>
    <w:basedOn w:val="16"/>
    <w:uiPriority w:val="0"/>
    <w:qFormat w:val="1"/>
  </w:style>
  <w:style w:type="table" w:styleId="40" w:customStyle="1">
    <w:name w:val="_Style 40"/>
    <w:basedOn w:val="16"/>
    <w:uiPriority w:val="0"/>
    <w:qFormat w:val="1"/>
    <w:tblPr>
      <w:tblCellMar>
        <w:top w:w="0.0" w:type="dxa"/>
        <w:left w:w="115.0" w:type="dxa"/>
        <w:bottom w:w="0.0" w:type="dxa"/>
        <w:right w:w="115.0" w:type="dxa"/>
      </w:tblCellMar>
    </w:tblPr>
  </w:style>
  <w:style w:type="table" w:styleId="41" w:customStyle="1">
    <w:name w:val="_Style 41"/>
    <w:basedOn w:val="16"/>
    <w:uiPriority w:val="0"/>
    <w:qFormat w:val="1"/>
  </w:style>
  <w:style w:type="table" w:styleId="42" w:customStyle="1">
    <w:name w:val="_Style 42"/>
    <w:basedOn w:val="16"/>
    <w:uiPriority w:val="0"/>
    <w:qFormat w:val="1"/>
    <w:tblPr>
      <w:tblCellMar>
        <w:top w:w="0.0" w:type="dxa"/>
        <w:left w:w="115.0" w:type="dxa"/>
        <w:bottom w:w="0.0" w:type="dxa"/>
        <w:right w:w="115.0" w:type="dxa"/>
      </w:tblCellMar>
    </w:tblPr>
  </w:style>
  <w:style w:type="table" w:styleId="43" w:customStyle="1">
    <w:name w:val="_Style 43"/>
    <w:basedOn w:val="16"/>
    <w:uiPriority w:val="0"/>
    <w:qFormat w:val="1"/>
  </w:style>
  <w:style w:type="table" w:styleId="44" w:customStyle="1">
    <w:name w:val="_Style 44"/>
    <w:basedOn w:val="16"/>
    <w:uiPriority w:val="0"/>
    <w:qFormat w:val="1"/>
  </w:style>
  <w:style w:type="table" w:styleId="45" w:customStyle="1">
    <w:name w:val="_Style 45"/>
    <w:basedOn w:val="16"/>
    <w:uiPriority w:val="0"/>
    <w:qFormat w:val="1"/>
  </w:style>
  <w:style w:type="table" w:styleId="46" w:customStyle="1">
    <w:name w:val="_Style 46"/>
    <w:basedOn w:val="16"/>
    <w:uiPriority w:val="0"/>
    <w:qFormat w:val="1"/>
    <w:pPr>
      <w:spacing w:after="0" w:line="240" w:lineRule="auto"/>
    </w:pPr>
    <w:rPr>
      <w:rFonts w:ascii="Times New Roman" w:cs="Times New Roman" w:eastAsia="Times New Roman" w:hAnsi="Times New Roman"/>
      <w:sz w:val="24"/>
      <w:szCs w:val="24"/>
    </w:rPr>
    <w:tblPr>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47" w:customStyle="1">
    <w:name w:val="_Style 47"/>
    <w:basedOn w:val="16"/>
    <w:uiPriority w:val="0"/>
    <w:qFormat w:val="1"/>
  </w:style>
  <w:style w:type="table" w:styleId="48" w:customStyle="1">
    <w:name w:val="_Style 48"/>
    <w:basedOn w:val="16"/>
    <w:uiPriority w:val="0"/>
    <w:qFormat w:val="1"/>
    <w:pPr>
      <w:spacing w:after="0" w:line="240" w:lineRule="auto"/>
    </w:pPr>
    <w:rPr>
      <w:rFonts w:ascii="Times New Roman" w:cs="Times New Roman" w:eastAsia="Times New Roman" w:hAnsi="Times New Roman"/>
      <w:sz w:val="24"/>
      <w:szCs w:val="24"/>
    </w:rPr>
    <w:tblPr>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49" w:customStyle="1">
    <w:name w:val="_Style 49"/>
    <w:basedOn w:val="16"/>
    <w:uiPriority w:val="0"/>
    <w:qFormat w:val="1"/>
  </w:style>
  <w:style w:type="table" w:styleId="50" w:customStyle="1">
    <w:name w:val="_Style 50"/>
    <w:basedOn w:val="16"/>
    <w:uiPriority w:val="0"/>
    <w:qFormat w:val="1"/>
  </w:style>
  <w:style w:type="table" w:styleId="51" w:customStyle="1">
    <w:name w:val="_Style 51"/>
    <w:basedOn w:val="16"/>
    <w:uiPriority w:val="0"/>
    <w:qFormat w:val="1"/>
  </w:style>
  <w:style w:type="table" w:styleId="52" w:customStyle="1">
    <w:name w:val="_Style 52"/>
    <w:basedOn w:val="16"/>
    <w:uiPriority w:val="0"/>
    <w:qFormat w:val="1"/>
  </w:style>
  <w:style w:type="table" w:styleId="53" w:customStyle="1">
    <w:name w:val="_Style 54"/>
    <w:uiPriority w:val="0"/>
    <w:qFormat w:val="1"/>
    <w:tblPr>
      <w:tblCellMar>
        <w:top w:w="60.0" w:type="dxa"/>
        <w:left w:w="108.0" w:type="dxa"/>
        <w:bottom w:w="60.0" w:type="dxa"/>
        <w:right w:w="108.0" w:type="dxa"/>
      </w:tblCellMar>
    </w:tblPr>
  </w:style>
  <w:style w:type="table" w:styleId="54" w:customStyle="1">
    <w:name w:val="_Style 55"/>
    <w:uiPriority w:val="0"/>
    <w:qFormat w:val="1"/>
    <w:tblPr>
      <w:tblCellMar>
        <w:top w:w="60.0" w:type="dxa"/>
        <w:left w:w="108.0" w:type="dxa"/>
        <w:bottom w:w="60.0" w:type="dxa"/>
        <w:right w:w="108.0" w:type="dxa"/>
      </w:tblCellMar>
    </w:tblPr>
  </w:style>
  <w:style w:type="table" w:styleId="55" w:customStyle="1">
    <w:name w:val="_Style 56"/>
    <w:uiPriority w:val="0"/>
    <w:qFormat w:val="1"/>
    <w:tblPr>
      <w:tblCellMar>
        <w:top w:w="60.0" w:type="dxa"/>
        <w:left w:w="108.0" w:type="dxa"/>
        <w:bottom w:w="60.0" w:type="dxa"/>
        <w:right w:w="108.0" w:type="dxa"/>
      </w:tblCellMar>
    </w:tblPr>
  </w:style>
  <w:style w:type="table" w:styleId="56" w:customStyle="1">
    <w:name w:val="_Style 57"/>
    <w:uiPriority w:val="0"/>
    <w:qFormat w:val="1"/>
    <w:tblPr>
      <w:tblCellMar>
        <w:top w:w="60.0" w:type="dxa"/>
        <w:left w:w="108.0" w:type="dxa"/>
        <w:bottom w:w="60.0" w:type="dxa"/>
        <w:right w:w="108.0" w:type="dxa"/>
      </w:tblCellMar>
    </w:tblPr>
  </w:style>
  <w:style w:type="table" w:styleId="57" w:customStyle="1">
    <w:name w:val="_Style 58"/>
    <w:uiPriority w:val="0"/>
    <w:qFormat w:val="1"/>
    <w:tblPr>
      <w:tblCellMar>
        <w:top w:w="60.0" w:type="dxa"/>
        <w:left w:w="108.0" w:type="dxa"/>
        <w:bottom w:w="60.0" w:type="dxa"/>
        <w:right w:w="108.0" w:type="dxa"/>
      </w:tblCellMar>
    </w:tblPr>
  </w:style>
  <w:style w:type="table" w:styleId="58" w:customStyle="1">
    <w:name w:val="_Style 59"/>
    <w:uiPriority w:val="0"/>
    <w:qFormat w:val="1"/>
    <w:tblPr>
      <w:tblCellMar>
        <w:top w:w="60.0" w:type="dxa"/>
        <w:left w:w="108.0" w:type="dxa"/>
        <w:bottom w:w="60.0" w:type="dxa"/>
        <w:right w:w="108.0" w:type="dxa"/>
      </w:tblCellMar>
    </w:tblPr>
  </w:style>
  <w:style w:type="table" w:styleId="59" w:customStyle="1">
    <w:name w:val="_Style 60"/>
    <w:uiPriority w:val="0"/>
    <w:qFormat w:val="1"/>
    <w:tblPr>
      <w:tblCellMar>
        <w:top w:w="60.0" w:type="dxa"/>
        <w:left w:w="108.0" w:type="dxa"/>
        <w:bottom w:w="60.0" w:type="dxa"/>
        <w:right w:w="108.0" w:type="dxa"/>
      </w:tblCellMar>
    </w:tblPr>
  </w:style>
  <w:style w:type="table" w:styleId="60" w:customStyle="1">
    <w:name w:val="_Style 61"/>
    <w:uiPriority w:val="0"/>
    <w:qFormat w:val="1"/>
    <w:tblPr>
      <w:tblCellMar>
        <w:top w:w="60.0" w:type="dxa"/>
        <w:left w:w="108.0" w:type="dxa"/>
        <w:bottom w:w="60.0" w:type="dxa"/>
        <w:right w:w="108.0" w:type="dxa"/>
      </w:tblCellMar>
    </w:tblPr>
  </w:style>
  <w:style w:type="table" w:styleId="61" w:customStyle="1">
    <w:name w:val="_Style 62"/>
    <w:uiPriority w:val="0"/>
    <w:qFormat w:val="1"/>
    <w:pPr>
      <w:spacing w:after="0" w:line="240" w:lineRule="auto"/>
    </w:pPr>
    <w:rPr>
      <w:rFonts w:ascii="Times New Roman" w:cs="Times New Roman" w:eastAsia="Times New Roman" w:hAnsi="Times New Roman"/>
      <w:sz w:val="24"/>
      <w:szCs w:val="24"/>
    </w:rPr>
    <w:tblPr>
      <w:tblCellMar>
        <w:top w:w="60.0" w:type="dxa"/>
        <w:left w:w="108.0" w:type="dxa"/>
        <w:bottom w:w="6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62" w:customStyle="1">
    <w:name w:val="_Style 63"/>
    <w:uiPriority w:val="0"/>
    <w:qFormat w:val="1"/>
    <w:tblPr>
      <w:tblCellMar>
        <w:top w:w="60.0" w:type="dxa"/>
        <w:left w:w="108.0" w:type="dxa"/>
        <w:bottom w:w="60.0" w:type="dxa"/>
        <w:right w:w="108.0" w:type="dxa"/>
      </w:tblCellMar>
    </w:tblPr>
  </w:style>
  <w:style w:type="table" w:styleId="63" w:customStyle="1">
    <w:name w:val="_Style 64"/>
    <w:uiPriority w:val="0"/>
    <w:qFormat w:val="1"/>
    <w:pPr>
      <w:spacing w:after="0" w:line="240" w:lineRule="auto"/>
    </w:pPr>
    <w:rPr>
      <w:rFonts w:ascii="Times New Roman" w:cs="Times New Roman" w:eastAsia="Times New Roman" w:hAnsi="Times New Roman"/>
      <w:sz w:val="24"/>
      <w:szCs w:val="24"/>
    </w:rPr>
    <w:tblPr>
      <w:tblCellMar>
        <w:top w:w="60.0" w:type="dxa"/>
        <w:left w:w="108.0" w:type="dxa"/>
        <w:bottom w:w="6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64" w:customStyle="1">
    <w:name w:val="_Style 65"/>
    <w:uiPriority w:val="0"/>
    <w:qFormat w:val="1"/>
    <w:tblPr>
      <w:tblCellMar>
        <w:top w:w="60.0" w:type="dxa"/>
        <w:left w:w="108.0" w:type="dxa"/>
        <w:bottom w:w="60.0" w:type="dxa"/>
        <w:right w:w="108.0" w:type="dxa"/>
      </w:tblCellMar>
    </w:tblPr>
  </w:style>
  <w:style w:type="table" w:styleId="65" w:customStyle="1">
    <w:name w:val="_Style 66"/>
    <w:uiPriority w:val="0"/>
    <w:qFormat w:val="1"/>
    <w:tblPr>
      <w:tblCellMar>
        <w:top w:w="60.0" w:type="dxa"/>
        <w:left w:w="108.0" w:type="dxa"/>
        <w:bottom w:w="60.0" w:type="dxa"/>
        <w:right w:w="108.0" w:type="dxa"/>
      </w:tblCellMar>
    </w:tblPr>
  </w:style>
  <w:style w:type="table" w:styleId="66" w:customStyle="1">
    <w:name w:val="_Style 67"/>
    <w:uiPriority w:val="0"/>
    <w:qFormat w:val="1"/>
    <w:tblPr>
      <w:tblCellMar>
        <w:top w:w="60.0" w:type="dxa"/>
        <w:left w:w="108.0" w:type="dxa"/>
        <w:bottom w:w="60.0" w:type="dxa"/>
        <w:right w:w="108.0" w:type="dxa"/>
      </w:tblCellMar>
    </w:tblPr>
  </w:style>
  <w:style w:type="table" w:styleId="67" w:customStyle="1">
    <w:name w:val="_Style 68"/>
    <w:basedOn w:val="16"/>
    <w:uiPriority w:val="0"/>
    <w:qFormat w:val="1"/>
    <w:tblPr>
      <w:tblCellMar>
        <w:top w:w="60.0" w:type="dxa"/>
        <w:left w:w="108.0" w:type="dxa"/>
        <w:bottom w:w="60.0" w:type="dxa"/>
        <w:right w:w="108.0" w:type="dxa"/>
      </w:tblCellMar>
    </w:tblPr>
  </w:style>
  <w:style w:type="table" w:styleId="68" w:customStyle="1">
    <w:name w:val="_Style 69"/>
    <w:basedOn w:val="16"/>
    <w:uiPriority w:val="0"/>
    <w:qFormat w:val="1"/>
    <w:tblPr>
      <w:tblCellMar>
        <w:top w:w="60.0" w:type="dxa"/>
        <w:left w:w="108.0" w:type="dxa"/>
        <w:bottom w:w="60.0" w:type="dxa"/>
        <w:right w:w="108.0" w:type="dxa"/>
      </w:tblCellMar>
    </w:tblPr>
  </w:style>
  <w:style w:type="table" w:styleId="69" w:customStyle="1">
    <w:name w:val="_Style 70"/>
    <w:basedOn w:val="16"/>
    <w:uiPriority w:val="0"/>
    <w:qFormat w:val="1"/>
    <w:tblPr>
      <w:tblCellMar>
        <w:top w:w="60.0" w:type="dxa"/>
        <w:left w:w="108.0" w:type="dxa"/>
        <w:bottom w:w="60.0" w:type="dxa"/>
        <w:right w:w="108.0" w:type="dxa"/>
      </w:tblCellMar>
    </w:tblPr>
  </w:style>
  <w:style w:type="table" w:styleId="70" w:customStyle="1">
    <w:name w:val="_Style 71"/>
    <w:basedOn w:val="16"/>
    <w:uiPriority w:val="0"/>
    <w:qFormat w:val="1"/>
    <w:tblPr>
      <w:tblCellMar>
        <w:top w:w="60.0" w:type="dxa"/>
        <w:left w:w="108.0" w:type="dxa"/>
        <w:bottom w:w="60.0" w:type="dxa"/>
        <w:right w:w="108.0" w:type="dxa"/>
      </w:tblCellMar>
    </w:tblPr>
  </w:style>
  <w:style w:type="table" w:styleId="71" w:customStyle="1">
    <w:name w:val="_Style 72"/>
    <w:basedOn w:val="16"/>
    <w:uiPriority w:val="0"/>
    <w:qFormat w:val="1"/>
    <w:tblPr>
      <w:tblCellMar>
        <w:top w:w="60.0" w:type="dxa"/>
        <w:left w:w="108.0" w:type="dxa"/>
        <w:bottom w:w="60.0" w:type="dxa"/>
        <w:right w:w="108.0" w:type="dxa"/>
      </w:tblCellMar>
    </w:tblPr>
  </w:style>
  <w:style w:type="table" w:styleId="72" w:customStyle="1">
    <w:name w:val="_Style 73"/>
    <w:basedOn w:val="16"/>
    <w:uiPriority w:val="0"/>
    <w:qFormat w:val="1"/>
    <w:tblPr>
      <w:tblCellMar>
        <w:top w:w="60.0" w:type="dxa"/>
        <w:left w:w="108.0" w:type="dxa"/>
        <w:bottom w:w="60.0" w:type="dxa"/>
        <w:right w:w="108.0" w:type="dxa"/>
      </w:tblCellMar>
    </w:tblPr>
  </w:style>
  <w:style w:type="table" w:styleId="73" w:customStyle="1">
    <w:name w:val="_Style 74"/>
    <w:basedOn w:val="16"/>
    <w:uiPriority w:val="0"/>
    <w:qFormat w:val="1"/>
    <w:tblPr>
      <w:tblCellMar>
        <w:top w:w="60.0" w:type="dxa"/>
        <w:left w:w="108.0" w:type="dxa"/>
        <w:bottom w:w="60.0" w:type="dxa"/>
        <w:right w:w="108.0" w:type="dxa"/>
      </w:tblCellMar>
    </w:tblPr>
  </w:style>
  <w:style w:type="table" w:styleId="74" w:customStyle="1">
    <w:name w:val="_Style 75"/>
    <w:basedOn w:val="16"/>
    <w:uiPriority w:val="0"/>
    <w:qFormat w:val="1"/>
    <w:tblPr>
      <w:tblCellMar>
        <w:top w:w="60.0" w:type="dxa"/>
        <w:left w:w="108.0" w:type="dxa"/>
        <w:bottom w:w="60.0" w:type="dxa"/>
        <w:right w:w="108.0" w:type="dxa"/>
      </w:tblCellMar>
    </w:tblPr>
  </w:style>
  <w:style w:type="table" w:styleId="75" w:customStyle="1">
    <w:name w:val="_Style 76"/>
    <w:basedOn w:val="16"/>
    <w:uiPriority w:val="0"/>
    <w:qFormat w:val="1"/>
    <w:pPr>
      <w:spacing w:after="0" w:line="240" w:lineRule="auto"/>
    </w:pPr>
    <w:rPr>
      <w:rFonts w:ascii="Times New Roman" w:cs="Times New Roman" w:eastAsia="Times New Roman" w:hAnsi="Times New Roman"/>
      <w:sz w:val="24"/>
      <w:szCs w:val="24"/>
    </w:rPr>
    <w:tblPr>
      <w:tblCellMar>
        <w:top w:w="60.0" w:type="dxa"/>
        <w:left w:w="108.0" w:type="dxa"/>
        <w:bottom w:w="6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76" w:customStyle="1">
    <w:name w:val="_Style 77"/>
    <w:basedOn w:val="16"/>
    <w:uiPriority w:val="0"/>
    <w:qFormat w:val="1"/>
    <w:tblPr>
      <w:tblCellMar>
        <w:top w:w="60.0" w:type="dxa"/>
        <w:left w:w="108.0" w:type="dxa"/>
        <w:bottom w:w="60.0" w:type="dxa"/>
        <w:right w:w="108.0" w:type="dxa"/>
      </w:tblCellMar>
    </w:tblPr>
  </w:style>
  <w:style w:type="table" w:styleId="77" w:customStyle="1">
    <w:name w:val="_Style 78"/>
    <w:basedOn w:val="16"/>
    <w:uiPriority w:val="0"/>
    <w:qFormat w:val="1"/>
    <w:pPr>
      <w:spacing w:after="0" w:line="240" w:lineRule="auto"/>
    </w:pPr>
    <w:rPr>
      <w:rFonts w:ascii="Times New Roman" w:cs="Times New Roman" w:eastAsia="Times New Roman" w:hAnsi="Times New Roman"/>
      <w:sz w:val="24"/>
      <w:szCs w:val="24"/>
    </w:rPr>
    <w:tblPr>
      <w:tblCellMar>
        <w:top w:w="60.0" w:type="dxa"/>
        <w:left w:w="108.0" w:type="dxa"/>
        <w:bottom w:w="6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78" w:customStyle="1">
    <w:name w:val="_Style 79"/>
    <w:basedOn w:val="16"/>
    <w:uiPriority w:val="0"/>
    <w:qFormat w:val="1"/>
    <w:tblPr>
      <w:tblCellMar>
        <w:top w:w="60.0" w:type="dxa"/>
        <w:left w:w="108.0" w:type="dxa"/>
        <w:bottom w:w="60.0" w:type="dxa"/>
        <w:right w:w="108.0" w:type="dxa"/>
      </w:tblCellMar>
    </w:tblPr>
  </w:style>
  <w:style w:type="table" w:styleId="79" w:customStyle="1">
    <w:name w:val="_Style 80"/>
    <w:basedOn w:val="16"/>
    <w:uiPriority w:val="0"/>
    <w:qFormat w:val="1"/>
    <w:tblPr>
      <w:tblCellMar>
        <w:top w:w="60.0" w:type="dxa"/>
        <w:left w:w="108.0" w:type="dxa"/>
        <w:bottom w:w="60.0" w:type="dxa"/>
        <w:right w:w="108.0" w:type="dxa"/>
      </w:tblCellMar>
    </w:tblPr>
  </w:style>
  <w:style w:type="table" w:styleId="80" w:customStyle="1">
    <w:name w:val="_Style 81"/>
    <w:basedOn w:val="16"/>
    <w:uiPriority w:val="0"/>
    <w:qFormat w:val="1"/>
    <w:tblPr>
      <w:tblCellMar>
        <w:top w:w="60.0" w:type="dxa"/>
        <w:left w:w="108.0" w:type="dxa"/>
        <w:bottom w:w="60.0" w:type="dxa"/>
        <w:right w:w="108.0" w:type="dxa"/>
      </w:tblCellMar>
    </w:tblPr>
  </w:style>
  <w:style w:type="table" w:styleId="81" w:customStyle="1">
    <w:name w:val="_Style 82"/>
    <w:basedOn w:val="16"/>
    <w:uiPriority w:val="0"/>
    <w:qFormat w:val="1"/>
    <w:tblPr>
      <w:tblCellMar>
        <w:top w:w="60.0" w:type="dxa"/>
        <w:left w:w="108.0" w:type="dxa"/>
        <w:bottom w:w="60.0" w:type="dxa"/>
        <w:right w:w="108.0" w:type="dxa"/>
      </w:tblCellMar>
    </w:tblPr>
  </w:style>
  <w:style w:type="table" w:styleId="Table1">
    <w:basedOn w:val="TableNormal"/>
    <w:tblPr>
      <w:tblStyleRowBandSize w:val="1"/>
      <w:tblStyleColBandSize w:val="1"/>
      <w:tblCellMar>
        <w:top w:w="60.0" w:type="dxa"/>
        <w:left w:w="108.0" w:type="dxa"/>
        <w:bottom w:w="60.0" w:type="dxa"/>
        <w:right w:w="108.0" w:type="dxa"/>
      </w:tblCellMar>
    </w:tblPr>
  </w:style>
  <w:style w:type="table" w:styleId="Table2">
    <w:basedOn w:val="TableNormal"/>
    <w:tblPr>
      <w:tblStyleRowBandSize w:val="1"/>
      <w:tblStyleColBandSize w:val="1"/>
      <w:tblCellMar>
        <w:top w:w="60.0" w:type="dxa"/>
        <w:left w:w="108.0" w:type="dxa"/>
        <w:bottom w:w="60.0" w:type="dxa"/>
        <w:right w:w="108.0" w:type="dxa"/>
      </w:tblCellMar>
    </w:tblPr>
  </w:style>
  <w:style w:type="table" w:styleId="Table3">
    <w:basedOn w:val="TableNormal"/>
    <w:tblPr>
      <w:tblStyleRowBandSize w:val="1"/>
      <w:tblStyleColBandSize w:val="1"/>
      <w:tblCellMar>
        <w:top w:w="60.0" w:type="dxa"/>
        <w:left w:w="108.0" w:type="dxa"/>
        <w:bottom w:w="60.0" w:type="dxa"/>
        <w:right w:w="108.0" w:type="dxa"/>
      </w:tblCellMar>
    </w:tblPr>
  </w:style>
  <w:style w:type="table" w:styleId="Table4">
    <w:basedOn w:val="TableNormal"/>
    <w:tblPr>
      <w:tblStyleRowBandSize w:val="1"/>
      <w:tblStyleColBandSize w:val="1"/>
      <w:tblCellMar>
        <w:top w:w="60.0" w:type="dxa"/>
        <w:left w:w="108.0" w:type="dxa"/>
        <w:bottom w:w="60.0" w:type="dxa"/>
        <w:right w:w="108.0" w:type="dxa"/>
      </w:tblCellMar>
    </w:tblPr>
  </w:style>
  <w:style w:type="table" w:styleId="Table5">
    <w:basedOn w:val="TableNormal"/>
    <w:tblPr>
      <w:tblStyleRowBandSize w:val="1"/>
      <w:tblStyleColBandSize w:val="1"/>
      <w:tblCellMar>
        <w:top w:w="60.0" w:type="dxa"/>
        <w:left w:w="108.0" w:type="dxa"/>
        <w:bottom w:w="60.0" w:type="dxa"/>
        <w:right w:w="108.0" w:type="dxa"/>
      </w:tblCellMar>
    </w:tblPr>
  </w:style>
  <w:style w:type="table" w:styleId="Table6">
    <w:basedOn w:val="TableNormal"/>
    <w:tblPr>
      <w:tblStyleRowBandSize w:val="1"/>
      <w:tblStyleColBandSize w:val="1"/>
      <w:tblCellMar>
        <w:top w:w="60.0" w:type="dxa"/>
        <w:left w:w="108.0" w:type="dxa"/>
        <w:bottom w:w="60.0" w:type="dxa"/>
        <w:right w:w="108.0" w:type="dxa"/>
      </w:tblCellMar>
    </w:tblPr>
  </w:style>
  <w:style w:type="table" w:styleId="Table7">
    <w:basedOn w:val="TableNormal"/>
    <w:tblPr>
      <w:tblStyleRowBandSize w:val="1"/>
      <w:tblStyleColBandSize w:val="1"/>
      <w:tblCellMar>
        <w:top w:w="60.0" w:type="dxa"/>
        <w:left w:w="108.0" w:type="dxa"/>
        <w:bottom w:w="60.0" w:type="dxa"/>
        <w:right w:w="108.0" w:type="dxa"/>
      </w:tblCellMar>
    </w:tblPr>
  </w:style>
  <w:style w:type="table" w:styleId="Table8">
    <w:basedOn w:val="TableNormal"/>
    <w:tblPr>
      <w:tblStyleRowBandSize w:val="1"/>
      <w:tblStyleColBandSize w:val="1"/>
      <w:tblCellMar>
        <w:top w:w="60.0" w:type="dxa"/>
        <w:left w:w="108.0" w:type="dxa"/>
        <w:bottom w:w="60.0" w:type="dxa"/>
        <w:right w:w="108.0" w:type="dxa"/>
      </w:tblCellMar>
    </w:tbl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60.0" w:type="dxa"/>
        <w:left w:w="108.0" w:type="dxa"/>
        <w:bottom w:w="6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tblPr>
      <w:tblStyleRowBandSize w:val="1"/>
      <w:tblStyleColBandSize w:val="1"/>
      <w:tblCellMar>
        <w:top w:w="60.0" w:type="dxa"/>
        <w:left w:w="108.0" w:type="dxa"/>
        <w:bottom w:w="60.0" w:type="dxa"/>
        <w:right w:w="108.0" w:type="dxa"/>
      </w:tblCellMar>
    </w:tbl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60.0" w:type="dxa"/>
        <w:left w:w="108.0" w:type="dxa"/>
        <w:bottom w:w="6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2">
    <w:basedOn w:val="TableNormal"/>
    <w:tblPr>
      <w:tblStyleRowBandSize w:val="1"/>
      <w:tblStyleColBandSize w:val="1"/>
      <w:tblCellMar>
        <w:top w:w="60.0" w:type="dxa"/>
        <w:left w:w="108.0" w:type="dxa"/>
        <w:bottom w:w="60.0" w:type="dxa"/>
        <w:right w:w="108.0" w:type="dxa"/>
      </w:tblCellMar>
    </w:tblPr>
  </w:style>
  <w:style w:type="table" w:styleId="Table13">
    <w:basedOn w:val="TableNormal"/>
    <w:tblPr>
      <w:tblStyleRowBandSize w:val="1"/>
      <w:tblStyleColBandSize w:val="1"/>
      <w:tblCellMar>
        <w:top w:w="60.0" w:type="dxa"/>
        <w:left w:w="108.0" w:type="dxa"/>
        <w:bottom w:w="60.0" w:type="dxa"/>
        <w:right w:w="108.0" w:type="dxa"/>
      </w:tblCellMar>
    </w:tblPr>
  </w:style>
  <w:style w:type="table" w:styleId="Table14">
    <w:basedOn w:val="TableNormal"/>
    <w:tblPr>
      <w:tblStyleRowBandSize w:val="1"/>
      <w:tblStyleColBandSize w:val="1"/>
      <w:tblCellMar>
        <w:top w:w="60.0" w:type="dxa"/>
        <w:left w:w="108.0" w:type="dxa"/>
        <w:bottom w:w="60.0" w:type="dxa"/>
        <w:right w:w="108.0" w:type="dxa"/>
      </w:tblCellMar>
    </w:tblPr>
  </w:style>
  <w:style w:type="table" w:styleId="Table15">
    <w:basedOn w:val="TableNormal"/>
    <w:tblPr>
      <w:tblStyleRowBandSize w:val="1"/>
      <w:tblStyleColBandSize w:val="1"/>
      <w:tblCellMar>
        <w:top w:w="60.0" w:type="dxa"/>
        <w:left w:w="108.0" w:type="dxa"/>
        <w:bottom w:w="6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60.0" w:type="dxa"/>
        <w:left w:w="108.0" w:type="dxa"/>
        <w:bottom w:w="60.0" w:type="dxa"/>
        <w:right w:w="108.0" w:type="dxa"/>
      </w:tblCellMar>
    </w:tblPr>
  </w:style>
  <w:style w:type="table" w:styleId="Table2">
    <w:basedOn w:val="TableNormal"/>
    <w:tblPr>
      <w:tblStyleRowBandSize w:val="1"/>
      <w:tblStyleColBandSize w:val="1"/>
      <w:tblCellMar>
        <w:top w:w="60.0" w:type="dxa"/>
        <w:left w:w="108.0" w:type="dxa"/>
        <w:bottom w:w="60.0" w:type="dxa"/>
        <w:right w:w="108.0" w:type="dxa"/>
      </w:tblCellMar>
    </w:tblPr>
  </w:style>
  <w:style w:type="table" w:styleId="Table3">
    <w:basedOn w:val="TableNormal"/>
    <w:tblPr>
      <w:tblStyleRowBandSize w:val="1"/>
      <w:tblStyleColBandSize w:val="1"/>
      <w:tblCellMar>
        <w:top w:w="60.0" w:type="dxa"/>
        <w:left w:w="108.0" w:type="dxa"/>
        <w:bottom w:w="60.0" w:type="dxa"/>
        <w:right w:w="108.0" w:type="dxa"/>
      </w:tblCellMar>
    </w:tblPr>
  </w:style>
  <w:style w:type="table" w:styleId="Table4">
    <w:basedOn w:val="TableNormal"/>
    <w:tblPr>
      <w:tblStyleRowBandSize w:val="1"/>
      <w:tblStyleColBandSize w:val="1"/>
      <w:tblCellMar>
        <w:top w:w="60.0" w:type="dxa"/>
        <w:left w:w="108.0" w:type="dxa"/>
        <w:bottom w:w="60.0" w:type="dxa"/>
        <w:right w:w="108.0" w:type="dxa"/>
      </w:tblCellMar>
    </w:tblPr>
  </w:style>
  <w:style w:type="table" w:styleId="Table5">
    <w:basedOn w:val="TableNormal"/>
    <w:tblPr>
      <w:tblStyleRowBandSize w:val="1"/>
      <w:tblStyleColBandSize w:val="1"/>
      <w:tblCellMar>
        <w:top w:w="60.0" w:type="dxa"/>
        <w:left w:w="108.0" w:type="dxa"/>
        <w:bottom w:w="60.0" w:type="dxa"/>
        <w:right w:w="108.0" w:type="dxa"/>
      </w:tblCellMar>
    </w:tblPr>
  </w:style>
  <w:style w:type="table" w:styleId="Table6">
    <w:basedOn w:val="TableNormal"/>
    <w:tblPr>
      <w:tblStyleRowBandSize w:val="1"/>
      <w:tblStyleColBandSize w:val="1"/>
      <w:tblCellMar>
        <w:top w:w="60.0" w:type="dxa"/>
        <w:left w:w="108.0" w:type="dxa"/>
        <w:bottom w:w="60.0" w:type="dxa"/>
        <w:right w:w="108.0" w:type="dxa"/>
      </w:tblCellMar>
    </w:tblPr>
  </w:style>
  <w:style w:type="table" w:styleId="Table7">
    <w:basedOn w:val="TableNormal"/>
    <w:tblPr>
      <w:tblStyleRowBandSize w:val="1"/>
      <w:tblStyleColBandSize w:val="1"/>
      <w:tblCellMar>
        <w:top w:w="60.0" w:type="dxa"/>
        <w:left w:w="108.0" w:type="dxa"/>
        <w:bottom w:w="60.0" w:type="dxa"/>
        <w:right w:w="108.0" w:type="dxa"/>
      </w:tblCellMar>
    </w:tblPr>
  </w:style>
  <w:style w:type="table" w:styleId="Table8">
    <w:basedOn w:val="TableNormal"/>
    <w:tblPr>
      <w:tblStyleRowBandSize w:val="1"/>
      <w:tblStyleColBandSize w:val="1"/>
      <w:tblCellMar>
        <w:top w:w="60.0" w:type="dxa"/>
        <w:left w:w="108.0" w:type="dxa"/>
        <w:bottom w:w="60.0" w:type="dxa"/>
        <w:right w:w="108.0" w:type="dxa"/>
      </w:tblCellMar>
    </w:tbl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0">
    <w:basedOn w:val="TableNormal"/>
    <w:tblPr>
      <w:tblStyleRowBandSize w:val="1"/>
      <w:tblStyleColBandSize w:val="1"/>
      <w:tblCellMar>
        <w:top w:w="60.0" w:type="dxa"/>
        <w:left w:w="108.0" w:type="dxa"/>
        <w:bottom w:w="60.0" w:type="dxa"/>
        <w:right w:w="108.0" w:type="dxa"/>
      </w:tblCellMar>
    </w:tblPr>
  </w:style>
  <w:style w:type="table" w:styleId="Table11">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2">
    <w:basedOn w:val="TableNormal"/>
    <w:tblPr>
      <w:tblStyleRowBandSize w:val="1"/>
      <w:tblStyleColBandSize w:val="1"/>
      <w:tblCellMar>
        <w:top w:w="60.0" w:type="dxa"/>
        <w:left w:w="108.0" w:type="dxa"/>
        <w:bottom w:w="60.0" w:type="dxa"/>
        <w:right w:w="108.0" w:type="dxa"/>
      </w:tblCellMar>
    </w:tblPr>
  </w:style>
  <w:style w:type="table" w:styleId="Table13">
    <w:basedOn w:val="TableNormal"/>
    <w:tblPr>
      <w:tblStyleRowBandSize w:val="1"/>
      <w:tblStyleColBandSize w:val="1"/>
      <w:tblCellMar>
        <w:top w:w="60.0" w:type="dxa"/>
        <w:left w:w="108.0" w:type="dxa"/>
        <w:bottom w:w="60.0" w:type="dxa"/>
        <w:right w:w="108.0" w:type="dxa"/>
      </w:tblCellMar>
    </w:tblPr>
  </w:style>
  <w:style w:type="table" w:styleId="Table14">
    <w:basedOn w:val="TableNormal"/>
    <w:tblPr>
      <w:tblStyleRowBandSize w:val="1"/>
      <w:tblStyleColBandSize w:val="1"/>
      <w:tblCellMar>
        <w:top w:w="60.0" w:type="dxa"/>
        <w:left w:w="108.0" w:type="dxa"/>
        <w:bottom w:w="60.0" w:type="dxa"/>
        <w:right w:w="108.0" w:type="dxa"/>
      </w:tblCellMar>
    </w:tblPr>
  </w:style>
  <w:style w:type="table" w:styleId="Table15">
    <w:basedOn w:val="TableNormal"/>
    <w:tblPr>
      <w:tblStyleRowBandSize w:val="1"/>
      <w:tblStyleColBandSize w:val="1"/>
      <w:tblCellMar>
        <w:top w:w="60.0" w:type="dxa"/>
        <w:left w:w="108.0" w:type="dxa"/>
        <w:bottom w:w="6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gif"/><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rioc4E+JXjVrVA01v0LjXq1lw==">CgMxLjAyDmguMXh1bXBoc3RsMDNnMg5oLnZlcHo0NXBjN28zeTIOaC5nbzB6Z3c1ZHVxNDcyDmgud3ZlMG0xMTN1OTg5Mg1oLnJod2E4d3J4ZmwyMg1oLmxoNWw5cnpvenVvMg5oLm9lbm16dzE2OXAxdjIOaC45YjlhOTd2MjZmMnoyDmguZjZhOXM4am41ZmpzMg5oLmRzbGJ3OG0ybzRiaTIOaC5jazZjZDZra2tnOGEyDmgucWdicWpjcTF1MmduMg5oLndwM2JrZWZybWtoOTIOaC4zZDh6bWs5cXAwY3UyDmguMmhodHI0aGk0cnVjMg5oLjcweTliMDdnZjlrMzIOaC45cGFtMGhlMTV6d28yDmguN2NlbWUxbnB6eGV4Mg5oLmRtZWY3MXZiaWJoODIOaC42dHl3dzM1N2FhdGkyDmguMjR0ODBlejhueWxtMg5oLnQzeXNjN2pqbzMzaTIOaC5iOWVsa3RwdHozcTM4AHIhMWlkMEZtVElEZkx3bVhSQlo2ZUp2cW1SLW1oWGhQT2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9CB42C6C0A394EC08BBB45055F2B8F76_12</vt:lpwstr>
  </property>
  <property fmtid="{D5CDD505-2E9C-101B-9397-08002B2CF9AE}" pid="4" name="KSOTemplateDocerSaveRecord">
    <vt:lpwstr>eyJoZGlkIjoiZDUxY2NkYTMxNzUxNDUyYWE5MDBhYjIxMTg3OWM3MzIifQ==</vt:lpwstr>
  </property>
</Properties>
</file>