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BUSINESS REQUIREMENTS DOCUMENT</w:t>
      </w:r>
    </w:p>
    <w:p>
      <w:pPr>
        <w:jc w:val="center"/>
      </w:pPr>
      <w:r>
        <w:rPr>
          <w:b/>
          <w:sz w:val="40"/>
        </w:rPr>
        <w:t>HR Analytics – Power BI Project</w:t>
      </w:r>
    </w:p>
    <w:p>
      <w:pPr>
        <w:jc w:val="center"/>
      </w:pPr>
      <w:r>
        <w:rPr>
          <w:i/>
        </w:rPr>
        <w:t>End-to-End Student Project Guide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sz w:val="18"/>
              </w:rPr>
              <w:t>Document Item</w:t>
            </w:r>
          </w:p>
        </w:tc>
        <w:tc>
          <w:tcPr>
            <w:tcW w:type="dxa" w:w="5112"/>
            <w:vAlign w:val="center"/>
            <w:shd w:fill="D9EAF7"/>
          </w:tcPr>
          <w:p>
            <w:r>
              <w:rPr>
                <w:b/>
                <w:sz w:val="18"/>
              </w:rPr>
              <w:t>Details</w:t>
            </w:r>
          </w:p>
        </w:tc>
      </w:tr>
      <w:tr>
        <w:tc>
          <w:tcPr>
            <w:tcW w:type="dxa" w:w="5112"/>
            <w:vAlign w:val="center"/>
          </w:tcPr>
          <w:p>
            <w:r>
              <w:rPr>
                <w:b w:val="0"/>
                <w:sz w:val="18"/>
              </w:rPr>
              <w:t>Project</w:t>
            </w:r>
          </w:p>
        </w:tc>
        <w:tc>
          <w:tcPr>
            <w:tcW w:type="dxa" w:w="5112"/>
            <w:vAlign w:val="center"/>
          </w:tcPr>
          <w:p>
            <w:r>
              <w:rPr>
                <w:b w:val="0"/>
                <w:sz w:val="18"/>
              </w:rPr>
              <w:t>HR Analytics – Workforce, Attrition, Engagement, Promotion &amp; Retrenchment</w:t>
            </w:r>
          </w:p>
        </w:tc>
      </w:tr>
      <w:tr>
        <w:tc>
          <w:tcPr>
            <w:tcW w:type="dxa" w:w="5112"/>
            <w:vAlign w:val="center"/>
          </w:tcPr>
          <w:p>
            <w:r>
              <w:rPr>
                <w:b w:val="0"/>
                <w:sz w:val="18"/>
              </w:rPr>
              <w:t>Source</w:t>
            </w:r>
          </w:p>
        </w:tc>
        <w:tc>
          <w:tcPr>
            <w:tcW w:type="dxa" w:w="5112"/>
            <w:vAlign w:val="center"/>
          </w:tcPr>
          <w:p>
            <w:r>
              <w:rPr>
                <w:b w:val="0"/>
                <w:sz w:val="18"/>
              </w:rPr>
              <w:t>HR Analytics Data.xlsx</w:t>
            </w:r>
          </w:p>
        </w:tc>
      </w:tr>
      <w:tr>
        <w:tc>
          <w:tcPr>
            <w:tcW w:type="dxa" w:w="5112"/>
            <w:vAlign w:val="center"/>
          </w:tcPr>
          <w:p>
            <w:r>
              <w:rPr>
                <w:b w:val="0"/>
                <w:sz w:val="18"/>
              </w:rPr>
              <w:t>Source Sheets</w:t>
            </w:r>
          </w:p>
        </w:tc>
        <w:tc>
          <w:tcPr>
            <w:tcW w:type="dxa" w:w="5112"/>
            <w:vAlign w:val="center"/>
          </w:tcPr>
          <w:p>
            <w:r>
              <w:rPr>
                <w:b w:val="0"/>
                <w:sz w:val="18"/>
              </w:rPr>
              <w:t>HR, Employees, Promotion, Retrenchment</w:t>
            </w:r>
          </w:p>
        </w:tc>
      </w:tr>
      <w:tr>
        <w:tc>
          <w:tcPr>
            <w:tcW w:type="dxa" w:w="5112"/>
            <w:vAlign w:val="center"/>
          </w:tcPr>
          <w:p>
            <w:r>
              <w:rPr>
                <w:b w:val="0"/>
                <w:sz w:val="18"/>
              </w:rPr>
              <w:t>Target Tool</w:t>
            </w:r>
          </w:p>
        </w:tc>
        <w:tc>
          <w:tcPr>
            <w:tcW w:type="dxa" w:w="5112"/>
            <w:vAlign w:val="center"/>
          </w:tcPr>
          <w:p>
            <w:r>
              <w:rPr>
                <w:b w:val="0"/>
                <w:sz w:val="18"/>
              </w:rPr>
              <w:t>Microsoft Power BI Desktop</w:t>
            </w:r>
          </w:p>
        </w:tc>
      </w:tr>
      <w:tr>
        <w:tc>
          <w:tcPr>
            <w:tcW w:type="dxa" w:w="5112"/>
            <w:vAlign w:val="center"/>
          </w:tcPr>
          <w:p>
            <w:r>
              <w:rPr>
                <w:b w:val="0"/>
                <w:sz w:val="18"/>
              </w:rPr>
              <w:t>Primary Audience</w:t>
            </w:r>
          </w:p>
        </w:tc>
        <w:tc>
          <w:tcPr>
            <w:tcW w:type="dxa" w:w="5112"/>
            <w:vAlign w:val="center"/>
          </w:tcPr>
          <w:p>
            <w:r>
              <w:rPr>
                <w:b w:val="0"/>
                <w:sz w:val="18"/>
              </w:rPr>
              <w:t>HR Leadership, HR Business Partners, Workforce Planning Teams</w:t>
            </w:r>
          </w:p>
        </w:tc>
      </w:tr>
      <w:tr>
        <w:tc>
          <w:tcPr>
            <w:tcW w:type="dxa" w:w="5112"/>
            <w:vAlign w:val="center"/>
          </w:tcPr>
          <w:p>
            <w:r>
              <w:rPr>
                <w:b w:val="0"/>
                <w:sz w:val="18"/>
              </w:rPr>
              <w:t>Learning Audience</w:t>
            </w:r>
          </w:p>
        </w:tc>
        <w:tc>
          <w:tcPr>
            <w:tcW w:type="dxa" w:w="5112"/>
            <w:vAlign w:val="center"/>
          </w:tcPr>
          <w:p>
            <w:r>
              <w:rPr>
                <w:b w:val="0"/>
                <w:sz w:val="18"/>
              </w:rPr>
              <w:t>Students / Power BI learners building an end-to-end portfolio project</w:t>
            </w:r>
          </w:p>
        </w:tc>
      </w:tr>
      <w:tr>
        <w:tc>
          <w:tcPr>
            <w:tcW w:type="dxa" w:w="5112"/>
            <w:vAlign w:val="center"/>
          </w:tcPr>
          <w:p>
            <w:r>
              <w:rPr>
                <w:b w:val="0"/>
                <w:sz w:val="18"/>
              </w:rPr>
              <w:t>Document Purpose</w:t>
            </w:r>
          </w:p>
        </w:tc>
        <w:tc>
          <w:tcPr>
            <w:tcW w:type="dxa" w:w="5112"/>
            <w:vAlign w:val="center"/>
          </w:tcPr>
          <w:p>
            <w:r>
              <w:rPr>
                <w:b w:val="0"/>
                <w:sz w:val="18"/>
              </w:rPr>
              <w:t>Define business requirements, data definitions, calculations, analysis, visuals, validation and delivery steps</w:t>
            </w:r>
          </w:p>
        </w:tc>
      </w:tr>
    </w:tbl>
    <w:p>
      <w:r>
        <w:br w:type="page"/>
      </w:r>
    </w:p>
    <w:p>
      <w:pPr>
        <w:pStyle w:val="Heading1"/>
      </w:pPr>
      <w:r>
        <w:t>1. Document Purpose</w:t>
      </w:r>
    </w:p>
    <w:p>
      <w:r>
        <w:t>This BRD defines a complete HR Analytics Power BI project using the supplied Excel workbook. It is designed both as a realistic business requirements document and as a student implementation guide. A student should be able to follow the document from source-data understanding through Power Query, data modeling, calculated columns, KPI definitions, report design, insights, validation, testing and final delivery.</w:t>
      </w:r>
    </w:p>
    <w:p>
      <w:pPr>
        <w:pStyle w:val="Heading1"/>
      </w:pPr>
      <w:r>
        <w:t>2. Business Objective</w:t>
      </w:r>
    </w:p>
    <w:p>
      <w:r>
        <w:t>The objective is to build an interactive HR analytics solution that provides management with a clear view of workforce composition, employee attrition, employee engagement and satisfaction, compensation, career progression, promotion readiness, retrenchment exposure and employee risk. The report should convert employee-level data into actionable insights that support retention planning, workforce planning, employee development and HR decision-making.</w:t>
      </w:r>
    </w:p>
    <w:p>
      <w:pPr>
        <w:pStyle w:val="Heading1"/>
      </w:pPr>
      <w:r>
        <w:t>3. Project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sz w:val="18"/>
              </w:rPr>
              <w:t>In Scope</w:t>
            </w:r>
          </w:p>
        </w:tc>
        <w:tc>
          <w:tcPr>
            <w:tcW w:type="dxa" w:w="5112"/>
            <w:vAlign w:val="center"/>
            <w:shd w:fill="D9EAF7"/>
          </w:tcPr>
          <w:p>
            <w:r>
              <w:rPr>
                <w:b/>
                <w:sz w:val="18"/>
              </w:rPr>
              <w:t>Description</w:t>
            </w:r>
          </w:p>
        </w:tc>
      </w:tr>
      <w:tr>
        <w:tc>
          <w:tcPr>
            <w:tcW w:type="dxa" w:w="5112"/>
            <w:vAlign w:val="center"/>
          </w:tcPr>
          <w:p>
            <w:r>
              <w:rPr>
                <w:b w:val="0"/>
                <w:sz w:val="18"/>
              </w:rPr>
              <w:t>Workforce overview</w:t>
            </w:r>
          </w:p>
        </w:tc>
        <w:tc>
          <w:tcPr>
            <w:tcW w:type="dxa" w:w="5112"/>
            <w:vAlign w:val="center"/>
          </w:tcPr>
          <w:p>
            <w:r>
              <w:rPr>
                <w:b w:val="0"/>
                <w:sz w:val="18"/>
              </w:rPr>
              <w:t>Headcount, demographics, departments, job roles, job levels and tenure</w:t>
            </w:r>
          </w:p>
        </w:tc>
      </w:tr>
      <w:tr>
        <w:tc>
          <w:tcPr>
            <w:tcW w:type="dxa" w:w="5112"/>
            <w:vAlign w:val="center"/>
          </w:tcPr>
          <w:p>
            <w:r>
              <w:rPr>
                <w:b w:val="0"/>
                <w:sz w:val="18"/>
              </w:rPr>
              <w:t>Attrition analysis</w:t>
            </w:r>
          </w:p>
        </w:tc>
        <w:tc>
          <w:tcPr>
            <w:tcW w:type="dxa" w:w="5112"/>
            <w:vAlign w:val="center"/>
          </w:tcPr>
          <w:p>
            <w:r>
              <w:rPr>
                <w:b w:val="0"/>
                <w:sz w:val="18"/>
              </w:rPr>
              <w:t>Attrition count/rate and segmentation by department, role, age, overtime, travel, satisfaction and other factors</w:t>
            </w:r>
          </w:p>
        </w:tc>
      </w:tr>
      <w:tr>
        <w:tc>
          <w:tcPr>
            <w:tcW w:type="dxa" w:w="5112"/>
            <w:vAlign w:val="center"/>
          </w:tcPr>
          <w:p>
            <w:r>
              <w:rPr>
                <w:b w:val="0"/>
                <w:sz w:val="18"/>
              </w:rPr>
              <w:t>Engagement analysis</w:t>
            </w:r>
          </w:p>
        </w:tc>
        <w:tc>
          <w:tcPr>
            <w:tcW w:type="dxa" w:w="5112"/>
            <w:vAlign w:val="center"/>
          </w:tcPr>
          <w:p>
            <w:r>
              <w:rPr>
                <w:b w:val="0"/>
                <w:sz w:val="18"/>
              </w:rPr>
              <w:t>Job, environment, relationship and work-life satisfaction</w:t>
            </w:r>
          </w:p>
        </w:tc>
      </w:tr>
      <w:tr>
        <w:tc>
          <w:tcPr>
            <w:tcW w:type="dxa" w:w="5112"/>
            <w:vAlign w:val="center"/>
          </w:tcPr>
          <w:p>
            <w:r>
              <w:rPr>
                <w:b w:val="0"/>
                <w:sz w:val="18"/>
              </w:rPr>
              <w:t>Compensation</w:t>
            </w:r>
          </w:p>
        </w:tc>
        <w:tc>
          <w:tcPr>
            <w:tcW w:type="dxa" w:w="5112"/>
            <w:vAlign w:val="center"/>
          </w:tcPr>
          <w:p>
            <w:r>
              <w:rPr>
                <w:b w:val="0"/>
                <w:sz w:val="18"/>
              </w:rPr>
              <w:t>Income and rate analysis by department, role, job level and attrition status</w:t>
            </w:r>
          </w:p>
        </w:tc>
      </w:tr>
      <w:tr>
        <w:tc>
          <w:tcPr>
            <w:tcW w:type="dxa" w:w="5112"/>
            <w:vAlign w:val="center"/>
          </w:tcPr>
          <w:p>
            <w:r>
              <w:rPr>
                <w:b w:val="0"/>
                <w:sz w:val="18"/>
              </w:rPr>
              <w:t>Career development</w:t>
            </w:r>
          </w:p>
        </w:tc>
        <w:tc>
          <w:tcPr>
            <w:tcW w:type="dxa" w:w="5112"/>
            <w:vAlign w:val="center"/>
          </w:tcPr>
          <w:p>
            <w:r>
              <w:rPr>
                <w:b w:val="0"/>
                <w:sz w:val="18"/>
              </w:rPr>
              <w:t>Promotion due analysis and career-tenure indicators</w:t>
            </w:r>
          </w:p>
        </w:tc>
      </w:tr>
      <w:tr>
        <w:tc>
          <w:tcPr>
            <w:tcW w:type="dxa" w:w="5112"/>
            <w:vAlign w:val="center"/>
          </w:tcPr>
          <w:p>
            <w:r>
              <w:rPr>
                <w:b w:val="0"/>
                <w:sz w:val="18"/>
              </w:rPr>
              <w:t>Retrenchment</w:t>
            </w:r>
          </w:p>
        </w:tc>
        <w:tc>
          <w:tcPr>
            <w:tcW w:type="dxa" w:w="5112"/>
            <w:vAlign w:val="center"/>
          </w:tcPr>
          <w:p>
            <w:r>
              <w:rPr>
                <w:b w:val="0"/>
                <w:sz w:val="18"/>
              </w:rPr>
              <w:t>Retrenchment population and distribution</w:t>
            </w:r>
          </w:p>
        </w:tc>
      </w:tr>
      <w:tr>
        <w:tc>
          <w:tcPr>
            <w:tcW w:type="dxa" w:w="5112"/>
            <w:vAlign w:val="center"/>
          </w:tcPr>
          <w:p>
            <w:r>
              <w:rPr>
                <w:b w:val="0"/>
                <w:sz w:val="18"/>
              </w:rPr>
              <w:t>Risk analysis</w:t>
            </w:r>
          </w:p>
        </w:tc>
        <w:tc>
          <w:tcPr>
            <w:tcW w:type="dxa" w:w="5112"/>
            <w:vAlign w:val="center"/>
          </w:tcPr>
          <w:p>
            <w:r>
              <w:rPr>
                <w:b w:val="0"/>
                <w:sz w:val="18"/>
              </w:rPr>
              <w:t>Rule-based employee risk score for prioritizing HR investigation</w:t>
            </w:r>
          </w:p>
        </w:tc>
      </w:tr>
      <w:tr>
        <w:tc>
          <w:tcPr>
            <w:tcW w:type="dxa" w:w="5112"/>
            <w:vAlign w:val="center"/>
          </w:tcPr>
          <w:p>
            <w:r>
              <w:rPr>
                <w:b w:val="0"/>
                <w:sz w:val="18"/>
              </w:rPr>
              <w:t>Decision support</w:t>
            </w:r>
          </w:p>
        </w:tc>
        <w:tc>
          <w:tcPr>
            <w:tcW w:type="dxa" w:w="5112"/>
            <w:vAlign w:val="center"/>
          </w:tcPr>
          <w:p>
            <w:r>
              <w:rPr>
                <w:b w:val="0"/>
                <w:sz w:val="18"/>
              </w:rPr>
              <w:t>Insights, HR actions, exception identification and drill-through employee details</w:t>
            </w:r>
          </w:p>
        </w:tc>
      </w:tr>
      <w:tr>
        <w:tc>
          <w:tcPr>
            <w:tcW w:type="dxa" w:w="5112"/>
            <w:vAlign w:val="center"/>
          </w:tcPr>
          <w:p>
            <w:r>
              <w:rPr>
                <w:b w:val="0"/>
                <w:sz w:val="18"/>
              </w:rPr>
              <w:t>Data quality</w:t>
            </w:r>
          </w:p>
        </w:tc>
        <w:tc>
          <w:tcPr>
            <w:tcW w:type="dxa" w:w="5112"/>
            <w:vAlign w:val="center"/>
          </w:tcPr>
          <w:p>
            <w:r>
              <w:rPr>
                <w:b w:val="0"/>
                <w:sz w:val="18"/>
              </w:rPr>
              <w:t>Validation of joins, flags, duplicates, missing values and promotion/retrenchment conflicts</w:t>
            </w:r>
          </w:p>
        </w:tc>
      </w:tr>
    </w:tbl>
    <w:p>
      <w:r>
        <w:t>Out of scope: causal claims, automated employment decisions, and true time-series turnover trends where hire/termination dates or historical employee snapshots are not available in the supplied dataset.</w:t>
      </w:r>
    </w:p>
    <w:p>
      <w:pPr>
        <w:pStyle w:val="Heading1"/>
      </w:pPr>
      <w:r>
        <w:t>4. Source Data Inventory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8"/>
              </w:rPr>
              <w:t>Sheet</w:t>
            </w:r>
          </w:p>
        </w:tc>
        <w:tc>
          <w:tcPr>
            <w:tcW w:type="dxa" w:w="2556"/>
            <w:vAlign w:val="center"/>
            <w:shd w:fill="D9EAF7"/>
          </w:tcPr>
          <w:p>
            <w:r>
              <w:rPr>
                <w:b/>
                <w:sz w:val="18"/>
              </w:rPr>
              <w:t>Rows</w:t>
            </w:r>
          </w:p>
        </w:tc>
        <w:tc>
          <w:tcPr>
            <w:tcW w:type="dxa" w:w="2556"/>
            <w:vAlign w:val="center"/>
            <w:shd w:fill="D9EAF7"/>
          </w:tcPr>
          <w:p>
            <w:r>
              <w:rPr>
                <w:b/>
                <w:sz w:val="18"/>
              </w:rPr>
              <w:t>Columns</w:t>
            </w:r>
          </w:p>
        </w:tc>
        <w:tc>
          <w:tcPr>
            <w:tcW w:type="dxa" w:w="2556"/>
            <w:vAlign w:val="center"/>
            <w:shd w:fill="D9EAF7"/>
          </w:tcPr>
          <w:p>
            <w:r>
              <w:rPr>
                <w:b/>
                <w:sz w:val="18"/>
              </w:rPr>
              <w:t>Example Fields</w:t>
            </w:r>
          </w:p>
        </w:tc>
      </w:tr>
      <w:tr>
        <w:tc>
          <w:tcPr>
            <w:tcW w:type="dxa" w:w="2556"/>
            <w:vAlign w:val="center"/>
          </w:tcPr>
          <w:p>
            <w:r>
              <w:rPr>
                <w:b w:val="0"/>
                <w:sz w:val="18"/>
              </w:rPr>
              <w:t>HR</w:t>
            </w:r>
          </w:p>
        </w:tc>
        <w:tc>
          <w:tcPr>
            <w:tcW w:type="dxa" w:w="2556"/>
            <w:vAlign w:val="center"/>
          </w:tcPr>
          <w:p>
            <w:r>
              <w:rPr>
                <w:b w:val="0"/>
                <w:sz w:val="18"/>
              </w:rPr>
              <w:t>1470</w:t>
            </w:r>
          </w:p>
        </w:tc>
        <w:tc>
          <w:tcPr>
            <w:tcW w:type="dxa" w:w="2556"/>
            <w:vAlign w:val="center"/>
          </w:tcPr>
          <w:p>
            <w:r>
              <w:rPr>
                <w:b w:val="0"/>
                <w:sz w:val="18"/>
              </w:rPr>
              <w:t>35</w:t>
            </w:r>
          </w:p>
        </w:tc>
        <w:tc>
          <w:tcPr>
            <w:tcW w:type="dxa" w:w="2556"/>
            <w:vAlign w:val="center"/>
          </w:tcPr>
          <w:p>
            <w:r>
              <w:rPr>
                <w:b w:val="0"/>
                <w:sz w:val="18"/>
              </w:rPr>
              <w:t>Age, Attrition, BusinessTravel, DailyRate, Department, DistanceFromHome, Education, EducationField ...</w:t>
            </w:r>
          </w:p>
        </w:tc>
      </w:tr>
      <w:tr>
        <w:tc>
          <w:tcPr>
            <w:tcW w:type="dxa" w:w="2556"/>
            <w:vAlign w:val="center"/>
          </w:tcPr>
          <w:p>
            <w:r>
              <w:rPr>
                <w:b w:val="0"/>
                <w:sz w:val="18"/>
              </w:rPr>
              <w:t>Employees</w:t>
            </w:r>
          </w:p>
        </w:tc>
        <w:tc>
          <w:tcPr>
            <w:tcW w:type="dxa" w:w="2556"/>
            <w:vAlign w:val="center"/>
          </w:tcPr>
          <w:p>
            <w:r>
              <w:rPr>
                <w:b w:val="0"/>
                <w:sz w:val="18"/>
              </w:rPr>
              <w:t>1470</w:t>
            </w:r>
          </w:p>
        </w:tc>
        <w:tc>
          <w:tcPr>
            <w:tcW w:type="dxa" w:w="2556"/>
            <w:vAlign w:val="center"/>
          </w:tcPr>
          <w:p>
            <w:r>
              <w:rPr>
                <w:b w:val="0"/>
                <w:sz w:val="18"/>
              </w:rPr>
              <w:t>2</w:t>
            </w:r>
          </w:p>
        </w:tc>
        <w:tc>
          <w:tcPr>
            <w:tcW w:type="dxa" w:w="2556"/>
            <w:vAlign w:val="center"/>
          </w:tcPr>
          <w:p>
            <w:r>
              <w:rPr>
                <w:b w:val="0"/>
                <w:sz w:val="18"/>
              </w:rPr>
              <w:t>EmployeeNumber, Emplyee name</w:t>
            </w:r>
          </w:p>
        </w:tc>
      </w:tr>
      <w:tr>
        <w:tc>
          <w:tcPr>
            <w:tcW w:type="dxa" w:w="2556"/>
            <w:vAlign w:val="center"/>
          </w:tcPr>
          <w:p>
            <w:r>
              <w:rPr>
                <w:b w:val="0"/>
                <w:sz w:val="18"/>
              </w:rPr>
              <w:t>Promotion</w:t>
            </w:r>
          </w:p>
        </w:tc>
        <w:tc>
          <w:tcPr>
            <w:tcW w:type="dxa" w:w="2556"/>
            <w:vAlign w:val="center"/>
          </w:tcPr>
          <w:p>
            <w:r>
              <w:rPr>
                <w:b w:val="0"/>
                <w:sz w:val="18"/>
              </w:rPr>
              <w:t>72</w:t>
            </w:r>
          </w:p>
        </w:tc>
        <w:tc>
          <w:tcPr>
            <w:tcW w:type="dxa" w:w="2556"/>
            <w:vAlign w:val="center"/>
          </w:tcPr>
          <w:p>
            <w:r>
              <w:rPr>
                <w:b w:val="0"/>
                <w:sz w:val="18"/>
              </w:rPr>
              <w:t>2</w:t>
            </w:r>
          </w:p>
        </w:tc>
        <w:tc>
          <w:tcPr>
            <w:tcW w:type="dxa" w:w="2556"/>
            <w:vAlign w:val="center"/>
          </w:tcPr>
          <w:p>
            <w:r>
              <w:rPr>
                <w:b w:val="0"/>
                <w:sz w:val="18"/>
              </w:rPr>
              <w:t>Emplyee name, Due for promotion</w:t>
            </w:r>
          </w:p>
        </w:tc>
      </w:tr>
      <w:tr>
        <w:tc>
          <w:tcPr>
            <w:tcW w:type="dxa" w:w="2556"/>
            <w:vAlign w:val="center"/>
          </w:tcPr>
          <w:p>
            <w:r>
              <w:rPr>
                <w:b w:val="0"/>
                <w:sz w:val="18"/>
              </w:rPr>
              <w:t>Retrenchment</w:t>
            </w:r>
          </w:p>
        </w:tc>
        <w:tc>
          <w:tcPr>
            <w:tcW w:type="dxa" w:w="2556"/>
            <w:vAlign w:val="center"/>
          </w:tcPr>
          <w:p>
            <w:r>
              <w:rPr>
                <w:b w:val="0"/>
                <w:sz w:val="18"/>
              </w:rPr>
              <w:t>1470</w:t>
            </w:r>
          </w:p>
        </w:tc>
        <w:tc>
          <w:tcPr>
            <w:tcW w:type="dxa" w:w="2556"/>
            <w:vAlign w:val="center"/>
          </w:tcPr>
          <w:p>
            <w:r>
              <w:rPr>
                <w:b w:val="0"/>
                <w:sz w:val="18"/>
              </w:rPr>
              <w:t>2</w:t>
            </w:r>
          </w:p>
        </w:tc>
        <w:tc>
          <w:tcPr>
            <w:tcW w:type="dxa" w:w="2556"/>
            <w:vAlign w:val="center"/>
          </w:tcPr>
          <w:p>
            <w:r>
              <w:rPr>
                <w:b w:val="0"/>
                <w:sz w:val="18"/>
              </w:rPr>
              <w:t>Emplyee name, Will be retrenched</w:t>
            </w:r>
          </w:p>
        </w:tc>
      </w:tr>
    </w:tbl>
    <w:p>
      <w:r>
        <w:t>The HR sheet is the primary employee-level analytical source. Employees provides employee-name mapping, while Promotion and Retrenchment provide workforce action flags. Students should confirm exact column names and data types in Power Query before modeling.</w:t>
      </w:r>
    </w:p>
    <w:p>
      <w:pPr>
        <w:pStyle w:val="Heading1"/>
      </w:pPr>
      <w:r>
        <w:t>5. Business Glossary / Data Dictionary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Term</w:t>
            </w:r>
          </w:p>
        </w:tc>
        <w:tc>
          <w:tcPr>
            <w:tcW w:type="dxa" w:w="3408"/>
            <w:vAlign w:val="center"/>
            <w:shd w:fill="D9EAF7"/>
          </w:tcPr>
          <w:p>
            <w:r>
              <w:rPr>
                <w:b/>
                <w:sz w:val="18"/>
              </w:rPr>
              <w:t>Definition</w:t>
            </w:r>
          </w:p>
        </w:tc>
        <w:tc>
          <w:tcPr>
            <w:tcW w:type="dxa" w:w="3408"/>
            <w:vAlign w:val="center"/>
            <w:shd w:fill="D9EAF7"/>
          </w:tcPr>
          <w:p>
            <w:r>
              <w:rPr>
                <w:b/>
                <w:sz w:val="18"/>
              </w:rPr>
              <w:t>Business Use</w:t>
            </w:r>
          </w:p>
        </w:tc>
      </w:tr>
      <w:tr>
        <w:tc>
          <w:tcPr>
            <w:tcW w:type="dxa" w:w="3408"/>
            <w:vAlign w:val="center"/>
          </w:tcPr>
          <w:p>
            <w:r>
              <w:rPr>
                <w:b w:val="0"/>
                <w:sz w:val="18"/>
              </w:rPr>
              <w:t>Attrition</w:t>
            </w:r>
          </w:p>
        </w:tc>
        <w:tc>
          <w:tcPr>
            <w:tcW w:type="dxa" w:w="3408"/>
            <w:vAlign w:val="center"/>
          </w:tcPr>
          <w:p>
            <w:r>
              <w:rPr>
                <w:b w:val="0"/>
                <w:sz w:val="18"/>
              </w:rPr>
              <w:t>An employee leaving the organization, represented by Attrition = Yes in this dataset.</w:t>
            </w:r>
          </w:p>
        </w:tc>
        <w:tc>
          <w:tcPr>
            <w:tcW w:type="dxa" w:w="3408"/>
            <w:vAlign w:val="center"/>
          </w:tcPr>
          <w:p>
            <w:r>
              <w:rPr>
                <w:b w:val="0"/>
                <w:sz w:val="18"/>
              </w:rPr>
              <w:t>Used to calculate attrition count and attrition rate.</w:t>
            </w:r>
          </w:p>
        </w:tc>
      </w:tr>
      <w:tr>
        <w:tc>
          <w:tcPr>
            <w:tcW w:type="dxa" w:w="3408"/>
            <w:vAlign w:val="center"/>
          </w:tcPr>
          <w:p>
            <w:r>
              <w:rPr>
                <w:b w:val="0"/>
                <w:sz w:val="18"/>
              </w:rPr>
              <w:t>Attrition Rate</w:t>
            </w:r>
          </w:p>
        </w:tc>
        <w:tc>
          <w:tcPr>
            <w:tcW w:type="dxa" w:w="3408"/>
            <w:vAlign w:val="center"/>
          </w:tcPr>
          <w:p>
            <w:r>
              <w:rPr>
                <w:b w:val="0"/>
                <w:sz w:val="18"/>
              </w:rPr>
              <w:t>The proportion of employees marked as having left relative to the total employee population.</w:t>
            </w:r>
          </w:p>
        </w:tc>
        <w:tc>
          <w:tcPr>
            <w:tcW w:type="dxa" w:w="3408"/>
            <w:vAlign w:val="center"/>
          </w:tcPr>
          <w:p>
            <w:r>
              <w:rPr>
                <w:b w:val="0"/>
                <w:sz w:val="18"/>
              </w:rPr>
              <w:t>Attrition Employees ÷ Total Employees × 100.</w:t>
            </w:r>
          </w:p>
        </w:tc>
      </w:tr>
      <w:tr>
        <w:tc>
          <w:tcPr>
            <w:tcW w:type="dxa" w:w="3408"/>
            <w:vAlign w:val="center"/>
          </w:tcPr>
          <w:p>
            <w:r>
              <w:rPr>
                <w:b w:val="0"/>
                <w:sz w:val="18"/>
              </w:rPr>
              <w:t>Retention</w:t>
            </w:r>
          </w:p>
        </w:tc>
        <w:tc>
          <w:tcPr>
            <w:tcW w:type="dxa" w:w="3408"/>
            <w:vAlign w:val="center"/>
          </w:tcPr>
          <w:p>
            <w:r>
              <w:rPr>
                <w:b w:val="0"/>
                <w:sz w:val="18"/>
              </w:rPr>
              <w:t>Employees remaining in the organization; in this snapshot, employees not marked as attrition.</w:t>
            </w:r>
          </w:p>
        </w:tc>
        <w:tc>
          <w:tcPr>
            <w:tcW w:type="dxa" w:w="3408"/>
            <w:vAlign w:val="center"/>
          </w:tcPr>
          <w:p>
            <w:r>
              <w:rPr>
                <w:b w:val="0"/>
                <w:sz w:val="18"/>
              </w:rPr>
              <w:t>Total Employees − Attrition Employees.</w:t>
            </w:r>
          </w:p>
        </w:tc>
      </w:tr>
      <w:tr>
        <w:tc>
          <w:tcPr>
            <w:tcW w:type="dxa" w:w="3408"/>
            <w:vAlign w:val="center"/>
          </w:tcPr>
          <w:p>
            <w:r>
              <w:rPr>
                <w:b w:val="0"/>
                <w:sz w:val="18"/>
              </w:rPr>
              <w:t>Retention Rate</w:t>
            </w:r>
          </w:p>
        </w:tc>
        <w:tc>
          <w:tcPr>
            <w:tcW w:type="dxa" w:w="3408"/>
            <w:vAlign w:val="center"/>
          </w:tcPr>
          <w:p>
            <w:r>
              <w:rPr>
                <w:b w:val="0"/>
                <w:sz w:val="18"/>
              </w:rPr>
              <w:t>The proportion of employees retained in the population.</w:t>
            </w:r>
          </w:p>
        </w:tc>
        <w:tc>
          <w:tcPr>
            <w:tcW w:type="dxa" w:w="3408"/>
            <w:vAlign w:val="center"/>
          </w:tcPr>
          <w:p>
            <w:r>
              <w:rPr>
                <w:b w:val="0"/>
                <w:sz w:val="18"/>
              </w:rPr>
              <w:t>Retention Employees ÷ Total Employees × 100.</w:t>
            </w:r>
          </w:p>
        </w:tc>
      </w:tr>
      <w:tr>
        <w:tc>
          <w:tcPr>
            <w:tcW w:type="dxa" w:w="3408"/>
            <w:vAlign w:val="center"/>
          </w:tcPr>
          <w:p>
            <w:r>
              <w:rPr>
                <w:b w:val="0"/>
                <w:sz w:val="18"/>
              </w:rPr>
              <w:t>Retrenchment</w:t>
            </w:r>
          </w:p>
        </w:tc>
        <w:tc>
          <w:tcPr>
            <w:tcW w:type="dxa" w:w="3408"/>
            <w:vAlign w:val="center"/>
          </w:tcPr>
          <w:p>
            <w:r>
              <w:rPr>
                <w:b w:val="0"/>
                <w:sz w:val="18"/>
              </w:rPr>
              <w:t>A workforce-reduction action in which employees are identified for organizational separation/reduction.</w:t>
            </w:r>
          </w:p>
        </w:tc>
        <w:tc>
          <w:tcPr>
            <w:tcW w:type="dxa" w:w="3408"/>
            <w:vAlign w:val="center"/>
          </w:tcPr>
          <w:p>
            <w:r>
              <w:rPr>
                <w:b w:val="0"/>
                <w:sz w:val="18"/>
              </w:rPr>
              <w:t>Used for workforce restructuring analysis; not the same as attrition.</w:t>
            </w:r>
          </w:p>
        </w:tc>
      </w:tr>
      <w:tr>
        <w:tc>
          <w:tcPr>
            <w:tcW w:type="dxa" w:w="3408"/>
            <w:vAlign w:val="center"/>
          </w:tcPr>
          <w:p>
            <w:r>
              <w:rPr>
                <w:b w:val="0"/>
                <w:sz w:val="18"/>
              </w:rPr>
              <w:t>Promotion</w:t>
            </w:r>
          </w:p>
        </w:tc>
        <w:tc>
          <w:tcPr>
            <w:tcW w:type="dxa" w:w="3408"/>
            <w:vAlign w:val="center"/>
          </w:tcPr>
          <w:p>
            <w:r>
              <w:rPr>
                <w:b w:val="0"/>
                <w:sz w:val="18"/>
              </w:rPr>
              <w:t>Career progression to a higher responsibility/level; the Promotion sheet identifies employees due for promotion.</w:t>
            </w:r>
          </w:p>
        </w:tc>
        <w:tc>
          <w:tcPr>
            <w:tcW w:type="dxa" w:w="3408"/>
            <w:vAlign w:val="center"/>
          </w:tcPr>
          <w:p>
            <w:r>
              <w:rPr>
                <w:b w:val="0"/>
                <w:sz w:val="18"/>
              </w:rPr>
              <w:t>Used for career planning and progression analysis.</w:t>
            </w:r>
          </w:p>
        </w:tc>
      </w:tr>
      <w:tr>
        <w:tc>
          <w:tcPr>
            <w:tcW w:type="dxa" w:w="3408"/>
            <w:vAlign w:val="center"/>
          </w:tcPr>
          <w:p>
            <w:r>
              <w:rPr>
                <w:b w:val="0"/>
                <w:sz w:val="18"/>
              </w:rPr>
              <w:t>Employee</w:t>
            </w:r>
          </w:p>
        </w:tc>
        <w:tc>
          <w:tcPr>
            <w:tcW w:type="dxa" w:w="3408"/>
            <w:vAlign w:val="center"/>
          </w:tcPr>
          <w:p>
            <w:r>
              <w:rPr>
                <w:b w:val="0"/>
                <w:sz w:val="18"/>
              </w:rPr>
              <w:t>An individual workforce member identified by EmployeeNumber.</w:t>
            </w:r>
          </w:p>
        </w:tc>
        <w:tc>
          <w:tcPr>
            <w:tcW w:type="dxa" w:w="3408"/>
            <w:vAlign w:val="center"/>
          </w:tcPr>
          <w:p>
            <w:r>
              <w:rPr>
                <w:b w:val="0"/>
                <w:sz w:val="18"/>
              </w:rPr>
              <w:t>Primary analytical grain.</w:t>
            </w:r>
          </w:p>
        </w:tc>
      </w:tr>
      <w:tr>
        <w:tc>
          <w:tcPr>
            <w:tcW w:type="dxa" w:w="3408"/>
            <w:vAlign w:val="center"/>
          </w:tcPr>
          <w:p>
            <w:r>
              <w:rPr>
                <w:b w:val="0"/>
                <w:sz w:val="18"/>
              </w:rPr>
              <w:t>Headcount</w:t>
            </w:r>
          </w:p>
        </w:tc>
        <w:tc>
          <w:tcPr>
            <w:tcW w:type="dxa" w:w="3408"/>
            <w:vAlign w:val="center"/>
          </w:tcPr>
          <w:p>
            <w:r>
              <w:rPr>
                <w:b w:val="0"/>
                <w:sz w:val="18"/>
              </w:rPr>
              <w:t>Number of distinct employees in the selected population.</w:t>
            </w:r>
          </w:p>
        </w:tc>
        <w:tc>
          <w:tcPr>
            <w:tcW w:type="dxa" w:w="3408"/>
            <w:vAlign w:val="center"/>
          </w:tcPr>
          <w:p>
            <w:r>
              <w:rPr>
                <w:b w:val="0"/>
                <w:sz w:val="18"/>
              </w:rPr>
              <w:t>DISTINCT employee count.</w:t>
            </w:r>
          </w:p>
        </w:tc>
      </w:tr>
      <w:tr>
        <w:tc>
          <w:tcPr>
            <w:tcW w:type="dxa" w:w="3408"/>
            <w:vAlign w:val="center"/>
          </w:tcPr>
          <w:p>
            <w:r>
              <w:rPr>
                <w:b w:val="0"/>
                <w:sz w:val="18"/>
              </w:rPr>
              <w:t>Job Role</w:t>
            </w:r>
          </w:p>
        </w:tc>
        <w:tc>
          <w:tcPr>
            <w:tcW w:type="dxa" w:w="3408"/>
            <w:vAlign w:val="center"/>
          </w:tcPr>
          <w:p>
            <w:r>
              <w:rPr>
                <w:b w:val="0"/>
                <w:sz w:val="18"/>
              </w:rPr>
              <w:t>The employee's functional role, such as Sales Representative or Research Scientist.</w:t>
            </w:r>
          </w:p>
        </w:tc>
        <w:tc>
          <w:tcPr>
            <w:tcW w:type="dxa" w:w="3408"/>
            <w:vAlign w:val="center"/>
          </w:tcPr>
          <w:p>
            <w:r>
              <w:rPr>
                <w:b w:val="0"/>
                <w:sz w:val="18"/>
              </w:rPr>
              <w:t>Role-level workforce and attrition analysis.</w:t>
            </w:r>
          </w:p>
        </w:tc>
      </w:tr>
      <w:tr>
        <w:tc>
          <w:tcPr>
            <w:tcW w:type="dxa" w:w="3408"/>
            <w:vAlign w:val="center"/>
          </w:tcPr>
          <w:p>
            <w:r>
              <w:rPr>
                <w:b w:val="0"/>
                <w:sz w:val="18"/>
              </w:rPr>
              <w:t>Department</w:t>
            </w:r>
          </w:p>
        </w:tc>
        <w:tc>
          <w:tcPr>
            <w:tcW w:type="dxa" w:w="3408"/>
            <w:vAlign w:val="center"/>
          </w:tcPr>
          <w:p>
            <w:r>
              <w:rPr>
                <w:b w:val="0"/>
                <w:sz w:val="18"/>
              </w:rPr>
              <w:t>Organizational business function such as Sales, R&amp;D or HR.</w:t>
            </w:r>
          </w:p>
        </w:tc>
        <w:tc>
          <w:tcPr>
            <w:tcW w:type="dxa" w:w="3408"/>
            <w:vAlign w:val="center"/>
          </w:tcPr>
          <w:p>
            <w:r>
              <w:rPr>
                <w:b w:val="0"/>
                <w:sz w:val="18"/>
              </w:rPr>
              <w:t>Department-level comparison.</w:t>
            </w:r>
          </w:p>
        </w:tc>
      </w:tr>
      <w:tr>
        <w:tc>
          <w:tcPr>
            <w:tcW w:type="dxa" w:w="3408"/>
            <w:vAlign w:val="center"/>
          </w:tcPr>
          <w:p>
            <w:r>
              <w:rPr>
                <w:b w:val="0"/>
                <w:sz w:val="18"/>
              </w:rPr>
              <w:t>Job Level</w:t>
            </w:r>
          </w:p>
        </w:tc>
        <w:tc>
          <w:tcPr>
            <w:tcW w:type="dxa" w:w="3408"/>
            <w:vAlign w:val="center"/>
          </w:tcPr>
          <w:p>
            <w:r>
              <w:rPr>
                <w:b w:val="0"/>
                <w:sz w:val="18"/>
              </w:rPr>
              <w:t>Hierarchical level of the employee's position.</w:t>
            </w:r>
          </w:p>
        </w:tc>
        <w:tc>
          <w:tcPr>
            <w:tcW w:type="dxa" w:w="3408"/>
            <w:vAlign w:val="center"/>
          </w:tcPr>
          <w:p>
            <w:r>
              <w:rPr>
                <w:b w:val="0"/>
                <w:sz w:val="18"/>
              </w:rPr>
              <w:t>Career-level and attrition analysis.</w:t>
            </w:r>
          </w:p>
        </w:tc>
      </w:tr>
      <w:tr>
        <w:tc>
          <w:tcPr>
            <w:tcW w:type="dxa" w:w="3408"/>
            <w:vAlign w:val="center"/>
          </w:tcPr>
          <w:p>
            <w:r>
              <w:rPr>
                <w:b w:val="0"/>
                <w:sz w:val="18"/>
              </w:rPr>
              <w:t>Overtime</w:t>
            </w:r>
          </w:p>
        </w:tc>
        <w:tc>
          <w:tcPr>
            <w:tcW w:type="dxa" w:w="3408"/>
            <w:vAlign w:val="center"/>
          </w:tcPr>
          <w:p>
            <w:r>
              <w:rPr>
                <w:b w:val="0"/>
                <w:sz w:val="18"/>
              </w:rPr>
              <w:t>Whether the employee works overtime, represented by Yes/No.</w:t>
            </w:r>
          </w:p>
        </w:tc>
        <w:tc>
          <w:tcPr>
            <w:tcW w:type="dxa" w:w="3408"/>
            <w:vAlign w:val="center"/>
          </w:tcPr>
          <w:p>
            <w:r>
              <w:rPr>
                <w:b w:val="0"/>
                <w:sz w:val="18"/>
              </w:rPr>
              <w:t>Important workload and attrition segmentation.</w:t>
            </w:r>
          </w:p>
        </w:tc>
      </w:tr>
      <w:tr>
        <w:tc>
          <w:tcPr>
            <w:tcW w:type="dxa" w:w="3408"/>
            <w:vAlign w:val="center"/>
          </w:tcPr>
          <w:p>
            <w:r>
              <w:rPr>
                <w:b w:val="0"/>
                <w:sz w:val="18"/>
              </w:rPr>
              <w:t>Business Travel</w:t>
            </w:r>
          </w:p>
        </w:tc>
        <w:tc>
          <w:tcPr>
            <w:tcW w:type="dxa" w:w="3408"/>
            <w:vAlign w:val="center"/>
          </w:tcPr>
          <w:p>
            <w:r>
              <w:rPr>
                <w:b w:val="0"/>
                <w:sz w:val="18"/>
              </w:rPr>
              <w:t>Frequency/category of work-related travel.</w:t>
            </w:r>
          </w:p>
        </w:tc>
        <w:tc>
          <w:tcPr>
            <w:tcW w:type="dxa" w:w="3408"/>
            <w:vAlign w:val="center"/>
          </w:tcPr>
          <w:p>
            <w:r>
              <w:rPr>
                <w:b w:val="0"/>
                <w:sz w:val="18"/>
              </w:rPr>
              <w:t>Travel burden and attrition analysis.</w:t>
            </w:r>
          </w:p>
        </w:tc>
      </w:tr>
      <w:tr>
        <w:tc>
          <w:tcPr>
            <w:tcW w:type="dxa" w:w="3408"/>
            <w:vAlign w:val="center"/>
          </w:tcPr>
          <w:p>
            <w:r>
              <w:rPr>
                <w:b w:val="0"/>
                <w:sz w:val="18"/>
              </w:rPr>
              <w:t>Job Satisfaction</w:t>
            </w:r>
          </w:p>
        </w:tc>
        <w:tc>
          <w:tcPr>
            <w:tcW w:type="dxa" w:w="3408"/>
            <w:vAlign w:val="center"/>
          </w:tcPr>
          <w:p>
            <w:r>
              <w:rPr>
                <w:b w:val="0"/>
                <w:sz w:val="18"/>
              </w:rPr>
              <w:t>Employee's job satisfaction rating in the supplied scale.</w:t>
            </w:r>
          </w:p>
        </w:tc>
        <w:tc>
          <w:tcPr>
            <w:tcW w:type="dxa" w:w="3408"/>
            <w:vAlign w:val="center"/>
          </w:tcPr>
          <w:p>
            <w:r>
              <w:rPr>
                <w:b w:val="0"/>
                <w:sz w:val="18"/>
              </w:rPr>
              <w:t>Engagement indicator.</w:t>
            </w:r>
          </w:p>
        </w:tc>
      </w:tr>
      <w:tr>
        <w:tc>
          <w:tcPr>
            <w:tcW w:type="dxa" w:w="3408"/>
            <w:vAlign w:val="center"/>
          </w:tcPr>
          <w:p>
            <w:r>
              <w:rPr>
                <w:b w:val="0"/>
                <w:sz w:val="18"/>
              </w:rPr>
              <w:t>Environment Satisfaction</w:t>
            </w:r>
          </w:p>
        </w:tc>
        <w:tc>
          <w:tcPr>
            <w:tcW w:type="dxa" w:w="3408"/>
            <w:vAlign w:val="center"/>
          </w:tcPr>
          <w:p>
            <w:r>
              <w:rPr>
                <w:b w:val="0"/>
                <w:sz w:val="18"/>
              </w:rPr>
              <w:t>Employee satisfaction with the work environment.</w:t>
            </w:r>
          </w:p>
        </w:tc>
        <w:tc>
          <w:tcPr>
            <w:tcW w:type="dxa" w:w="3408"/>
            <w:vAlign w:val="center"/>
          </w:tcPr>
          <w:p>
            <w:r>
              <w:rPr>
                <w:b w:val="0"/>
                <w:sz w:val="18"/>
              </w:rPr>
              <w:t>Engagement indicator.</w:t>
            </w:r>
          </w:p>
        </w:tc>
      </w:tr>
      <w:tr>
        <w:tc>
          <w:tcPr>
            <w:tcW w:type="dxa" w:w="3408"/>
            <w:vAlign w:val="center"/>
          </w:tcPr>
          <w:p>
            <w:r>
              <w:rPr>
                <w:b w:val="0"/>
                <w:sz w:val="18"/>
              </w:rPr>
              <w:t>Relationship Satisfaction</w:t>
            </w:r>
          </w:p>
        </w:tc>
        <w:tc>
          <w:tcPr>
            <w:tcW w:type="dxa" w:w="3408"/>
            <w:vAlign w:val="center"/>
          </w:tcPr>
          <w:p>
            <w:r>
              <w:rPr>
                <w:b w:val="0"/>
                <w:sz w:val="18"/>
              </w:rPr>
              <w:t>Employee satisfaction with workplace relationships.</w:t>
            </w:r>
          </w:p>
        </w:tc>
        <w:tc>
          <w:tcPr>
            <w:tcW w:type="dxa" w:w="3408"/>
            <w:vAlign w:val="center"/>
          </w:tcPr>
          <w:p>
            <w:r>
              <w:rPr>
                <w:b w:val="0"/>
                <w:sz w:val="18"/>
              </w:rPr>
              <w:t>Engagement indicator.</w:t>
            </w:r>
          </w:p>
        </w:tc>
      </w:tr>
      <w:tr>
        <w:tc>
          <w:tcPr>
            <w:tcW w:type="dxa" w:w="3408"/>
            <w:vAlign w:val="center"/>
          </w:tcPr>
          <w:p>
            <w:r>
              <w:rPr>
                <w:b w:val="0"/>
                <w:sz w:val="18"/>
              </w:rPr>
              <w:t>Work-Life Balance</w:t>
            </w:r>
          </w:p>
        </w:tc>
        <w:tc>
          <w:tcPr>
            <w:tcW w:type="dxa" w:w="3408"/>
            <w:vAlign w:val="center"/>
          </w:tcPr>
          <w:p>
            <w:r>
              <w:rPr>
                <w:b w:val="0"/>
                <w:sz w:val="18"/>
              </w:rPr>
              <w:t>Employee rating of work-life balance.</w:t>
            </w:r>
          </w:p>
        </w:tc>
        <w:tc>
          <w:tcPr>
            <w:tcW w:type="dxa" w:w="3408"/>
            <w:vAlign w:val="center"/>
          </w:tcPr>
          <w:p>
            <w:r>
              <w:rPr>
                <w:b w:val="0"/>
                <w:sz w:val="18"/>
              </w:rPr>
              <w:t>Well-being and retention indicator.</w:t>
            </w:r>
          </w:p>
        </w:tc>
      </w:tr>
      <w:tr>
        <w:tc>
          <w:tcPr>
            <w:tcW w:type="dxa" w:w="3408"/>
            <w:vAlign w:val="center"/>
          </w:tcPr>
          <w:p>
            <w:r>
              <w:rPr>
                <w:b w:val="0"/>
                <w:sz w:val="18"/>
              </w:rPr>
              <w:t>Monthly Income</w:t>
            </w:r>
          </w:p>
        </w:tc>
        <w:tc>
          <w:tcPr>
            <w:tcW w:type="dxa" w:w="3408"/>
            <w:vAlign w:val="center"/>
          </w:tcPr>
          <w:p>
            <w:r>
              <w:rPr>
                <w:b w:val="0"/>
                <w:sz w:val="18"/>
              </w:rPr>
              <w:t>Employee monthly income measure in the source data.</w:t>
            </w:r>
          </w:p>
        </w:tc>
        <w:tc>
          <w:tcPr>
            <w:tcW w:type="dxa" w:w="3408"/>
            <w:vAlign w:val="center"/>
          </w:tcPr>
          <w:p>
            <w:r>
              <w:rPr>
                <w:b w:val="0"/>
                <w:sz w:val="18"/>
              </w:rPr>
              <w:t>Compensation analysis.</w:t>
            </w:r>
          </w:p>
        </w:tc>
      </w:tr>
      <w:tr>
        <w:tc>
          <w:tcPr>
            <w:tcW w:type="dxa" w:w="3408"/>
            <w:vAlign w:val="center"/>
          </w:tcPr>
          <w:p>
            <w:r>
              <w:rPr>
                <w:b w:val="0"/>
                <w:sz w:val="18"/>
              </w:rPr>
              <w:t>Total Working Years</w:t>
            </w:r>
          </w:p>
        </w:tc>
        <w:tc>
          <w:tcPr>
            <w:tcW w:type="dxa" w:w="3408"/>
            <w:vAlign w:val="center"/>
          </w:tcPr>
          <w:p>
            <w:r>
              <w:rPr>
                <w:b w:val="0"/>
                <w:sz w:val="18"/>
              </w:rPr>
              <w:t>Total years the employee has worked across their career.</w:t>
            </w:r>
          </w:p>
        </w:tc>
        <w:tc>
          <w:tcPr>
            <w:tcW w:type="dxa" w:w="3408"/>
            <w:vAlign w:val="center"/>
          </w:tcPr>
          <w:p>
            <w:r>
              <w:rPr>
                <w:b w:val="0"/>
                <w:sz w:val="18"/>
              </w:rPr>
              <w:t>Experience analysis.</w:t>
            </w:r>
          </w:p>
        </w:tc>
      </w:tr>
      <w:tr>
        <w:tc>
          <w:tcPr>
            <w:tcW w:type="dxa" w:w="3408"/>
            <w:vAlign w:val="center"/>
          </w:tcPr>
          <w:p>
            <w:r>
              <w:rPr>
                <w:b w:val="0"/>
                <w:sz w:val="18"/>
              </w:rPr>
              <w:t>Years at Company</w:t>
            </w:r>
          </w:p>
        </w:tc>
        <w:tc>
          <w:tcPr>
            <w:tcW w:type="dxa" w:w="3408"/>
            <w:vAlign w:val="center"/>
          </w:tcPr>
          <w:p>
            <w:r>
              <w:rPr>
                <w:b w:val="0"/>
                <w:sz w:val="18"/>
              </w:rPr>
              <w:t>Years the employee has worked at the current company.</w:t>
            </w:r>
          </w:p>
        </w:tc>
        <w:tc>
          <w:tcPr>
            <w:tcW w:type="dxa" w:w="3408"/>
            <w:vAlign w:val="center"/>
          </w:tcPr>
          <w:p>
            <w:r>
              <w:rPr>
                <w:b w:val="0"/>
                <w:sz w:val="18"/>
              </w:rPr>
              <w:t>Tenure/stability analysis.</w:t>
            </w:r>
          </w:p>
        </w:tc>
      </w:tr>
      <w:tr>
        <w:tc>
          <w:tcPr>
            <w:tcW w:type="dxa" w:w="3408"/>
            <w:vAlign w:val="center"/>
          </w:tcPr>
          <w:p>
            <w:r>
              <w:rPr>
                <w:b w:val="0"/>
                <w:sz w:val="18"/>
              </w:rPr>
              <w:t>Years in Current Role</w:t>
            </w:r>
          </w:p>
        </w:tc>
        <w:tc>
          <w:tcPr>
            <w:tcW w:type="dxa" w:w="3408"/>
            <w:vAlign w:val="center"/>
          </w:tcPr>
          <w:p>
            <w:r>
              <w:rPr>
                <w:b w:val="0"/>
                <w:sz w:val="18"/>
              </w:rPr>
              <w:t>Years spent in the current role.</w:t>
            </w:r>
          </w:p>
        </w:tc>
        <w:tc>
          <w:tcPr>
            <w:tcW w:type="dxa" w:w="3408"/>
            <w:vAlign w:val="center"/>
          </w:tcPr>
          <w:p>
            <w:r>
              <w:rPr>
                <w:b w:val="0"/>
                <w:sz w:val="18"/>
              </w:rPr>
              <w:t>Role tenure and career progression analysis.</w:t>
            </w:r>
          </w:p>
        </w:tc>
      </w:tr>
      <w:tr>
        <w:tc>
          <w:tcPr>
            <w:tcW w:type="dxa" w:w="3408"/>
            <w:vAlign w:val="center"/>
          </w:tcPr>
          <w:p>
            <w:r>
              <w:rPr>
                <w:b w:val="0"/>
                <w:sz w:val="18"/>
              </w:rPr>
              <w:t>Years Since Last Promotion</w:t>
            </w:r>
          </w:p>
        </w:tc>
        <w:tc>
          <w:tcPr>
            <w:tcW w:type="dxa" w:w="3408"/>
            <w:vAlign w:val="center"/>
          </w:tcPr>
          <w:p>
            <w:r>
              <w:rPr>
                <w:b w:val="0"/>
                <w:sz w:val="18"/>
              </w:rPr>
              <w:t>Years elapsed since the employee's last promotion.</w:t>
            </w:r>
          </w:p>
        </w:tc>
        <w:tc>
          <w:tcPr>
            <w:tcW w:type="dxa" w:w="3408"/>
            <w:vAlign w:val="center"/>
          </w:tcPr>
          <w:p>
            <w:r>
              <w:rPr>
                <w:b w:val="0"/>
                <w:sz w:val="18"/>
              </w:rPr>
              <w:t>Promotion-readiness/context analysis.</w:t>
            </w:r>
          </w:p>
        </w:tc>
      </w:tr>
      <w:tr>
        <w:tc>
          <w:tcPr>
            <w:tcW w:type="dxa" w:w="3408"/>
            <w:vAlign w:val="center"/>
          </w:tcPr>
          <w:p>
            <w:r>
              <w:rPr>
                <w:b w:val="0"/>
                <w:sz w:val="18"/>
              </w:rPr>
              <w:t>Performance Rating</w:t>
            </w:r>
          </w:p>
        </w:tc>
        <w:tc>
          <w:tcPr>
            <w:tcW w:type="dxa" w:w="3408"/>
            <w:vAlign w:val="center"/>
          </w:tcPr>
          <w:p>
            <w:r>
              <w:rPr>
                <w:b w:val="0"/>
                <w:sz w:val="18"/>
              </w:rPr>
              <w:t>Performance rating stored in the source data.</w:t>
            </w:r>
          </w:p>
        </w:tc>
        <w:tc>
          <w:tcPr>
            <w:tcW w:type="dxa" w:w="3408"/>
            <w:vAlign w:val="center"/>
          </w:tcPr>
          <w:p>
            <w:r>
              <w:rPr>
                <w:b w:val="0"/>
                <w:sz w:val="18"/>
              </w:rPr>
              <w:t>Performance segmentation.</w:t>
            </w:r>
          </w:p>
        </w:tc>
      </w:tr>
      <w:tr>
        <w:tc>
          <w:tcPr>
            <w:tcW w:type="dxa" w:w="3408"/>
            <w:vAlign w:val="center"/>
          </w:tcPr>
          <w:p>
            <w:r>
              <w:rPr>
                <w:b w:val="0"/>
                <w:sz w:val="18"/>
              </w:rPr>
              <w:t>Job Involvement</w:t>
            </w:r>
          </w:p>
        </w:tc>
        <w:tc>
          <w:tcPr>
            <w:tcW w:type="dxa" w:w="3408"/>
            <w:vAlign w:val="center"/>
          </w:tcPr>
          <w:p>
            <w:r>
              <w:rPr>
                <w:b w:val="0"/>
                <w:sz w:val="18"/>
              </w:rPr>
              <w:t>Employee involvement level in their job.</w:t>
            </w:r>
          </w:p>
        </w:tc>
        <w:tc>
          <w:tcPr>
            <w:tcW w:type="dxa" w:w="3408"/>
            <w:vAlign w:val="center"/>
          </w:tcPr>
          <w:p>
            <w:r>
              <w:rPr>
                <w:b w:val="0"/>
                <w:sz w:val="18"/>
              </w:rPr>
              <w:t>Engagement analysis.</w:t>
            </w:r>
          </w:p>
        </w:tc>
      </w:tr>
      <w:tr>
        <w:tc>
          <w:tcPr>
            <w:tcW w:type="dxa" w:w="3408"/>
            <w:vAlign w:val="center"/>
          </w:tcPr>
          <w:p>
            <w:r>
              <w:rPr>
                <w:b w:val="0"/>
                <w:sz w:val="18"/>
              </w:rPr>
              <w:t>Risk Score</w:t>
            </w:r>
          </w:p>
        </w:tc>
        <w:tc>
          <w:tcPr>
            <w:tcW w:type="dxa" w:w="3408"/>
            <w:vAlign w:val="center"/>
          </w:tcPr>
          <w:p>
            <w:r>
              <w:rPr>
                <w:b w:val="0"/>
                <w:sz w:val="18"/>
              </w:rPr>
              <w:t>A rule-based score created in this project from selected risk indicators.</w:t>
            </w:r>
          </w:p>
        </w:tc>
        <w:tc>
          <w:tcPr>
            <w:tcW w:type="dxa" w:w="3408"/>
            <w:vAlign w:val="center"/>
          </w:tcPr>
          <w:p>
            <w:r>
              <w:rPr>
                <w:b w:val="0"/>
                <w:sz w:val="18"/>
              </w:rPr>
              <w:t>Prioritizes employees/segments for HR review; not a predictive model.</w:t>
            </w:r>
          </w:p>
        </w:tc>
      </w:tr>
      <w:tr>
        <w:tc>
          <w:tcPr>
            <w:tcW w:type="dxa" w:w="3408"/>
            <w:vAlign w:val="center"/>
          </w:tcPr>
          <w:p>
            <w:r>
              <w:rPr>
                <w:b w:val="0"/>
                <w:sz w:val="18"/>
              </w:rPr>
              <w:t>Risk Category</w:t>
            </w:r>
          </w:p>
        </w:tc>
        <w:tc>
          <w:tcPr>
            <w:tcW w:type="dxa" w:w="3408"/>
            <w:vAlign w:val="center"/>
          </w:tcPr>
          <w:p>
            <w:r>
              <w:rPr>
                <w:b w:val="0"/>
                <w:sz w:val="18"/>
              </w:rPr>
              <w:t>Band assigned to the rule-based risk score.</w:t>
            </w:r>
          </w:p>
        </w:tc>
        <w:tc>
          <w:tcPr>
            <w:tcW w:type="dxa" w:w="3408"/>
            <w:vAlign w:val="center"/>
          </w:tcPr>
          <w:p>
            <w:r>
              <w:rPr>
                <w:b w:val="0"/>
                <w:sz w:val="18"/>
              </w:rPr>
              <w:t>Low / Medium / High / Critical.</w:t>
            </w:r>
          </w:p>
        </w:tc>
      </w:tr>
      <w:tr>
        <w:tc>
          <w:tcPr>
            <w:tcW w:type="dxa" w:w="3408"/>
            <w:vAlign w:val="center"/>
          </w:tcPr>
          <w:p>
            <w:r>
              <w:rPr>
                <w:b w:val="0"/>
                <w:sz w:val="18"/>
              </w:rPr>
              <w:t>Promotion–Retrenchment Conflict</w:t>
            </w:r>
          </w:p>
        </w:tc>
        <w:tc>
          <w:tcPr>
            <w:tcW w:type="dxa" w:w="3408"/>
            <w:vAlign w:val="center"/>
          </w:tcPr>
          <w:p>
            <w:r>
              <w:rPr>
                <w:b w:val="0"/>
                <w:sz w:val="18"/>
              </w:rPr>
              <w:t>Employee appears in both promotion-due and retrenchment populations.</w:t>
            </w:r>
          </w:p>
        </w:tc>
        <w:tc>
          <w:tcPr>
            <w:tcW w:type="dxa" w:w="3408"/>
            <w:vAlign w:val="center"/>
          </w:tcPr>
          <w:p>
            <w:r>
              <w:rPr>
                <w:b w:val="0"/>
                <w:sz w:val="18"/>
              </w:rPr>
              <w:t>Exception requiring HR/business validation.</w:t>
            </w:r>
          </w:p>
        </w:tc>
      </w:tr>
    </w:tbl>
    <w:p>
      <w:pPr>
        <w:pStyle w:val="Heading1"/>
      </w:pPr>
      <w:r>
        <w:t>6. Grain and Key Business Rules</w:t>
      </w:r>
    </w:p>
    <w:p>
      <w:r>
        <w:t>Primary grain: one row per employee in the HR sheet. EmployeeNumber should be treated as the business/technical identifier. Employees should be distinct-counted for headcount KPIs. Promotion and Retrenchment are workforce-action flags, not separate headcount populations.</w:t>
      </w:r>
    </w:p>
    <w:p>
      <w:r>
        <w:t>Important distinction: Attrition describes an observed employee-leaving status in the source snapshot. Retrenchment is an identified workforce-reduction action. A retrenched employee should not automatically be counted as an attrition employee unless the source Attrition field says Yes.</w:t>
      </w:r>
    </w:p>
    <w:p>
      <w:pPr>
        <w:pStyle w:val="Heading1"/>
      </w:pPr>
      <w:r>
        <w:t>7. Data Preparation Requirements</w:t>
      </w:r>
    </w:p>
    <w:p>
      <w:pPr>
        <w:pStyle w:val="ListNumber"/>
      </w:pPr>
      <w:r>
        <w:t>Load all four sheets into Power Query.</w:t>
      </w:r>
    </w:p>
    <w:p>
      <w:pPr>
        <w:pStyle w:val="ListNumber"/>
      </w:pPr>
      <w:r>
        <w:t>Standardize column names, trim text, clean whitespace and confirm data types.</w:t>
      </w:r>
    </w:p>
    <w:p>
      <w:pPr>
        <w:pStyle w:val="ListNumber"/>
      </w:pPr>
      <w:r>
        <w:t>Ensure EmployeeNumber is numeric/text consistently across related tables.</w:t>
      </w:r>
    </w:p>
    <w:p>
      <w:pPr>
        <w:pStyle w:val="ListNumber"/>
      </w:pPr>
      <w:r>
        <w:t>Remove exact duplicates only after identifying whether duplicates represent legitimate records.</w:t>
      </w:r>
    </w:p>
    <w:p>
      <w:pPr>
        <w:pStyle w:val="ListNumber"/>
      </w:pPr>
      <w:r>
        <w:t>Profile nulls, blanks, unexpected categories and invalid numeric values.</w:t>
      </w:r>
    </w:p>
    <w:p>
      <w:pPr>
        <w:pStyle w:val="ListNumber"/>
      </w:pPr>
      <w:r>
        <w:t>Merge Employees to obtain employee name where EmployeeNumber is available.</w:t>
      </w:r>
    </w:p>
    <w:p>
      <w:pPr>
        <w:pStyle w:val="ListNumber"/>
      </w:pPr>
      <w:r>
        <w:t>Match Promotion and Retrenchment records to employees using the available employee identifier/name after normalization.</w:t>
      </w:r>
    </w:p>
    <w:p>
      <w:pPr>
        <w:pStyle w:val="ListNumber"/>
      </w:pPr>
      <w:r>
        <w:t>Create binary flags: Promotion Flag and Retrenchment Flag.</w:t>
      </w:r>
    </w:p>
    <w:p>
      <w:pPr>
        <w:pStyle w:val="ListNumber"/>
      </w:pPr>
      <w:r>
        <w:t>Create Age Band, Salary Band, Tenure Band and Distance Band.</w:t>
      </w:r>
    </w:p>
    <w:p>
      <w:pPr>
        <w:pStyle w:val="ListNumber"/>
      </w:pPr>
      <w:r>
        <w:t>Validate row counts before and after every merge.</w:t>
      </w:r>
    </w:p>
    <w:p>
      <w:pPr>
        <w:pStyle w:val="ListNumber"/>
      </w:pPr>
      <w:r>
        <w:t>Document unmatched employees and investigate them before report publication.</w:t>
      </w:r>
    </w:p>
    <w:p>
      <w:pPr>
        <w:pStyle w:val="Heading1"/>
      </w:pPr>
      <w:r>
        <w:t>8. Recommended Data Model</w:t>
      </w:r>
    </w:p>
    <w:p>
      <w:r>
        <w:t>For this snapshot-style dataset, a simple employee-centric model is appropriate. Build an Employee Master analytical table with one row per employee, containing HR attributes plus Employee Name, Promotion Flag and Retrenchment Flag. If students keep the source tables separate, ensure relationships are one-to-one or one-to-many only where justified and avoid many-to-many ambiguity.</w:t>
      </w:r>
    </w:p>
    <w:p>
      <w:r>
        <w:t>Recommended conceptual flow:</w:t>
      </w:r>
    </w:p>
    <w:p>
      <w:r>
        <w:t>Excel → Power Query → Clean Employee Master → Calculated Columns → Measures → Power BI Report → Insights → Decisions</w:t>
      </w:r>
    </w:p>
    <w:p>
      <w:pPr>
        <w:pStyle w:val="Heading1"/>
      </w:pPr>
      <w:r>
        <w:t>9. Calculated Columns – Mathematical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Calculated Column</w:t>
            </w:r>
          </w:p>
        </w:tc>
        <w:tc>
          <w:tcPr>
            <w:tcW w:type="dxa" w:w="3408"/>
            <w:vAlign w:val="center"/>
            <w:shd w:fill="D9EAF7"/>
          </w:tcPr>
          <w:p>
            <w:r>
              <w:rPr>
                <w:b/>
                <w:sz w:val="18"/>
              </w:rPr>
              <w:t>Definition</w:t>
            </w:r>
          </w:p>
        </w:tc>
        <w:tc>
          <w:tcPr>
            <w:tcW w:type="dxa" w:w="3408"/>
            <w:vAlign w:val="center"/>
            <w:shd w:fill="D9EAF7"/>
          </w:tcPr>
          <w:p>
            <w:r>
              <w:rPr>
                <w:b/>
                <w:sz w:val="18"/>
              </w:rPr>
              <w:t>Mathematical / Business Rule</w:t>
            </w:r>
          </w:p>
        </w:tc>
      </w:tr>
      <w:tr>
        <w:tc>
          <w:tcPr>
            <w:tcW w:type="dxa" w:w="3408"/>
            <w:vAlign w:val="center"/>
          </w:tcPr>
          <w:p>
            <w:r>
              <w:rPr>
                <w:b w:val="0"/>
                <w:sz w:val="18"/>
              </w:rPr>
              <w:t>Age Band</w:t>
            </w:r>
          </w:p>
        </w:tc>
        <w:tc>
          <w:tcPr>
            <w:tcW w:type="dxa" w:w="3408"/>
            <w:vAlign w:val="center"/>
          </w:tcPr>
          <w:p>
            <w:r>
              <w:rPr>
                <w:b w:val="0"/>
                <w:sz w:val="18"/>
              </w:rPr>
              <w:t>Group employee age into predefined bands.</w:t>
            </w:r>
          </w:p>
        </w:tc>
        <w:tc>
          <w:tcPr>
            <w:tcW w:type="dxa" w:w="3408"/>
            <w:vAlign w:val="center"/>
          </w:tcPr>
          <w:p>
            <w:r>
              <w:rPr>
                <w:b w:val="0"/>
                <w:sz w:val="18"/>
              </w:rPr>
              <w:t>Example: &lt;25; 25–34; 35–44; 45–54; 55+.</w:t>
            </w:r>
          </w:p>
        </w:tc>
      </w:tr>
      <w:tr>
        <w:tc>
          <w:tcPr>
            <w:tcW w:type="dxa" w:w="3408"/>
            <w:vAlign w:val="center"/>
          </w:tcPr>
          <w:p>
            <w:r>
              <w:rPr>
                <w:b w:val="0"/>
                <w:sz w:val="18"/>
              </w:rPr>
              <w:t>Salary Band</w:t>
            </w:r>
          </w:p>
        </w:tc>
        <w:tc>
          <w:tcPr>
            <w:tcW w:type="dxa" w:w="3408"/>
            <w:vAlign w:val="center"/>
          </w:tcPr>
          <w:p>
            <w:r>
              <w:rPr>
                <w:b w:val="0"/>
                <w:sz w:val="18"/>
              </w:rPr>
              <w:t>Group Monthly Income into business-friendly ranges.</w:t>
            </w:r>
          </w:p>
        </w:tc>
        <w:tc>
          <w:tcPr>
            <w:tcW w:type="dxa" w:w="3408"/>
            <w:vAlign w:val="center"/>
          </w:tcPr>
          <w:p>
            <w:r>
              <w:rPr>
                <w:b w:val="0"/>
                <w:sz w:val="18"/>
              </w:rPr>
              <w:t>Example: &lt;3K; 3K–5K; 5K–10K; 10K–15K; &gt;15K.</w:t>
            </w:r>
          </w:p>
        </w:tc>
      </w:tr>
      <w:tr>
        <w:tc>
          <w:tcPr>
            <w:tcW w:type="dxa" w:w="3408"/>
            <w:vAlign w:val="center"/>
          </w:tcPr>
          <w:p>
            <w:r>
              <w:rPr>
                <w:b w:val="0"/>
                <w:sz w:val="18"/>
              </w:rPr>
              <w:t>Tenure Band</w:t>
            </w:r>
          </w:p>
        </w:tc>
        <w:tc>
          <w:tcPr>
            <w:tcW w:type="dxa" w:w="3408"/>
            <w:vAlign w:val="center"/>
          </w:tcPr>
          <w:p>
            <w:r>
              <w:rPr>
                <w:b w:val="0"/>
                <w:sz w:val="18"/>
              </w:rPr>
              <w:t>Group Years at Company into tenure categories.</w:t>
            </w:r>
          </w:p>
        </w:tc>
        <w:tc>
          <w:tcPr>
            <w:tcW w:type="dxa" w:w="3408"/>
            <w:vAlign w:val="center"/>
          </w:tcPr>
          <w:p>
            <w:r>
              <w:rPr>
                <w:b w:val="0"/>
                <w:sz w:val="18"/>
              </w:rPr>
              <w:t>Example: 0–2; 3–5; 6–10; 11–15; 16+ years.</w:t>
            </w:r>
          </w:p>
        </w:tc>
      </w:tr>
      <w:tr>
        <w:tc>
          <w:tcPr>
            <w:tcW w:type="dxa" w:w="3408"/>
            <w:vAlign w:val="center"/>
          </w:tcPr>
          <w:p>
            <w:r>
              <w:rPr>
                <w:b w:val="0"/>
                <w:sz w:val="18"/>
              </w:rPr>
              <w:t>Distance Band</w:t>
            </w:r>
          </w:p>
        </w:tc>
        <w:tc>
          <w:tcPr>
            <w:tcW w:type="dxa" w:w="3408"/>
            <w:vAlign w:val="center"/>
          </w:tcPr>
          <w:p>
            <w:r>
              <w:rPr>
                <w:b w:val="0"/>
                <w:sz w:val="18"/>
              </w:rPr>
              <w:t>Group Distance From Home into commute categories.</w:t>
            </w:r>
          </w:p>
        </w:tc>
        <w:tc>
          <w:tcPr>
            <w:tcW w:type="dxa" w:w="3408"/>
            <w:vAlign w:val="center"/>
          </w:tcPr>
          <w:p>
            <w:r>
              <w:rPr>
                <w:b w:val="0"/>
                <w:sz w:val="18"/>
              </w:rPr>
              <w:t>Example: 0–5; 6–10; 11–20; 21+.</w:t>
            </w:r>
          </w:p>
        </w:tc>
      </w:tr>
      <w:tr>
        <w:tc>
          <w:tcPr>
            <w:tcW w:type="dxa" w:w="3408"/>
            <w:vAlign w:val="center"/>
          </w:tcPr>
          <w:p>
            <w:r>
              <w:rPr>
                <w:b w:val="0"/>
                <w:sz w:val="18"/>
              </w:rPr>
              <w:t>Promotion Flag</w:t>
            </w:r>
          </w:p>
        </w:tc>
        <w:tc>
          <w:tcPr>
            <w:tcW w:type="dxa" w:w="3408"/>
            <w:vAlign w:val="center"/>
          </w:tcPr>
          <w:p>
            <w:r>
              <w:rPr>
                <w:b w:val="0"/>
                <w:sz w:val="18"/>
              </w:rPr>
              <w:t>1 if employee is identified as due for promotion; otherwise 0.</w:t>
            </w:r>
          </w:p>
        </w:tc>
        <w:tc>
          <w:tcPr>
            <w:tcW w:type="dxa" w:w="3408"/>
            <w:vAlign w:val="center"/>
          </w:tcPr>
          <w:p>
            <w:r>
              <w:rPr>
                <w:b w:val="0"/>
                <w:sz w:val="18"/>
              </w:rPr>
              <w:t>Promotion Status = Yes → 1; otherwise 0.</w:t>
            </w:r>
          </w:p>
        </w:tc>
      </w:tr>
      <w:tr>
        <w:tc>
          <w:tcPr>
            <w:tcW w:type="dxa" w:w="3408"/>
            <w:vAlign w:val="center"/>
          </w:tcPr>
          <w:p>
            <w:r>
              <w:rPr>
                <w:b w:val="0"/>
                <w:sz w:val="18"/>
              </w:rPr>
              <w:t>Retrenchment Flag</w:t>
            </w:r>
          </w:p>
        </w:tc>
        <w:tc>
          <w:tcPr>
            <w:tcW w:type="dxa" w:w="3408"/>
            <w:vAlign w:val="center"/>
          </w:tcPr>
          <w:p>
            <w:r>
              <w:rPr>
                <w:b w:val="0"/>
                <w:sz w:val="18"/>
              </w:rPr>
              <w:t>1 if employee is identified for retrenchment; otherwise 0.</w:t>
            </w:r>
          </w:p>
        </w:tc>
        <w:tc>
          <w:tcPr>
            <w:tcW w:type="dxa" w:w="3408"/>
            <w:vAlign w:val="center"/>
          </w:tcPr>
          <w:p>
            <w:r>
              <w:rPr>
                <w:b w:val="0"/>
                <w:sz w:val="18"/>
              </w:rPr>
              <w:t>Retrenchment Status = Yes → 1; otherwise 0.</w:t>
            </w:r>
          </w:p>
        </w:tc>
      </w:tr>
      <w:tr>
        <w:tc>
          <w:tcPr>
            <w:tcW w:type="dxa" w:w="3408"/>
            <w:vAlign w:val="center"/>
          </w:tcPr>
          <w:p>
            <w:r>
              <w:rPr>
                <w:b w:val="0"/>
                <w:sz w:val="18"/>
              </w:rPr>
              <w:t>Attrition Flag</w:t>
            </w:r>
          </w:p>
        </w:tc>
        <w:tc>
          <w:tcPr>
            <w:tcW w:type="dxa" w:w="3408"/>
            <w:vAlign w:val="center"/>
          </w:tcPr>
          <w:p>
            <w:r>
              <w:rPr>
                <w:b w:val="0"/>
                <w:sz w:val="18"/>
              </w:rPr>
              <w:t>1 if Attrition = Yes; otherwise 0.</w:t>
            </w:r>
          </w:p>
        </w:tc>
        <w:tc>
          <w:tcPr>
            <w:tcW w:type="dxa" w:w="3408"/>
            <w:vAlign w:val="center"/>
          </w:tcPr>
          <w:p>
            <w:r>
              <w:rPr>
                <w:b w:val="0"/>
                <w:sz w:val="18"/>
              </w:rPr>
              <w:t>Attrition = Yes → 1; otherwise 0.</w:t>
            </w:r>
          </w:p>
        </w:tc>
      </w:tr>
      <w:tr>
        <w:tc>
          <w:tcPr>
            <w:tcW w:type="dxa" w:w="3408"/>
            <w:vAlign w:val="center"/>
          </w:tcPr>
          <w:p>
            <w:r>
              <w:rPr>
                <w:b w:val="0"/>
                <w:sz w:val="18"/>
              </w:rPr>
              <w:t>Employee Risk Score</w:t>
            </w:r>
          </w:p>
        </w:tc>
        <w:tc>
          <w:tcPr>
            <w:tcW w:type="dxa" w:w="3408"/>
            <w:vAlign w:val="center"/>
          </w:tcPr>
          <w:p>
            <w:r>
              <w:rPr>
                <w:b w:val="0"/>
                <w:sz w:val="18"/>
              </w:rPr>
              <w:t>Sum of selected binary risk indicators.</w:t>
            </w:r>
          </w:p>
        </w:tc>
        <w:tc>
          <w:tcPr>
            <w:tcW w:type="dxa" w:w="3408"/>
            <w:vAlign w:val="center"/>
          </w:tcPr>
          <w:p>
            <w:r>
              <w:rPr>
                <w:b w:val="0"/>
                <w:sz w:val="18"/>
              </w:rPr>
              <w:t>Overtime Risk + Low Job Satisfaction Risk + Low Environment Satisfaction Risk + Low Work-Life Balance Risk + Frequent Travel Risk.</w:t>
            </w:r>
          </w:p>
        </w:tc>
      </w:tr>
      <w:tr>
        <w:tc>
          <w:tcPr>
            <w:tcW w:type="dxa" w:w="3408"/>
            <w:vAlign w:val="center"/>
          </w:tcPr>
          <w:p>
            <w:r>
              <w:rPr>
                <w:b w:val="0"/>
                <w:sz w:val="18"/>
              </w:rPr>
              <w:t>Risk Category</w:t>
            </w:r>
          </w:p>
        </w:tc>
        <w:tc>
          <w:tcPr>
            <w:tcW w:type="dxa" w:w="3408"/>
            <w:vAlign w:val="center"/>
          </w:tcPr>
          <w:p>
            <w:r>
              <w:rPr>
                <w:b w:val="0"/>
                <w:sz w:val="18"/>
              </w:rPr>
              <w:t>Convert risk score into business bands.</w:t>
            </w:r>
          </w:p>
        </w:tc>
        <w:tc>
          <w:tcPr>
            <w:tcW w:type="dxa" w:w="3408"/>
            <w:vAlign w:val="center"/>
          </w:tcPr>
          <w:p>
            <w:r>
              <w:rPr>
                <w:b w:val="0"/>
                <w:sz w:val="18"/>
              </w:rPr>
              <w:t>0–1 Low; 2 Medium; 3–4 High; 5 Critical.</w:t>
            </w:r>
          </w:p>
        </w:tc>
      </w:tr>
      <w:tr>
        <w:tc>
          <w:tcPr>
            <w:tcW w:type="dxa" w:w="3408"/>
            <w:vAlign w:val="center"/>
          </w:tcPr>
          <w:p>
            <w:r>
              <w:rPr>
                <w:b w:val="0"/>
                <w:sz w:val="18"/>
              </w:rPr>
              <w:t>Promotion–Retrenchment Conflict</w:t>
            </w:r>
          </w:p>
        </w:tc>
        <w:tc>
          <w:tcPr>
            <w:tcW w:type="dxa" w:w="3408"/>
            <w:vAlign w:val="center"/>
          </w:tcPr>
          <w:p>
            <w:r>
              <w:rPr>
                <w:b w:val="0"/>
                <w:sz w:val="18"/>
              </w:rPr>
              <w:t>1 where both action flags are positive.</w:t>
            </w:r>
          </w:p>
        </w:tc>
        <w:tc>
          <w:tcPr>
            <w:tcW w:type="dxa" w:w="3408"/>
            <w:vAlign w:val="center"/>
          </w:tcPr>
          <w:p>
            <w:r>
              <w:rPr>
                <w:b w:val="0"/>
                <w:sz w:val="18"/>
              </w:rPr>
              <w:t>Promotion Flag × Retrenchment Flag = 1.</w:t>
            </w:r>
          </w:p>
        </w:tc>
      </w:tr>
    </w:tbl>
    <w:p>
      <w:pPr>
        <w:pStyle w:val="Heading1"/>
      </w:pPr>
      <w:r>
        <w:t>10. KPI / Measure Catalogue – Mathematical Calculations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KPI</w:t>
            </w:r>
          </w:p>
        </w:tc>
        <w:tc>
          <w:tcPr>
            <w:tcW w:type="dxa" w:w="3408"/>
            <w:vAlign w:val="center"/>
            <w:shd w:fill="D9EAF7"/>
          </w:tcPr>
          <w:p>
            <w:r>
              <w:rPr>
                <w:b/>
                <w:sz w:val="18"/>
              </w:rPr>
              <w:t>Business Definition</w:t>
            </w:r>
          </w:p>
        </w:tc>
        <w:tc>
          <w:tcPr>
            <w:tcW w:type="dxa" w:w="3408"/>
            <w:vAlign w:val="center"/>
            <w:shd w:fill="D9EAF7"/>
          </w:tcPr>
          <w:p>
            <w:r>
              <w:rPr>
                <w:b/>
                <w:sz w:val="18"/>
              </w:rPr>
              <w:t>Mathematical Calculation</w:t>
            </w:r>
          </w:p>
        </w:tc>
      </w:tr>
      <w:tr>
        <w:tc>
          <w:tcPr>
            <w:tcW w:type="dxa" w:w="3408"/>
            <w:vAlign w:val="center"/>
          </w:tcPr>
          <w:p>
            <w:r>
              <w:rPr>
                <w:b w:val="0"/>
                <w:sz w:val="18"/>
              </w:rPr>
              <w:t>Total Employees</w:t>
            </w:r>
          </w:p>
        </w:tc>
        <w:tc>
          <w:tcPr>
            <w:tcW w:type="dxa" w:w="3408"/>
            <w:vAlign w:val="center"/>
          </w:tcPr>
          <w:p>
            <w:r>
              <w:rPr>
                <w:b w:val="0"/>
                <w:sz w:val="18"/>
              </w:rPr>
              <w:t>Distinct employee population.</w:t>
            </w:r>
          </w:p>
        </w:tc>
        <w:tc>
          <w:tcPr>
            <w:tcW w:type="dxa" w:w="3408"/>
            <w:vAlign w:val="center"/>
          </w:tcPr>
          <w:p>
            <w:r>
              <w:rPr>
                <w:b w:val="0"/>
                <w:sz w:val="18"/>
              </w:rPr>
              <w:t>Distinct Count(EmployeeNumber)</w:t>
            </w:r>
          </w:p>
        </w:tc>
      </w:tr>
      <w:tr>
        <w:tc>
          <w:tcPr>
            <w:tcW w:type="dxa" w:w="3408"/>
            <w:vAlign w:val="center"/>
          </w:tcPr>
          <w:p>
            <w:r>
              <w:rPr>
                <w:b w:val="0"/>
                <w:sz w:val="18"/>
              </w:rPr>
              <w:t>Attrition Employees</w:t>
            </w:r>
          </w:p>
        </w:tc>
        <w:tc>
          <w:tcPr>
            <w:tcW w:type="dxa" w:w="3408"/>
            <w:vAlign w:val="center"/>
          </w:tcPr>
          <w:p>
            <w:r>
              <w:rPr>
                <w:b w:val="0"/>
                <w:sz w:val="18"/>
              </w:rPr>
              <w:t>Employees marked Attrition = Yes.</w:t>
            </w:r>
          </w:p>
        </w:tc>
        <w:tc>
          <w:tcPr>
            <w:tcW w:type="dxa" w:w="3408"/>
            <w:vAlign w:val="center"/>
          </w:tcPr>
          <w:p>
            <w:r>
              <w:rPr>
                <w:b w:val="0"/>
                <w:sz w:val="18"/>
              </w:rPr>
              <w:t>Count of distinct EmployeeNumber where Attrition = Yes</w:t>
            </w:r>
          </w:p>
        </w:tc>
      </w:tr>
      <w:tr>
        <w:tc>
          <w:tcPr>
            <w:tcW w:type="dxa" w:w="3408"/>
            <w:vAlign w:val="center"/>
          </w:tcPr>
          <w:p>
            <w:r>
              <w:rPr>
                <w:b w:val="0"/>
                <w:sz w:val="18"/>
              </w:rPr>
              <w:t>Attrition Rate</w:t>
            </w:r>
          </w:p>
        </w:tc>
        <w:tc>
          <w:tcPr>
            <w:tcW w:type="dxa" w:w="3408"/>
            <w:vAlign w:val="center"/>
          </w:tcPr>
          <w:p>
            <w:r>
              <w:rPr>
                <w:b w:val="0"/>
                <w:sz w:val="18"/>
              </w:rPr>
              <w:t>Share of employees marked as attrition.</w:t>
            </w:r>
          </w:p>
        </w:tc>
        <w:tc>
          <w:tcPr>
            <w:tcW w:type="dxa" w:w="3408"/>
            <w:vAlign w:val="center"/>
          </w:tcPr>
          <w:p>
            <w:r>
              <w:rPr>
                <w:b w:val="0"/>
                <w:sz w:val="18"/>
              </w:rPr>
              <w:t>(Attrition Employees ÷ Total Employees) × 100</w:t>
            </w:r>
          </w:p>
        </w:tc>
      </w:tr>
      <w:tr>
        <w:tc>
          <w:tcPr>
            <w:tcW w:type="dxa" w:w="3408"/>
            <w:vAlign w:val="center"/>
          </w:tcPr>
          <w:p>
            <w:r>
              <w:rPr>
                <w:b w:val="0"/>
                <w:sz w:val="18"/>
              </w:rPr>
              <w:t>Retention Employees</w:t>
            </w:r>
          </w:p>
        </w:tc>
        <w:tc>
          <w:tcPr>
            <w:tcW w:type="dxa" w:w="3408"/>
            <w:vAlign w:val="center"/>
          </w:tcPr>
          <w:p>
            <w:r>
              <w:rPr>
                <w:b w:val="0"/>
                <w:sz w:val="18"/>
              </w:rPr>
              <w:t>Employees not marked as attrition.</w:t>
            </w:r>
          </w:p>
        </w:tc>
        <w:tc>
          <w:tcPr>
            <w:tcW w:type="dxa" w:w="3408"/>
            <w:vAlign w:val="center"/>
          </w:tcPr>
          <w:p>
            <w:r>
              <w:rPr>
                <w:b w:val="0"/>
                <w:sz w:val="18"/>
              </w:rPr>
              <w:t>Total Employees − Attrition Employees</w:t>
            </w:r>
          </w:p>
        </w:tc>
      </w:tr>
      <w:tr>
        <w:tc>
          <w:tcPr>
            <w:tcW w:type="dxa" w:w="3408"/>
            <w:vAlign w:val="center"/>
          </w:tcPr>
          <w:p>
            <w:r>
              <w:rPr>
                <w:b w:val="0"/>
                <w:sz w:val="18"/>
              </w:rPr>
              <w:t>Retention Rate</w:t>
            </w:r>
          </w:p>
        </w:tc>
        <w:tc>
          <w:tcPr>
            <w:tcW w:type="dxa" w:w="3408"/>
            <w:vAlign w:val="center"/>
          </w:tcPr>
          <w:p>
            <w:r>
              <w:rPr>
                <w:b w:val="0"/>
                <w:sz w:val="18"/>
              </w:rPr>
              <w:t>Share retained.</w:t>
            </w:r>
          </w:p>
        </w:tc>
        <w:tc>
          <w:tcPr>
            <w:tcW w:type="dxa" w:w="3408"/>
            <w:vAlign w:val="center"/>
          </w:tcPr>
          <w:p>
            <w:r>
              <w:rPr>
                <w:b w:val="0"/>
                <w:sz w:val="18"/>
              </w:rPr>
              <w:t>(Retention Employees ÷ Total Employees) × 100</w:t>
            </w:r>
          </w:p>
        </w:tc>
      </w:tr>
      <w:tr>
        <w:tc>
          <w:tcPr>
            <w:tcW w:type="dxa" w:w="3408"/>
            <w:vAlign w:val="center"/>
          </w:tcPr>
          <w:p>
            <w:r>
              <w:rPr>
                <w:b w:val="0"/>
                <w:sz w:val="18"/>
              </w:rPr>
              <w:t>Promotion Due</w:t>
            </w:r>
          </w:p>
        </w:tc>
        <w:tc>
          <w:tcPr>
            <w:tcW w:type="dxa" w:w="3408"/>
            <w:vAlign w:val="center"/>
          </w:tcPr>
          <w:p>
            <w:r>
              <w:rPr>
                <w:b w:val="0"/>
                <w:sz w:val="18"/>
              </w:rPr>
              <w:t>Employees flagged for promotion.</w:t>
            </w:r>
          </w:p>
        </w:tc>
        <w:tc>
          <w:tcPr>
            <w:tcW w:type="dxa" w:w="3408"/>
            <w:vAlign w:val="center"/>
          </w:tcPr>
          <w:p>
            <w:r>
              <w:rPr>
                <w:b w:val="0"/>
                <w:sz w:val="18"/>
              </w:rPr>
              <w:t>Count of distinct employees where Promotion Flag = 1</w:t>
            </w:r>
          </w:p>
        </w:tc>
      </w:tr>
      <w:tr>
        <w:tc>
          <w:tcPr>
            <w:tcW w:type="dxa" w:w="3408"/>
            <w:vAlign w:val="center"/>
          </w:tcPr>
          <w:p>
            <w:r>
              <w:rPr>
                <w:b w:val="0"/>
                <w:sz w:val="18"/>
              </w:rPr>
              <w:t>Promotion Rate</w:t>
            </w:r>
          </w:p>
        </w:tc>
        <w:tc>
          <w:tcPr>
            <w:tcW w:type="dxa" w:w="3408"/>
            <w:vAlign w:val="center"/>
          </w:tcPr>
          <w:p>
            <w:r>
              <w:rPr>
                <w:b w:val="0"/>
                <w:sz w:val="18"/>
              </w:rPr>
              <w:t>Share due for promotion.</w:t>
            </w:r>
          </w:p>
        </w:tc>
        <w:tc>
          <w:tcPr>
            <w:tcW w:type="dxa" w:w="3408"/>
            <w:vAlign w:val="center"/>
          </w:tcPr>
          <w:p>
            <w:r>
              <w:rPr>
                <w:b w:val="0"/>
                <w:sz w:val="18"/>
              </w:rPr>
              <w:t>(Promotion Due ÷ Total Employees) × 100</w:t>
            </w:r>
          </w:p>
        </w:tc>
      </w:tr>
      <w:tr>
        <w:tc>
          <w:tcPr>
            <w:tcW w:type="dxa" w:w="3408"/>
            <w:vAlign w:val="center"/>
          </w:tcPr>
          <w:p>
            <w:r>
              <w:rPr>
                <w:b w:val="0"/>
                <w:sz w:val="18"/>
              </w:rPr>
              <w:t>Retrenchment Employees</w:t>
            </w:r>
          </w:p>
        </w:tc>
        <w:tc>
          <w:tcPr>
            <w:tcW w:type="dxa" w:w="3408"/>
            <w:vAlign w:val="center"/>
          </w:tcPr>
          <w:p>
            <w:r>
              <w:rPr>
                <w:b w:val="0"/>
                <w:sz w:val="18"/>
              </w:rPr>
              <w:t>Employees flagged for retrenchment.</w:t>
            </w:r>
          </w:p>
        </w:tc>
        <w:tc>
          <w:tcPr>
            <w:tcW w:type="dxa" w:w="3408"/>
            <w:vAlign w:val="center"/>
          </w:tcPr>
          <w:p>
            <w:r>
              <w:rPr>
                <w:b w:val="0"/>
                <w:sz w:val="18"/>
              </w:rPr>
              <w:t>Count of distinct employees where Retrenchment Flag = 1</w:t>
            </w:r>
          </w:p>
        </w:tc>
      </w:tr>
      <w:tr>
        <w:tc>
          <w:tcPr>
            <w:tcW w:type="dxa" w:w="3408"/>
            <w:vAlign w:val="center"/>
          </w:tcPr>
          <w:p>
            <w:r>
              <w:rPr>
                <w:b w:val="0"/>
                <w:sz w:val="18"/>
              </w:rPr>
              <w:t>Retrenchment Rate</w:t>
            </w:r>
          </w:p>
        </w:tc>
        <w:tc>
          <w:tcPr>
            <w:tcW w:type="dxa" w:w="3408"/>
            <w:vAlign w:val="center"/>
          </w:tcPr>
          <w:p>
            <w:r>
              <w:rPr>
                <w:b w:val="0"/>
                <w:sz w:val="18"/>
              </w:rPr>
              <w:t>Share flagged for retrenchment.</w:t>
            </w:r>
          </w:p>
        </w:tc>
        <w:tc>
          <w:tcPr>
            <w:tcW w:type="dxa" w:w="3408"/>
            <w:vAlign w:val="center"/>
          </w:tcPr>
          <w:p>
            <w:r>
              <w:rPr>
                <w:b w:val="0"/>
                <w:sz w:val="18"/>
              </w:rPr>
              <w:t>(Retrenchment Employees ÷ Total Employees) × 100</w:t>
            </w:r>
          </w:p>
        </w:tc>
      </w:tr>
      <w:tr>
        <w:tc>
          <w:tcPr>
            <w:tcW w:type="dxa" w:w="3408"/>
            <w:vAlign w:val="center"/>
          </w:tcPr>
          <w:p>
            <w:r>
              <w:rPr>
                <w:b w:val="0"/>
                <w:sz w:val="18"/>
              </w:rPr>
              <w:t>Promotion + Retrenchment Conflict</w:t>
            </w:r>
          </w:p>
        </w:tc>
        <w:tc>
          <w:tcPr>
            <w:tcW w:type="dxa" w:w="3408"/>
            <w:vAlign w:val="center"/>
          </w:tcPr>
          <w:p>
            <w:r>
              <w:rPr>
                <w:b w:val="0"/>
                <w:sz w:val="18"/>
              </w:rPr>
              <w:t>Employees with both flags.</w:t>
            </w:r>
          </w:p>
        </w:tc>
        <w:tc>
          <w:tcPr>
            <w:tcW w:type="dxa" w:w="3408"/>
            <w:vAlign w:val="center"/>
          </w:tcPr>
          <w:p>
            <w:r>
              <w:rPr>
                <w:b w:val="0"/>
                <w:sz w:val="18"/>
              </w:rPr>
              <w:t>Count of distinct employees where Promotion Flag = 1 AND Retrenchment Flag = 1</w:t>
            </w:r>
          </w:p>
        </w:tc>
      </w:tr>
      <w:tr>
        <w:tc>
          <w:tcPr>
            <w:tcW w:type="dxa" w:w="3408"/>
            <w:vAlign w:val="center"/>
          </w:tcPr>
          <w:p>
            <w:r>
              <w:rPr>
                <w:b w:val="0"/>
                <w:sz w:val="18"/>
              </w:rPr>
              <w:t>Average Monthly Income</w:t>
            </w:r>
          </w:p>
        </w:tc>
        <w:tc>
          <w:tcPr>
            <w:tcW w:type="dxa" w:w="3408"/>
            <w:vAlign w:val="center"/>
          </w:tcPr>
          <w:p>
            <w:r>
              <w:rPr>
                <w:b w:val="0"/>
                <w:sz w:val="18"/>
              </w:rPr>
              <w:t>Average employee monthly income.</w:t>
            </w:r>
          </w:p>
        </w:tc>
        <w:tc>
          <w:tcPr>
            <w:tcW w:type="dxa" w:w="3408"/>
            <w:vAlign w:val="center"/>
          </w:tcPr>
          <w:p>
            <w:r>
              <w:rPr>
                <w:b w:val="0"/>
                <w:sz w:val="18"/>
              </w:rPr>
              <w:t>Sum(Monthly Income) ÷ Employee Count</w:t>
            </w:r>
          </w:p>
        </w:tc>
      </w:tr>
      <w:tr>
        <w:tc>
          <w:tcPr>
            <w:tcW w:type="dxa" w:w="3408"/>
            <w:vAlign w:val="center"/>
          </w:tcPr>
          <w:p>
            <w:r>
              <w:rPr>
                <w:b w:val="0"/>
                <w:sz w:val="18"/>
              </w:rPr>
              <w:t>Median Monthly Income</w:t>
            </w:r>
          </w:p>
        </w:tc>
        <w:tc>
          <w:tcPr>
            <w:tcW w:type="dxa" w:w="3408"/>
            <w:vAlign w:val="center"/>
          </w:tcPr>
          <w:p>
            <w:r>
              <w:rPr>
                <w:b w:val="0"/>
                <w:sz w:val="18"/>
              </w:rPr>
              <w:t>Middle salary value, less affected by outliers.</w:t>
            </w:r>
          </w:p>
        </w:tc>
        <w:tc>
          <w:tcPr>
            <w:tcW w:type="dxa" w:w="3408"/>
            <w:vAlign w:val="center"/>
          </w:tcPr>
          <w:p>
            <w:r>
              <w:rPr>
                <w:b w:val="0"/>
                <w:sz w:val="18"/>
              </w:rPr>
              <w:t>Median(Monthly Income)</w:t>
            </w:r>
          </w:p>
        </w:tc>
      </w:tr>
      <w:tr>
        <w:tc>
          <w:tcPr>
            <w:tcW w:type="dxa" w:w="3408"/>
            <w:vAlign w:val="center"/>
          </w:tcPr>
          <w:p>
            <w:r>
              <w:rPr>
                <w:b w:val="0"/>
                <w:sz w:val="18"/>
              </w:rPr>
              <w:t>Average Age</w:t>
            </w:r>
          </w:p>
        </w:tc>
        <w:tc>
          <w:tcPr>
            <w:tcW w:type="dxa" w:w="3408"/>
            <w:vAlign w:val="center"/>
          </w:tcPr>
          <w:p>
            <w:r>
              <w:rPr>
                <w:b w:val="0"/>
                <w:sz w:val="18"/>
              </w:rPr>
              <w:t>Average employee age.</w:t>
            </w:r>
          </w:p>
        </w:tc>
        <w:tc>
          <w:tcPr>
            <w:tcW w:type="dxa" w:w="3408"/>
            <w:vAlign w:val="center"/>
          </w:tcPr>
          <w:p>
            <w:r>
              <w:rPr>
                <w:b w:val="0"/>
                <w:sz w:val="18"/>
              </w:rPr>
              <w:t>Sum(Age) ÷ Employee Count</w:t>
            </w:r>
          </w:p>
        </w:tc>
      </w:tr>
      <w:tr>
        <w:tc>
          <w:tcPr>
            <w:tcW w:type="dxa" w:w="3408"/>
            <w:vAlign w:val="center"/>
          </w:tcPr>
          <w:p>
            <w:r>
              <w:rPr>
                <w:b w:val="0"/>
                <w:sz w:val="18"/>
              </w:rPr>
              <w:t>Average Tenure</w:t>
            </w:r>
          </w:p>
        </w:tc>
        <w:tc>
          <w:tcPr>
            <w:tcW w:type="dxa" w:w="3408"/>
            <w:vAlign w:val="center"/>
          </w:tcPr>
          <w:p>
            <w:r>
              <w:rPr>
                <w:b w:val="0"/>
                <w:sz w:val="18"/>
              </w:rPr>
              <w:t>Average years at company.</w:t>
            </w:r>
          </w:p>
        </w:tc>
        <w:tc>
          <w:tcPr>
            <w:tcW w:type="dxa" w:w="3408"/>
            <w:vAlign w:val="center"/>
          </w:tcPr>
          <w:p>
            <w:r>
              <w:rPr>
                <w:b w:val="0"/>
                <w:sz w:val="18"/>
              </w:rPr>
              <w:t>Sum(Years at Company) ÷ Employee Count</w:t>
            </w:r>
          </w:p>
        </w:tc>
      </w:tr>
      <w:tr>
        <w:tc>
          <w:tcPr>
            <w:tcW w:type="dxa" w:w="3408"/>
            <w:vAlign w:val="center"/>
          </w:tcPr>
          <w:p>
            <w:r>
              <w:rPr>
                <w:b w:val="0"/>
                <w:sz w:val="18"/>
              </w:rPr>
              <w:t>Overtime Employees</w:t>
            </w:r>
          </w:p>
        </w:tc>
        <w:tc>
          <w:tcPr>
            <w:tcW w:type="dxa" w:w="3408"/>
            <w:vAlign w:val="center"/>
          </w:tcPr>
          <w:p>
            <w:r>
              <w:rPr>
                <w:b w:val="0"/>
                <w:sz w:val="18"/>
              </w:rPr>
              <w:t>Employees working overtime.</w:t>
            </w:r>
          </w:p>
        </w:tc>
        <w:tc>
          <w:tcPr>
            <w:tcW w:type="dxa" w:w="3408"/>
            <w:vAlign w:val="center"/>
          </w:tcPr>
          <w:p>
            <w:r>
              <w:rPr>
                <w:b w:val="0"/>
                <w:sz w:val="18"/>
              </w:rPr>
              <w:t>Count of distinct employees where OverTime = Yes</w:t>
            </w:r>
          </w:p>
        </w:tc>
      </w:tr>
      <w:tr>
        <w:tc>
          <w:tcPr>
            <w:tcW w:type="dxa" w:w="3408"/>
            <w:vAlign w:val="center"/>
          </w:tcPr>
          <w:p>
            <w:r>
              <w:rPr>
                <w:b w:val="0"/>
                <w:sz w:val="18"/>
              </w:rPr>
              <w:t>Overtime %</w:t>
            </w:r>
          </w:p>
        </w:tc>
        <w:tc>
          <w:tcPr>
            <w:tcW w:type="dxa" w:w="3408"/>
            <w:vAlign w:val="center"/>
          </w:tcPr>
          <w:p>
            <w:r>
              <w:rPr>
                <w:b w:val="0"/>
                <w:sz w:val="18"/>
              </w:rPr>
              <w:t>Share working overtime.</w:t>
            </w:r>
          </w:p>
        </w:tc>
        <w:tc>
          <w:tcPr>
            <w:tcW w:type="dxa" w:w="3408"/>
            <w:vAlign w:val="center"/>
          </w:tcPr>
          <w:p>
            <w:r>
              <w:rPr>
                <w:b w:val="0"/>
                <w:sz w:val="18"/>
              </w:rPr>
              <w:t>(Overtime Employees ÷ Total Employees) × 100</w:t>
            </w:r>
          </w:p>
        </w:tc>
      </w:tr>
      <w:tr>
        <w:tc>
          <w:tcPr>
            <w:tcW w:type="dxa" w:w="3408"/>
            <w:vAlign w:val="center"/>
          </w:tcPr>
          <w:p>
            <w:r>
              <w:rPr>
                <w:b w:val="0"/>
                <w:sz w:val="18"/>
              </w:rPr>
              <w:t>Average Job Satisfaction</w:t>
            </w:r>
          </w:p>
        </w:tc>
        <w:tc>
          <w:tcPr>
            <w:tcW w:type="dxa" w:w="3408"/>
            <w:vAlign w:val="center"/>
          </w:tcPr>
          <w:p>
            <w:r>
              <w:rPr>
                <w:b w:val="0"/>
                <w:sz w:val="18"/>
              </w:rPr>
              <w:t>Mean job satisfaction rating.</w:t>
            </w:r>
          </w:p>
        </w:tc>
        <w:tc>
          <w:tcPr>
            <w:tcW w:type="dxa" w:w="3408"/>
            <w:vAlign w:val="center"/>
          </w:tcPr>
          <w:p>
            <w:r>
              <w:rPr>
                <w:b w:val="0"/>
                <w:sz w:val="18"/>
              </w:rPr>
              <w:t>Sum(Job Satisfaction) ÷ Employee Count</w:t>
            </w:r>
          </w:p>
        </w:tc>
      </w:tr>
      <w:tr>
        <w:tc>
          <w:tcPr>
            <w:tcW w:type="dxa" w:w="3408"/>
            <w:vAlign w:val="center"/>
          </w:tcPr>
          <w:p>
            <w:r>
              <w:rPr>
                <w:b w:val="0"/>
                <w:sz w:val="18"/>
              </w:rPr>
              <w:t>Average Environment Satisfaction</w:t>
            </w:r>
          </w:p>
        </w:tc>
        <w:tc>
          <w:tcPr>
            <w:tcW w:type="dxa" w:w="3408"/>
            <w:vAlign w:val="center"/>
          </w:tcPr>
          <w:p>
            <w:r>
              <w:rPr>
                <w:b w:val="0"/>
                <w:sz w:val="18"/>
              </w:rPr>
              <w:t>Mean environment satisfaction rating.</w:t>
            </w:r>
          </w:p>
        </w:tc>
        <w:tc>
          <w:tcPr>
            <w:tcW w:type="dxa" w:w="3408"/>
            <w:vAlign w:val="center"/>
          </w:tcPr>
          <w:p>
            <w:r>
              <w:rPr>
                <w:b w:val="0"/>
                <w:sz w:val="18"/>
              </w:rPr>
              <w:t>Sum(Environment Satisfaction) ÷ Employee Count</w:t>
            </w:r>
          </w:p>
        </w:tc>
      </w:tr>
      <w:tr>
        <w:tc>
          <w:tcPr>
            <w:tcW w:type="dxa" w:w="3408"/>
            <w:vAlign w:val="center"/>
          </w:tcPr>
          <w:p>
            <w:r>
              <w:rPr>
                <w:b w:val="0"/>
                <w:sz w:val="18"/>
              </w:rPr>
              <w:t>Average Relationship Satisfaction</w:t>
            </w:r>
          </w:p>
        </w:tc>
        <w:tc>
          <w:tcPr>
            <w:tcW w:type="dxa" w:w="3408"/>
            <w:vAlign w:val="center"/>
          </w:tcPr>
          <w:p>
            <w:r>
              <w:rPr>
                <w:b w:val="0"/>
                <w:sz w:val="18"/>
              </w:rPr>
              <w:t>Mean relationship satisfaction rating.</w:t>
            </w:r>
          </w:p>
        </w:tc>
        <w:tc>
          <w:tcPr>
            <w:tcW w:type="dxa" w:w="3408"/>
            <w:vAlign w:val="center"/>
          </w:tcPr>
          <w:p>
            <w:r>
              <w:rPr>
                <w:b w:val="0"/>
                <w:sz w:val="18"/>
              </w:rPr>
              <w:t>Sum(Relationship Satisfaction) ÷ Employee Count</w:t>
            </w:r>
          </w:p>
        </w:tc>
      </w:tr>
      <w:tr>
        <w:tc>
          <w:tcPr>
            <w:tcW w:type="dxa" w:w="3408"/>
            <w:vAlign w:val="center"/>
          </w:tcPr>
          <w:p>
            <w:r>
              <w:rPr>
                <w:b w:val="0"/>
                <w:sz w:val="18"/>
              </w:rPr>
              <w:t>Average Work-Life Balance</w:t>
            </w:r>
          </w:p>
        </w:tc>
        <w:tc>
          <w:tcPr>
            <w:tcW w:type="dxa" w:w="3408"/>
            <w:vAlign w:val="center"/>
          </w:tcPr>
          <w:p>
            <w:r>
              <w:rPr>
                <w:b w:val="0"/>
                <w:sz w:val="18"/>
              </w:rPr>
              <w:t>Mean work-life balance rating.</w:t>
            </w:r>
          </w:p>
        </w:tc>
        <w:tc>
          <w:tcPr>
            <w:tcW w:type="dxa" w:w="3408"/>
            <w:vAlign w:val="center"/>
          </w:tcPr>
          <w:p>
            <w:r>
              <w:rPr>
                <w:b w:val="0"/>
                <w:sz w:val="18"/>
              </w:rPr>
              <w:t>Sum(Work-Life Balance) ÷ Employee Count</w:t>
            </w:r>
          </w:p>
        </w:tc>
      </w:tr>
      <w:tr>
        <w:tc>
          <w:tcPr>
            <w:tcW w:type="dxa" w:w="3408"/>
            <w:vAlign w:val="center"/>
          </w:tcPr>
          <w:p>
            <w:r>
              <w:rPr>
                <w:b w:val="0"/>
                <w:sz w:val="18"/>
              </w:rPr>
              <w:t>High Risk Employees</w:t>
            </w:r>
          </w:p>
        </w:tc>
        <w:tc>
          <w:tcPr>
            <w:tcW w:type="dxa" w:w="3408"/>
            <w:vAlign w:val="center"/>
          </w:tcPr>
          <w:p>
            <w:r>
              <w:rPr>
                <w:b w:val="0"/>
                <w:sz w:val="18"/>
              </w:rPr>
              <w:t>Employees with risk score in High/Critical bands.</w:t>
            </w:r>
          </w:p>
        </w:tc>
        <w:tc>
          <w:tcPr>
            <w:tcW w:type="dxa" w:w="3408"/>
            <w:vAlign w:val="center"/>
          </w:tcPr>
          <w:p>
            <w:r>
              <w:rPr>
                <w:b w:val="0"/>
                <w:sz w:val="18"/>
              </w:rPr>
              <w:t>Count of distinct employees where Risk Score ≥ 3</w:t>
            </w:r>
          </w:p>
        </w:tc>
      </w:tr>
      <w:tr>
        <w:tc>
          <w:tcPr>
            <w:tcW w:type="dxa" w:w="3408"/>
            <w:vAlign w:val="center"/>
          </w:tcPr>
          <w:p>
            <w:r>
              <w:rPr>
                <w:b w:val="0"/>
                <w:sz w:val="18"/>
              </w:rPr>
              <w:t>High Risk %</w:t>
            </w:r>
          </w:p>
        </w:tc>
        <w:tc>
          <w:tcPr>
            <w:tcW w:type="dxa" w:w="3408"/>
            <w:vAlign w:val="center"/>
          </w:tcPr>
          <w:p>
            <w:r>
              <w:rPr>
                <w:b w:val="0"/>
                <w:sz w:val="18"/>
              </w:rPr>
              <w:t>Share of employees in High/Critical risk.</w:t>
            </w:r>
          </w:p>
        </w:tc>
        <w:tc>
          <w:tcPr>
            <w:tcW w:type="dxa" w:w="3408"/>
            <w:vAlign w:val="center"/>
          </w:tcPr>
          <w:p>
            <w:r>
              <w:rPr>
                <w:b w:val="0"/>
                <w:sz w:val="18"/>
              </w:rPr>
              <w:t>(High Risk Employees ÷ Total Employees) × 100</w:t>
            </w:r>
          </w:p>
        </w:tc>
      </w:tr>
      <w:tr>
        <w:tc>
          <w:tcPr>
            <w:tcW w:type="dxa" w:w="3408"/>
            <w:vAlign w:val="center"/>
          </w:tcPr>
          <w:p>
            <w:r>
              <w:rPr>
                <w:b w:val="0"/>
                <w:sz w:val="18"/>
              </w:rPr>
              <w:t>Average Performance Rating</w:t>
            </w:r>
          </w:p>
        </w:tc>
        <w:tc>
          <w:tcPr>
            <w:tcW w:type="dxa" w:w="3408"/>
            <w:vAlign w:val="center"/>
          </w:tcPr>
          <w:p>
            <w:r>
              <w:rPr>
                <w:b w:val="0"/>
                <w:sz w:val="18"/>
              </w:rPr>
              <w:t>Mean performance rating.</w:t>
            </w:r>
          </w:p>
        </w:tc>
        <w:tc>
          <w:tcPr>
            <w:tcW w:type="dxa" w:w="3408"/>
            <w:vAlign w:val="center"/>
          </w:tcPr>
          <w:p>
            <w:r>
              <w:rPr>
                <w:b w:val="0"/>
                <w:sz w:val="18"/>
              </w:rPr>
              <w:t>Sum(Performance Rating) ÷ Employee Count</w:t>
            </w:r>
          </w:p>
        </w:tc>
      </w:tr>
      <w:tr>
        <w:tc>
          <w:tcPr>
            <w:tcW w:type="dxa" w:w="3408"/>
            <w:vAlign w:val="center"/>
          </w:tcPr>
          <w:p>
            <w:r>
              <w:rPr>
                <w:b w:val="0"/>
                <w:sz w:val="18"/>
              </w:rPr>
              <w:t>Average Years Since Promotion</w:t>
            </w:r>
          </w:p>
        </w:tc>
        <w:tc>
          <w:tcPr>
            <w:tcW w:type="dxa" w:w="3408"/>
            <w:vAlign w:val="center"/>
          </w:tcPr>
          <w:p>
            <w:r>
              <w:rPr>
                <w:b w:val="0"/>
                <w:sz w:val="18"/>
              </w:rPr>
              <w:t>Average years since last promotion.</w:t>
            </w:r>
          </w:p>
        </w:tc>
        <w:tc>
          <w:tcPr>
            <w:tcW w:type="dxa" w:w="3408"/>
            <w:vAlign w:val="center"/>
          </w:tcPr>
          <w:p>
            <w:r>
              <w:rPr>
                <w:b w:val="0"/>
                <w:sz w:val="18"/>
              </w:rPr>
              <w:t>Sum(Years Since Last Promotion) ÷ Employee Count</w:t>
            </w:r>
          </w:p>
        </w:tc>
      </w:tr>
    </w:tbl>
    <w:p>
      <w:pPr>
        <w:pStyle w:val="Heading1"/>
      </w:pPr>
      <w:r>
        <w:t>11. KPI Interpretation Rules</w:t>
      </w:r>
    </w:p>
    <w:p>
      <w:r>
        <w:t>All percentage KPIs should be displayed with a consistent number of decimal places. Measures must respect report filters such as Department, Job Role, Job Level, Gender, Age Band, Overtime, Travel, Satisfaction and Promotion/Retrenchment status.</w:t>
      </w:r>
    </w:p>
    <w:p>
      <w:r>
        <w:t>For rate calculations, the denominator should be the distinct employee population in the same filter context unless the business specification explicitly defines another denominator. Avoid dividing by raw row counts where duplicate employee records may exist.</w:t>
      </w:r>
    </w:p>
    <w:p>
      <w:pPr>
        <w:pStyle w:val="Heading1"/>
      </w:pPr>
      <w:r>
        <w:t>12. Report Page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Report Page</w:t>
            </w:r>
          </w:p>
        </w:tc>
        <w:tc>
          <w:tcPr>
            <w:tcW w:type="dxa" w:w="3408"/>
            <w:vAlign w:val="center"/>
            <w:shd w:fill="D9EAF7"/>
          </w:tcPr>
          <w:p>
            <w:r>
              <w:rPr>
                <w:b/>
                <w:sz w:val="18"/>
              </w:rPr>
              <w:t>Business Purpose</w:t>
            </w:r>
          </w:p>
        </w:tc>
        <w:tc>
          <w:tcPr>
            <w:tcW w:type="dxa" w:w="3408"/>
            <w:vAlign w:val="center"/>
            <w:shd w:fill="D9EAF7"/>
          </w:tcPr>
          <w:p>
            <w:r>
              <w:rPr>
                <w:b/>
                <w:sz w:val="18"/>
              </w:rPr>
              <w:t>Required Visuals / Content</w:t>
            </w:r>
          </w:p>
        </w:tc>
      </w:tr>
      <w:tr>
        <w:tc>
          <w:tcPr>
            <w:tcW w:type="dxa" w:w="3408"/>
            <w:vAlign w:val="center"/>
          </w:tcPr>
          <w:p>
            <w:r>
              <w:rPr>
                <w:b w:val="0"/>
                <w:sz w:val="18"/>
              </w:rPr>
              <w:t>Page 1 – HR Executive Dashboard</w:t>
            </w:r>
          </w:p>
        </w:tc>
        <w:tc>
          <w:tcPr>
            <w:tcW w:type="dxa" w:w="3408"/>
            <w:vAlign w:val="center"/>
          </w:tcPr>
          <w:p>
            <w:r>
              <w:rPr>
                <w:b w:val="0"/>
                <w:sz w:val="18"/>
              </w:rPr>
              <w:t>Management summary</w:t>
            </w:r>
          </w:p>
        </w:tc>
        <w:tc>
          <w:tcPr>
            <w:tcW w:type="dxa" w:w="3408"/>
            <w:vAlign w:val="center"/>
          </w:tcPr>
          <w:p>
            <w:r>
              <w:rPr>
                <w:b w:val="0"/>
                <w:sz w:val="18"/>
              </w:rPr>
              <w:t>KPI cards; headcount by department; attrition by department; attrition by overtime; attrition by age; promotion vs retrenchment; key alerts.</w:t>
            </w:r>
          </w:p>
        </w:tc>
      </w:tr>
      <w:tr>
        <w:tc>
          <w:tcPr>
            <w:tcW w:type="dxa" w:w="3408"/>
            <w:vAlign w:val="center"/>
          </w:tcPr>
          <w:p>
            <w:r>
              <w:rPr>
                <w:b w:val="0"/>
                <w:sz w:val="18"/>
              </w:rPr>
              <w:t>Page 2 – Attrition Analysis</w:t>
            </w:r>
          </w:p>
        </w:tc>
        <w:tc>
          <w:tcPr>
            <w:tcW w:type="dxa" w:w="3408"/>
            <w:vAlign w:val="center"/>
          </w:tcPr>
          <w:p>
            <w:r>
              <w:rPr>
                <w:b w:val="0"/>
                <w:sz w:val="18"/>
              </w:rPr>
              <w:t>Identify who is leaving and where</w:t>
            </w:r>
          </w:p>
        </w:tc>
        <w:tc>
          <w:tcPr>
            <w:tcW w:type="dxa" w:w="3408"/>
            <w:vAlign w:val="center"/>
          </w:tcPr>
          <w:p>
            <w:r>
              <w:rPr>
                <w:b w:val="0"/>
                <w:sz w:val="18"/>
              </w:rPr>
              <w:t>Attrition KPIs; department; job role; age band; job level; overtime; business travel; tenure; demographic segmentation.</w:t>
            </w:r>
          </w:p>
        </w:tc>
      </w:tr>
      <w:tr>
        <w:tc>
          <w:tcPr>
            <w:tcW w:type="dxa" w:w="3408"/>
            <w:vAlign w:val="center"/>
          </w:tcPr>
          <w:p>
            <w:r>
              <w:rPr>
                <w:b w:val="0"/>
                <w:sz w:val="18"/>
              </w:rPr>
              <w:t>Page 3 – Employee Engagement</w:t>
            </w:r>
          </w:p>
        </w:tc>
        <w:tc>
          <w:tcPr>
            <w:tcW w:type="dxa" w:w="3408"/>
            <w:vAlign w:val="center"/>
          </w:tcPr>
          <w:p>
            <w:r>
              <w:rPr>
                <w:b w:val="0"/>
                <w:sz w:val="18"/>
              </w:rPr>
              <w:t>Understand satisfaction-related patterns</w:t>
            </w:r>
          </w:p>
        </w:tc>
        <w:tc>
          <w:tcPr>
            <w:tcW w:type="dxa" w:w="3408"/>
            <w:vAlign w:val="center"/>
          </w:tcPr>
          <w:p>
            <w:r>
              <w:rPr>
                <w:b w:val="0"/>
                <w:sz w:val="18"/>
              </w:rPr>
              <w:t>Job satisfaction; environment satisfaction; relationship satisfaction; work-life balance; satisfaction vs attrition; overtime vs satisfaction.</w:t>
            </w:r>
          </w:p>
        </w:tc>
      </w:tr>
      <w:tr>
        <w:tc>
          <w:tcPr>
            <w:tcW w:type="dxa" w:w="3408"/>
            <w:vAlign w:val="center"/>
          </w:tcPr>
          <w:p>
            <w:r>
              <w:rPr>
                <w:b w:val="0"/>
                <w:sz w:val="18"/>
              </w:rPr>
              <w:t>Page 4 – Workforce &amp; Compensation</w:t>
            </w:r>
          </w:p>
        </w:tc>
        <w:tc>
          <w:tcPr>
            <w:tcW w:type="dxa" w:w="3408"/>
            <w:vAlign w:val="center"/>
          </w:tcPr>
          <w:p>
            <w:r>
              <w:rPr>
                <w:b w:val="0"/>
                <w:sz w:val="18"/>
              </w:rPr>
              <w:t>Understand workforce structure and pay</w:t>
            </w:r>
          </w:p>
        </w:tc>
        <w:tc>
          <w:tcPr>
            <w:tcW w:type="dxa" w:w="3408"/>
            <w:vAlign w:val="center"/>
          </w:tcPr>
          <w:p>
            <w:r>
              <w:rPr>
                <w:b w:val="0"/>
                <w:sz w:val="18"/>
              </w:rPr>
              <w:t>Headcount by job level/role; average and median income; salary bands; income vs attrition; tenure; experience.</w:t>
            </w:r>
          </w:p>
        </w:tc>
      </w:tr>
      <w:tr>
        <w:tc>
          <w:tcPr>
            <w:tcW w:type="dxa" w:w="3408"/>
            <w:vAlign w:val="center"/>
          </w:tcPr>
          <w:p>
            <w:r>
              <w:rPr>
                <w:b w:val="0"/>
                <w:sz w:val="18"/>
              </w:rPr>
              <w:t>Page 5 – Promotion &amp; Retrenchment</w:t>
            </w:r>
          </w:p>
        </w:tc>
        <w:tc>
          <w:tcPr>
            <w:tcW w:type="dxa" w:w="3408"/>
            <w:vAlign w:val="center"/>
          </w:tcPr>
          <w:p>
            <w:r>
              <w:rPr>
                <w:b w:val="0"/>
                <w:sz w:val="18"/>
              </w:rPr>
              <w:t>Support workforce planning</w:t>
            </w:r>
          </w:p>
        </w:tc>
        <w:tc>
          <w:tcPr>
            <w:tcW w:type="dxa" w:w="3408"/>
            <w:vAlign w:val="center"/>
          </w:tcPr>
          <w:p>
            <w:r>
              <w:rPr>
                <w:b w:val="0"/>
                <w:sz w:val="18"/>
              </w:rPr>
              <w:t>Promotion due; retrenchment; both flags; department/role/job level distributions; performance and tenure of affected employees.</w:t>
            </w:r>
          </w:p>
        </w:tc>
      </w:tr>
      <w:tr>
        <w:tc>
          <w:tcPr>
            <w:tcW w:type="dxa" w:w="3408"/>
            <w:vAlign w:val="center"/>
          </w:tcPr>
          <w:p>
            <w:r>
              <w:rPr>
                <w:b w:val="0"/>
                <w:sz w:val="18"/>
              </w:rPr>
              <w:t>Page 6 – HR Risk &amp; Employee Detail</w:t>
            </w:r>
          </w:p>
        </w:tc>
        <w:tc>
          <w:tcPr>
            <w:tcW w:type="dxa" w:w="3408"/>
            <w:vAlign w:val="center"/>
          </w:tcPr>
          <w:p>
            <w:r>
              <w:rPr>
                <w:b w:val="0"/>
                <w:sz w:val="18"/>
              </w:rPr>
              <w:t>Prioritize investigation</w:t>
            </w:r>
          </w:p>
        </w:tc>
        <w:tc>
          <w:tcPr>
            <w:tcW w:type="dxa" w:w="3408"/>
            <w:vAlign w:val="center"/>
          </w:tcPr>
          <w:p>
            <w:r>
              <w:rPr>
                <w:b w:val="0"/>
                <w:sz w:val="18"/>
              </w:rPr>
              <w:t>Risk distribution; high-risk segments; risk matrix; employee drill-through; action flags; exception details.</w:t>
            </w:r>
          </w:p>
        </w:tc>
      </w:tr>
    </w:tbl>
    <w:p>
      <w:pPr>
        <w:pStyle w:val="Heading1"/>
      </w:pPr>
      <w:r>
        <w:t>13. Visual &amp; Analysis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sz w:val="18"/>
              </w:rPr>
              <w:t>Visual</w:t>
            </w:r>
          </w:p>
        </w:tc>
        <w:tc>
          <w:tcPr>
            <w:tcW w:type="dxa" w:w="5112"/>
            <w:vAlign w:val="center"/>
            <w:shd w:fill="D9EAF7"/>
          </w:tcPr>
          <w:p>
            <w:r>
              <w:rPr>
                <w:b/>
                <w:sz w:val="18"/>
              </w:rPr>
              <w:t>Requirement</w:t>
            </w:r>
          </w:p>
        </w:tc>
      </w:tr>
      <w:tr>
        <w:tc>
          <w:tcPr>
            <w:tcW w:type="dxa" w:w="5112"/>
            <w:vAlign w:val="center"/>
          </w:tcPr>
          <w:p>
            <w:r>
              <w:rPr>
                <w:b w:val="0"/>
                <w:sz w:val="18"/>
              </w:rPr>
              <w:t>KPI Cards</w:t>
            </w:r>
          </w:p>
        </w:tc>
        <w:tc>
          <w:tcPr>
            <w:tcW w:type="dxa" w:w="5112"/>
            <w:vAlign w:val="center"/>
          </w:tcPr>
          <w:p>
            <w:r>
              <w:rPr>
                <w:b w:val="0"/>
                <w:sz w:val="18"/>
              </w:rPr>
              <w:t>Total Employees, Attrition, Attrition Rate, Retention Rate, Promotion Due, Retrenchment, Conflict Count, Avg Income, Overtime %.</w:t>
            </w:r>
          </w:p>
        </w:tc>
      </w:tr>
      <w:tr>
        <w:tc>
          <w:tcPr>
            <w:tcW w:type="dxa" w:w="5112"/>
            <w:vAlign w:val="center"/>
          </w:tcPr>
          <w:p>
            <w:r>
              <w:rPr>
                <w:b w:val="0"/>
                <w:sz w:val="18"/>
              </w:rPr>
              <w:t>Clustered Bar</w:t>
            </w:r>
          </w:p>
        </w:tc>
        <w:tc>
          <w:tcPr>
            <w:tcW w:type="dxa" w:w="5112"/>
            <w:vAlign w:val="center"/>
          </w:tcPr>
          <w:p>
            <w:r>
              <w:rPr>
                <w:b w:val="0"/>
                <w:sz w:val="18"/>
              </w:rPr>
              <w:t>Attrition rate by department, job role, job level, age band and travel.</w:t>
            </w:r>
          </w:p>
        </w:tc>
      </w:tr>
      <w:tr>
        <w:tc>
          <w:tcPr>
            <w:tcW w:type="dxa" w:w="5112"/>
            <w:vAlign w:val="center"/>
          </w:tcPr>
          <w:p>
            <w:r>
              <w:rPr>
                <w:b w:val="0"/>
                <w:sz w:val="18"/>
              </w:rPr>
              <w:t>Stacked Column</w:t>
            </w:r>
          </w:p>
        </w:tc>
        <w:tc>
          <w:tcPr>
            <w:tcW w:type="dxa" w:w="5112"/>
            <w:vAlign w:val="center"/>
          </w:tcPr>
          <w:p>
            <w:r>
              <w:rPr>
                <w:b w:val="0"/>
                <w:sz w:val="18"/>
              </w:rPr>
              <w:t>Employee distribution by department/job level and promotion/retrenchment status.</w:t>
            </w:r>
          </w:p>
        </w:tc>
      </w:tr>
      <w:tr>
        <w:tc>
          <w:tcPr>
            <w:tcW w:type="dxa" w:w="5112"/>
            <w:vAlign w:val="center"/>
          </w:tcPr>
          <w:p>
            <w:r>
              <w:rPr>
                <w:b w:val="0"/>
                <w:sz w:val="18"/>
              </w:rPr>
              <w:t>Donut</w:t>
            </w:r>
          </w:p>
        </w:tc>
        <w:tc>
          <w:tcPr>
            <w:tcW w:type="dxa" w:w="5112"/>
            <w:vAlign w:val="center"/>
          </w:tcPr>
          <w:p>
            <w:r>
              <w:rPr>
                <w:b w:val="0"/>
                <w:sz w:val="18"/>
              </w:rPr>
              <w:t>Use sparingly for high-level composition such as department or overtime.</w:t>
            </w:r>
          </w:p>
        </w:tc>
      </w:tr>
      <w:tr>
        <w:tc>
          <w:tcPr>
            <w:tcW w:type="dxa" w:w="5112"/>
            <w:vAlign w:val="center"/>
          </w:tcPr>
          <w:p>
            <w:r>
              <w:rPr>
                <w:b w:val="0"/>
                <w:sz w:val="18"/>
              </w:rPr>
              <w:t>Matrix</w:t>
            </w:r>
          </w:p>
        </w:tc>
        <w:tc>
          <w:tcPr>
            <w:tcW w:type="dxa" w:w="5112"/>
            <w:vAlign w:val="center"/>
          </w:tcPr>
          <w:p>
            <w:r>
              <w:rPr>
                <w:b w:val="0"/>
                <w:sz w:val="18"/>
              </w:rPr>
              <w:t>Department → Job Role with employee count, attrition count, attrition rate, average income and risk.</w:t>
            </w:r>
          </w:p>
        </w:tc>
      </w:tr>
      <w:tr>
        <w:tc>
          <w:tcPr>
            <w:tcW w:type="dxa" w:w="5112"/>
            <w:vAlign w:val="center"/>
          </w:tcPr>
          <w:p>
            <w:r>
              <w:rPr>
                <w:b w:val="0"/>
                <w:sz w:val="18"/>
              </w:rPr>
              <w:t>Scatter</w:t>
            </w:r>
          </w:p>
        </w:tc>
        <w:tc>
          <w:tcPr>
            <w:tcW w:type="dxa" w:w="5112"/>
            <w:vAlign w:val="center"/>
          </w:tcPr>
          <w:p>
            <w:r>
              <w:rPr>
                <w:b w:val="0"/>
                <w:sz w:val="18"/>
              </w:rPr>
              <w:t>Monthly Income vs Years at Company or income vs attrition-related segmentation; use carefully because attrition is categorical.</w:t>
            </w:r>
          </w:p>
        </w:tc>
      </w:tr>
      <w:tr>
        <w:tc>
          <w:tcPr>
            <w:tcW w:type="dxa" w:w="5112"/>
            <w:vAlign w:val="center"/>
          </w:tcPr>
          <w:p>
            <w:r>
              <w:rPr>
                <w:b w:val="0"/>
                <w:sz w:val="18"/>
              </w:rPr>
              <w:t>Heatmap</w:t>
            </w:r>
          </w:p>
        </w:tc>
        <w:tc>
          <w:tcPr>
            <w:tcW w:type="dxa" w:w="5112"/>
            <w:vAlign w:val="center"/>
          </w:tcPr>
          <w:p>
            <w:r>
              <w:rPr>
                <w:b w:val="0"/>
                <w:sz w:val="18"/>
              </w:rPr>
              <w:t>Department × Job Role with attrition rate or headcount.</w:t>
            </w:r>
          </w:p>
        </w:tc>
      </w:tr>
      <w:tr>
        <w:tc>
          <w:tcPr>
            <w:tcW w:type="dxa" w:w="5112"/>
            <w:vAlign w:val="center"/>
          </w:tcPr>
          <w:p>
            <w:r>
              <w:rPr>
                <w:b w:val="0"/>
                <w:sz w:val="18"/>
              </w:rPr>
              <w:t>Detail Table</w:t>
            </w:r>
          </w:p>
        </w:tc>
        <w:tc>
          <w:tcPr>
            <w:tcW w:type="dxa" w:w="5112"/>
            <w:vAlign w:val="center"/>
          </w:tcPr>
          <w:p>
            <w:r>
              <w:rPr>
                <w:b w:val="0"/>
                <w:sz w:val="18"/>
              </w:rPr>
              <w:t>Employee-level investigation with risk, promotion and retrenchment status.</w:t>
            </w:r>
          </w:p>
        </w:tc>
      </w:tr>
      <w:tr>
        <w:tc>
          <w:tcPr>
            <w:tcW w:type="dxa" w:w="5112"/>
            <w:vAlign w:val="center"/>
          </w:tcPr>
          <w:p>
            <w:r>
              <w:rPr>
                <w:b w:val="0"/>
                <w:sz w:val="18"/>
              </w:rPr>
              <w:t>Decomposition Tree</w:t>
            </w:r>
          </w:p>
        </w:tc>
        <w:tc>
          <w:tcPr>
            <w:tcW w:type="dxa" w:w="5112"/>
            <w:vAlign w:val="center"/>
          </w:tcPr>
          <w:p>
            <w:r>
              <w:rPr>
                <w:b w:val="0"/>
                <w:sz w:val="18"/>
              </w:rPr>
              <w:t>Optional advanced visual to decompose attrition by department, role, overtime, age, travel and satisfaction.</w:t>
            </w:r>
          </w:p>
        </w:tc>
      </w:tr>
    </w:tbl>
    <w:p>
      <w:pPr>
        <w:pStyle w:val="Heading1"/>
      </w:pPr>
      <w:r>
        <w:t>14. Recommended Slicers</w:t>
      </w:r>
    </w:p>
    <w:p>
      <w:r>
        <w:t>Department; Job Role; Job Level; Gender; Age Band; Marital Status; Business Travel; OverTime; Education Field; Performance Rating; Job Satisfaction; Environment Satisfaction; Work-Life Balance; Promotion Status; Retrenchment Status; Risk Category.</w:t>
      </w:r>
    </w:p>
    <w:p>
      <w:pPr>
        <w:pStyle w:val="Heading1"/>
      </w:pPr>
      <w:r>
        <w:t>15. Drill-through Requirement – Employee Detail</w:t>
      </w:r>
    </w:p>
    <w:p>
      <w:r>
        <w:t>Create an Employee Detail page. Users should be able to select an employee, role or department and drill through to employee-level information. Display Employee Name, Employee Number, Age, Gender, Department, Job Role, Job Level, Monthly Income, Overtime, Business Travel, satisfaction scores, Performance Rating, Total Working Years, Years at Company, Years in Current Role, Years Since Last Promotion, Attrition, Promotion, Retrenchment, Risk Score and Risk Category.</w:t>
      </w:r>
    </w:p>
    <w:p>
      <w:pPr>
        <w:pStyle w:val="Heading1"/>
      </w:pPr>
      <w:r>
        <w:t>16. Key Business Insights to Investigate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Analysis Area</w:t>
            </w:r>
          </w:p>
        </w:tc>
        <w:tc>
          <w:tcPr>
            <w:tcW w:type="dxa" w:w="3408"/>
            <w:vAlign w:val="center"/>
            <w:shd w:fill="D9EAF7"/>
          </w:tcPr>
          <w:p>
            <w:r>
              <w:rPr>
                <w:b/>
                <w:sz w:val="18"/>
              </w:rPr>
              <w:t>Question</w:t>
            </w:r>
          </w:p>
        </w:tc>
        <w:tc>
          <w:tcPr>
            <w:tcW w:type="dxa" w:w="3408"/>
            <w:vAlign w:val="center"/>
            <w:shd w:fill="D9EAF7"/>
          </w:tcPr>
          <w:p>
            <w:r>
              <w:rPr>
                <w:b/>
                <w:sz w:val="18"/>
              </w:rPr>
              <w:t>Potential Decision</w:t>
            </w:r>
          </w:p>
        </w:tc>
      </w:tr>
      <w:tr>
        <w:tc>
          <w:tcPr>
            <w:tcW w:type="dxa" w:w="3408"/>
            <w:vAlign w:val="center"/>
          </w:tcPr>
          <w:p>
            <w:r>
              <w:rPr>
                <w:b w:val="0"/>
                <w:sz w:val="18"/>
              </w:rPr>
              <w:t>Overtime</w:t>
            </w:r>
          </w:p>
        </w:tc>
        <w:tc>
          <w:tcPr>
            <w:tcW w:type="dxa" w:w="3408"/>
            <w:vAlign w:val="center"/>
          </w:tcPr>
          <w:p>
            <w:r>
              <w:rPr>
                <w:b w:val="0"/>
                <w:sz w:val="18"/>
              </w:rPr>
              <w:t>Compare attrition among overtime and non-overtime employees.</w:t>
            </w:r>
          </w:p>
        </w:tc>
        <w:tc>
          <w:tcPr>
            <w:tcW w:type="dxa" w:w="3408"/>
            <w:vAlign w:val="center"/>
          </w:tcPr>
          <w:p>
            <w:r>
              <w:rPr>
                <w:b w:val="0"/>
                <w:sz w:val="18"/>
              </w:rPr>
              <w:t>If materially higher, investigate workload, staffing, shifts and manager practices.</w:t>
            </w:r>
          </w:p>
        </w:tc>
      </w:tr>
      <w:tr>
        <w:tc>
          <w:tcPr>
            <w:tcW w:type="dxa" w:w="3408"/>
            <w:vAlign w:val="center"/>
          </w:tcPr>
          <w:p>
            <w:r>
              <w:rPr>
                <w:b w:val="0"/>
                <w:sz w:val="18"/>
              </w:rPr>
              <w:t>Department</w:t>
            </w:r>
          </w:p>
        </w:tc>
        <w:tc>
          <w:tcPr>
            <w:tcW w:type="dxa" w:w="3408"/>
            <w:vAlign w:val="center"/>
          </w:tcPr>
          <w:p>
            <w:r>
              <w:rPr>
                <w:b w:val="0"/>
                <w:sz w:val="18"/>
              </w:rPr>
              <w:t>Identify departments with above-average attrition.</w:t>
            </w:r>
          </w:p>
        </w:tc>
        <w:tc>
          <w:tcPr>
            <w:tcW w:type="dxa" w:w="3408"/>
            <w:vAlign w:val="center"/>
          </w:tcPr>
          <w:p>
            <w:r>
              <w:rPr>
                <w:b w:val="0"/>
                <w:sz w:val="18"/>
              </w:rPr>
              <w:t>Prioritize retention reviews by department.</w:t>
            </w:r>
          </w:p>
        </w:tc>
      </w:tr>
      <w:tr>
        <w:tc>
          <w:tcPr>
            <w:tcW w:type="dxa" w:w="3408"/>
            <w:vAlign w:val="center"/>
          </w:tcPr>
          <w:p>
            <w:r>
              <w:rPr>
                <w:b w:val="0"/>
                <w:sz w:val="18"/>
              </w:rPr>
              <w:t>Job Role</w:t>
            </w:r>
          </w:p>
        </w:tc>
        <w:tc>
          <w:tcPr>
            <w:tcW w:type="dxa" w:w="3408"/>
            <w:vAlign w:val="center"/>
          </w:tcPr>
          <w:p>
            <w:r>
              <w:rPr>
                <w:b w:val="0"/>
                <w:sz w:val="18"/>
              </w:rPr>
              <w:t>Identify high-attrition roles.</w:t>
            </w:r>
          </w:p>
        </w:tc>
        <w:tc>
          <w:tcPr>
            <w:tcW w:type="dxa" w:w="3408"/>
            <w:vAlign w:val="center"/>
          </w:tcPr>
          <w:p>
            <w:r>
              <w:rPr>
                <w:b w:val="0"/>
                <w:sz w:val="18"/>
              </w:rPr>
              <w:t>Conduct role-specific compensation, workload and career-path review.</w:t>
            </w:r>
          </w:p>
        </w:tc>
      </w:tr>
      <w:tr>
        <w:tc>
          <w:tcPr>
            <w:tcW w:type="dxa" w:w="3408"/>
            <w:vAlign w:val="center"/>
          </w:tcPr>
          <w:p>
            <w:r>
              <w:rPr>
                <w:b w:val="0"/>
                <w:sz w:val="18"/>
              </w:rPr>
              <w:t>Age / Career Stage</w:t>
            </w:r>
          </w:p>
        </w:tc>
        <w:tc>
          <w:tcPr>
            <w:tcW w:type="dxa" w:w="3408"/>
            <w:vAlign w:val="center"/>
          </w:tcPr>
          <w:p>
            <w:r>
              <w:rPr>
                <w:b w:val="0"/>
                <w:sz w:val="18"/>
              </w:rPr>
              <w:t>Compare attrition across age and tenure bands.</w:t>
            </w:r>
          </w:p>
        </w:tc>
        <w:tc>
          <w:tcPr>
            <w:tcW w:type="dxa" w:w="3408"/>
            <w:vAlign w:val="center"/>
          </w:tcPr>
          <w:p>
            <w:r>
              <w:rPr>
                <w:b w:val="0"/>
                <w:sz w:val="18"/>
              </w:rPr>
              <w:t>Design early-career retention and career-development programs where justified.</w:t>
            </w:r>
          </w:p>
        </w:tc>
      </w:tr>
      <w:tr>
        <w:tc>
          <w:tcPr>
            <w:tcW w:type="dxa" w:w="3408"/>
            <w:vAlign w:val="center"/>
          </w:tcPr>
          <w:p>
            <w:r>
              <w:rPr>
                <w:b w:val="0"/>
                <w:sz w:val="18"/>
              </w:rPr>
              <w:t>Satisfaction</w:t>
            </w:r>
          </w:p>
        </w:tc>
        <w:tc>
          <w:tcPr>
            <w:tcW w:type="dxa" w:w="3408"/>
            <w:vAlign w:val="center"/>
          </w:tcPr>
          <w:p>
            <w:r>
              <w:rPr>
                <w:b w:val="0"/>
                <w:sz w:val="18"/>
              </w:rPr>
              <w:t>Compare attrition across satisfaction levels.</w:t>
            </w:r>
          </w:p>
        </w:tc>
        <w:tc>
          <w:tcPr>
            <w:tcW w:type="dxa" w:w="3408"/>
            <w:vAlign w:val="center"/>
          </w:tcPr>
          <w:p>
            <w:r>
              <w:rPr>
                <w:b w:val="0"/>
                <w:sz w:val="18"/>
              </w:rPr>
              <w:t>Investigate engagement, manager, workload and work-environment factors.</w:t>
            </w:r>
          </w:p>
        </w:tc>
      </w:tr>
      <w:tr>
        <w:tc>
          <w:tcPr>
            <w:tcW w:type="dxa" w:w="3408"/>
            <w:vAlign w:val="center"/>
          </w:tcPr>
          <w:p>
            <w:r>
              <w:rPr>
                <w:b w:val="0"/>
                <w:sz w:val="18"/>
              </w:rPr>
              <w:t>Work-Life Balance</w:t>
            </w:r>
          </w:p>
        </w:tc>
        <w:tc>
          <w:tcPr>
            <w:tcW w:type="dxa" w:w="3408"/>
            <w:vAlign w:val="center"/>
          </w:tcPr>
          <w:p>
            <w:r>
              <w:rPr>
                <w:b w:val="0"/>
                <w:sz w:val="18"/>
              </w:rPr>
              <w:t>Compare attrition by WLB rating.</w:t>
            </w:r>
          </w:p>
        </w:tc>
        <w:tc>
          <w:tcPr>
            <w:tcW w:type="dxa" w:w="3408"/>
            <w:vAlign w:val="center"/>
          </w:tcPr>
          <w:p>
            <w:r>
              <w:rPr>
                <w:b w:val="0"/>
                <w:sz w:val="18"/>
              </w:rPr>
              <w:t>Review workload, flexibility and staffing.</w:t>
            </w:r>
          </w:p>
        </w:tc>
      </w:tr>
      <w:tr>
        <w:tc>
          <w:tcPr>
            <w:tcW w:type="dxa" w:w="3408"/>
            <w:vAlign w:val="center"/>
          </w:tcPr>
          <w:p>
            <w:r>
              <w:rPr>
                <w:b w:val="0"/>
                <w:sz w:val="18"/>
              </w:rPr>
              <w:t>Business Travel</w:t>
            </w:r>
          </w:p>
        </w:tc>
        <w:tc>
          <w:tcPr>
            <w:tcW w:type="dxa" w:w="3408"/>
            <w:vAlign w:val="center"/>
          </w:tcPr>
          <w:p>
            <w:r>
              <w:rPr>
                <w:b w:val="0"/>
                <w:sz w:val="18"/>
              </w:rPr>
              <w:t>Compare travel frequency with attrition.</w:t>
            </w:r>
          </w:p>
        </w:tc>
        <w:tc>
          <w:tcPr>
            <w:tcW w:type="dxa" w:w="3408"/>
            <w:vAlign w:val="center"/>
          </w:tcPr>
          <w:p>
            <w:r>
              <w:rPr>
                <w:b w:val="0"/>
                <w:sz w:val="18"/>
              </w:rPr>
              <w:t>Review travel burden and employee support.</w:t>
            </w:r>
          </w:p>
        </w:tc>
      </w:tr>
      <w:tr>
        <w:tc>
          <w:tcPr>
            <w:tcW w:type="dxa" w:w="3408"/>
            <w:vAlign w:val="center"/>
          </w:tcPr>
          <w:p>
            <w:r>
              <w:rPr>
                <w:b w:val="0"/>
                <w:sz w:val="18"/>
              </w:rPr>
              <w:t>Job Level</w:t>
            </w:r>
          </w:p>
        </w:tc>
        <w:tc>
          <w:tcPr>
            <w:tcW w:type="dxa" w:w="3408"/>
            <w:vAlign w:val="center"/>
          </w:tcPr>
          <w:p>
            <w:r>
              <w:rPr>
                <w:b w:val="0"/>
                <w:sz w:val="18"/>
              </w:rPr>
              <w:t>Compare attrition by hierarchy level.</w:t>
            </w:r>
          </w:p>
        </w:tc>
        <w:tc>
          <w:tcPr>
            <w:tcW w:type="dxa" w:w="3408"/>
            <w:vAlign w:val="center"/>
          </w:tcPr>
          <w:p>
            <w:r>
              <w:rPr>
                <w:b w:val="0"/>
                <w:sz w:val="18"/>
              </w:rPr>
              <w:t>Focus career progression and early-career retention where needed.</w:t>
            </w:r>
          </w:p>
        </w:tc>
      </w:tr>
      <w:tr>
        <w:tc>
          <w:tcPr>
            <w:tcW w:type="dxa" w:w="3408"/>
            <w:vAlign w:val="center"/>
          </w:tcPr>
          <w:p>
            <w:r>
              <w:rPr>
                <w:b w:val="0"/>
                <w:sz w:val="18"/>
              </w:rPr>
              <w:t>Promotion</w:t>
            </w:r>
          </w:p>
        </w:tc>
        <w:tc>
          <w:tcPr>
            <w:tcW w:type="dxa" w:w="3408"/>
            <w:vAlign w:val="center"/>
          </w:tcPr>
          <w:p>
            <w:r>
              <w:rPr>
                <w:b w:val="0"/>
                <w:sz w:val="18"/>
              </w:rPr>
              <w:t>Compare promotion-due population with overall attrition.</w:t>
            </w:r>
          </w:p>
        </w:tc>
        <w:tc>
          <w:tcPr>
            <w:tcW w:type="dxa" w:w="3408"/>
            <w:vAlign w:val="center"/>
          </w:tcPr>
          <w:p>
            <w:r>
              <w:rPr>
                <w:b w:val="0"/>
                <w:sz w:val="18"/>
              </w:rPr>
              <w:t>Assess whether career progression can support retention.</w:t>
            </w:r>
          </w:p>
        </w:tc>
      </w:tr>
      <w:tr>
        <w:tc>
          <w:tcPr>
            <w:tcW w:type="dxa" w:w="3408"/>
            <w:vAlign w:val="center"/>
          </w:tcPr>
          <w:p>
            <w:r>
              <w:rPr>
                <w:b w:val="0"/>
                <w:sz w:val="18"/>
              </w:rPr>
              <w:t>Retrenchment</w:t>
            </w:r>
          </w:p>
        </w:tc>
        <w:tc>
          <w:tcPr>
            <w:tcW w:type="dxa" w:w="3408"/>
            <w:vAlign w:val="center"/>
          </w:tcPr>
          <w:p>
            <w:r>
              <w:rPr>
                <w:b w:val="0"/>
                <w:sz w:val="18"/>
              </w:rPr>
              <w:t>Map retrenchment exposure by department and role.</w:t>
            </w:r>
          </w:p>
        </w:tc>
        <w:tc>
          <w:tcPr>
            <w:tcW w:type="dxa" w:w="3408"/>
            <w:vAlign w:val="center"/>
          </w:tcPr>
          <w:p>
            <w:r>
              <w:rPr>
                <w:b w:val="0"/>
                <w:sz w:val="18"/>
              </w:rPr>
              <w:t>Support workforce restructuring and communication planning.</w:t>
            </w:r>
          </w:p>
        </w:tc>
      </w:tr>
      <w:tr>
        <w:tc>
          <w:tcPr>
            <w:tcW w:type="dxa" w:w="3408"/>
            <w:vAlign w:val="center"/>
          </w:tcPr>
          <w:p>
            <w:r>
              <w:rPr>
                <w:b w:val="0"/>
                <w:sz w:val="18"/>
              </w:rPr>
              <w:t>Conflict</w:t>
            </w:r>
          </w:p>
        </w:tc>
        <w:tc>
          <w:tcPr>
            <w:tcW w:type="dxa" w:w="3408"/>
            <w:vAlign w:val="center"/>
          </w:tcPr>
          <w:p>
            <w:r>
              <w:rPr>
                <w:b w:val="0"/>
                <w:sz w:val="18"/>
              </w:rPr>
              <w:t>Find employees flagged for both promotion and retrenchment.</w:t>
            </w:r>
          </w:p>
        </w:tc>
        <w:tc>
          <w:tcPr>
            <w:tcW w:type="dxa" w:w="3408"/>
            <w:vAlign w:val="center"/>
          </w:tcPr>
          <w:p>
            <w:r>
              <w:rPr>
                <w:b w:val="0"/>
                <w:sz w:val="18"/>
              </w:rPr>
              <w:t>Validate business rules/data before action.</w:t>
            </w:r>
          </w:p>
        </w:tc>
      </w:tr>
    </w:tbl>
    <w:p>
      <w:pPr>
        <w:pStyle w:val="Heading1"/>
      </w:pPr>
      <w:r>
        <w:t>17. Decision-Support Framework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Signal</w:t>
            </w:r>
          </w:p>
        </w:tc>
        <w:tc>
          <w:tcPr>
            <w:tcW w:type="dxa" w:w="3408"/>
            <w:vAlign w:val="center"/>
            <w:shd w:fill="D9EAF7"/>
          </w:tcPr>
          <w:p>
            <w:r>
              <w:rPr>
                <w:b/>
                <w:sz w:val="18"/>
              </w:rPr>
              <w:t>Priority</w:t>
            </w:r>
          </w:p>
        </w:tc>
        <w:tc>
          <w:tcPr>
            <w:tcW w:type="dxa" w:w="3408"/>
            <w:vAlign w:val="center"/>
            <w:shd w:fill="D9EAF7"/>
          </w:tcPr>
          <w:p>
            <w:r>
              <w:rPr>
                <w:b/>
                <w:sz w:val="18"/>
              </w:rPr>
              <w:t>Suggested HR Action</w:t>
            </w:r>
          </w:p>
        </w:tc>
      </w:tr>
      <w:tr>
        <w:tc>
          <w:tcPr>
            <w:tcW w:type="dxa" w:w="3408"/>
            <w:vAlign w:val="center"/>
          </w:tcPr>
          <w:p>
            <w:r>
              <w:rPr>
                <w:b w:val="0"/>
                <w:sz w:val="18"/>
              </w:rPr>
              <w:t>High attrition + high headcount</w:t>
            </w:r>
          </w:p>
        </w:tc>
        <w:tc>
          <w:tcPr>
            <w:tcW w:type="dxa" w:w="3408"/>
            <w:vAlign w:val="center"/>
          </w:tcPr>
          <w:p>
            <w:r>
              <w:rPr>
                <w:b w:val="0"/>
                <w:sz w:val="18"/>
              </w:rPr>
              <w:t>Very High</w:t>
            </w:r>
          </w:p>
        </w:tc>
        <w:tc>
          <w:tcPr>
            <w:tcW w:type="dxa" w:w="3408"/>
            <w:vAlign w:val="center"/>
          </w:tcPr>
          <w:p>
            <w:r>
              <w:rPr>
                <w:b w:val="0"/>
                <w:sz w:val="18"/>
              </w:rPr>
              <w:t>Immediate department-level retention review</w:t>
            </w:r>
          </w:p>
        </w:tc>
      </w:tr>
      <w:tr>
        <w:tc>
          <w:tcPr>
            <w:tcW w:type="dxa" w:w="3408"/>
            <w:vAlign w:val="center"/>
          </w:tcPr>
          <w:p>
            <w:r>
              <w:rPr>
                <w:b w:val="0"/>
                <w:sz w:val="18"/>
              </w:rPr>
              <w:t>High attrition role</w:t>
            </w:r>
          </w:p>
        </w:tc>
        <w:tc>
          <w:tcPr>
            <w:tcW w:type="dxa" w:w="3408"/>
            <w:vAlign w:val="center"/>
          </w:tcPr>
          <w:p>
            <w:r>
              <w:rPr>
                <w:b w:val="0"/>
                <w:sz w:val="18"/>
              </w:rPr>
              <w:t>High</w:t>
            </w:r>
          </w:p>
        </w:tc>
        <w:tc>
          <w:tcPr>
            <w:tcW w:type="dxa" w:w="3408"/>
            <w:vAlign w:val="center"/>
          </w:tcPr>
          <w:p>
            <w:r>
              <w:rPr>
                <w:b w:val="0"/>
                <w:sz w:val="18"/>
              </w:rPr>
              <w:t>Role-specific investigation</w:t>
            </w:r>
          </w:p>
        </w:tc>
      </w:tr>
      <w:tr>
        <w:tc>
          <w:tcPr>
            <w:tcW w:type="dxa" w:w="3408"/>
            <w:vAlign w:val="center"/>
          </w:tcPr>
          <w:p>
            <w:r>
              <w:rPr>
                <w:b w:val="0"/>
                <w:sz w:val="18"/>
              </w:rPr>
              <w:t>High overtime + high attrition</w:t>
            </w:r>
          </w:p>
        </w:tc>
        <w:tc>
          <w:tcPr>
            <w:tcW w:type="dxa" w:w="3408"/>
            <w:vAlign w:val="center"/>
          </w:tcPr>
          <w:p>
            <w:r>
              <w:rPr>
                <w:b w:val="0"/>
                <w:sz w:val="18"/>
              </w:rPr>
              <w:t>Very High</w:t>
            </w:r>
          </w:p>
        </w:tc>
        <w:tc>
          <w:tcPr>
            <w:tcW w:type="dxa" w:w="3408"/>
            <w:vAlign w:val="center"/>
          </w:tcPr>
          <w:p>
            <w:r>
              <w:rPr>
                <w:b w:val="0"/>
                <w:sz w:val="18"/>
              </w:rPr>
              <w:t>Workload/staffing/overtime review</w:t>
            </w:r>
          </w:p>
        </w:tc>
      </w:tr>
      <w:tr>
        <w:tc>
          <w:tcPr>
            <w:tcW w:type="dxa" w:w="3408"/>
            <w:vAlign w:val="center"/>
          </w:tcPr>
          <w:p>
            <w:r>
              <w:rPr>
                <w:b w:val="0"/>
                <w:sz w:val="18"/>
              </w:rPr>
              <w:t>Low satisfaction + high attrition</w:t>
            </w:r>
          </w:p>
        </w:tc>
        <w:tc>
          <w:tcPr>
            <w:tcW w:type="dxa" w:w="3408"/>
            <w:vAlign w:val="center"/>
          </w:tcPr>
          <w:p>
            <w:r>
              <w:rPr>
                <w:b w:val="0"/>
                <w:sz w:val="18"/>
              </w:rPr>
              <w:t>High</w:t>
            </w:r>
          </w:p>
        </w:tc>
        <w:tc>
          <w:tcPr>
            <w:tcW w:type="dxa" w:w="3408"/>
            <w:vAlign w:val="center"/>
          </w:tcPr>
          <w:p>
            <w:r>
              <w:rPr>
                <w:b w:val="0"/>
                <w:sz w:val="18"/>
              </w:rPr>
              <w:t>Employee listening and manager review</w:t>
            </w:r>
          </w:p>
        </w:tc>
      </w:tr>
      <w:tr>
        <w:tc>
          <w:tcPr>
            <w:tcW w:type="dxa" w:w="3408"/>
            <w:vAlign w:val="center"/>
          </w:tcPr>
          <w:p>
            <w:r>
              <w:rPr>
                <w:b w:val="0"/>
                <w:sz w:val="18"/>
              </w:rPr>
              <w:t>High retrenchment concentration</w:t>
            </w:r>
          </w:p>
        </w:tc>
        <w:tc>
          <w:tcPr>
            <w:tcW w:type="dxa" w:w="3408"/>
            <w:vAlign w:val="center"/>
          </w:tcPr>
          <w:p>
            <w:r>
              <w:rPr>
                <w:b w:val="0"/>
                <w:sz w:val="18"/>
              </w:rPr>
              <w:t>High</w:t>
            </w:r>
          </w:p>
        </w:tc>
        <w:tc>
          <w:tcPr>
            <w:tcW w:type="dxa" w:w="3408"/>
            <w:vAlign w:val="center"/>
          </w:tcPr>
          <w:p>
            <w:r>
              <w:rPr>
                <w:b w:val="0"/>
                <w:sz w:val="18"/>
              </w:rPr>
              <w:t>Workforce planning and transition plan</w:t>
            </w:r>
          </w:p>
        </w:tc>
      </w:tr>
      <w:tr>
        <w:tc>
          <w:tcPr>
            <w:tcW w:type="dxa" w:w="3408"/>
            <w:vAlign w:val="center"/>
          </w:tcPr>
          <w:p>
            <w:r>
              <w:rPr>
                <w:b w:val="0"/>
                <w:sz w:val="18"/>
              </w:rPr>
              <w:t>Promotion/retrenchment conflict</w:t>
            </w:r>
          </w:p>
        </w:tc>
        <w:tc>
          <w:tcPr>
            <w:tcW w:type="dxa" w:w="3408"/>
            <w:vAlign w:val="center"/>
          </w:tcPr>
          <w:p>
            <w:r>
              <w:rPr>
                <w:b w:val="0"/>
                <w:sz w:val="18"/>
              </w:rPr>
              <w:t>Critical validation</w:t>
            </w:r>
          </w:p>
        </w:tc>
        <w:tc>
          <w:tcPr>
            <w:tcW w:type="dxa" w:w="3408"/>
            <w:vAlign w:val="center"/>
          </w:tcPr>
          <w:p>
            <w:r>
              <w:rPr>
                <w:b w:val="0"/>
                <w:sz w:val="18"/>
              </w:rPr>
              <w:t>Validate source data and business decisions</w:t>
            </w:r>
          </w:p>
        </w:tc>
      </w:tr>
      <w:tr>
        <w:tc>
          <w:tcPr>
            <w:tcW w:type="dxa" w:w="3408"/>
            <w:vAlign w:val="center"/>
          </w:tcPr>
          <w:p>
            <w:r>
              <w:rPr>
                <w:b w:val="0"/>
                <w:sz w:val="18"/>
              </w:rPr>
              <w:t>High-risk employees</w:t>
            </w:r>
          </w:p>
        </w:tc>
        <w:tc>
          <w:tcPr>
            <w:tcW w:type="dxa" w:w="3408"/>
            <w:vAlign w:val="center"/>
          </w:tcPr>
          <w:p>
            <w:r>
              <w:rPr>
                <w:b w:val="0"/>
                <w:sz w:val="18"/>
              </w:rPr>
              <w:t>High</w:t>
            </w:r>
          </w:p>
        </w:tc>
        <w:tc>
          <w:tcPr>
            <w:tcW w:type="dxa" w:w="3408"/>
            <w:vAlign w:val="center"/>
          </w:tcPr>
          <w:p>
            <w:r>
              <w:rPr>
                <w:b w:val="0"/>
                <w:sz w:val="18"/>
              </w:rPr>
              <w:t>Prioritized HR review; do not automate employment decisions</w:t>
            </w:r>
          </w:p>
        </w:tc>
      </w:tr>
    </w:tbl>
    <w:p>
      <w:pPr>
        <w:pStyle w:val="Heading1"/>
      </w:pPr>
      <w:r>
        <w:t>18. Data Quality &amp; Validation Requirements</w:t>
      </w:r>
    </w:p>
    <w:p>
      <w:pPr>
        <w:pStyle w:val="ListBullet"/>
      </w:pPr>
      <w:r>
        <w:t>Confirm HR row count and distinct EmployeeNumber count.</w:t>
      </w:r>
    </w:p>
    <w:p>
      <w:pPr>
        <w:pStyle w:val="ListBullet"/>
      </w:pPr>
      <w:r>
        <w:t>Check EmployeeNumber uniqueness in the employee-level table.</w:t>
      </w:r>
    </w:p>
    <w:p>
      <w:pPr>
        <w:pStyle w:val="ListBullet"/>
      </w:pPr>
      <w:r>
        <w:t>Check Promotion and Retrenchment records for duplicates.</w:t>
      </w:r>
    </w:p>
    <w:p>
      <w:pPr>
        <w:pStyle w:val="ListBullet"/>
      </w:pPr>
      <w:r>
        <w:t>Check unmatched employee names/IDs after merging.</w:t>
      </w:r>
    </w:p>
    <w:p>
      <w:pPr>
        <w:pStyle w:val="ListBullet"/>
      </w:pPr>
      <w:r>
        <w:t>Validate that Promotion Flag and Retrenchment Flag are binary.</w:t>
      </w:r>
    </w:p>
    <w:p>
      <w:pPr>
        <w:pStyle w:val="ListBullet"/>
      </w:pPr>
      <w:r>
        <w:t>Check invalid or unexpected values in Attrition, OverTime, BusinessTravel and satisfaction fields.</w:t>
      </w:r>
    </w:p>
    <w:p>
      <w:pPr>
        <w:pStyle w:val="ListBullet"/>
      </w:pPr>
      <w:r>
        <w:t>Check negative or impossible ages, income values or tenure values.</w:t>
      </w:r>
    </w:p>
    <w:p>
      <w:pPr>
        <w:pStyle w:val="ListBullet"/>
      </w:pPr>
      <w:r>
        <w:t>Validate that Years in Current Role does not exceed Years at Company where the business rules imply that constraint.</w:t>
      </w:r>
    </w:p>
    <w:p>
      <w:pPr>
        <w:pStyle w:val="ListBullet"/>
      </w:pPr>
      <w:r>
        <w:t>Validate that Years Since Last Promotion is logically consistent with Years at Company where applicable.</w:t>
      </w:r>
    </w:p>
    <w:p>
      <w:pPr>
        <w:pStyle w:val="ListBullet"/>
      </w:pPr>
      <w:r>
        <w:t>Reconcile all KPI totals against independently calculated Excel totals.</w:t>
      </w:r>
    </w:p>
    <w:p>
      <w:pPr>
        <w:pStyle w:val="ListBullet"/>
      </w:pPr>
      <w:r>
        <w:t>Investigate Promotion + Retrenchment conflicts before presenting them as operational decisions.</w:t>
      </w:r>
    </w:p>
    <w:p>
      <w:pPr>
        <w:pStyle w:val="Heading1"/>
      </w:pPr>
      <w:r>
        <w:t>19. Student Implementation Plan – End to End</w:t>
      </w:r>
    </w:p>
    <w:p>
      <w:r>
        <w:rPr>
          <w:b/>
        </w:rPr>
        <w:t xml:space="preserve">Phase 1 – Requirement Understanding: </w:t>
      </w:r>
      <w:r>
        <w:t>Read this BRD, identify business questions, define KPIs and understand the glossary.</w:t>
      </w:r>
    </w:p>
    <w:p>
      <w:r>
        <w:rPr>
          <w:b/>
        </w:rPr>
        <w:t xml:space="preserve">Phase 2 – Data Profiling: </w:t>
      </w:r>
      <w:r>
        <w:t>Inspect all four Excel sheets, row counts, columns, keys, nulls, duplicates and data types.</w:t>
      </w:r>
    </w:p>
    <w:p>
      <w:r>
        <w:rPr>
          <w:b/>
        </w:rPr>
        <w:t xml:space="preserve">Phase 3 – Power Query: </w:t>
      </w:r>
      <w:r>
        <w:t>Clean text/numeric fields, normalize keys, merge supporting sheets, create flags and business bands.</w:t>
      </w:r>
    </w:p>
    <w:p>
      <w:r>
        <w:rPr>
          <w:b/>
        </w:rPr>
        <w:t xml:space="preserve">Phase 4 – Data Model: </w:t>
      </w:r>
      <w:r>
        <w:t>Create employee-centric model, verify relationships and ensure correct filter propagation.</w:t>
      </w:r>
    </w:p>
    <w:p>
      <w:r>
        <w:rPr>
          <w:b/>
        </w:rPr>
        <w:t xml:space="preserve">Phase 5 – Calculated Columns: </w:t>
      </w:r>
      <w:r>
        <w:t>Create Age Band, Salary Band, Tenure Band, Distance Band, action flags, risk score and risk category.</w:t>
      </w:r>
    </w:p>
    <w:p>
      <w:r>
        <w:rPr>
          <w:b/>
        </w:rPr>
        <w:t xml:space="preserve">Phase 6 – Measures: </w:t>
      </w:r>
      <w:r>
        <w:t>Build KPI measures from the mathematical catalogue. Format rates as percentages and financial values consistently.</w:t>
      </w:r>
    </w:p>
    <w:p>
      <w:r>
        <w:rPr>
          <w:b/>
        </w:rPr>
        <w:t xml:space="preserve">Phase 7 – Report Design: </w:t>
      </w:r>
      <w:r>
        <w:t>Build the six pages in the recommended order. Maintain consistent slicers, titles, units and interaction behavior.</w:t>
      </w:r>
    </w:p>
    <w:p>
      <w:r>
        <w:rPr>
          <w:b/>
        </w:rPr>
        <w:t xml:space="preserve">Phase 8 – Analysis: </w:t>
      </w:r>
      <w:r>
        <w:t>Identify top/bottom departments, roles, risk segments, satisfaction patterns and workforce exceptions.</w:t>
      </w:r>
    </w:p>
    <w:p>
      <w:r>
        <w:rPr>
          <w:b/>
        </w:rPr>
        <w:t xml:space="preserve">Phase 9 – Validation: </w:t>
      </w:r>
      <w:r>
        <w:t>Reconcile KPIs to source data, test slicers, drill-through and edge cases.</w:t>
      </w:r>
    </w:p>
    <w:p>
      <w:r>
        <w:rPr>
          <w:b/>
        </w:rPr>
        <w:t xml:space="preserve">Phase 10 – Storytelling: </w:t>
      </w:r>
      <w:r>
        <w:t>Add insight statements and recommended actions. Explain what happened, why it matters and what HR should investigate.</w:t>
      </w:r>
    </w:p>
    <w:p>
      <w:r>
        <w:rPr>
          <w:b/>
        </w:rPr>
        <w:t xml:space="preserve">Phase 11 – Delivery: </w:t>
      </w:r>
      <w:r>
        <w:t>Publish PBIX/report, provide documentation, screenshots and a short executive walkthrough.</w:t>
      </w:r>
    </w:p>
    <w:p>
      <w:pPr>
        <w:pStyle w:val="Heading1"/>
      </w:pPr>
      <w:r>
        <w:t>20. Acceptance Criteria</w:t>
      </w:r>
    </w:p>
    <w:p>
      <w:pPr>
        <w:pStyle w:val="ListBullet"/>
      </w:pPr>
      <w:r>
        <w:t>All four source sheets are successfully loaded and documented.</w:t>
      </w:r>
    </w:p>
    <w:p>
      <w:pPr>
        <w:pStyle w:val="ListBullet"/>
      </w:pPr>
      <w:r>
        <w:t>Employee-level analytical grain is clearly defined.</w:t>
      </w:r>
    </w:p>
    <w:p>
      <w:pPr>
        <w:pStyle w:val="ListBullet"/>
      </w:pPr>
      <w:r>
        <w:t>All required KPI mathematical definitions are implemented.</w:t>
      </w:r>
    </w:p>
    <w:p>
      <w:pPr>
        <w:pStyle w:val="ListBullet"/>
      </w:pPr>
      <w:r>
        <w:t>Executive dashboard contains the agreed primary KPIs.</w:t>
      </w:r>
    </w:p>
    <w:p>
      <w:pPr>
        <w:pStyle w:val="ListBullet"/>
      </w:pPr>
      <w:r>
        <w:t>Attrition, engagement, compensation, promotion and retrenchment analyses are present.</w:t>
      </w:r>
    </w:p>
    <w:p>
      <w:pPr>
        <w:pStyle w:val="ListBullet"/>
      </w:pPr>
      <w:r>
        <w:t>All major visuals respond correctly to slicers.</w:t>
      </w:r>
    </w:p>
    <w:p>
      <w:pPr>
        <w:pStyle w:val="ListBullet"/>
      </w:pPr>
      <w:r>
        <w:t>Employee drill-through works correctly.</w:t>
      </w:r>
    </w:p>
    <w:p>
      <w:pPr>
        <w:pStyle w:val="ListBullet"/>
      </w:pPr>
      <w:r>
        <w:t>Promotion/retrenchment conflicts are visible and validated.</w:t>
      </w:r>
    </w:p>
    <w:p>
      <w:pPr>
        <w:pStyle w:val="ListBullet"/>
      </w:pPr>
      <w:r>
        <w:t>No unsupported causal statements are presented as facts.</w:t>
      </w:r>
    </w:p>
    <w:p>
      <w:pPr>
        <w:pStyle w:val="ListBullet"/>
      </w:pPr>
      <w:r>
        <w:t>Data quality checks are documented.</w:t>
      </w:r>
    </w:p>
    <w:p>
      <w:pPr>
        <w:pStyle w:val="ListBullet"/>
      </w:pPr>
      <w:r>
        <w:t>Report is visually consistent, readable and suitable for HR management.</w:t>
      </w:r>
    </w:p>
    <w:p>
      <w:pPr>
        <w:pStyle w:val="ListBullet"/>
      </w:pPr>
      <w:r>
        <w:t>Student can explain every KPI, visual and business recommendation during a project review/interview.</w:t>
      </w:r>
    </w:p>
    <w:p>
      <w:pPr>
        <w:pStyle w:val="Heading1"/>
      </w:pPr>
      <w:r>
        <w:t>21. Suggested Student Project Deliverables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sz w:val="18"/>
              </w:rPr>
              <w:t>Deliverable</w:t>
            </w:r>
          </w:p>
        </w:tc>
        <w:tc>
          <w:tcPr>
            <w:tcW w:type="dxa" w:w="5112"/>
            <w:vAlign w:val="center"/>
            <w:shd w:fill="D9EAF7"/>
          </w:tcPr>
          <w:p>
            <w:r>
              <w:rPr>
                <w:b/>
                <w:sz w:val="18"/>
              </w:rPr>
              <w:t>Expected Output</w:t>
            </w:r>
          </w:p>
        </w:tc>
      </w:tr>
      <w:tr>
        <w:tc>
          <w:tcPr>
            <w:tcW w:type="dxa" w:w="5112"/>
            <w:vAlign w:val="center"/>
          </w:tcPr>
          <w:p>
            <w:r>
              <w:rPr>
                <w:b w:val="0"/>
                <w:sz w:val="18"/>
              </w:rPr>
              <w:t>Power BI report</w:t>
            </w:r>
          </w:p>
        </w:tc>
        <w:tc>
          <w:tcPr>
            <w:tcW w:type="dxa" w:w="5112"/>
            <w:vAlign w:val="center"/>
          </w:tcPr>
          <w:p>
            <w:r>
              <w:rPr>
                <w:b w:val="0"/>
                <w:sz w:val="18"/>
              </w:rPr>
              <w:t>.PBIX with six analytical pages and drill-through</w:t>
            </w:r>
          </w:p>
        </w:tc>
      </w:tr>
      <w:tr>
        <w:tc>
          <w:tcPr>
            <w:tcW w:type="dxa" w:w="5112"/>
            <w:vAlign w:val="center"/>
          </w:tcPr>
          <w:p>
            <w:r>
              <w:rPr>
                <w:b w:val="0"/>
                <w:sz w:val="18"/>
              </w:rPr>
              <w:t>Data preparation</w:t>
            </w:r>
          </w:p>
        </w:tc>
        <w:tc>
          <w:tcPr>
            <w:tcW w:type="dxa" w:w="5112"/>
            <w:vAlign w:val="center"/>
          </w:tcPr>
          <w:p>
            <w:r>
              <w:rPr>
                <w:b w:val="0"/>
                <w:sz w:val="18"/>
              </w:rPr>
              <w:t>Power Query steps documented</w:t>
            </w:r>
          </w:p>
        </w:tc>
      </w:tr>
      <w:tr>
        <w:tc>
          <w:tcPr>
            <w:tcW w:type="dxa" w:w="5112"/>
            <w:vAlign w:val="center"/>
          </w:tcPr>
          <w:p>
            <w:r>
              <w:rPr>
                <w:b w:val="0"/>
                <w:sz w:val="18"/>
              </w:rPr>
              <w:t>Data model</w:t>
            </w:r>
          </w:p>
        </w:tc>
        <w:tc>
          <w:tcPr>
            <w:tcW w:type="dxa" w:w="5112"/>
            <w:vAlign w:val="center"/>
          </w:tcPr>
          <w:p>
            <w:r>
              <w:rPr>
                <w:b w:val="0"/>
                <w:sz w:val="18"/>
              </w:rPr>
              <w:t>Relationship/model screenshot and explanation</w:t>
            </w:r>
          </w:p>
        </w:tc>
      </w:tr>
      <w:tr>
        <w:tc>
          <w:tcPr>
            <w:tcW w:type="dxa" w:w="5112"/>
            <w:vAlign w:val="center"/>
          </w:tcPr>
          <w:p>
            <w:r>
              <w:rPr>
                <w:b w:val="0"/>
                <w:sz w:val="18"/>
              </w:rPr>
              <w:t>KPI catalogue</w:t>
            </w:r>
          </w:p>
        </w:tc>
        <w:tc>
          <w:tcPr>
            <w:tcW w:type="dxa" w:w="5112"/>
            <w:vAlign w:val="center"/>
          </w:tcPr>
          <w:p>
            <w:r>
              <w:rPr>
                <w:b w:val="0"/>
                <w:sz w:val="18"/>
              </w:rPr>
              <w:t>Mathematical definitions and business meaning</w:t>
            </w:r>
          </w:p>
        </w:tc>
      </w:tr>
      <w:tr>
        <w:tc>
          <w:tcPr>
            <w:tcW w:type="dxa" w:w="5112"/>
            <w:vAlign w:val="center"/>
          </w:tcPr>
          <w:p>
            <w:r>
              <w:rPr>
                <w:b w:val="0"/>
                <w:sz w:val="18"/>
              </w:rPr>
              <w:t>Data dictionary</w:t>
            </w:r>
          </w:p>
        </w:tc>
        <w:tc>
          <w:tcPr>
            <w:tcW w:type="dxa" w:w="5112"/>
            <w:vAlign w:val="center"/>
          </w:tcPr>
          <w:p>
            <w:r>
              <w:rPr>
                <w:b w:val="0"/>
                <w:sz w:val="18"/>
              </w:rPr>
              <w:t>Key HR terms and field definitions</w:t>
            </w:r>
          </w:p>
        </w:tc>
      </w:tr>
      <w:tr>
        <w:tc>
          <w:tcPr>
            <w:tcW w:type="dxa" w:w="5112"/>
            <w:vAlign w:val="center"/>
          </w:tcPr>
          <w:p>
            <w:r>
              <w:rPr>
                <w:b w:val="0"/>
                <w:sz w:val="18"/>
              </w:rPr>
              <w:t>Insight summary</w:t>
            </w:r>
          </w:p>
        </w:tc>
        <w:tc>
          <w:tcPr>
            <w:tcW w:type="dxa" w:w="5112"/>
            <w:vAlign w:val="center"/>
          </w:tcPr>
          <w:p>
            <w:r>
              <w:rPr>
                <w:b w:val="0"/>
                <w:sz w:val="18"/>
              </w:rPr>
              <w:t>Top findings and recommended HR actions</w:t>
            </w:r>
          </w:p>
        </w:tc>
      </w:tr>
      <w:tr>
        <w:tc>
          <w:tcPr>
            <w:tcW w:type="dxa" w:w="5112"/>
            <w:vAlign w:val="center"/>
          </w:tcPr>
          <w:p>
            <w:r>
              <w:rPr>
                <w:b w:val="0"/>
                <w:sz w:val="18"/>
              </w:rPr>
              <w:t>Validation checklist</w:t>
            </w:r>
          </w:p>
        </w:tc>
        <w:tc>
          <w:tcPr>
            <w:tcW w:type="dxa" w:w="5112"/>
            <w:vAlign w:val="center"/>
          </w:tcPr>
          <w:p>
            <w:r>
              <w:rPr>
                <w:b w:val="0"/>
                <w:sz w:val="18"/>
              </w:rPr>
              <w:t>Source-to-report reconciliation evidence</w:t>
            </w:r>
          </w:p>
        </w:tc>
      </w:tr>
      <w:tr>
        <w:tc>
          <w:tcPr>
            <w:tcW w:type="dxa" w:w="5112"/>
            <w:vAlign w:val="center"/>
          </w:tcPr>
          <w:p>
            <w:r>
              <w:rPr>
                <w:b w:val="0"/>
                <w:sz w:val="18"/>
              </w:rPr>
              <w:t>Presentation</w:t>
            </w:r>
          </w:p>
        </w:tc>
        <w:tc>
          <w:tcPr>
            <w:tcW w:type="dxa" w:w="5112"/>
            <w:vAlign w:val="center"/>
          </w:tcPr>
          <w:p>
            <w:r>
              <w:rPr>
                <w:b w:val="0"/>
                <w:sz w:val="18"/>
              </w:rPr>
              <w:t>5–10 minute executive/project walkthrough</w:t>
            </w:r>
          </w:p>
        </w:tc>
      </w:tr>
      <w:tr>
        <w:tc>
          <w:tcPr>
            <w:tcW w:type="dxa" w:w="5112"/>
            <w:vAlign w:val="center"/>
          </w:tcPr>
          <w:p>
            <w:r>
              <w:rPr>
                <w:b w:val="0"/>
                <w:sz w:val="18"/>
              </w:rPr>
              <w:t>Project documentation</w:t>
            </w:r>
          </w:p>
        </w:tc>
        <w:tc>
          <w:tcPr>
            <w:tcW w:type="dxa" w:w="5112"/>
            <w:vAlign w:val="center"/>
          </w:tcPr>
          <w:p>
            <w:r>
              <w:rPr>
                <w:b w:val="0"/>
                <w:sz w:val="18"/>
              </w:rPr>
              <w:t>Final BRD + implementation notes</w:t>
            </w:r>
          </w:p>
        </w:tc>
      </w:tr>
    </w:tbl>
    <w:p>
      <w:pPr>
        <w:pStyle w:val="Heading1"/>
      </w:pPr>
      <w:r>
        <w:t>22. Interview / Viva Questions for Students</w:t>
      </w:r>
    </w:p>
    <w:p>
      <w:pPr>
        <w:pStyle w:val="ListNumber"/>
      </w:pPr>
      <w:r>
        <w:t>What is the grain of the HR dataset?</w:t>
      </w:r>
    </w:p>
    <w:p>
      <w:pPr>
        <w:pStyle w:val="ListNumber"/>
      </w:pPr>
      <w:r>
        <w:t>What is the difference between attrition and retrenchment?</w:t>
      </w:r>
    </w:p>
    <w:p>
      <w:pPr>
        <w:pStyle w:val="ListNumber"/>
      </w:pPr>
      <w:r>
        <w:t>How do you mathematically calculate attrition rate?</w:t>
      </w:r>
    </w:p>
    <w:p>
      <w:pPr>
        <w:pStyle w:val="ListNumber"/>
      </w:pPr>
      <w:r>
        <w:t>Why should employee count use distinct EmployeeNumber?</w:t>
      </w:r>
    </w:p>
    <w:p>
      <w:pPr>
        <w:pStyle w:val="ListNumber"/>
      </w:pPr>
      <w:r>
        <w:t>What is the difference between a calculated column and a measure?</w:t>
      </w:r>
    </w:p>
    <w:p>
      <w:pPr>
        <w:pStyle w:val="ListNumber"/>
      </w:pPr>
      <w:r>
        <w:t>Why would you create Age Band and Tenure Band?</w:t>
      </w:r>
    </w:p>
    <w:p>
      <w:pPr>
        <w:pStyle w:val="ListNumber"/>
      </w:pPr>
      <w:r>
        <w:t>How would you identify high-risk employees?</w:t>
      </w:r>
    </w:p>
    <w:p>
      <w:pPr>
        <w:pStyle w:val="ListNumber"/>
      </w:pPr>
      <w:r>
        <w:t>Can this dataset prove that overtime causes attrition? Why not?</w:t>
      </w:r>
    </w:p>
    <w:p>
      <w:pPr>
        <w:pStyle w:val="ListNumber"/>
      </w:pPr>
      <w:r>
        <w:t>How would you validate the Promotion and Retrenchment sheets?</w:t>
      </w:r>
    </w:p>
    <w:p>
      <w:pPr>
        <w:pStyle w:val="ListNumber"/>
      </w:pPr>
      <w:r>
        <w:t>What would you do if an employee appears in both promotion and retrenchment?</w:t>
      </w:r>
    </w:p>
    <w:p>
      <w:pPr>
        <w:pStyle w:val="ListNumber"/>
      </w:pPr>
      <w:r>
        <w:t>How would you design drill-through for HR users?</w:t>
      </w:r>
    </w:p>
    <w:p>
      <w:pPr>
        <w:pStyle w:val="ListNumber"/>
      </w:pPr>
      <w:r>
        <w:t>What checks would you perform before publishing the report?</w:t>
      </w:r>
    </w:p>
    <w:p>
      <w:pPr>
        <w:pStyle w:val="Heading1"/>
      </w:pPr>
      <w:r>
        <w:t>23. Important Analytical Limitations</w:t>
      </w:r>
    </w:p>
    <w:p>
      <w:r>
        <w:t>This workbook is a point-in-time employee dataset. It does not provide enough information to create a genuine monthly or yearly attrition trend unless additional date/history fields are supplied. The report should therefore use terms such as 'attrition ratio in the supplied population' rather than implying a period turnover rate.</w:t>
      </w:r>
    </w:p>
    <w:p>
      <w:r>
        <w:t>Relationships found in the data should be described as associations or patterns. For example, if overtime employees show higher attrition, the report may identify overtime as a risk indicator, but it should not state that overtime caused employees to leave without an appropriate causal study.</w:t>
      </w:r>
    </w:p>
    <w:p>
      <w:r>
        <w:t>Risk scoring is a rule-based prioritization mechanism for analysis. It should not be used as an automated employment, promotion, termination or retrenchment decision engine.</w:t>
      </w:r>
    </w:p>
    <w:p>
      <w:pPr>
        <w:pStyle w:val="Heading1"/>
      </w:pPr>
      <w:r>
        <w:t>24. Final Project Storyline</w:t>
      </w:r>
    </w:p>
    <w:p>
      <w:r>
        <w:t>The final report should tell a simple management story: (1) What does our workforce look like? (2) Where is attrition concentrated? (3) Which employee/work conditions are associated with higher attrition? (4) How are compensation, satisfaction, travel, overtime and career progression related to workforce stability? (5) Who is due for promotion or retrenchment? (6) Which exceptions require validation? and (7) What HR actions should be investigated?</w:t>
      </w:r>
    </w:p>
    <w:p>
      <w:pPr>
        <w:pStyle w:val="Heading1"/>
      </w:pPr>
      <w:r>
        <w:t>Appendix A – HR Source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sz w:val="18"/>
              </w:rPr>
              <w:t>#</w:t>
            </w:r>
          </w:p>
        </w:tc>
        <w:tc>
          <w:tcPr>
            <w:tcW w:type="dxa" w:w="3408"/>
            <w:vAlign w:val="center"/>
            <w:shd w:fill="D9EAF7"/>
          </w:tcPr>
          <w:p>
            <w:r>
              <w:rPr>
                <w:b/>
                <w:sz w:val="18"/>
              </w:rPr>
              <w:t>Field</w:t>
            </w:r>
          </w:p>
        </w:tc>
        <w:tc>
          <w:tcPr>
            <w:tcW w:type="dxa" w:w="3408"/>
            <w:vAlign w:val="center"/>
            <w:shd w:fill="D9EAF7"/>
          </w:tcPr>
          <w:p>
            <w:r>
              <w:rPr>
                <w:b/>
                <w:sz w:val="18"/>
              </w:rPr>
              <w:t>Suggested Business Category</w:t>
            </w:r>
          </w:p>
        </w:tc>
      </w:tr>
      <w:tr>
        <w:tc>
          <w:tcPr>
            <w:tcW w:type="dxa" w:w="3408"/>
            <w:vAlign w:val="center"/>
          </w:tcPr>
          <w:p>
            <w:r>
              <w:rPr>
                <w:b w:val="0"/>
                <w:sz w:val="18"/>
              </w:rPr>
              <w:t>1</w:t>
            </w:r>
          </w:p>
        </w:tc>
        <w:tc>
          <w:tcPr>
            <w:tcW w:type="dxa" w:w="3408"/>
            <w:vAlign w:val="center"/>
          </w:tcPr>
          <w:p>
            <w:r>
              <w:rPr>
                <w:b w:val="0"/>
                <w:sz w:val="18"/>
              </w:rPr>
              <w:t>Age</w:t>
            </w:r>
          </w:p>
        </w:tc>
        <w:tc>
          <w:tcPr>
            <w:tcW w:type="dxa" w:w="3408"/>
            <w:vAlign w:val="center"/>
          </w:tcPr>
          <w:p>
            <w:r>
              <w:rPr>
                <w:b w:val="0"/>
                <w:sz w:val="18"/>
              </w:rPr>
              <w:t>Demographics</w:t>
            </w:r>
          </w:p>
        </w:tc>
      </w:tr>
      <w:tr>
        <w:tc>
          <w:tcPr>
            <w:tcW w:type="dxa" w:w="3408"/>
            <w:vAlign w:val="center"/>
          </w:tcPr>
          <w:p>
            <w:r>
              <w:rPr>
                <w:b w:val="0"/>
                <w:sz w:val="18"/>
              </w:rPr>
              <w:t>2</w:t>
            </w:r>
          </w:p>
        </w:tc>
        <w:tc>
          <w:tcPr>
            <w:tcW w:type="dxa" w:w="3408"/>
            <w:vAlign w:val="center"/>
          </w:tcPr>
          <w:p>
            <w:r>
              <w:rPr>
                <w:b w:val="0"/>
                <w:sz w:val="18"/>
              </w:rPr>
              <w:t>Attrition</w:t>
            </w:r>
          </w:p>
        </w:tc>
        <w:tc>
          <w:tcPr>
            <w:tcW w:type="dxa" w:w="3408"/>
            <w:vAlign w:val="center"/>
          </w:tcPr>
          <w:p>
            <w:r>
              <w:rPr>
                <w:b w:val="0"/>
                <w:sz w:val="18"/>
              </w:rPr>
              <w:t>Attrition / Status</w:t>
            </w:r>
          </w:p>
        </w:tc>
      </w:tr>
      <w:tr>
        <w:tc>
          <w:tcPr>
            <w:tcW w:type="dxa" w:w="3408"/>
            <w:vAlign w:val="center"/>
          </w:tcPr>
          <w:p>
            <w:r>
              <w:rPr>
                <w:b w:val="0"/>
                <w:sz w:val="18"/>
              </w:rPr>
              <w:t>3</w:t>
            </w:r>
          </w:p>
        </w:tc>
        <w:tc>
          <w:tcPr>
            <w:tcW w:type="dxa" w:w="3408"/>
            <w:vAlign w:val="center"/>
          </w:tcPr>
          <w:p>
            <w:r>
              <w:rPr>
                <w:b w:val="0"/>
                <w:sz w:val="18"/>
              </w:rPr>
              <w:t>BusinessTravel</w:t>
            </w:r>
          </w:p>
        </w:tc>
        <w:tc>
          <w:tcPr>
            <w:tcW w:type="dxa" w:w="3408"/>
            <w:vAlign w:val="center"/>
          </w:tcPr>
          <w:p>
            <w:r>
              <w:rPr>
                <w:b w:val="0"/>
                <w:sz w:val="18"/>
              </w:rPr>
              <w:t>Organization</w:t>
            </w:r>
          </w:p>
        </w:tc>
      </w:tr>
      <w:tr>
        <w:tc>
          <w:tcPr>
            <w:tcW w:type="dxa" w:w="3408"/>
            <w:vAlign w:val="center"/>
          </w:tcPr>
          <w:p>
            <w:r>
              <w:rPr>
                <w:b w:val="0"/>
                <w:sz w:val="18"/>
              </w:rPr>
              <w:t>4</w:t>
            </w:r>
          </w:p>
        </w:tc>
        <w:tc>
          <w:tcPr>
            <w:tcW w:type="dxa" w:w="3408"/>
            <w:vAlign w:val="center"/>
          </w:tcPr>
          <w:p>
            <w:r>
              <w:rPr>
                <w:b w:val="0"/>
                <w:sz w:val="18"/>
              </w:rPr>
              <w:t>DailyRate</w:t>
            </w:r>
          </w:p>
        </w:tc>
        <w:tc>
          <w:tcPr>
            <w:tcW w:type="dxa" w:w="3408"/>
            <w:vAlign w:val="center"/>
          </w:tcPr>
          <w:p>
            <w:r>
              <w:rPr>
                <w:b w:val="0"/>
                <w:sz w:val="18"/>
              </w:rPr>
              <w:t>Compensation</w:t>
            </w:r>
          </w:p>
        </w:tc>
      </w:tr>
      <w:tr>
        <w:tc>
          <w:tcPr>
            <w:tcW w:type="dxa" w:w="3408"/>
            <w:vAlign w:val="center"/>
          </w:tcPr>
          <w:p>
            <w:r>
              <w:rPr>
                <w:b w:val="0"/>
                <w:sz w:val="18"/>
              </w:rPr>
              <w:t>5</w:t>
            </w:r>
          </w:p>
        </w:tc>
        <w:tc>
          <w:tcPr>
            <w:tcW w:type="dxa" w:w="3408"/>
            <w:vAlign w:val="center"/>
          </w:tcPr>
          <w:p>
            <w:r>
              <w:rPr>
                <w:b w:val="0"/>
                <w:sz w:val="18"/>
              </w:rPr>
              <w:t>Department</w:t>
            </w:r>
          </w:p>
        </w:tc>
        <w:tc>
          <w:tcPr>
            <w:tcW w:type="dxa" w:w="3408"/>
            <w:vAlign w:val="center"/>
          </w:tcPr>
          <w:p>
            <w:r>
              <w:rPr>
                <w:b w:val="0"/>
                <w:sz w:val="18"/>
              </w:rPr>
              <w:t>Organization</w:t>
            </w:r>
          </w:p>
        </w:tc>
      </w:tr>
      <w:tr>
        <w:tc>
          <w:tcPr>
            <w:tcW w:type="dxa" w:w="3408"/>
            <w:vAlign w:val="center"/>
          </w:tcPr>
          <w:p>
            <w:r>
              <w:rPr>
                <w:b w:val="0"/>
                <w:sz w:val="18"/>
              </w:rPr>
              <w:t>6</w:t>
            </w:r>
          </w:p>
        </w:tc>
        <w:tc>
          <w:tcPr>
            <w:tcW w:type="dxa" w:w="3408"/>
            <w:vAlign w:val="center"/>
          </w:tcPr>
          <w:p>
            <w:r>
              <w:rPr>
                <w:b w:val="0"/>
                <w:sz w:val="18"/>
              </w:rPr>
              <w:t>DistanceFromHome</w:t>
            </w:r>
          </w:p>
        </w:tc>
        <w:tc>
          <w:tcPr>
            <w:tcW w:type="dxa" w:w="3408"/>
            <w:vAlign w:val="center"/>
          </w:tcPr>
          <w:p>
            <w:r>
              <w:rPr>
                <w:b w:val="0"/>
                <w:sz w:val="18"/>
              </w:rPr>
              <w:t>Other</w:t>
            </w:r>
          </w:p>
        </w:tc>
      </w:tr>
      <w:tr>
        <w:tc>
          <w:tcPr>
            <w:tcW w:type="dxa" w:w="3408"/>
            <w:vAlign w:val="center"/>
          </w:tcPr>
          <w:p>
            <w:r>
              <w:rPr>
                <w:b w:val="0"/>
                <w:sz w:val="18"/>
              </w:rPr>
              <w:t>7</w:t>
            </w:r>
          </w:p>
        </w:tc>
        <w:tc>
          <w:tcPr>
            <w:tcW w:type="dxa" w:w="3408"/>
            <w:vAlign w:val="center"/>
          </w:tcPr>
          <w:p>
            <w:r>
              <w:rPr>
                <w:b w:val="0"/>
                <w:sz w:val="18"/>
              </w:rPr>
              <w:t>Education</w:t>
            </w:r>
          </w:p>
        </w:tc>
        <w:tc>
          <w:tcPr>
            <w:tcW w:type="dxa" w:w="3408"/>
            <w:vAlign w:val="center"/>
          </w:tcPr>
          <w:p>
            <w:r>
              <w:rPr>
                <w:b w:val="0"/>
                <w:sz w:val="18"/>
              </w:rPr>
              <w:t>Demographics</w:t>
            </w:r>
          </w:p>
        </w:tc>
      </w:tr>
      <w:tr>
        <w:tc>
          <w:tcPr>
            <w:tcW w:type="dxa" w:w="3408"/>
            <w:vAlign w:val="center"/>
          </w:tcPr>
          <w:p>
            <w:r>
              <w:rPr>
                <w:b w:val="0"/>
                <w:sz w:val="18"/>
              </w:rPr>
              <w:t>8</w:t>
            </w:r>
          </w:p>
        </w:tc>
        <w:tc>
          <w:tcPr>
            <w:tcW w:type="dxa" w:w="3408"/>
            <w:vAlign w:val="center"/>
          </w:tcPr>
          <w:p>
            <w:r>
              <w:rPr>
                <w:b w:val="0"/>
                <w:sz w:val="18"/>
              </w:rPr>
              <w:t>EducationField</w:t>
            </w:r>
          </w:p>
        </w:tc>
        <w:tc>
          <w:tcPr>
            <w:tcW w:type="dxa" w:w="3408"/>
            <w:vAlign w:val="center"/>
          </w:tcPr>
          <w:p>
            <w:r>
              <w:rPr>
                <w:b w:val="0"/>
                <w:sz w:val="18"/>
              </w:rPr>
              <w:t>Demographics</w:t>
            </w:r>
          </w:p>
        </w:tc>
      </w:tr>
      <w:tr>
        <w:tc>
          <w:tcPr>
            <w:tcW w:type="dxa" w:w="3408"/>
            <w:vAlign w:val="center"/>
          </w:tcPr>
          <w:p>
            <w:r>
              <w:rPr>
                <w:b w:val="0"/>
                <w:sz w:val="18"/>
              </w:rPr>
              <w:t>9</w:t>
            </w:r>
          </w:p>
        </w:tc>
        <w:tc>
          <w:tcPr>
            <w:tcW w:type="dxa" w:w="3408"/>
            <w:vAlign w:val="center"/>
          </w:tcPr>
          <w:p>
            <w:r>
              <w:rPr>
                <w:b w:val="0"/>
                <w:sz w:val="18"/>
              </w:rPr>
              <w:t>EmployeeCount</w:t>
            </w:r>
          </w:p>
        </w:tc>
        <w:tc>
          <w:tcPr>
            <w:tcW w:type="dxa" w:w="3408"/>
            <w:vAlign w:val="center"/>
          </w:tcPr>
          <w:p>
            <w:r>
              <w:rPr>
                <w:b w:val="0"/>
                <w:sz w:val="18"/>
              </w:rPr>
              <w:t>Employee</w:t>
            </w:r>
          </w:p>
        </w:tc>
      </w:tr>
      <w:tr>
        <w:tc>
          <w:tcPr>
            <w:tcW w:type="dxa" w:w="3408"/>
            <w:vAlign w:val="center"/>
          </w:tcPr>
          <w:p>
            <w:r>
              <w:rPr>
                <w:b w:val="0"/>
                <w:sz w:val="18"/>
              </w:rPr>
              <w:t>10</w:t>
            </w:r>
          </w:p>
        </w:tc>
        <w:tc>
          <w:tcPr>
            <w:tcW w:type="dxa" w:w="3408"/>
            <w:vAlign w:val="center"/>
          </w:tcPr>
          <w:p>
            <w:r>
              <w:rPr>
                <w:b w:val="0"/>
                <w:sz w:val="18"/>
              </w:rPr>
              <w:t>EmployeeNumber</w:t>
            </w:r>
          </w:p>
        </w:tc>
        <w:tc>
          <w:tcPr>
            <w:tcW w:type="dxa" w:w="3408"/>
            <w:vAlign w:val="center"/>
          </w:tcPr>
          <w:p>
            <w:r>
              <w:rPr>
                <w:b w:val="0"/>
                <w:sz w:val="18"/>
              </w:rPr>
              <w:t>Employee</w:t>
            </w:r>
          </w:p>
        </w:tc>
      </w:tr>
      <w:tr>
        <w:tc>
          <w:tcPr>
            <w:tcW w:type="dxa" w:w="3408"/>
            <w:vAlign w:val="center"/>
          </w:tcPr>
          <w:p>
            <w:r>
              <w:rPr>
                <w:b w:val="0"/>
                <w:sz w:val="18"/>
              </w:rPr>
              <w:t>11</w:t>
            </w:r>
          </w:p>
        </w:tc>
        <w:tc>
          <w:tcPr>
            <w:tcW w:type="dxa" w:w="3408"/>
            <w:vAlign w:val="center"/>
          </w:tcPr>
          <w:p>
            <w:r>
              <w:rPr>
                <w:b w:val="0"/>
                <w:sz w:val="18"/>
              </w:rPr>
              <w:t>EnvironmentSatisfaction</w:t>
            </w:r>
          </w:p>
        </w:tc>
        <w:tc>
          <w:tcPr>
            <w:tcW w:type="dxa" w:w="3408"/>
            <w:vAlign w:val="center"/>
          </w:tcPr>
          <w:p>
            <w:r>
              <w:rPr>
                <w:b w:val="0"/>
                <w:sz w:val="18"/>
              </w:rPr>
              <w:t>Satisfaction / Engagement</w:t>
            </w:r>
          </w:p>
        </w:tc>
      </w:tr>
      <w:tr>
        <w:tc>
          <w:tcPr>
            <w:tcW w:type="dxa" w:w="3408"/>
            <w:vAlign w:val="center"/>
          </w:tcPr>
          <w:p>
            <w:r>
              <w:rPr>
                <w:b w:val="0"/>
                <w:sz w:val="18"/>
              </w:rPr>
              <w:t>12</w:t>
            </w:r>
          </w:p>
        </w:tc>
        <w:tc>
          <w:tcPr>
            <w:tcW w:type="dxa" w:w="3408"/>
            <w:vAlign w:val="center"/>
          </w:tcPr>
          <w:p>
            <w:r>
              <w:rPr>
                <w:b w:val="0"/>
                <w:sz w:val="18"/>
              </w:rPr>
              <w:t>Gender</w:t>
            </w:r>
          </w:p>
        </w:tc>
        <w:tc>
          <w:tcPr>
            <w:tcW w:type="dxa" w:w="3408"/>
            <w:vAlign w:val="center"/>
          </w:tcPr>
          <w:p>
            <w:r>
              <w:rPr>
                <w:b w:val="0"/>
                <w:sz w:val="18"/>
              </w:rPr>
              <w:t>Demographics</w:t>
            </w:r>
          </w:p>
        </w:tc>
      </w:tr>
      <w:tr>
        <w:tc>
          <w:tcPr>
            <w:tcW w:type="dxa" w:w="3408"/>
            <w:vAlign w:val="center"/>
          </w:tcPr>
          <w:p>
            <w:r>
              <w:rPr>
                <w:b w:val="0"/>
                <w:sz w:val="18"/>
              </w:rPr>
              <w:t>13</w:t>
            </w:r>
          </w:p>
        </w:tc>
        <w:tc>
          <w:tcPr>
            <w:tcW w:type="dxa" w:w="3408"/>
            <w:vAlign w:val="center"/>
          </w:tcPr>
          <w:p>
            <w:r>
              <w:rPr>
                <w:b w:val="0"/>
                <w:sz w:val="18"/>
              </w:rPr>
              <w:t>HourlyRate</w:t>
            </w:r>
          </w:p>
        </w:tc>
        <w:tc>
          <w:tcPr>
            <w:tcW w:type="dxa" w:w="3408"/>
            <w:vAlign w:val="center"/>
          </w:tcPr>
          <w:p>
            <w:r>
              <w:rPr>
                <w:b w:val="0"/>
                <w:sz w:val="18"/>
              </w:rPr>
              <w:t>Compensation</w:t>
            </w:r>
          </w:p>
        </w:tc>
      </w:tr>
      <w:tr>
        <w:tc>
          <w:tcPr>
            <w:tcW w:type="dxa" w:w="3408"/>
            <w:vAlign w:val="center"/>
          </w:tcPr>
          <w:p>
            <w:r>
              <w:rPr>
                <w:b w:val="0"/>
                <w:sz w:val="18"/>
              </w:rPr>
              <w:t>14</w:t>
            </w:r>
          </w:p>
        </w:tc>
        <w:tc>
          <w:tcPr>
            <w:tcW w:type="dxa" w:w="3408"/>
            <w:vAlign w:val="center"/>
          </w:tcPr>
          <w:p>
            <w:r>
              <w:rPr>
                <w:b w:val="0"/>
                <w:sz w:val="18"/>
              </w:rPr>
              <w:t>JobInvolvement</w:t>
            </w:r>
          </w:p>
        </w:tc>
        <w:tc>
          <w:tcPr>
            <w:tcW w:type="dxa" w:w="3408"/>
            <w:vAlign w:val="center"/>
          </w:tcPr>
          <w:p>
            <w:r>
              <w:rPr>
                <w:b w:val="0"/>
                <w:sz w:val="18"/>
              </w:rPr>
              <w:t>Satisfaction / Engagement</w:t>
            </w:r>
          </w:p>
        </w:tc>
      </w:tr>
      <w:tr>
        <w:tc>
          <w:tcPr>
            <w:tcW w:type="dxa" w:w="3408"/>
            <w:vAlign w:val="center"/>
          </w:tcPr>
          <w:p>
            <w:r>
              <w:rPr>
                <w:b w:val="0"/>
                <w:sz w:val="18"/>
              </w:rPr>
              <w:t>15</w:t>
            </w:r>
          </w:p>
        </w:tc>
        <w:tc>
          <w:tcPr>
            <w:tcW w:type="dxa" w:w="3408"/>
            <w:vAlign w:val="center"/>
          </w:tcPr>
          <w:p>
            <w:r>
              <w:rPr>
                <w:b w:val="0"/>
                <w:sz w:val="18"/>
              </w:rPr>
              <w:t>JobLevel</w:t>
            </w:r>
          </w:p>
        </w:tc>
        <w:tc>
          <w:tcPr>
            <w:tcW w:type="dxa" w:w="3408"/>
            <w:vAlign w:val="center"/>
          </w:tcPr>
          <w:p>
            <w:r>
              <w:rPr>
                <w:b w:val="0"/>
                <w:sz w:val="18"/>
              </w:rPr>
              <w:t>Organization</w:t>
            </w:r>
          </w:p>
        </w:tc>
      </w:tr>
      <w:tr>
        <w:tc>
          <w:tcPr>
            <w:tcW w:type="dxa" w:w="3408"/>
            <w:vAlign w:val="center"/>
          </w:tcPr>
          <w:p>
            <w:r>
              <w:rPr>
                <w:b w:val="0"/>
                <w:sz w:val="18"/>
              </w:rPr>
              <w:t>16</w:t>
            </w:r>
          </w:p>
        </w:tc>
        <w:tc>
          <w:tcPr>
            <w:tcW w:type="dxa" w:w="3408"/>
            <w:vAlign w:val="center"/>
          </w:tcPr>
          <w:p>
            <w:r>
              <w:rPr>
                <w:b w:val="0"/>
                <w:sz w:val="18"/>
              </w:rPr>
              <w:t>JobRole</w:t>
            </w:r>
          </w:p>
        </w:tc>
        <w:tc>
          <w:tcPr>
            <w:tcW w:type="dxa" w:w="3408"/>
            <w:vAlign w:val="center"/>
          </w:tcPr>
          <w:p>
            <w:r>
              <w:rPr>
                <w:b w:val="0"/>
                <w:sz w:val="18"/>
              </w:rPr>
              <w:t>Organization</w:t>
            </w:r>
          </w:p>
        </w:tc>
      </w:tr>
      <w:tr>
        <w:tc>
          <w:tcPr>
            <w:tcW w:type="dxa" w:w="3408"/>
            <w:vAlign w:val="center"/>
          </w:tcPr>
          <w:p>
            <w:r>
              <w:rPr>
                <w:b w:val="0"/>
                <w:sz w:val="18"/>
              </w:rPr>
              <w:t>17</w:t>
            </w:r>
          </w:p>
        </w:tc>
        <w:tc>
          <w:tcPr>
            <w:tcW w:type="dxa" w:w="3408"/>
            <w:vAlign w:val="center"/>
          </w:tcPr>
          <w:p>
            <w:r>
              <w:rPr>
                <w:b w:val="0"/>
                <w:sz w:val="18"/>
              </w:rPr>
              <w:t>JobSatisfaction</w:t>
            </w:r>
          </w:p>
        </w:tc>
        <w:tc>
          <w:tcPr>
            <w:tcW w:type="dxa" w:w="3408"/>
            <w:vAlign w:val="center"/>
          </w:tcPr>
          <w:p>
            <w:r>
              <w:rPr>
                <w:b w:val="0"/>
                <w:sz w:val="18"/>
              </w:rPr>
              <w:t>Satisfaction / Engagement</w:t>
            </w:r>
          </w:p>
        </w:tc>
      </w:tr>
      <w:tr>
        <w:tc>
          <w:tcPr>
            <w:tcW w:type="dxa" w:w="3408"/>
            <w:vAlign w:val="center"/>
          </w:tcPr>
          <w:p>
            <w:r>
              <w:rPr>
                <w:b w:val="0"/>
                <w:sz w:val="18"/>
              </w:rPr>
              <w:t>18</w:t>
            </w:r>
          </w:p>
        </w:tc>
        <w:tc>
          <w:tcPr>
            <w:tcW w:type="dxa" w:w="3408"/>
            <w:vAlign w:val="center"/>
          </w:tcPr>
          <w:p>
            <w:r>
              <w:rPr>
                <w:b w:val="0"/>
                <w:sz w:val="18"/>
              </w:rPr>
              <w:t>MaritalStatus</w:t>
            </w:r>
          </w:p>
        </w:tc>
        <w:tc>
          <w:tcPr>
            <w:tcW w:type="dxa" w:w="3408"/>
            <w:vAlign w:val="center"/>
          </w:tcPr>
          <w:p>
            <w:r>
              <w:rPr>
                <w:b w:val="0"/>
                <w:sz w:val="18"/>
              </w:rPr>
              <w:t>Demographics</w:t>
            </w:r>
          </w:p>
        </w:tc>
      </w:tr>
      <w:tr>
        <w:tc>
          <w:tcPr>
            <w:tcW w:type="dxa" w:w="3408"/>
            <w:vAlign w:val="center"/>
          </w:tcPr>
          <w:p>
            <w:r>
              <w:rPr>
                <w:b w:val="0"/>
                <w:sz w:val="18"/>
              </w:rPr>
              <w:t>19</w:t>
            </w:r>
          </w:p>
        </w:tc>
        <w:tc>
          <w:tcPr>
            <w:tcW w:type="dxa" w:w="3408"/>
            <w:vAlign w:val="center"/>
          </w:tcPr>
          <w:p>
            <w:r>
              <w:rPr>
                <w:b w:val="0"/>
                <w:sz w:val="18"/>
              </w:rPr>
              <w:t>MonthlyIncome</w:t>
            </w:r>
          </w:p>
        </w:tc>
        <w:tc>
          <w:tcPr>
            <w:tcW w:type="dxa" w:w="3408"/>
            <w:vAlign w:val="center"/>
          </w:tcPr>
          <w:p>
            <w:r>
              <w:rPr>
                <w:b w:val="0"/>
                <w:sz w:val="18"/>
              </w:rPr>
              <w:t>Compensation</w:t>
            </w:r>
          </w:p>
        </w:tc>
      </w:tr>
      <w:tr>
        <w:tc>
          <w:tcPr>
            <w:tcW w:type="dxa" w:w="3408"/>
            <w:vAlign w:val="center"/>
          </w:tcPr>
          <w:p>
            <w:r>
              <w:rPr>
                <w:b w:val="0"/>
                <w:sz w:val="18"/>
              </w:rPr>
              <w:t>20</w:t>
            </w:r>
          </w:p>
        </w:tc>
        <w:tc>
          <w:tcPr>
            <w:tcW w:type="dxa" w:w="3408"/>
            <w:vAlign w:val="center"/>
          </w:tcPr>
          <w:p>
            <w:r>
              <w:rPr>
                <w:b w:val="0"/>
                <w:sz w:val="18"/>
              </w:rPr>
              <w:t>MonthlyRate</w:t>
            </w:r>
          </w:p>
        </w:tc>
        <w:tc>
          <w:tcPr>
            <w:tcW w:type="dxa" w:w="3408"/>
            <w:vAlign w:val="center"/>
          </w:tcPr>
          <w:p>
            <w:r>
              <w:rPr>
                <w:b w:val="0"/>
                <w:sz w:val="18"/>
              </w:rPr>
              <w:t>Compensation</w:t>
            </w:r>
          </w:p>
        </w:tc>
      </w:tr>
      <w:tr>
        <w:tc>
          <w:tcPr>
            <w:tcW w:type="dxa" w:w="3408"/>
            <w:vAlign w:val="center"/>
          </w:tcPr>
          <w:p>
            <w:r>
              <w:rPr>
                <w:b w:val="0"/>
                <w:sz w:val="18"/>
              </w:rPr>
              <w:t>21</w:t>
            </w:r>
          </w:p>
        </w:tc>
        <w:tc>
          <w:tcPr>
            <w:tcW w:type="dxa" w:w="3408"/>
            <w:vAlign w:val="center"/>
          </w:tcPr>
          <w:p>
            <w:r>
              <w:rPr>
                <w:b w:val="0"/>
                <w:sz w:val="18"/>
              </w:rPr>
              <w:t>NumCompaniesWorked</w:t>
            </w:r>
          </w:p>
        </w:tc>
        <w:tc>
          <w:tcPr>
            <w:tcW w:type="dxa" w:w="3408"/>
            <w:vAlign w:val="center"/>
          </w:tcPr>
          <w:p>
            <w:r>
              <w:rPr>
                <w:b w:val="0"/>
                <w:sz w:val="18"/>
              </w:rPr>
              <w:t>Career / Tenure</w:t>
            </w:r>
          </w:p>
        </w:tc>
      </w:tr>
      <w:tr>
        <w:tc>
          <w:tcPr>
            <w:tcW w:type="dxa" w:w="3408"/>
            <w:vAlign w:val="center"/>
          </w:tcPr>
          <w:p>
            <w:r>
              <w:rPr>
                <w:b w:val="0"/>
                <w:sz w:val="18"/>
              </w:rPr>
              <w:t>22</w:t>
            </w:r>
          </w:p>
        </w:tc>
        <w:tc>
          <w:tcPr>
            <w:tcW w:type="dxa" w:w="3408"/>
            <w:vAlign w:val="center"/>
          </w:tcPr>
          <w:p>
            <w:r>
              <w:rPr>
                <w:b w:val="0"/>
                <w:sz w:val="18"/>
              </w:rPr>
              <w:t>Over18</w:t>
            </w:r>
          </w:p>
        </w:tc>
        <w:tc>
          <w:tcPr>
            <w:tcW w:type="dxa" w:w="3408"/>
            <w:vAlign w:val="center"/>
          </w:tcPr>
          <w:p>
            <w:r>
              <w:rPr>
                <w:b w:val="0"/>
                <w:sz w:val="18"/>
              </w:rPr>
              <w:t>Other</w:t>
            </w:r>
          </w:p>
        </w:tc>
      </w:tr>
      <w:tr>
        <w:tc>
          <w:tcPr>
            <w:tcW w:type="dxa" w:w="3408"/>
            <w:vAlign w:val="center"/>
          </w:tcPr>
          <w:p>
            <w:r>
              <w:rPr>
                <w:b w:val="0"/>
                <w:sz w:val="18"/>
              </w:rPr>
              <w:t>23</w:t>
            </w:r>
          </w:p>
        </w:tc>
        <w:tc>
          <w:tcPr>
            <w:tcW w:type="dxa" w:w="3408"/>
            <w:vAlign w:val="center"/>
          </w:tcPr>
          <w:p>
            <w:r>
              <w:rPr>
                <w:b w:val="0"/>
                <w:sz w:val="18"/>
              </w:rPr>
              <w:t>OverTime</w:t>
            </w:r>
          </w:p>
        </w:tc>
        <w:tc>
          <w:tcPr>
            <w:tcW w:type="dxa" w:w="3408"/>
            <w:vAlign w:val="center"/>
          </w:tcPr>
          <w:p>
            <w:r>
              <w:rPr>
                <w:b w:val="0"/>
                <w:sz w:val="18"/>
              </w:rPr>
              <w:t>Attrition / Status</w:t>
            </w:r>
          </w:p>
        </w:tc>
      </w:tr>
      <w:tr>
        <w:tc>
          <w:tcPr>
            <w:tcW w:type="dxa" w:w="3408"/>
            <w:vAlign w:val="center"/>
          </w:tcPr>
          <w:p>
            <w:r>
              <w:rPr>
                <w:b w:val="0"/>
                <w:sz w:val="18"/>
              </w:rPr>
              <w:t>24</w:t>
            </w:r>
          </w:p>
        </w:tc>
        <w:tc>
          <w:tcPr>
            <w:tcW w:type="dxa" w:w="3408"/>
            <w:vAlign w:val="center"/>
          </w:tcPr>
          <w:p>
            <w:r>
              <w:rPr>
                <w:b w:val="0"/>
                <w:sz w:val="18"/>
              </w:rPr>
              <w:t>PercentSalaryHike</w:t>
            </w:r>
          </w:p>
        </w:tc>
        <w:tc>
          <w:tcPr>
            <w:tcW w:type="dxa" w:w="3408"/>
            <w:vAlign w:val="center"/>
          </w:tcPr>
          <w:p>
            <w:r>
              <w:rPr>
                <w:b w:val="0"/>
                <w:sz w:val="18"/>
              </w:rPr>
              <w:t>Other</w:t>
            </w:r>
          </w:p>
        </w:tc>
      </w:tr>
      <w:tr>
        <w:tc>
          <w:tcPr>
            <w:tcW w:type="dxa" w:w="3408"/>
            <w:vAlign w:val="center"/>
          </w:tcPr>
          <w:p>
            <w:r>
              <w:rPr>
                <w:b w:val="0"/>
                <w:sz w:val="18"/>
              </w:rPr>
              <w:t>25</w:t>
            </w:r>
          </w:p>
        </w:tc>
        <w:tc>
          <w:tcPr>
            <w:tcW w:type="dxa" w:w="3408"/>
            <w:vAlign w:val="center"/>
          </w:tcPr>
          <w:p>
            <w:r>
              <w:rPr>
                <w:b w:val="0"/>
                <w:sz w:val="18"/>
              </w:rPr>
              <w:t>PerformanceRating</w:t>
            </w:r>
          </w:p>
        </w:tc>
        <w:tc>
          <w:tcPr>
            <w:tcW w:type="dxa" w:w="3408"/>
            <w:vAlign w:val="center"/>
          </w:tcPr>
          <w:p>
            <w:r>
              <w:rPr>
                <w:b w:val="0"/>
                <w:sz w:val="18"/>
              </w:rPr>
              <w:t>Other</w:t>
            </w:r>
          </w:p>
        </w:tc>
      </w:tr>
      <w:tr>
        <w:tc>
          <w:tcPr>
            <w:tcW w:type="dxa" w:w="3408"/>
            <w:vAlign w:val="center"/>
          </w:tcPr>
          <w:p>
            <w:r>
              <w:rPr>
                <w:b w:val="0"/>
                <w:sz w:val="18"/>
              </w:rPr>
              <w:t>26</w:t>
            </w:r>
          </w:p>
        </w:tc>
        <w:tc>
          <w:tcPr>
            <w:tcW w:type="dxa" w:w="3408"/>
            <w:vAlign w:val="center"/>
          </w:tcPr>
          <w:p>
            <w:r>
              <w:rPr>
                <w:b w:val="0"/>
                <w:sz w:val="18"/>
              </w:rPr>
              <w:t>RelationshipSatisfaction</w:t>
            </w:r>
          </w:p>
        </w:tc>
        <w:tc>
          <w:tcPr>
            <w:tcW w:type="dxa" w:w="3408"/>
            <w:vAlign w:val="center"/>
          </w:tcPr>
          <w:p>
            <w:r>
              <w:rPr>
                <w:b w:val="0"/>
                <w:sz w:val="18"/>
              </w:rPr>
              <w:t>Satisfaction / Engagement</w:t>
            </w:r>
          </w:p>
        </w:tc>
      </w:tr>
      <w:tr>
        <w:tc>
          <w:tcPr>
            <w:tcW w:type="dxa" w:w="3408"/>
            <w:vAlign w:val="center"/>
          </w:tcPr>
          <w:p>
            <w:r>
              <w:rPr>
                <w:b w:val="0"/>
                <w:sz w:val="18"/>
              </w:rPr>
              <w:t>27</w:t>
            </w:r>
          </w:p>
        </w:tc>
        <w:tc>
          <w:tcPr>
            <w:tcW w:type="dxa" w:w="3408"/>
            <w:vAlign w:val="center"/>
          </w:tcPr>
          <w:p>
            <w:r>
              <w:rPr>
                <w:b w:val="0"/>
                <w:sz w:val="18"/>
              </w:rPr>
              <w:t>StandardHours</w:t>
            </w:r>
          </w:p>
        </w:tc>
        <w:tc>
          <w:tcPr>
            <w:tcW w:type="dxa" w:w="3408"/>
            <w:vAlign w:val="center"/>
          </w:tcPr>
          <w:p>
            <w:r>
              <w:rPr>
                <w:b w:val="0"/>
                <w:sz w:val="18"/>
              </w:rPr>
              <w:t>Other</w:t>
            </w:r>
          </w:p>
        </w:tc>
      </w:tr>
      <w:tr>
        <w:tc>
          <w:tcPr>
            <w:tcW w:type="dxa" w:w="3408"/>
            <w:vAlign w:val="center"/>
          </w:tcPr>
          <w:p>
            <w:r>
              <w:rPr>
                <w:b w:val="0"/>
                <w:sz w:val="18"/>
              </w:rPr>
              <w:t>28</w:t>
            </w:r>
          </w:p>
        </w:tc>
        <w:tc>
          <w:tcPr>
            <w:tcW w:type="dxa" w:w="3408"/>
            <w:vAlign w:val="center"/>
          </w:tcPr>
          <w:p>
            <w:r>
              <w:rPr>
                <w:b w:val="0"/>
                <w:sz w:val="18"/>
              </w:rPr>
              <w:t>StockOptionLevel</w:t>
            </w:r>
          </w:p>
        </w:tc>
        <w:tc>
          <w:tcPr>
            <w:tcW w:type="dxa" w:w="3408"/>
            <w:vAlign w:val="center"/>
          </w:tcPr>
          <w:p>
            <w:r>
              <w:rPr>
                <w:b w:val="0"/>
                <w:sz w:val="18"/>
              </w:rPr>
              <w:t>Other</w:t>
            </w:r>
          </w:p>
        </w:tc>
      </w:tr>
      <w:tr>
        <w:tc>
          <w:tcPr>
            <w:tcW w:type="dxa" w:w="3408"/>
            <w:vAlign w:val="center"/>
          </w:tcPr>
          <w:p>
            <w:r>
              <w:rPr>
                <w:b w:val="0"/>
                <w:sz w:val="18"/>
              </w:rPr>
              <w:t>29</w:t>
            </w:r>
          </w:p>
        </w:tc>
        <w:tc>
          <w:tcPr>
            <w:tcW w:type="dxa" w:w="3408"/>
            <w:vAlign w:val="center"/>
          </w:tcPr>
          <w:p>
            <w:r>
              <w:rPr>
                <w:b w:val="0"/>
                <w:sz w:val="18"/>
              </w:rPr>
              <w:t>TotalWorkingYears</w:t>
            </w:r>
          </w:p>
        </w:tc>
        <w:tc>
          <w:tcPr>
            <w:tcW w:type="dxa" w:w="3408"/>
            <w:vAlign w:val="center"/>
          </w:tcPr>
          <w:p>
            <w:r>
              <w:rPr>
                <w:b w:val="0"/>
                <w:sz w:val="18"/>
              </w:rPr>
              <w:t>Career / Tenure</w:t>
            </w:r>
          </w:p>
        </w:tc>
      </w:tr>
      <w:tr>
        <w:tc>
          <w:tcPr>
            <w:tcW w:type="dxa" w:w="3408"/>
            <w:vAlign w:val="center"/>
          </w:tcPr>
          <w:p>
            <w:r>
              <w:rPr>
                <w:b w:val="0"/>
                <w:sz w:val="18"/>
              </w:rPr>
              <w:t>30</w:t>
            </w:r>
          </w:p>
        </w:tc>
        <w:tc>
          <w:tcPr>
            <w:tcW w:type="dxa" w:w="3408"/>
            <w:vAlign w:val="center"/>
          </w:tcPr>
          <w:p>
            <w:r>
              <w:rPr>
                <w:b w:val="0"/>
                <w:sz w:val="18"/>
              </w:rPr>
              <w:t>TrainingTimesLastYear</w:t>
            </w:r>
          </w:p>
        </w:tc>
        <w:tc>
          <w:tcPr>
            <w:tcW w:type="dxa" w:w="3408"/>
            <w:vAlign w:val="center"/>
          </w:tcPr>
          <w:p>
            <w:r>
              <w:rPr>
                <w:b w:val="0"/>
                <w:sz w:val="18"/>
              </w:rPr>
              <w:t>Other</w:t>
            </w:r>
          </w:p>
        </w:tc>
      </w:tr>
      <w:tr>
        <w:tc>
          <w:tcPr>
            <w:tcW w:type="dxa" w:w="3408"/>
            <w:vAlign w:val="center"/>
          </w:tcPr>
          <w:p>
            <w:r>
              <w:rPr>
                <w:b w:val="0"/>
                <w:sz w:val="18"/>
              </w:rPr>
              <w:t>31</w:t>
            </w:r>
          </w:p>
        </w:tc>
        <w:tc>
          <w:tcPr>
            <w:tcW w:type="dxa" w:w="3408"/>
            <w:vAlign w:val="center"/>
          </w:tcPr>
          <w:p>
            <w:r>
              <w:rPr>
                <w:b w:val="0"/>
                <w:sz w:val="18"/>
              </w:rPr>
              <w:t>WorkLifeBalance</w:t>
            </w:r>
          </w:p>
        </w:tc>
        <w:tc>
          <w:tcPr>
            <w:tcW w:type="dxa" w:w="3408"/>
            <w:vAlign w:val="center"/>
          </w:tcPr>
          <w:p>
            <w:r>
              <w:rPr>
                <w:b w:val="0"/>
                <w:sz w:val="18"/>
              </w:rPr>
              <w:t>Satisfaction / Engagement</w:t>
            </w:r>
          </w:p>
        </w:tc>
      </w:tr>
      <w:tr>
        <w:tc>
          <w:tcPr>
            <w:tcW w:type="dxa" w:w="3408"/>
            <w:vAlign w:val="center"/>
          </w:tcPr>
          <w:p>
            <w:r>
              <w:rPr>
                <w:b w:val="0"/>
                <w:sz w:val="18"/>
              </w:rPr>
              <w:t>32</w:t>
            </w:r>
          </w:p>
        </w:tc>
        <w:tc>
          <w:tcPr>
            <w:tcW w:type="dxa" w:w="3408"/>
            <w:vAlign w:val="center"/>
          </w:tcPr>
          <w:p>
            <w:r>
              <w:rPr>
                <w:b w:val="0"/>
                <w:sz w:val="18"/>
              </w:rPr>
              <w:t>YearsAtCompany</w:t>
            </w:r>
          </w:p>
        </w:tc>
        <w:tc>
          <w:tcPr>
            <w:tcW w:type="dxa" w:w="3408"/>
            <w:vAlign w:val="center"/>
          </w:tcPr>
          <w:p>
            <w:r>
              <w:rPr>
                <w:b w:val="0"/>
                <w:sz w:val="18"/>
              </w:rPr>
              <w:t>Career / Tenure</w:t>
            </w:r>
          </w:p>
        </w:tc>
      </w:tr>
      <w:tr>
        <w:tc>
          <w:tcPr>
            <w:tcW w:type="dxa" w:w="3408"/>
            <w:vAlign w:val="center"/>
          </w:tcPr>
          <w:p>
            <w:r>
              <w:rPr>
                <w:b w:val="0"/>
                <w:sz w:val="18"/>
              </w:rPr>
              <w:t>33</w:t>
            </w:r>
          </w:p>
        </w:tc>
        <w:tc>
          <w:tcPr>
            <w:tcW w:type="dxa" w:w="3408"/>
            <w:vAlign w:val="center"/>
          </w:tcPr>
          <w:p>
            <w:r>
              <w:rPr>
                <w:b w:val="0"/>
                <w:sz w:val="18"/>
              </w:rPr>
              <w:t>YearsInCurrentRole</w:t>
            </w:r>
          </w:p>
        </w:tc>
        <w:tc>
          <w:tcPr>
            <w:tcW w:type="dxa" w:w="3408"/>
            <w:vAlign w:val="center"/>
          </w:tcPr>
          <w:p>
            <w:r>
              <w:rPr>
                <w:b w:val="0"/>
                <w:sz w:val="18"/>
              </w:rPr>
              <w:t>Career / Tenure</w:t>
            </w:r>
          </w:p>
        </w:tc>
      </w:tr>
      <w:tr>
        <w:tc>
          <w:tcPr>
            <w:tcW w:type="dxa" w:w="3408"/>
            <w:vAlign w:val="center"/>
          </w:tcPr>
          <w:p>
            <w:r>
              <w:rPr>
                <w:b w:val="0"/>
                <w:sz w:val="18"/>
              </w:rPr>
              <w:t>34</w:t>
            </w:r>
          </w:p>
        </w:tc>
        <w:tc>
          <w:tcPr>
            <w:tcW w:type="dxa" w:w="3408"/>
            <w:vAlign w:val="center"/>
          </w:tcPr>
          <w:p>
            <w:r>
              <w:rPr>
                <w:b w:val="0"/>
                <w:sz w:val="18"/>
              </w:rPr>
              <w:t>YearsSinceLastPromotion</w:t>
            </w:r>
          </w:p>
        </w:tc>
        <w:tc>
          <w:tcPr>
            <w:tcW w:type="dxa" w:w="3408"/>
            <w:vAlign w:val="center"/>
          </w:tcPr>
          <w:p>
            <w:r>
              <w:rPr>
                <w:b w:val="0"/>
                <w:sz w:val="18"/>
              </w:rPr>
              <w:t>Career / Tenure</w:t>
            </w:r>
          </w:p>
        </w:tc>
      </w:tr>
      <w:tr>
        <w:tc>
          <w:tcPr>
            <w:tcW w:type="dxa" w:w="3408"/>
            <w:vAlign w:val="center"/>
          </w:tcPr>
          <w:p>
            <w:r>
              <w:rPr>
                <w:b w:val="0"/>
                <w:sz w:val="18"/>
              </w:rPr>
              <w:t>35</w:t>
            </w:r>
          </w:p>
        </w:tc>
        <w:tc>
          <w:tcPr>
            <w:tcW w:type="dxa" w:w="3408"/>
            <w:vAlign w:val="center"/>
          </w:tcPr>
          <w:p>
            <w:r>
              <w:rPr>
                <w:b w:val="0"/>
                <w:sz w:val="18"/>
              </w:rPr>
              <w:t>YearsWithCurrManager</w:t>
            </w:r>
          </w:p>
        </w:tc>
        <w:tc>
          <w:tcPr>
            <w:tcW w:type="dxa" w:w="3408"/>
            <w:vAlign w:val="center"/>
          </w:tcPr>
          <w:p>
            <w:r>
              <w:rPr>
                <w:b w:val="0"/>
                <w:sz w:val="18"/>
              </w:rPr>
              <w:t>Career / Tenure</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HR Analytics Power BI Project BRD | Student End-to-End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