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56"/>
          <w:szCs w:val="56"/>
        </w:rPr>
      </w:pPr>
      <w:r w:rsidDel="00000000" w:rsidR="00000000" w:rsidRPr="00000000">
        <w:rPr>
          <w:rFonts w:ascii="Arial" w:cs="Arial" w:eastAsia="Arial" w:hAnsi="Arial"/>
          <w:b w:val="1"/>
          <w:bCs w:val="1"/>
          <w:sz w:val="56"/>
          <w:szCs w:val="56"/>
          <w:rtl w:val="0"/>
        </w:rPr>
        <w:t xml:space="preserve">Especificación de Requisitos de Software</w:t>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jc w:val="center"/>
        <w:rPr>
          <w:rFonts w:ascii="Arial" w:cs="Arial" w:eastAsia="Arial" w:hAnsi="Arial"/>
          <w:i w:val="1"/>
          <w:iCs w:val="1"/>
          <w:sz w:val="28"/>
          <w:szCs w:val="28"/>
        </w:rPr>
      </w:pPr>
      <w:r w:rsidDel="00000000" w:rsidR="00000000" w:rsidRPr="00000000">
        <w:rPr>
          <w:rFonts w:ascii="Arial" w:cs="Arial" w:eastAsia="Arial" w:hAnsi="Arial"/>
          <w:sz w:val="28"/>
          <w:szCs w:val="28"/>
          <w:rtl w:val="0"/>
        </w:rPr>
        <w:t xml:space="preserve">Proyecto: </w:t>
      </w:r>
      <w:r w:rsidDel="00000000" w:rsidR="00000000" w:rsidRPr="00000000">
        <w:rPr>
          <w:rFonts w:ascii="Arial" w:cs="Arial" w:eastAsia="Arial" w:hAnsi="Arial"/>
          <w:i w:val="1"/>
          <w:iCs w:val="1"/>
          <w:sz w:val="28"/>
          <w:szCs w:val="28"/>
          <w:rtl w:val="0"/>
        </w:rPr>
        <w:t xml:space="preserve">SEI Digitals</w:t>
      </w:r>
    </w:p>
    <w:p w:rsidR="00000000" w:rsidDel="00000000" w:rsidP="00000000" w:rsidRDefault="00000000" w:rsidRPr="00000000" w14:paraId="0000000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Versión: 1.5</w:t>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Fecha: 15/09/2026</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ind w:left="708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Integrantes:</w:t>
      </w:r>
    </w:p>
    <w:p w:rsidR="00000000" w:rsidDel="00000000" w:rsidP="00000000" w:rsidRDefault="00000000" w:rsidRPr="00000000" w14:paraId="0000000E">
      <w:pPr>
        <w:ind w:left="7080" w:firstLine="0"/>
        <w:rPr>
          <w:rFonts w:ascii="Arial" w:cs="Arial" w:eastAsia="Arial" w:hAnsi="Arial"/>
        </w:rPr>
      </w:pPr>
      <w:r w:rsidDel="00000000" w:rsidR="00000000" w:rsidRPr="00000000">
        <w:rPr>
          <w:rFonts w:ascii="Arial" w:cs="Arial" w:eastAsia="Arial" w:hAnsi="Arial"/>
          <w:rtl w:val="0"/>
        </w:rPr>
        <w:t xml:space="preserve">Moisés Roa</w:t>
      </w:r>
    </w:p>
    <w:p w:rsidR="00000000" w:rsidDel="00000000" w:rsidP="00000000" w:rsidRDefault="00000000" w:rsidRPr="00000000" w14:paraId="0000000F">
      <w:pPr>
        <w:ind w:left="7080" w:firstLine="0"/>
        <w:rPr>
          <w:rFonts w:ascii="Arial" w:cs="Arial" w:eastAsia="Arial" w:hAnsi="Arial"/>
        </w:rPr>
      </w:pPr>
      <w:r w:rsidDel="00000000" w:rsidR="00000000" w:rsidRPr="00000000">
        <w:rPr>
          <w:rFonts w:ascii="Arial" w:cs="Arial" w:eastAsia="Arial" w:hAnsi="Arial"/>
          <w:rtl w:val="0"/>
        </w:rPr>
        <w:t xml:space="preserve">Natanael Yáñez</w:t>
      </w:r>
    </w:p>
    <w:p w:rsidR="00000000" w:rsidDel="00000000" w:rsidP="00000000" w:rsidRDefault="00000000" w:rsidRPr="00000000" w14:paraId="00000010">
      <w:pPr>
        <w:ind w:left="7080" w:firstLine="0"/>
        <w:rPr>
          <w:rFonts w:ascii="Arial" w:cs="Arial" w:eastAsia="Arial" w:hAnsi="Arial"/>
        </w:rPr>
      </w:pPr>
      <w:r w:rsidDel="00000000" w:rsidR="00000000" w:rsidRPr="00000000">
        <w:rPr>
          <w:rFonts w:ascii="Arial" w:cs="Arial" w:eastAsia="Arial" w:hAnsi="Arial"/>
          <w:rtl w:val="0"/>
        </w:rPr>
        <w:t xml:space="preserve">Tomás Vega</w:t>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jc w:val="right"/>
        <w:rPr>
          <w:rFonts w:ascii="Arial" w:cs="Arial" w:eastAsia="Arial" w:hAnsi="Arial"/>
          <w:color w:val="ff0000"/>
          <w:sz w:val="28"/>
          <w:szCs w:val="28"/>
        </w:rPr>
      </w:pPr>
      <w:r w:rsidDel="00000000" w:rsidR="00000000" w:rsidRPr="00000000">
        <w:rPr>
          <w:rFonts w:ascii="Arial" w:cs="Arial" w:eastAsia="Arial" w:hAnsi="Arial"/>
          <w:color w:val="ff0000"/>
          <w:sz w:val="28"/>
          <w:szCs w:val="28"/>
          <w:rtl w:val="0"/>
        </w:rPr>
        <w:t xml:space="preserve">Estándar de IEEE 830 </w:t>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bookmarkStart w:colFirst="0" w:colLast="0" w:name="_heading=h.n69maj3g62ur" w:id="0"/>
      <w:bookmarkEnd w:id="0"/>
      <w:r w:rsidDel="00000000" w:rsidR="00000000" w:rsidRPr="00000000">
        <w:br w:type="page"/>
      </w:r>
      <w:r w:rsidDel="00000000" w:rsidR="00000000" w:rsidRPr="00000000">
        <w:rPr>
          <w:rFonts w:ascii="Arial" w:cs="Arial" w:eastAsia="Arial" w:hAnsi="Arial"/>
          <w:rtl w:val="0"/>
        </w:rPr>
        <w:t xml:space="preserve">Control de Versiones</w:t>
      </w:r>
    </w:p>
    <w:p w:rsidR="00000000" w:rsidDel="00000000" w:rsidP="00000000" w:rsidRDefault="00000000" w:rsidRPr="00000000" w14:paraId="00000018">
      <w:pPr>
        <w:spacing w:after="0" w:line="240" w:lineRule="auto"/>
        <w:rPr>
          <w:rFonts w:ascii="Arial" w:cs="Arial" w:eastAsia="Arial" w:hAnsi="Arial"/>
          <w:sz w:val="20"/>
          <w:szCs w:val="20"/>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750"/>
        <w:gridCol w:w="2625"/>
        <w:gridCol w:w="5190"/>
        <w:tblGridChange w:id="0">
          <w:tblGrid>
            <w:gridCol w:w="1515"/>
            <w:gridCol w:w="750"/>
            <w:gridCol w:w="2625"/>
            <w:gridCol w:w="5190"/>
          </w:tblGrid>
        </w:tblGridChange>
      </w:tblGrid>
      <w:tr>
        <w:trPr>
          <w:cantSplit w:val="0"/>
          <w:tblHeader w:val="0"/>
        </w:trPr>
        <w:tc>
          <w:tcPr/>
          <w:p w:rsidR="00000000" w:rsidDel="00000000" w:rsidP="00000000" w:rsidRDefault="00000000" w:rsidRPr="00000000" w14:paraId="0000001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w:t>
            </w:r>
          </w:p>
        </w:tc>
        <w:tc>
          <w:tcPr/>
          <w:p w:rsidR="00000000" w:rsidDel="00000000" w:rsidP="00000000" w:rsidRDefault="00000000" w:rsidRPr="00000000" w14:paraId="0000001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Revisión</w:t>
            </w:r>
          </w:p>
        </w:tc>
        <w:tc>
          <w:tcPr/>
          <w:p w:rsidR="00000000" w:rsidDel="00000000" w:rsidP="00000000" w:rsidRDefault="00000000" w:rsidRPr="00000000" w14:paraId="0000001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Autor</w:t>
            </w:r>
          </w:p>
        </w:tc>
        <w:tc>
          <w:tcPr/>
          <w:p w:rsidR="00000000" w:rsidDel="00000000" w:rsidP="00000000" w:rsidRDefault="00000000" w:rsidRPr="00000000" w14:paraId="0000001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Modificación</w:t>
            </w:r>
          </w:p>
        </w:tc>
      </w:tr>
      <w:tr>
        <w:trPr>
          <w:cantSplit w:val="0"/>
          <w:tblHeader w:val="0"/>
        </w:trPr>
        <w:tc>
          <w:tcPr>
            <w:vAlign w:val="center"/>
          </w:tcPr>
          <w:p w:rsidR="00000000" w:rsidDel="00000000" w:rsidP="00000000" w:rsidRDefault="00000000" w:rsidRPr="00000000" w14:paraId="0000001D">
            <w:pPr>
              <w:jc w:val="center"/>
              <w:rPr>
                <w:rFonts w:ascii="Arial" w:cs="Arial" w:eastAsia="Arial" w:hAnsi="Arial"/>
              </w:rPr>
            </w:pPr>
            <w:r w:rsidDel="00000000" w:rsidR="00000000" w:rsidRPr="00000000">
              <w:rPr>
                <w:rFonts w:ascii="Arial" w:cs="Arial" w:eastAsia="Arial" w:hAnsi="Arial"/>
                <w:rtl w:val="0"/>
              </w:rPr>
              <w:t xml:space="preserve">14/09/2026</w:t>
            </w:r>
          </w:p>
        </w:tc>
        <w:tc>
          <w:tcPr>
            <w:vAlign w:val="center"/>
          </w:tcPr>
          <w:p w:rsidR="00000000" w:rsidDel="00000000" w:rsidP="00000000" w:rsidRDefault="00000000" w:rsidRPr="00000000" w14:paraId="0000001E">
            <w:pPr>
              <w:jc w:val="center"/>
              <w:rPr>
                <w:rFonts w:ascii="Arial" w:cs="Arial" w:eastAsia="Arial" w:hAnsi="Arial"/>
              </w:rPr>
            </w:pPr>
            <w:r w:rsidDel="00000000" w:rsidR="00000000" w:rsidRPr="00000000">
              <w:rPr>
                <w:rFonts w:ascii="Arial" w:cs="Arial" w:eastAsia="Arial" w:hAnsi="Arial"/>
                <w:rtl w:val="0"/>
              </w:rPr>
              <w:t xml:space="preserve">1.0</w:t>
            </w:r>
          </w:p>
        </w:tc>
        <w:tc>
          <w:tcPr>
            <w:vAlign w:val="center"/>
          </w:tcPr>
          <w:p w:rsidR="00000000" w:rsidDel="00000000" w:rsidP="00000000" w:rsidRDefault="00000000" w:rsidRPr="00000000" w14:paraId="0000001F">
            <w:pPr>
              <w:jc w:val="center"/>
              <w:rPr>
                <w:rFonts w:ascii="Arial" w:cs="Arial" w:eastAsia="Arial" w:hAnsi="Arial"/>
              </w:rPr>
            </w:pPr>
            <w:r w:rsidDel="00000000" w:rsidR="00000000" w:rsidRPr="00000000">
              <w:rPr>
                <w:rFonts w:ascii="Arial" w:cs="Arial" w:eastAsia="Arial" w:hAnsi="Arial"/>
                <w:rtl w:val="0"/>
              </w:rPr>
              <w:t xml:space="preserve">Moisés Roa</w:t>
            </w:r>
          </w:p>
        </w:tc>
        <w:tc>
          <w:tcPr>
            <w:vAlign w:val="center"/>
          </w:tcPr>
          <w:p w:rsidR="00000000" w:rsidDel="00000000" w:rsidP="00000000" w:rsidRDefault="00000000" w:rsidRPr="00000000" w14:paraId="00000020">
            <w:pPr>
              <w:jc w:val="center"/>
              <w:rPr>
                <w:rFonts w:ascii="Arial" w:cs="Arial" w:eastAsia="Arial" w:hAnsi="Arial"/>
              </w:rPr>
            </w:pPr>
            <w:r w:rsidDel="00000000" w:rsidR="00000000" w:rsidRPr="00000000">
              <w:rPr>
                <w:rFonts w:ascii="Arial" w:cs="Arial" w:eastAsia="Arial" w:hAnsi="Arial"/>
                <w:rtl w:val="0"/>
              </w:rPr>
              <w:t xml:space="preserve">Inicio de construcción de ERS.</w:t>
            </w:r>
          </w:p>
        </w:tc>
      </w:tr>
      <w:tr>
        <w:trPr>
          <w:cantSplit w:val="0"/>
          <w:tblHeader w:val="0"/>
        </w:trPr>
        <w:tc>
          <w:tcPr/>
          <w:p w:rsidR="00000000" w:rsidDel="00000000" w:rsidP="00000000" w:rsidRDefault="00000000" w:rsidRPr="00000000" w14:paraId="00000021">
            <w:pPr>
              <w:jc w:val="center"/>
              <w:rPr>
                <w:rFonts w:ascii="Arial" w:cs="Arial" w:eastAsia="Arial" w:hAnsi="Arial"/>
              </w:rPr>
            </w:pPr>
            <w:r w:rsidDel="00000000" w:rsidR="00000000" w:rsidRPr="00000000">
              <w:rPr>
                <w:rFonts w:ascii="Arial" w:cs="Arial" w:eastAsia="Arial" w:hAnsi="Arial"/>
                <w:rtl w:val="0"/>
              </w:rPr>
              <w:t xml:space="preserve">15/09/2026</w:t>
            </w:r>
          </w:p>
        </w:tc>
        <w:tc>
          <w:tcPr/>
          <w:p w:rsidR="00000000" w:rsidDel="00000000" w:rsidP="00000000" w:rsidRDefault="00000000" w:rsidRPr="00000000" w14:paraId="00000022">
            <w:pPr>
              <w:jc w:val="center"/>
              <w:rPr>
                <w:rFonts w:ascii="Arial" w:cs="Arial" w:eastAsia="Arial" w:hAnsi="Arial"/>
              </w:rPr>
            </w:pPr>
            <w:r w:rsidDel="00000000" w:rsidR="00000000" w:rsidRPr="00000000">
              <w:rPr>
                <w:rFonts w:ascii="Arial" w:cs="Arial" w:eastAsia="Arial" w:hAnsi="Arial"/>
                <w:rtl w:val="0"/>
              </w:rPr>
              <w:t xml:space="preserve">1.5</w:t>
            </w:r>
          </w:p>
        </w:tc>
        <w:tc>
          <w:tcPr/>
          <w:p w:rsidR="00000000" w:rsidDel="00000000" w:rsidP="00000000" w:rsidRDefault="00000000" w:rsidRPr="00000000" w14:paraId="00000023">
            <w:pPr>
              <w:jc w:val="center"/>
              <w:rPr>
                <w:rFonts w:ascii="Arial" w:cs="Arial" w:eastAsia="Arial" w:hAnsi="Arial"/>
              </w:rPr>
            </w:pPr>
            <w:r w:rsidDel="00000000" w:rsidR="00000000" w:rsidRPr="00000000">
              <w:rPr>
                <w:rFonts w:ascii="Arial" w:cs="Arial" w:eastAsia="Arial" w:hAnsi="Arial"/>
                <w:rtl w:val="0"/>
              </w:rPr>
              <w:t xml:space="preserve">Moisés Roa</w:t>
            </w:r>
          </w:p>
        </w:tc>
        <w:tc>
          <w:tcPr/>
          <w:p w:rsidR="00000000" w:rsidDel="00000000" w:rsidP="00000000" w:rsidRDefault="00000000" w:rsidRPr="00000000" w14:paraId="00000024">
            <w:pPr>
              <w:jc w:val="center"/>
              <w:rPr>
                <w:rFonts w:ascii="Arial" w:cs="Arial" w:eastAsia="Arial" w:hAnsi="Arial"/>
              </w:rPr>
            </w:pPr>
            <w:r w:rsidDel="00000000" w:rsidR="00000000" w:rsidRPr="00000000">
              <w:rPr>
                <w:rFonts w:ascii="Arial" w:cs="Arial" w:eastAsia="Arial" w:hAnsi="Arial"/>
                <w:rtl w:val="0"/>
              </w:rPr>
              <w:t xml:space="preserve">Desarrollo de ERS hasta el punto 3.1.1</w:t>
            </w:r>
          </w:p>
        </w:tc>
      </w:tr>
      <w:tr>
        <w:trPr>
          <w:cantSplit w:val="0"/>
          <w:tblHeader w:val="0"/>
        </w:trPr>
        <w:tc>
          <w:tcPr/>
          <w:p w:rsidR="00000000" w:rsidDel="00000000" w:rsidP="00000000" w:rsidRDefault="00000000" w:rsidRPr="00000000" w14:paraId="00000025">
            <w:pPr>
              <w:jc w:val="center"/>
              <w:rPr>
                <w:rFonts w:ascii="Arial" w:cs="Arial" w:eastAsia="Arial" w:hAnsi="Arial"/>
              </w:rPr>
            </w:pPr>
            <w:r w:rsidDel="00000000" w:rsidR="00000000" w:rsidRPr="00000000">
              <w:rPr>
                <w:rFonts w:ascii="Arial" w:cs="Arial" w:eastAsia="Arial" w:hAnsi="Arial"/>
                <w:rtl w:val="0"/>
              </w:rPr>
              <w:t xml:space="preserve">20/09/2026</w:t>
            </w:r>
          </w:p>
        </w:tc>
        <w:tc>
          <w:tcPr/>
          <w:p w:rsidR="00000000" w:rsidDel="00000000" w:rsidP="00000000" w:rsidRDefault="00000000" w:rsidRPr="00000000" w14:paraId="00000026">
            <w:pPr>
              <w:jc w:val="cente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027">
            <w:pPr>
              <w:jc w:val="center"/>
              <w:rPr>
                <w:rFonts w:ascii="Arial" w:cs="Arial" w:eastAsia="Arial" w:hAnsi="Arial"/>
              </w:rPr>
            </w:pPr>
            <w:r w:rsidDel="00000000" w:rsidR="00000000" w:rsidRPr="00000000">
              <w:rPr>
                <w:rFonts w:ascii="Arial" w:cs="Arial" w:eastAsia="Arial" w:hAnsi="Arial"/>
                <w:rtl w:val="0"/>
              </w:rPr>
              <w:t xml:space="preserve">Moisés Roa</w:t>
            </w:r>
          </w:p>
        </w:tc>
        <w:tc>
          <w:tcPr/>
          <w:p w:rsidR="00000000" w:rsidDel="00000000" w:rsidP="00000000" w:rsidRDefault="00000000" w:rsidRPr="00000000" w14:paraId="00000028">
            <w:pPr>
              <w:jc w:val="center"/>
              <w:rPr>
                <w:rFonts w:ascii="Arial" w:cs="Arial" w:eastAsia="Arial" w:hAnsi="Arial"/>
              </w:rPr>
            </w:pPr>
            <w:r w:rsidDel="00000000" w:rsidR="00000000" w:rsidRPr="00000000">
              <w:rPr>
                <w:rFonts w:ascii="Arial" w:cs="Arial" w:eastAsia="Arial" w:hAnsi="Arial"/>
                <w:rtl w:val="0"/>
              </w:rPr>
              <w:t xml:space="preserve">Finalización de documento ERS</w:t>
            </w:r>
          </w:p>
        </w:tc>
      </w:tr>
      <w:tr>
        <w:trPr>
          <w:cantSplit w:val="0"/>
          <w:trHeight w:val="237.978515625" w:hRule="atLeast"/>
          <w:tblHeader w:val="0"/>
        </w:trPr>
        <w:tc>
          <w:tcPr/>
          <w:p w:rsidR="00000000" w:rsidDel="00000000" w:rsidP="00000000" w:rsidRDefault="00000000" w:rsidRPr="00000000" w14:paraId="00000029">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2A">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2B">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2C">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D">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2E">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2F">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0">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1">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2">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3">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4">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5">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6">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7">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8">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9">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A">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B">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C">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D">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E">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F">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40">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41">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42">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43">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44">
            <w:pPr>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45">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46">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47">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48">
            <w:pPr>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4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rFonts w:ascii="Arial" w:cs="Arial" w:eastAsia="Arial" w:hAnsi="Arial"/>
        </w:rPr>
      </w:pPr>
      <w:bookmarkStart w:colFirst="0" w:colLast="0" w:name="_heading=h.6r3ojqp9976h" w:id="1"/>
      <w:bookmarkEnd w:id="1"/>
      <w:r w:rsidDel="00000000" w:rsidR="00000000" w:rsidRPr="00000000">
        <w:rPr>
          <w:rFonts w:ascii="Arial" w:cs="Arial" w:eastAsia="Arial" w:hAnsi="Arial"/>
          <w:rtl w:val="0"/>
        </w:rPr>
        <w:t xml:space="preserve">1.  Introducción</w:t>
      </w:r>
    </w:p>
    <w:p w:rsidR="00000000" w:rsidDel="00000000" w:rsidP="00000000" w:rsidRDefault="00000000" w:rsidRPr="00000000" w14:paraId="0000004F">
      <w:pPr>
        <w:pStyle w:val="Heading2"/>
        <w:rPr>
          <w:rFonts w:ascii="Arial" w:cs="Arial" w:eastAsia="Arial" w:hAnsi="Arial"/>
        </w:rPr>
      </w:pPr>
      <w:bookmarkStart w:colFirst="0" w:colLast="0" w:name="_heading=h.m0sxgshgfwj8" w:id="2"/>
      <w:bookmarkEnd w:id="2"/>
      <w:r w:rsidDel="00000000" w:rsidR="00000000" w:rsidRPr="00000000">
        <w:rPr>
          <w:rFonts w:ascii="Arial" w:cs="Arial" w:eastAsia="Arial" w:hAnsi="Arial"/>
          <w:rtl w:val="0"/>
        </w:rPr>
        <w:t xml:space="preserve">1.1.</w:t>
        <w:tab/>
        <w:t xml:space="preserve">Propósito</w:t>
      </w:r>
    </w:p>
    <w:p w:rsidR="00000000" w:rsidDel="00000000" w:rsidP="00000000" w:rsidRDefault="00000000" w:rsidRPr="00000000" w14:paraId="00000050">
      <w:pPr>
        <w:jc w:val="both"/>
        <w:rPr>
          <w:rFonts w:ascii="Arial" w:cs="Arial" w:eastAsia="Arial" w:hAnsi="Arial"/>
          <w:color w:val="ff0000"/>
        </w:rPr>
      </w:pPr>
      <w:r w:rsidDel="00000000" w:rsidR="00000000" w:rsidRPr="00000000">
        <w:rPr>
          <w:rFonts w:ascii="Arial" w:cs="Arial" w:eastAsia="Arial" w:hAnsi="Arial"/>
          <w:color w:val="ff0000"/>
          <w:rtl w:val="0"/>
        </w:rPr>
        <w:t xml:space="preserve">En esta subsección se definirá el propósito del documento ERS y se especificará a quién va dirigido el documento (1 párrafo).</w:t>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El propósito de este documento es definir y especificar los requerimientos del sistema </w:t>
      </w:r>
      <w:r w:rsidDel="00000000" w:rsidR="00000000" w:rsidRPr="00000000">
        <w:rPr>
          <w:rFonts w:ascii="Arial" w:cs="Arial" w:eastAsia="Arial" w:hAnsi="Arial"/>
          <w:b w:val="1"/>
          <w:bCs w:val="1"/>
          <w:rtl w:val="0"/>
        </w:rPr>
        <w:t xml:space="preserve">SEI Digitals</w:t>
      </w:r>
      <w:r w:rsidDel="00000000" w:rsidR="00000000" w:rsidRPr="00000000">
        <w:rPr>
          <w:rFonts w:ascii="Arial" w:cs="Arial" w:eastAsia="Arial" w:hAnsi="Arial"/>
          <w:rtl w:val="0"/>
        </w:rPr>
        <w:t xml:space="preserve">; una plataforma web diseñada para apoyar los procesos operacionales de  FL Servicios Eléctricos Integrales SpA. mediante la centralización de la información operacional/financiera, el uso de dashboards dinámicos para el seguimiento de KPI´s  y el uso de técnicas de Machine Learning y modelos de IA para entregar proyecciones de ganancias en base a datos históricos.</w:t>
      </w:r>
    </w:p>
    <w:p w:rsidR="00000000" w:rsidDel="00000000" w:rsidP="00000000" w:rsidRDefault="00000000" w:rsidRPr="00000000" w14:paraId="00000052">
      <w:pPr>
        <w:pStyle w:val="Heading2"/>
        <w:rPr>
          <w:rFonts w:ascii="Arial" w:cs="Arial" w:eastAsia="Arial" w:hAnsi="Arial"/>
        </w:rPr>
      </w:pPr>
      <w:bookmarkStart w:colFirst="0" w:colLast="0" w:name="_heading=h.la3rczwz2522" w:id="3"/>
      <w:bookmarkEnd w:id="3"/>
      <w:r w:rsidDel="00000000" w:rsidR="00000000" w:rsidRPr="00000000">
        <w:rPr>
          <w:rFonts w:ascii="Arial" w:cs="Arial" w:eastAsia="Arial" w:hAnsi="Arial"/>
          <w:rtl w:val="0"/>
        </w:rPr>
        <w:t xml:space="preserve">1.2.</w:t>
        <w:tab/>
        <w:t xml:space="preserve">Ámbito del Sistema</w:t>
      </w:r>
    </w:p>
    <w:p w:rsidR="00000000" w:rsidDel="00000000" w:rsidP="00000000" w:rsidRDefault="00000000" w:rsidRPr="00000000" w14:paraId="00000053">
      <w:pPr>
        <w:spacing w:after="240" w:lineRule="auto"/>
        <w:rPr/>
      </w:pPr>
      <w:r w:rsidDel="00000000" w:rsidR="00000000" w:rsidRPr="00000000">
        <w:rPr>
          <w:color w:val="ff0000"/>
          <w:rtl w:val="0"/>
        </w:rPr>
        <w:t xml:space="preserve">Nombre del Futuro Sistema.: </w:t>
      </w:r>
      <w:r w:rsidDel="00000000" w:rsidR="00000000" w:rsidRPr="00000000">
        <w:rPr>
          <w:rFonts w:ascii="Arial" w:cs="Arial" w:eastAsia="Arial" w:hAnsi="Arial"/>
          <w:b w:val="1"/>
          <w:bCs w:val="1"/>
          <w:i w:val="1"/>
          <w:iCs w:val="1"/>
          <w:rtl w:val="0"/>
        </w:rPr>
        <w:t xml:space="preserve">SEI Digitals</w:t>
      </w:r>
      <w:r w:rsidDel="00000000" w:rsidR="00000000" w:rsidRPr="00000000">
        <w:rPr>
          <w:rtl w:val="0"/>
        </w:rPr>
      </w:r>
    </w:p>
    <w:p w:rsidR="00000000" w:rsidDel="00000000" w:rsidP="00000000" w:rsidRDefault="00000000" w:rsidRPr="00000000" w14:paraId="00000054">
      <w:pPr>
        <w:jc w:val="both"/>
        <w:rPr>
          <w:rFonts w:ascii="Arial" w:cs="Arial" w:eastAsia="Arial" w:hAnsi="Arial"/>
          <w:color w:val="ff0000"/>
          <w:sz w:val="16"/>
          <w:szCs w:val="16"/>
        </w:rPr>
      </w:pPr>
      <w:r w:rsidDel="00000000" w:rsidR="00000000" w:rsidRPr="00000000">
        <w:rPr>
          <w:rFonts w:ascii="Arial" w:cs="Arial" w:eastAsia="Arial" w:hAnsi="Arial"/>
          <w:rtl w:val="0"/>
        </w:rPr>
        <w:t xml:space="preserve">El nombre del sistema es </w:t>
      </w:r>
      <w:r w:rsidDel="00000000" w:rsidR="00000000" w:rsidRPr="00000000">
        <w:rPr>
          <w:rFonts w:ascii="Arial" w:cs="Arial" w:eastAsia="Arial" w:hAnsi="Arial"/>
          <w:b w:val="1"/>
          <w:bCs w:val="1"/>
          <w:i w:val="1"/>
          <w:iCs w:val="1"/>
          <w:rtl w:val="0"/>
        </w:rPr>
        <w:t xml:space="preserve">SEI Digitals</w:t>
      </w:r>
      <w:r w:rsidDel="00000000" w:rsidR="00000000" w:rsidRPr="00000000">
        <w:rPr>
          <w:rFonts w:ascii="Arial" w:cs="Arial" w:eastAsia="Arial" w:hAnsi="Arial"/>
          <w:rtl w:val="0"/>
        </w:rPr>
        <w:t xml:space="preserve">, el objetivo es proporcionar una solución integral para la gestión de la información y centralización de los datos.</w:t>
      </w:r>
      <w:r w:rsidDel="00000000" w:rsidR="00000000" w:rsidRPr="00000000">
        <w:rPr>
          <w:rtl w:val="0"/>
        </w:rPr>
      </w:r>
    </w:p>
    <w:p w:rsidR="00000000" w:rsidDel="00000000" w:rsidP="00000000" w:rsidRDefault="00000000" w:rsidRPr="00000000" w14:paraId="00000055">
      <w:pPr>
        <w:rPr>
          <w:rFonts w:ascii="Arial" w:cs="Arial" w:eastAsia="Arial" w:hAnsi="Arial"/>
          <w:color w:val="ff0000"/>
          <w:u w:val="single"/>
        </w:rPr>
      </w:pPr>
      <w:r w:rsidDel="00000000" w:rsidR="00000000" w:rsidRPr="00000000">
        <w:rPr>
          <w:rFonts w:ascii="Arial" w:cs="Arial" w:eastAsia="Arial" w:hAnsi="Arial"/>
          <w:color w:val="ff0000"/>
          <w:u w:val="single"/>
          <w:rtl w:val="0"/>
        </w:rPr>
        <w:t xml:space="preserve">Lo que el Sistema Hará (5 unidades, c/u a lo más 2 líneas):</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Lleva un registro de los clientes y proveedores, con su respectiva información y transacciones.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Lleva un registro de los proyectos que la empresa ha realizado o está realizando, con sus respectivos gastos asociados en insumos y mano de obra.</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Lleva un registro e historial de facturas por entrega de servicios o compras a proveedores.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Realiza seguimiento del estado de pago de facturas a crédito, enviando notificaciones automáticas en plazos determinados por facturas impagas.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Realiza proyecciones de ganancias en base a datos históricos mediante un modelo predictivo de IA.</w:t>
      </w:r>
      <w:r w:rsidDel="00000000" w:rsidR="00000000" w:rsidRPr="00000000">
        <w:rPr>
          <w:rtl w:val="0"/>
        </w:rPr>
      </w:r>
    </w:p>
    <w:p w:rsidR="00000000" w:rsidDel="00000000" w:rsidP="00000000" w:rsidRDefault="00000000" w:rsidRPr="00000000" w14:paraId="0000005F">
      <w:pPr>
        <w:rPr>
          <w:rFonts w:ascii="Arial" w:cs="Arial" w:eastAsia="Arial" w:hAnsi="Arial"/>
          <w:color w:val="ff0000"/>
          <w:u w:val="single"/>
        </w:rPr>
      </w:pPr>
      <w:r w:rsidDel="00000000" w:rsidR="00000000" w:rsidRPr="00000000">
        <w:rPr>
          <w:rFonts w:ascii="Arial" w:cs="Arial" w:eastAsia="Arial" w:hAnsi="Arial"/>
          <w:color w:val="ff0000"/>
          <w:u w:val="single"/>
          <w:rtl w:val="0"/>
        </w:rPr>
        <w:t xml:space="preserve">Lo que el Sistema NO Hará (2 unidades, c/u a lo más 2 líneas):</w:t>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No gestionará operaciones relacionadas a recursos humanos.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No integrará API´s de instituciones financieras ni </w:t>
      </w:r>
      <w:r w:rsidDel="00000000" w:rsidR="00000000" w:rsidRPr="00000000">
        <w:rPr>
          <w:rFonts w:ascii="Arial" w:cs="Arial" w:eastAsia="Arial" w:hAnsi="Arial"/>
          <w:rtl w:val="0"/>
        </w:rPr>
        <w:t xml:space="preserve">manejará</w:t>
      </w:r>
      <w:r w:rsidDel="00000000" w:rsidR="00000000" w:rsidRPr="00000000">
        <w:rPr>
          <w:rFonts w:ascii="Arial" w:cs="Arial" w:eastAsia="Arial" w:hAnsi="Arial"/>
          <w:rtl w:val="0"/>
        </w:rPr>
        <w:t xml:space="preserve"> pagos de ningún tipo.</w:t>
      </w: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4">
      <w:pPr>
        <w:rPr>
          <w:rFonts w:ascii="Arial" w:cs="Arial" w:eastAsia="Arial" w:hAnsi="Arial"/>
          <w:color w:val="ff0000"/>
          <w:u w:val="single"/>
        </w:rPr>
      </w:pPr>
      <w:r w:rsidDel="00000000" w:rsidR="00000000" w:rsidRPr="00000000">
        <w:rPr>
          <w:rFonts w:ascii="Arial" w:cs="Arial" w:eastAsia="Arial" w:hAnsi="Arial"/>
          <w:color w:val="ff0000"/>
          <w:u w:val="single"/>
          <w:rtl w:val="0"/>
        </w:rPr>
        <w:t xml:space="preserve">Beneficios, objetivos y/o metas que se espera alcanzar con el futuro sistema (5 unidades, c/u a lo más 2 líneas):</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Proveer una plataforma práctica que facilite la gestión de la información operacional de la empresa.</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Almacenar toda la información histórica de las operaciones de la empresa.</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Entregar herramientas de inteligencia de negocios para apoyar y potenciar la competitividad de la empresa en el mercado.</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Llevar un seguimiento continuo del estado de pago de facturas, minimizando el riesgo de facturas impagas.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Entregar proyecciones de la futura operación de la empresa con tal de permitirle tomar decisiones informadas.</w:t>
      </w:r>
      <w:r w:rsidDel="00000000" w:rsidR="00000000" w:rsidRPr="00000000">
        <w:rPr>
          <w:rtl w:val="0"/>
        </w:rPr>
      </w:r>
    </w:p>
    <w:p w:rsidR="00000000" w:rsidDel="00000000" w:rsidP="00000000" w:rsidRDefault="00000000" w:rsidRPr="00000000" w14:paraId="0000006E">
      <w:pPr>
        <w:pStyle w:val="Heading1"/>
        <w:rPr>
          <w:rFonts w:ascii="Arial" w:cs="Arial" w:eastAsia="Arial" w:hAnsi="Arial"/>
        </w:rPr>
      </w:pPr>
      <w:bookmarkStart w:colFirst="0" w:colLast="0" w:name="_heading=h.qzzpq82pxgcf" w:id="4"/>
      <w:bookmarkEnd w:id="4"/>
      <w:r w:rsidDel="00000000" w:rsidR="00000000" w:rsidRPr="00000000">
        <w:rPr>
          <w:rFonts w:ascii="Arial" w:cs="Arial" w:eastAsia="Arial" w:hAnsi="Arial"/>
          <w:rtl w:val="0"/>
        </w:rPr>
        <w:t xml:space="preserve">2.</w:t>
        <w:tab/>
        <w:t xml:space="preserve">Descripción General</w:t>
      </w:r>
    </w:p>
    <w:p w:rsidR="00000000" w:rsidDel="00000000" w:rsidP="00000000" w:rsidRDefault="00000000" w:rsidRPr="00000000" w14:paraId="0000006F">
      <w:pPr>
        <w:pStyle w:val="Heading2"/>
        <w:rPr>
          <w:rFonts w:ascii="Arial" w:cs="Arial" w:eastAsia="Arial" w:hAnsi="Arial"/>
        </w:rPr>
      </w:pPr>
      <w:bookmarkStart w:colFirst="0" w:colLast="0" w:name="_heading=h.e5tuga2e1rjz" w:id="5"/>
      <w:bookmarkEnd w:id="5"/>
      <w:r w:rsidDel="00000000" w:rsidR="00000000" w:rsidRPr="00000000">
        <w:rPr>
          <w:rFonts w:ascii="Arial" w:cs="Arial" w:eastAsia="Arial" w:hAnsi="Arial"/>
          <w:rtl w:val="0"/>
        </w:rPr>
        <w:t xml:space="preserve">2.1.</w:t>
        <w:tab/>
        <w:t xml:space="preserve">Perspectiva del Producto</w:t>
      </w:r>
    </w:p>
    <w:p w:rsidR="00000000" w:rsidDel="00000000" w:rsidP="00000000" w:rsidRDefault="00000000" w:rsidRPr="00000000" w14:paraId="00000070">
      <w:pPr>
        <w:spacing w:after="240" w:before="240" w:lineRule="auto"/>
        <w:jc w:val="both"/>
        <w:rPr>
          <w:color w:val="ff0000"/>
        </w:rPr>
      </w:pPr>
      <w:r w:rsidDel="00000000" w:rsidR="00000000" w:rsidRPr="00000000">
        <w:rPr>
          <w:color w:val="ff0000"/>
          <w:rtl w:val="0"/>
        </w:rPr>
        <w:t xml:space="preserve">Esta subsección debe relacionar el futuro sistema (producto software) con otros productos. Si el producto es totalmente independiente de otros productos, también debe especificarse aquí. Si la ERS define un producto que es parte de un sistema mayor, esta subsección relacionarán los requisitos del sistema mayor con los requisitos del producto descrito en la ERS, y se identificarán las interfaces entre el producto mayor y el producto aquí descrito.</w:t>
      </w:r>
    </w:p>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rtl w:val="0"/>
        </w:rPr>
        <w:t xml:space="preserve">El sistema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SEI DIGITALS </w:t>
      </w:r>
      <w:r w:rsidDel="00000000" w:rsidR="00000000" w:rsidRPr="00000000">
        <w:rPr>
          <w:rFonts w:ascii="Arial" w:cs="Arial" w:eastAsia="Arial" w:hAnsi="Arial"/>
          <w:rtl w:val="0"/>
        </w:rPr>
        <w:t xml:space="preserve">no forma parte ni está relacionado a ningún otro producto. Es un software independiente desarrollado con herramientas de código abierto para entregar a la empresa FL Servicios Eléctricos Integrales SpA. una herramienta digital para potenciar su operación y competitividad en el mercado.</w:t>
      </w:r>
    </w:p>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rtl w:val="0"/>
        </w:rPr>
        <w:t xml:space="preserve">La empresa actualmente no cuenta con una herramienta digital integral para la gestión de la información operacional y financiera, por lo que el sistema </w:t>
      </w:r>
      <w:r w:rsidDel="00000000" w:rsidR="00000000" w:rsidRPr="00000000">
        <w:rPr>
          <w:rFonts w:ascii="Arial" w:cs="Arial" w:eastAsia="Arial" w:hAnsi="Arial"/>
          <w:b w:val="1"/>
          <w:bCs w:val="1"/>
          <w:rtl w:val="0"/>
        </w:rPr>
        <w:t xml:space="preserve">SEI DIGITALS</w:t>
      </w:r>
      <w:r w:rsidDel="00000000" w:rsidR="00000000" w:rsidRPr="00000000">
        <w:rPr>
          <w:rFonts w:ascii="Arial" w:cs="Arial" w:eastAsia="Arial" w:hAnsi="Arial"/>
          <w:rtl w:val="0"/>
        </w:rPr>
        <w:t xml:space="preserve"> no reemplaza ni se integra a un software ya existente.</w:t>
      </w:r>
    </w:p>
    <w:p w:rsidR="00000000" w:rsidDel="00000000" w:rsidP="00000000" w:rsidRDefault="00000000" w:rsidRPr="00000000" w14:paraId="00000073">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rPr>
          <w:rFonts w:ascii="Arial" w:cs="Arial" w:eastAsia="Arial" w:hAnsi="Arial"/>
        </w:rPr>
      </w:pPr>
      <w:bookmarkStart w:colFirst="0" w:colLast="0" w:name="_heading=h.7e9nk0nfb6zt" w:id="6"/>
      <w:bookmarkEnd w:id="6"/>
      <w:r w:rsidDel="00000000" w:rsidR="00000000" w:rsidRPr="00000000">
        <w:rPr>
          <w:rFonts w:ascii="Arial" w:cs="Arial" w:eastAsia="Arial" w:hAnsi="Arial"/>
          <w:rtl w:val="0"/>
        </w:rPr>
        <w:t xml:space="preserve">2.2.</w:t>
        <w:tab/>
        <w:t xml:space="preserve">Funciones del Producto</w:t>
      </w:r>
    </w:p>
    <w:p w:rsidR="00000000" w:rsidDel="00000000" w:rsidP="00000000" w:rsidRDefault="00000000" w:rsidRPr="00000000" w14:paraId="00000075">
      <w:pPr>
        <w:spacing w:after="240" w:before="240" w:lineRule="auto"/>
        <w:jc w:val="both"/>
        <w:rPr/>
      </w:pPr>
      <w:r w:rsidDel="00000000" w:rsidR="00000000" w:rsidRPr="00000000">
        <w:rPr>
          <w:color w:val="ff0000"/>
          <w:rtl w:val="0"/>
        </w:rPr>
        <w:t xml:space="preserve">En esta subsección de la ERS se mostrará un resumen, a grandes rasgos, de las funciones del futuro sistema. Las funciones deberán mostrarse de forma organizada (10 unidades).</w:t>
      </w:r>
      <w:r w:rsidDel="00000000" w:rsidR="00000000" w:rsidRPr="00000000">
        <w:rPr>
          <w:rtl w:val="0"/>
        </w:rPr>
      </w:r>
    </w:p>
    <w:tbl>
      <w:tblPr>
        <w:tblStyle w:val="Table2"/>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0"/>
        <w:gridCol w:w="7275"/>
        <w:tblGridChange w:id="0">
          <w:tblGrid>
            <w:gridCol w:w="3810"/>
            <w:gridCol w:w="7275"/>
          </w:tblGrid>
        </w:tblGridChange>
      </w:tblGrid>
      <w:tr>
        <w:trPr>
          <w:cantSplit w:val="0"/>
          <w:tblHeader w:val="0"/>
        </w:trPr>
        <w:tc>
          <w:tcPr/>
          <w:p w:rsidR="00000000" w:rsidDel="00000000" w:rsidP="00000000" w:rsidRDefault="00000000" w:rsidRPr="00000000" w14:paraId="0000007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Nombre de la Función</w:t>
            </w:r>
          </w:p>
        </w:tc>
        <w:tc>
          <w:tcPr/>
          <w:p w:rsidR="00000000" w:rsidDel="00000000" w:rsidP="00000000" w:rsidRDefault="00000000" w:rsidRPr="00000000" w14:paraId="0000007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 de la Función</w:t>
            </w:r>
          </w:p>
        </w:tc>
      </w:tr>
      <w:tr>
        <w:trPr>
          <w:cantSplit w:val="0"/>
          <w:tblHeader w:val="0"/>
        </w:trPr>
        <w:tc>
          <w:tcPr/>
          <w:p w:rsidR="00000000" w:rsidDel="00000000" w:rsidP="00000000" w:rsidRDefault="00000000" w:rsidRPr="00000000" w14:paraId="00000078">
            <w:pPr>
              <w:jc w:val="both"/>
              <w:rPr>
                <w:rFonts w:ascii="Arial" w:cs="Arial" w:eastAsia="Arial" w:hAnsi="Arial"/>
                <w:b w:val="1"/>
                <w:bCs w:val="1"/>
              </w:rPr>
            </w:pPr>
            <w:r w:rsidDel="00000000" w:rsidR="00000000" w:rsidRPr="00000000">
              <w:rPr>
                <w:rFonts w:ascii="Arial" w:cs="Arial" w:eastAsia="Arial" w:hAnsi="Arial"/>
                <w:b w:val="1"/>
                <w:bCs w:val="1"/>
                <w:rtl w:val="0"/>
              </w:rPr>
              <w:t xml:space="preserve">Gestión de Clientes</w:t>
            </w:r>
          </w:p>
        </w:tc>
        <w:tc>
          <w:tcPr/>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rtl w:val="0"/>
              </w:rPr>
              <w:t xml:space="preserve">Registro e historial de clientes a los que se les ha vendido o se les está realizando un proyecto eléctrico.</w:t>
            </w:r>
          </w:p>
        </w:tc>
      </w:tr>
      <w:tr>
        <w:trPr>
          <w:cantSplit w:val="0"/>
          <w:trHeight w:val="223.5546875" w:hRule="atLeast"/>
          <w:tblHeader w:val="0"/>
        </w:trPr>
        <w:tc>
          <w:tcPr/>
          <w:p w:rsidR="00000000" w:rsidDel="00000000" w:rsidP="00000000" w:rsidRDefault="00000000" w:rsidRPr="00000000" w14:paraId="0000007A">
            <w:pPr>
              <w:jc w:val="both"/>
              <w:rPr>
                <w:rFonts w:ascii="Arial" w:cs="Arial" w:eastAsia="Arial" w:hAnsi="Arial"/>
                <w:b w:val="1"/>
                <w:bCs w:val="1"/>
              </w:rPr>
            </w:pPr>
            <w:r w:rsidDel="00000000" w:rsidR="00000000" w:rsidRPr="00000000">
              <w:rPr>
                <w:rFonts w:ascii="Arial" w:cs="Arial" w:eastAsia="Arial" w:hAnsi="Arial"/>
                <w:b w:val="1"/>
                <w:bCs w:val="1"/>
                <w:rtl w:val="0"/>
              </w:rPr>
              <w:t xml:space="preserve">Gestión de Proveedores</w:t>
            </w:r>
          </w:p>
        </w:tc>
        <w:tc>
          <w:tcPr/>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rtl w:val="0"/>
              </w:rPr>
              <w:t xml:space="preserve">Registro e historial de proveedores con los que se ha adquirido insumos para la realización de proyectos eléctricos.</w:t>
            </w:r>
          </w:p>
        </w:tc>
      </w:tr>
      <w:tr>
        <w:trPr>
          <w:cantSplit w:val="0"/>
          <w:tblHeader w:val="0"/>
        </w:trPr>
        <w:tc>
          <w:tcPr/>
          <w:p w:rsidR="00000000" w:rsidDel="00000000" w:rsidP="00000000" w:rsidRDefault="00000000" w:rsidRPr="00000000" w14:paraId="0000007C">
            <w:pPr>
              <w:jc w:val="both"/>
              <w:rPr>
                <w:rFonts w:ascii="Arial" w:cs="Arial" w:eastAsia="Arial" w:hAnsi="Arial"/>
                <w:b w:val="1"/>
                <w:bCs w:val="1"/>
              </w:rPr>
            </w:pPr>
            <w:r w:rsidDel="00000000" w:rsidR="00000000" w:rsidRPr="00000000">
              <w:rPr>
                <w:rFonts w:ascii="Arial" w:cs="Arial" w:eastAsia="Arial" w:hAnsi="Arial"/>
                <w:b w:val="1"/>
                <w:bCs w:val="1"/>
                <w:rtl w:val="0"/>
              </w:rPr>
              <w:t xml:space="preserve">Gestión de Facturas</w:t>
            </w:r>
          </w:p>
        </w:tc>
        <w:tc>
          <w:tcPr/>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rtl w:val="0"/>
              </w:rPr>
              <w:t xml:space="preserve">Registro e historial de facturas por entrega de servicios o adquisición de insumos.</w:t>
            </w:r>
          </w:p>
        </w:tc>
      </w:tr>
      <w:tr>
        <w:trPr>
          <w:cantSplit w:val="0"/>
          <w:tblHeader w:val="0"/>
        </w:trPr>
        <w:tc>
          <w:tcPr/>
          <w:p w:rsidR="00000000" w:rsidDel="00000000" w:rsidP="00000000" w:rsidRDefault="00000000" w:rsidRPr="00000000" w14:paraId="0000007E">
            <w:pPr>
              <w:jc w:val="both"/>
              <w:rPr>
                <w:rFonts w:ascii="Arial" w:cs="Arial" w:eastAsia="Arial" w:hAnsi="Arial"/>
                <w:b w:val="1"/>
                <w:bCs w:val="1"/>
              </w:rPr>
            </w:pPr>
            <w:r w:rsidDel="00000000" w:rsidR="00000000" w:rsidRPr="00000000">
              <w:rPr>
                <w:rFonts w:ascii="Arial" w:cs="Arial" w:eastAsia="Arial" w:hAnsi="Arial"/>
                <w:b w:val="1"/>
                <w:bCs w:val="1"/>
                <w:rtl w:val="0"/>
              </w:rPr>
              <w:t xml:space="preserve">Seguimiento de Estado de Pago</w:t>
            </w:r>
          </w:p>
        </w:tc>
        <w:tc>
          <w:tcPr/>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rtl w:val="0"/>
              </w:rPr>
              <w:t xml:space="preserve">Estado “pagada/pendiente” para las facturas registradas en el sistema, alternable por el usuario.</w:t>
            </w:r>
          </w:p>
        </w:tc>
      </w:tr>
      <w:tr>
        <w:trPr>
          <w:cantSplit w:val="0"/>
          <w:tblHeader w:val="0"/>
        </w:trPr>
        <w:tc>
          <w:tcPr/>
          <w:p w:rsidR="00000000" w:rsidDel="00000000" w:rsidP="00000000" w:rsidRDefault="00000000" w:rsidRPr="00000000" w14:paraId="00000080">
            <w:pPr>
              <w:rPr>
                <w:rFonts w:ascii="Arial" w:cs="Arial" w:eastAsia="Arial" w:hAnsi="Arial"/>
                <w:b w:val="1"/>
                <w:bCs w:val="1"/>
              </w:rPr>
            </w:pPr>
            <w:r w:rsidDel="00000000" w:rsidR="00000000" w:rsidRPr="00000000">
              <w:rPr>
                <w:rFonts w:ascii="Arial" w:cs="Arial" w:eastAsia="Arial" w:hAnsi="Arial"/>
                <w:b w:val="1"/>
                <w:bCs w:val="1"/>
                <w:rtl w:val="0"/>
              </w:rPr>
              <w:t xml:space="preserve">Notificaciones Automáticas</w:t>
            </w:r>
          </w:p>
        </w:tc>
        <w:tc>
          <w:tcPr/>
          <w:p w:rsidR="00000000" w:rsidDel="00000000" w:rsidP="00000000" w:rsidRDefault="00000000" w:rsidRPr="00000000" w14:paraId="00000081">
            <w:pPr>
              <w:jc w:val="both"/>
              <w:rPr>
                <w:rFonts w:ascii="Arial" w:cs="Arial" w:eastAsia="Arial" w:hAnsi="Arial"/>
              </w:rPr>
            </w:pPr>
            <w:r w:rsidDel="00000000" w:rsidR="00000000" w:rsidRPr="00000000">
              <w:rPr>
                <w:rFonts w:ascii="Arial" w:cs="Arial" w:eastAsia="Arial" w:hAnsi="Arial"/>
                <w:rtl w:val="0"/>
              </w:rPr>
              <w:t xml:space="preserve">Sistema de alertas por el estado de pago de facturas pendientes que notifica al usuario en plazos determinados por medio de notificaciones.</w:t>
            </w:r>
          </w:p>
        </w:tc>
      </w:tr>
      <w:tr>
        <w:trPr>
          <w:cantSplit w:val="0"/>
          <w:tblHeader w:val="0"/>
        </w:trPr>
        <w:tc>
          <w:tcPr/>
          <w:p w:rsidR="00000000" w:rsidDel="00000000" w:rsidP="00000000" w:rsidRDefault="00000000" w:rsidRPr="00000000" w14:paraId="00000082">
            <w:pPr>
              <w:jc w:val="both"/>
              <w:rPr>
                <w:rFonts w:ascii="Arial" w:cs="Arial" w:eastAsia="Arial" w:hAnsi="Arial"/>
                <w:b w:val="1"/>
                <w:bCs w:val="1"/>
              </w:rPr>
            </w:pPr>
            <w:r w:rsidDel="00000000" w:rsidR="00000000" w:rsidRPr="00000000">
              <w:rPr>
                <w:rFonts w:ascii="Arial" w:cs="Arial" w:eastAsia="Arial" w:hAnsi="Arial"/>
                <w:b w:val="1"/>
                <w:bCs w:val="1"/>
                <w:rtl w:val="0"/>
              </w:rPr>
              <w:t xml:space="preserve">Gestión de Proyectos</w:t>
            </w:r>
          </w:p>
        </w:tc>
        <w:tc>
          <w:tcPr/>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Registro e historial de proyectos eléctricos terminados o en proceso, con desglose de costos y ganancias/utilidades.</w:t>
            </w:r>
          </w:p>
        </w:tc>
      </w:tr>
      <w:tr>
        <w:trPr>
          <w:cantSplit w:val="0"/>
          <w:tblHeader w:val="0"/>
        </w:trPr>
        <w:tc>
          <w:tcPr/>
          <w:p w:rsidR="00000000" w:rsidDel="00000000" w:rsidP="00000000" w:rsidRDefault="00000000" w:rsidRPr="00000000" w14:paraId="00000084">
            <w:pPr>
              <w:jc w:val="both"/>
              <w:rPr>
                <w:rFonts w:ascii="Arial" w:cs="Arial" w:eastAsia="Arial" w:hAnsi="Arial"/>
                <w:b w:val="1"/>
                <w:bCs w:val="1"/>
              </w:rPr>
            </w:pPr>
            <w:r w:rsidDel="00000000" w:rsidR="00000000" w:rsidRPr="00000000">
              <w:rPr>
                <w:rFonts w:ascii="Arial" w:cs="Arial" w:eastAsia="Arial" w:hAnsi="Arial"/>
                <w:b w:val="1"/>
                <w:bCs w:val="1"/>
                <w:rtl w:val="0"/>
              </w:rPr>
              <w:t xml:space="preserve">Panel de Dashboards</w:t>
            </w:r>
          </w:p>
        </w:tc>
        <w:tc>
          <w:tcPr/>
          <w:p w:rsidR="00000000" w:rsidDel="00000000" w:rsidP="00000000" w:rsidRDefault="00000000" w:rsidRPr="00000000" w14:paraId="00000085">
            <w:pPr>
              <w:jc w:val="both"/>
              <w:rPr>
                <w:rFonts w:ascii="Arial" w:cs="Arial" w:eastAsia="Arial" w:hAnsi="Arial"/>
              </w:rPr>
            </w:pPr>
            <w:r w:rsidDel="00000000" w:rsidR="00000000" w:rsidRPr="00000000">
              <w:rPr>
                <w:rFonts w:ascii="Arial" w:cs="Arial" w:eastAsia="Arial" w:hAnsi="Arial"/>
                <w:rtl w:val="0"/>
              </w:rPr>
              <w:t xml:space="preserve">Panel principal con dashboard dinámico de KPI´s.</w:t>
            </w:r>
          </w:p>
        </w:tc>
      </w:tr>
      <w:tr>
        <w:trPr>
          <w:cantSplit w:val="0"/>
          <w:tblHeader w:val="0"/>
        </w:trPr>
        <w:tc>
          <w:tcPr/>
          <w:p w:rsidR="00000000" w:rsidDel="00000000" w:rsidP="00000000" w:rsidRDefault="00000000" w:rsidRPr="00000000" w14:paraId="00000086">
            <w:pPr>
              <w:jc w:val="both"/>
              <w:rPr>
                <w:rFonts w:ascii="Arial" w:cs="Arial" w:eastAsia="Arial" w:hAnsi="Arial"/>
                <w:b w:val="1"/>
                <w:bCs w:val="1"/>
              </w:rPr>
            </w:pPr>
            <w:r w:rsidDel="00000000" w:rsidR="00000000" w:rsidRPr="00000000">
              <w:rPr>
                <w:rFonts w:ascii="Arial" w:cs="Arial" w:eastAsia="Arial" w:hAnsi="Arial"/>
                <w:b w:val="1"/>
                <w:bCs w:val="1"/>
                <w:rtl w:val="0"/>
              </w:rPr>
              <w:t xml:space="preserve">Proyección de Ganancias</w:t>
            </w:r>
          </w:p>
        </w:tc>
        <w:tc>
          <w:tcPr/>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Modelo predictivo de IA que utiliza la información histórica de costos y ganancias para realizar proyecciones en plazos determinados.</w:t>
            </w:r>
          </w:p>
        </w:tc>
      </w:tr>
      <w:tr>
        <w:trPr>
          <w:cantSplit w:val="0"/>
          <w:tblHeader w:val="0"/>
        </w:trPr>
        <w:tc>
          <w:tcPr/>
          <w:p w:rsidR="00000000" w:rsidDel="00000000" w:rsidP="00000000" w:rsidRDefault="00000000" w:rsidRPr="00000000" w14:paraId="00000088">
            <w:pPr>
              <w:jc w:val="both"/>
              <w:rPr>
                <w:rFonts w:ascii="Arial" w:cs="Arial" w:eastAsia="Arial" w:hAnsi="Arial"/>
                <w:b w:val="1"/>
                <w:bCs w:val="1"/>
              </w:rPr>
            </w:pPr>
            <w:r w:rsidDel="00000000" w:rsidR="00000000" w:rsidRPr="00000000">
              <w:rPr>
                <w:rFonts w:ascii="Arial" w:cs="Arial" w:eastAsia="Arial" w:hAnsi="Arial"/>
                <w:b w:val="1"/>
                <w:bCs w:val="1"/>
                <w:rtl w:val="0"/>
              </w:rPr>
              <w:t xml:space="preserve">Segmentación de Clientes y Proveedores</w:t>
            </w:r>
          </w:p>
        </w:tc>
        <w:tc>
          <w:tcPr/>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rtl w:val="0"/>
              </w:rPr>
              <w:t xml:space="preserve">Separación de clientes y proveedores según el volumen de las transacciones.</w:t>
            </w:r>
          </w:p>
        </w:tc>
      </w:tr>
    </w:tbl>
    <w:p w:rsidR="00000000" w:rsidDel="00000000" w:rsidP="00000000" w:rsidRDefault="00000000" w:rsidRPr="00000000" w14:paraId="0000008A">
      <w:pPr>
        <w:pStyle w:val="Heading2"/>
        <w:rPr>
          <w:rFonts w:ascii="Arial" w:cs="Arial" w:eastAsia="Arial" w:hAnsi="Arial"/>
        </w:rPr>
      </w:pPr>
      <w:bookmarkStart w:colFirst="0" w:colLast="0" w:name="_heading=h.7jcb5lujmbob" w:id="7"/>
      <w:bookmarkEnd w:id="7"/>
      <w:r w:rsidDel="00000000" w:rsidR="00000000" w:rsidRPr="00000000">
        <w:rPr>
          <w:rFonts w:ascii="Arial" w:cs="Arial" w:eastAsia="Arial" w:hAnsi="Arial"/>
          <w:rtl w:val="0"/>
        </w:rPr>
        <w:t xml:space="preserve">2.3.</w:t>
        <w:tab/>
        <w:t xml:space="preserve">Características de los Usuarios</w:t>
      </w:r>
    </w:p>
    <w:p w:rsidR="00000000" w:rsidDel="00000000" w:rsidP="00000000" w:rsidRDefault="00000000" w:rsidRPr="00000000" w14:paraId="0000008B">
      <w:pPr>
        <w:jc w:val="both"/>
        <w:rPr>
          <w:rFonts w:ascii="Arial" w:cs="Arial" w:eastAsia="Arial" w:hAnsi="Arial"/>
          <w:color w:val="ff0000"/>
        </w:rPr>
      </w:pPr>
      <w:r w:rsidDel="00000000" w:rsidR="00000000" w:rsidRPr="00000000">
        <w:rPr>
          <w:rFonts w:ascii="Arial" w:cs="Arial" w:eastAsia="Arial" w:hAnsi="Arial"/>
          <w:color w:val="ff0000"/>
          <w:rtl w:val="0"/>
        </w:rPr>
        <w:t xml:space="preserve">Esta subsección describe las características generales de los usuarios del producto, incluyendo nivel educacional y experiencia técnica.</w:t>
      </w:r>
    </w:p>
    <w:tbl>
      <w:tblPr>
        <w:tblStyle w:val="Table3"/>
        <w:tblW w:w="1105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3827"/>
        <w:gridCol w:w="3686"/>
        <w:tblGridChange w:id="0">
          <w:tblGrid>
            <w:gridCol w:w="3539"/>
            <w:gridCol w:w="3827"/>
            <w:gridCol w:w="3686"/>
          </w:tblGrid>
        </w:tblGridChange>
      </w:tblGrid>
      <w:tr>
        <w:trPr>
          <w:cantSplit w:val="0"/>
          <w:tblHeader w:val="0"/>
        </w:trPr>
        <w:tc>
          <w:tcPr/>
          <w:p w:rsidR="00000000" w:rsidDel="00000000" w:rsidP="00000000" w:rsidRDefault="00000000" w:rsidRPr="00000000" w14:paraId="0000008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Nombre del Usuario</w:t>
            </w:r>
          </w:p>
        </w:tc>
        <w:tc>
          <w:tcPr/>
          <w:p w:rsidR="00000000" w:rsidDel="00000000" w:rsidP="00000000" w:rsidRDefault="00000000" w:rsidRPr="00000000" w14:paraId="0000008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Nivel Educacional</w:t>
            </w:r>
          </w:p>
        </w:tc>
        <w:tc>
          <w:tcPr/>
          <w:p w:rsidR="00000000" w:rsidDel="00000000" w:rsidP="00000000" w:rsidRDefault="00000000" w:rsidRPr="00000000" w14:paraId="0000008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Experiencia Técnica</w:t>
            </w:r>
          </w:p>
        </w:tc>
      </w:tr>
      <w:tr>
        <w:trPr>
          <w:cantSplit w:val="0"/>
          <w:tblHeader w:val="0"/>
        </w:trPr>
        <w:tc>
          <w:tcPr/>
          <w:p w:rsidR="00000000" w:rsidDel="00000000" w:rsidP="00000000" w:rsidRDefault="00000000" w:rsidRPr="00000000" w14:paraId="0000008F">
            <w:pPr>
              <w:jc w:val="center"/>
              <w:rPr>
                <w:rFonts w:ascii="Arial" w:cs="Arial" w:eastAsia="Arial" w:hAnsi="Arial"/>
              </w:rPr>
            </w:pPr>
            <w:r w:rsidDel="00000000" w:rsidR="00000000" w:rsidRPr="00000000">
              <w:rPr>
                <w:rFonts w:ascii="Arial" w:cs="Arial" w:eastAsia="Arial" w:hAnsi="Arial"/>
                <w:rtl w:val="0"/>
              </w:rPr>
              <w:t xml:space="preserve">Administrador del Sistema</w:t>
            </w:r>
          </w:p>
        </w:tc>
        <w:tc>
          <w:tcPr/>
          <w:p w:rsidR="00000000" w:rsidDel="00000000" w:rsidP="00000000" w:rsidRDefault="00000000" w:rsidRPr="00000000" w14:paraId="00000090">
            <w:pPr>
              <w:jc w:val="center"/>
              <w:rPr>
                <w:rFonts w:ascii="Arial" w:cs="Arial" w:eastAsia="Arial" w:hAnsi="Arial"/>
              </w:rPr>
            </w:pPr>
            <w:r w:rsidDel="00000000" w:rsidR="00000000" w:rsidRPr="00000000">
              <w:rPr>
                <w:rFonts w:ascii="Arial" w:cs="Arial" w:eastAsia="Arial" w:hAnsi="Arial"/>
                <w:rtl w:val="0"/>
              </w:rPr>
              <w:t xml:space="preserve">Educación superior</w:t>
            </w:r>
          </w:p>
        </w:tc>
        <w:tc>
          <w:tcPr/>
          <w:p w:rsidR="00000000" w:rsidDel="00000000" w:rsidP="00000000" w:rsidRDefault="00000000" w:rsidRPr="00000000" w14:paraId="00000091">
            <w:pPr>
              <w:jc w:val="center"/>
              <w:rPr>
                <w:rFonts w:ascii="Arial" w:cs="Arial" w:eastAsia="Arial" w:hAnsi="Arial"/>
              </w:rPr>
            </w:pPr>
            <w:r w:rsidDel="00000000" w:rsidR="00000000" w:rsidRPr="00000000">
              <w:rPr>
                <w:rFonts w:ascii="Arial" w:cs="Arial" w:eastAsia="Arial" w:hAnsi="Arial"/>
                <w:rtl w:val="0"/>
              </w:rPr>
              <w:t xml:space="preserve">Avanzada</w:t>
            </w:r>
          </w:p>
        </w:tc>
      </w:tr>
      <w:tr>
        <w:trPr>
          <w:cantSplit w:val="0"/>
          <w:tblHeader w:val="0"/>
        </w:trPr>
        <w:tc>
          <w:tcPr/>
          <w:p w:rsidR="00000000" w:rsidDel="00000000" w:rsidP="00000000" w:rsidRDefault="00000000" w:rsidRPr="00000000" w14:paraId="00000092">
            <w:pPr>
              <w:jc w:val="center"/>
              <w:rPr>
                <w:rFonts w:ascii="Arial" w:cs="Arial" w:eastAsia="Arial" w:hAnsi="Arial"/>
              </w:rPr>
            </w:pPr>
            <w:r w:rsidDel="00000000" w:rsidR="00000000" w:rsidRPr="00000000">
              <w:rPr>
                <w:rFonts w:ascii="Arial" w:cs="Arial" w:eastAsia="Arial" w:hAnsi="Arial"/>
                <w:rtl w:val="0"/>
              </w:rPr>
              <w:t xml:space="preserve">Técnico en Contabilidad</w:t>
            </w:r>
          </w:p>
        </w:tc>
        <w:tc>
          <w:tcPr/>
          <w:p w:rsidR="00000000" w:rsidDel="00000000" w:rsidP="00000000" w:rsidRDefault="00000000" w:rsidRPr="00000000" w14:paraId="00000093">
            <w:pPr>
              <w:jc w:val="center"/>
              <w:rPr>
                <w:rFonts w:ascii="Arial" w:cs="Arial" w:eastAsia="Arial" w:hAnsi="Arial"/>
              </w:rPr>
            </w:pPr>
            <w:r w:rsidDel="00000000" w:rsidR="00000000" w:rsidRPr="00000000">
              <w:rPr>
                <w:rFonts w:ascii="Arial" w:cs="Arial" w:eastAsia="Arial" w:hAnsi="Arial"/>
                <w:rtl w:val="0"/>
              </w:rPr>
              <w:t xml:space="preserve">Educación media</w:t>
            </w:r>
          </w:p>
        </w:tc>
        <w:tc>
          <w:tcPr/>
          <w:p w:rsidR="00000000" w:rsidDel="00000000" w:rsidP="00000000" w:rsidRDefault="00000000" w:rsidRPr="00000000" w14:paraId="00000094">
            <w:pPr>
              <w:jc w:val="center"/>
              <w:rPr>
                <w:rFonts w:ascii="Arial" w:cs="Arial" w:eastAsia="Arial" w:hAnsi="Arial"/>
              </w:rPr>
            </w:pPr>
            <w:r w:rsidDel="00000000" w:rsidR="00000000" w:rsidRPr="00000000">
              <w:rPr>
                <w:rFonts w:ascii="Arial" w:cs="Arial" w:eastAsia="Arial" w:hAnsi="Arial"/>
                <w:rtl w:val="0"/>
              </w:rPr>
              <w:t xml:space="preserve">Media-baja</w:t>
            </w:r>
          </w:p>
        </w:tc>
      </w:tr>
    </w:tbl>
    <w:p w:rsidR="00000000" w:rsidDel="00000000" w:rsidP="00000000" w:rsidRDefault="00000000" w:rsidRPr="00000000" w14:paraId="00000095">
      <w:pPr>
        <w:pStyle w:val="Heading2"/>
        <w:rPr>
          <w:rFonts w:ascii="Arial" w:cs="Arial" w:eastAsia="Arial" w:hAnsi="Arial"/>
        </w:rPr>
      </w:pPr>
      <w:bookmarkStart w:colFirst="0" w:colLast="0" w:name="_heading=h.ox7fzls1nf16" w:id="8"/>
      <w:bookmarkEnd w:id="8"/>
      <w:r w:rsidDel="00000000" w:rsidR="00000000" w:rsidRPr="00000000">
        <w:rPr>
          <w:rFonts w:ascii="Arial" w:cs="Arial" w:eastAsia="Arial" w:hAnsi="Arial"/>
          <w:rtl w:val="0"/>
        </w:rPr>
        <w:t xml:space="preserve">2.4.</w:t>
        <w:tab/>
        <w:t xml:space="preserve">Restricciones</w:t>
      </w:r>
    </w:p>
    <w:p w:rsidR="00000000" w:rsidDel="00000000" w:rsidP="00000000" w:rsidRDefault="00000000" w:rsidRPr="00000000" w14:paraId="00000096">
      <w:pPr>
        <w:jc w:val="both"/>
        <w:rPr>
          <w:rFonts w:ascii="Arial" w:cs="Arial" w:eastAsia="Arial" w:hAnsi="Arial"/>
          <w:color w:val="ff0000"/>
        </w:rPr>
      </w:pPr>
      <w:r w:rsidDel="00000000" w:rsidR="00000000" w:rsidRPr="00000000">
        <w:rPr>
          <w:rFonts w:ascii="Arial" w:cs="Arial" w:eastAsia="Arial" w:hAnsi="Arial"/>
          <w:color w:val="ff0000"/>
          <w:rtl w:val="0"/>
        </w:rPr>
        <w:t xml:space="preserve">Esta subsección describe aquellas limitaciones que se imponen sobre los desarrolladores del producto: Ej.: políticas de la empresa, limitaciones del hardware, interfaces con otras aplicaciones, funciones de auditoría, lenguaje(s) de programación, etc. </w:t>
      </w:r>
      <w:r w:rsidDel="00000000" w:rsidR="00000000" w:rsidRPr="00000000">
        <w:rPr>
          <w:rFonts w:ascii="Arial" w:cs="Arial" w:eastAsia="Arial" w:hAnsi="Arial"/>
          <w:color w:val="ff0000"/>
          <w:u w:val="single"/>
          <w:rtl w:val="0"/>
        </w:rPr>
        <w:t xml:space="preserve">(2 unidades, c/u a lo más 2 líneas):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El desarrollo de la plataforma debe estar listo en 18 semanas.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El sistema debe ser desarrollado con herramientas gratuitas de código abierto.</w:t>
      </w: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pStyle w:val="Heading2"/>
        <w:rPr>
          <w:rFonts w:ascii="Arial" w:cs="Arial" w:eastAsia="Arial" w:hAnsi="Arial"/>
        </w:rPr>
      </w:pPr>
      <w:bookmarkStart w:colFirst="0" w:colLast="0" w:name="_heading=h.5e0nnlholzv" w:id="9"/>
      <w:bookmarkEnd w:id="9"/>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rPr>
          <w:rFonts w:ascii="Arial" w:cs="Arial" w:eastAsia="Arial" w:hAnsi="Arial"/>
        </w:rPr>
      </w:pPr>
      <w:bookmarkStart w:colFirst="0" w:colLast="0" w:name="_heading=h.ardhmwebedpk" w:id="10"/>
      <w:bookmarkEnd w:id="10"/>
      <w:r w:rsidDel="00000000" w:rsidR="00000000" w:rsidRPr="00000000">
        <w:rPr>
          <w:rFonts w:ascii="Arial" w:cs="Arial" w:eastAsia="Arial" w:hAnsi="Arial"/>
          <w:rtl w:val="0"/>
        </w:rPr>
        <w:t xml:space="preserve">2.5.</w:t>
        <w:tab/>
        <w:t xml:space="preserve">Suposiciones y Dependencias</w:t>
      </w:r>
    </w:p>
    <w:p w:rsidR="00000000" w:rsidDel="00000000" w:rsidP="00000000" w:rsidRDefault="00000000" w:rsidRPr="00000000" w14:paraId="0000009C">
      <w:pPr>
        <w:jc w:val="both"/>
        <w:rPr>
          <w:rFonts w:ascii="Arial" w:cs="Arial" w:eastAsia="Arial" w:hAnsi="Arial"/>
        </w:rPr>
      </w:pPr>
      <w:r w:rsidDel="00000000" w:rsidR="00000000" w:rsidRPr="00000000">
        <w:rPr>
          <w:rFonts w:ascii="Arial" w:cs="Arial" w:eastAsia="Arial" w:hAnsi="Arial"/>
          <w:color w:val="ff0000"/>
          <w:rtl w:val="0"/>
        </w:rPr>
        <w:t xml:space="preserve">Esta subsección de la ERS describe aquellos factores que, si cambian, pueden afectar a los requisitos. Por ejemplo, los requisitos pueden presuponer una cierta organización de la empresa, o pueden presuponer que el sistema correrá sobre cierto sistema operativo. Si cambian dichos detalles en la organización de la empresa, o si cambian ciertos detalles técnicos, como el sistema operativo, puede ser necesario revisar y cambiar los requisitos </w:t>
      </w:r>
      <w:r w:rsidDel="00000000" w:rsidR="00000000" w:rsidRPr="00000000">
        <w:rPr>
          <w:rFonts w:ascii="Arial" w:cs="Arial" w:eastAsia="Arial" w:hAnsi="Arial"/>
          <w:color w:val="ff0000"/>
          <w:u w:val="single"/>
          <w:rtl w:val="0"/>
        </w:rPr>
        <w:t xml:space="preserve">(2 unidades, c/u a lo más 2 líneas):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u w:val="none"/>
        </w:rPr>
      </w:pPr>
      <w:r w:rsidDel="00000000" w:rsidR="00000000" w:rsidRPr="00000000">
        <w:rPr>
          <w:rFonts w:ascii="Arial" w:cs="Arial" w:eastAsia="Arial" w:hAnsi="Arial"/>
          <w:rtl w:val="0"/>
        </w:rPr>
        <w:t xml:space="preserve">La empresa está comenzando sus actividades en el mercado y cuenta con personal mínimo.</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u w:val="none"/>
        </w:rPr>
      </w:pPr>
      <w:r w:rsidDel="00000000" w:rsidR="00000000" w:rsidRPr="00000000">
        <w:rPr>
          <w:rFonts w:ascii="Arial" w:cs="Arial" w:eastAsia="Arial" w:hAnsi="Arial"/>
          <w:rtl w:val="0"/>
        </w:rPr>
        <w:t xml:space="preserve">El volúmen de las transacciones de la empresa es acorde a una microempresa de servicios eléctricos, con alta variabilidad dentro de un bajo umbral de ganancias.</w:t>
      </w:r>
      <w:r w:rsidDel="00000000" w:rsidR="00000000" w:rsidRPr="00000000">
        <w:rPr>
          <w:rtl w:val="0"/>
        </w:rPr>
      </w:r>
    </w:p>
    <w:p w:rsidR="00000000" w:rsidDel="00000000" w:rsidP="00000000" w:rsidRDefault="00000000" w:rsidRPr="00000000" w14:paraId="000000A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A1">
      <w:pPr>
        <w:pStyle w:val="Heading2"/>
        <w:rPr>
          <w:rFonts w:ascii="Arial" w:cs="Arial" w:eastAsia="Arial" w:hAnsi="Arial"/>
        </w:rPr>
      </w:pPr>
      <w:bookmarkStart w:colFirst="0" w:colLast="0" w:name="_heading=h.1pq0a12x4g52" w:id="11"/>
      <w:bookmarkEnd w:id="11"/>
      <w:r w:rsidDel="00000000" w:rsidR="00000000" w:rsidRPr="00000000">
        <w:rPr>
          <w:rFonts w:ascii="Arial" w:cs="Arial" w:eastAsia="Arial" w:hAnsi="Arial"/>
          <w:rtl w:val="0"/>
        </w:rPr>
        <w:t xml:space="preserve">2.6.</w:t>
        <w:tab/>
        <w:t xml:space="preserve">Requisitos Futuros</w:t>
      </w:r>
    </w:p>
    <w:p w:rsidR="00000000" w:rsidDel="00000000" w:rsidP="00000000" w:rsidRDefault="00000000" w:rsidRPr="00000000" w14:paraId="000000A2">
      <w:pPr>
        <w:jc w:val="both"/>
        <w:rPr>
          <w:rFonts w:ascii="Arial" w:cs="Arial" w:eastAsia="Arial" w:hAnsi="Arial"/>
          <w:color w:val="ff0000"/>
        </w:rPr>
      </w:pPr>
      <w:r w:rsidDel="00000000" w:rsidR="00000000" w:rsidRPr="00000000">
        <w:rPr>
          <w:rFonts w:ascii="Arial" w:cs="Arial" w:eastAsia="Arial" w:hAnsi="Arial"/>
          <w:color w:val="ff0000"/>
          <w:rtl w:val="0"/>
        </w:rPr>
        <w:t xml:space="preserve">Esta subsección esbozará futuras mejoras al sistema, que podrán analizarse e implementarse en un futuro </w:t>
      </w:r>
      <w:r w:rsidDel="00000000" w:rsidR="00000000" w:rsidRPr="00000000">
        <w:rPr>
          <w:rFonts w:ascii="Arial" w:cs="Arial" w:eastAsia="Arial" w:hAnsi="Arial"/>
          <w:color w:val="ff0000"/>
          <w:u w:val="single"/>
          <w:rtl w:val="0"/>
        </w:rPr>
        <w:t xml:space="preserve">(2 unidades, c/u a lo más 2 líneas):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Se plantea integrar nuevos roles de usuario en caso de aumentar el volúmen del personal.</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Soporte para múltiples dispositivos, entregando responsividad en dispositivos móviles y una posible app móvil.</w:t>
      </w: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color w:val="ff0000"/>
        </w:rPr>
      </w:pPr>
      <w:r w:rsidDel="00000000" w:rsidR="00000000" w:rsidRPr="00000000">
        <w:rPr>
          <w:rtl w:val="0"/>
        </w:rPr>
      </w:r>
    </w:p>
    <w:p w:rsidR="00000000" w:rsidDel="00000000" w:rsidP="00000000" w:rsidRDefault="00000000" w:rsidRPr="00000000" w14:paraId="000000A7">
      <w:pPr>
        <w:rPr>
          <w:rFonts w:ascii="Arial" w:cs="Arial" w:eastAsia="Arial" w:hAnsi="Arial"/>
          <w:color w:val="ff0000"/>
        </w:rPr>
      </w:pPr>
      <w:r w:rsidDel="00000000" w:rsidR="00000000" w:rsidRPr="00000000">
        <w:rPr>
          <w:rtl w:val="0"/>
        </w:rPr>
      </w:r>
    </w:p>
    <w:p w:rsidR="00000000" w:rsidDel="00000000" w:rsidP="00000000" w:rsidRDefault="00000000" w:rsidRPr="00000000" w14:paraId="000000A8">
      <w:pPr>
        <w:rPr>
          <w:rFonts w:ascii="Arial" w:cs="Arial" w:eastAsia="Arial" w:hAnsi="Arial"/>
          <w:b w:val="1"/>
          <w:bCs w:val="1"/>
          <w:color w:val="366091"/>
          <w:sz w:val="28"/>
          <w:szCs w:val="2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9">
      <w:pPr>
        <w:pStyle w:val="Heading1"/>
        <w:rPr>
          <w:rFonts w:ascii="Arial" w:cs="Arial" w:eastAsia="Arial" w:hAnsi="Arial"/>
        </w:rPr>
      </w:pPr>
      <w:bookmarkStart w:colFirst="0" w:colLast="0" w:name="_heading=h.k73cdhjfgfn7" w:id="12"/>
      <w:bookmarkEnd w:id="12"/>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rFonts w:ascii="Arial" w:cs="Arial" w:eastAsia="Arial" w:hAnsi="Arial"/>
        </w:rPr>
      </w:pPr>
      <w:bookmarkStart w:colFirst="0" w:colLast="0" w:name="_heading=h.e0r5yj41nhib" w:id="13"/>
      <w:bookmarkEnd w:id="13"/>
      <w:r w:rsidDel="00000000" w:rsidR="00000000" w:rsidRPr="00000000">
        <w:rPr>
          <w:rFonts w:ascii="Arial" w:cs="Arial" w:eastAsia="Arial" w:hAnsi="Arial"/>
          <w:rtl w:val="0"/>
        </w:rPr>
        <w:t xml:space="preserve">3.</w:t>
        <w:tab/>
        <w:t xml:space="preserve">Requisitos Específicos</w:t>
      </w:r>
    </w:p>
    <w:p w:rsidR="00000000" w:rsidDel="00000000" w:rsidP="00000000" w:rsidRDefault="00000000" w:rsidRPr="00000000" w14:paraId="000000AB">
      <w:pPr>
        <w:pStyle w:val="Heading2"/>
        <w:rPr>
          <w:rFonts w:ascii="Arial" w:cs="Arial" w:eastAsia="Arial" w:hAnsi="Arial"/>
        </w:rPr>
      </w:pPr>
      <w:bookmarkStart w:colFirst="0" w:colLast="0" w:name="_heading=h.nhzf5l9q7wds" w:id="14"/>
      <w:bookmarkEnd w:id="14"/>
      <w:r w:rsidDel="00000000" w:rsidR="00000000" w:rsidRPr="00000000">
        <w:rPr>
          <w:rFonts w:ascii="Arial" w:cs="Arial" w:eastAsia="Arial" w:hAnsi="Arial"/>
          <w:rtl w:val="0"/>
        </w:rPr>
        <w:t xml:space="preserve">3.1</w:t>
        <w:tab/>
        <w:t xml:space="preserve">Requisitos comunes de las interfaces</w:t>
      </w:r>
    </w:p>
    <w:p w:rsidR="00000000" w:rsidDel="00000000" w:rsidP="00000000" w:rsidRDefault="00000000" w:rsidRPr="00000000" w14:paraId="000000AC">
      <w:pPr>
        <w:pStyle w:val="Heading3"/>
        <w:ind w:left="720" w:firstLine="566.9999999999999"/>
        <w:rPr>
          <w:rFonts w:ascii="Arial" w:cs="Arial" w:eastAsia="Arial" w:hAnsi="Arial"/>
        </w:rPr>
      </w:pPr>
      <w:bookmarkStart w:colFirst="0" w:colLast="0" w:name="_heading=h.qy20y5l7ot2m" w:id="15"/>
      <w:bookmarkEnd w:id="15"/>
      <w:r w:rsidDel="00000000" w:rsidR="00000000" w:rsidRPr="00000000">
        <w:rPr>
          <w:rFonts w:ascii="Arial" w:cs="Arial" w:eastAsia="Arial" w:hAnsi="Arial"/>
          <w:rtl w:val="0"/>
        </w:rPr>
        <w:t xml:space="preserve">3.1.1</w:t>
        <w:tab/>
        <w:t xml:space="preserve">Interfaces de usuario</w:t>
      </w:r>
    </w:p>
    <w:p w:rsidR="00000000" w:rsidDel="00000000" w:rsidP="00000000" w:rsidRDefault="00000000" w:rsidRPr="00000000" w14:paraId="000000AD">
      <w:pPr>
        <w:jc w:val="both"/>
        <w:rPr>
          <w:rFonts w:ascii="Arial" w:cs="Arial" w:eastAsia="Arial" w:hAnsi="Arial"/>
          <w:color w:val="ff0000"/>
        </w:rPr>
      </w:pPr>
      <w:r w:rsidDel="00000000" w:rsidR="00000000" w:rsidRPr="00000000">
        <w:rPr>
          <w:rFonts w:ascii="Arial" w:cs="Arial" w:eastAsia="Arial" w:hAnsi="Arial"/>
          <w:color w:val="ff0000"/>
          <w:rtl w:val="0"/>
        </w:rPr>
        <w:t xml:space="preserve">Describir los requisitos de la interfaz de usuario para el producto. Esto puede estar en la forma de descripciones del texto o pantallas de interfaz. Por ejemplo, posiblemente el cliente ha especificado el estilo y los colores del producto. Describa exacto cómo el producto aparecerá a su usuario previsto (De forma general, resumido).</w:t>
      </w:r>
    </w:p>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rtl w:val="0"/>
        </w:rPr>
        <w:t xml:space="preserve">La interfaz de usuario de </w:t>
      </w:r>
      <w:r w:rsidDel="00000000" w:rsidR="00000000" w:rsidRPr="00000000">
        <w:rPr>
          <w:rFonts w:ascii="Arial" w:cs="Arial" w:eastAsia="Arial" w:hAnsi="Arial"/>
          <w:b w:val="1"/>
          <w:bCs w:val="1"/>
          <w:i w:val="1"/>
          <w:iCs w:val="1"/>
          <w:rtl w:val="0"/>
        </w:rPr>
        <w:t xml:space="preserve">SEI DIGITALS </w:t>
      </w:r>
      <w:r w:rsidDel="00000000" w:rsidR="00000000" w:rsidRPr="00000000">
        <w:rPr>
          <w:rFonts w:ascii="Arial" w:cs="Arial" w:eastAsia="Arial" w:hAnsi="Arial"/>
          <w:rtl w:val="0"/>
        </w:rPr>
        <w:t xml:space="preserve">será una plataforma web responsiva, diseñada para ser accesible desde cualquier navegador moderno y dispositivos de bajo rendimiento. Tendrá una interfaz intuitiva y minimalista, utilizando los colores de la empresa (naranjo - amarillo) y la incorporacion del negro para darle un enfoque sobrio con alto contaste.</w:t>
      </w:r>
    </w:p>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La prioridad de esta plataforma será la accesibilidad y usabilidad con botones identificables, tipografía legible y elementos visuales que ayuden a interpretar los datos (gráficos-barra de progreso). El sistema se adaptará al nivel técnico medio-bajo de algunos usuarios, ofreciendo ayudas contextuales y validaciones de datos en formularios.</w:t>
      </w:r>
    </w:p>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En cuanto a la seguridad de la plataforma, es esencial debido al manejo de información respecto a facturas y montos de dinero manejados por la empresa, así como descripciones y desgloses de servicios eléctricos entregados a otras empresas.</w:t>
      </w:r>
    </w:p>
    <w:p w:rsidR="00000000" w:rsidDel="00000000" w:rsidP="00000000" w:rsidRDefault="00000000" w:rsidRPr="00000000" w14:paraId="000000B1">
      <w:pPr>
        <w:jc w:val="both"/>
        <w:rPr>
          <w:rFonts w:ascii="Arial" w:cs="Arial" w:eastAsia="Arial" w:hAnsi="Arial"/>
        </w:rPr>
      </w:pPr>
      <w:r w:rsidDel="00000000" w:rsidR="00000000" w:rsidRPr="00000000">
        <w:rPr>
          <w:rFonts w:ascii="Arial" w:cs="Arial" w:eastAsia="Arial" w:hAnsi="Arial"/>
          <w:rtl w:val="0"/>
        </w:rPr>
        <w:t xml:space="preserve">Los módulos claves como la gestión de clientes y proveedores, reportes, proyecciones y seguimiento de facturas estarán accesibles desde el panel principal, permitiendo acceso rápido a las principales funcionalidades.</w:t>
      </w:r>
    </w:p>
    <w:p w:rsidR="00000000" w:rsidDel="00000000" w:rsidP="00000000" w:rsidRDefault="00000000" w:rsidRPr="00000000" w14:paraId="000000B2">
      <w:pPr>
        <w:jc w:val="both"/>
        <w:rPr>
          <w:rFonts w:ascii="Arial" w:cs="Arial" w:eastAsia="Arial" w:hAnsi="Arial"/>
        </w:rPr>
      </w:pPr>
      <w:r w:rsidDel="00000000" w:rsidR="00000000" w:rsidRPr="00000000">
        <w:rPr>
          <w:rtl w:val="0"/>
        </w:rPr>
      </w:r>
    </w:p>
    <w:p w:rsidR="00000000" w:rsidDel="00000000" w:rsidP="00000000" w:rsidRDefault="00000000" w:rsidRPr="00000000" w14:paraId="000000B3">
      <w:pPr>
        <w:pStyle w:val="Heading3"/>
        <w:ind w:left="720" w:firstLine="566.9999999999999"/>
        <w:rPr>
          <w:rFonts w:ascii="Arial" w:cs="Arial" w:eastAsia="Arial" w:hAnsi="Arial"/>
        </w:rPr>
      </w:pPr>
      <w:bookmarkStart w:colFirst="0" w:colLast="0" w:name="_heading=h.2a5go1ytjj5d" w:id="16"/>
      <w:bookmarkEnd w:id="16"/>
      <w:r w:rsidDel="00000000" w:rsidR="00000000" w:rsidRPr="00000000">
        <w:rPr>
          <w:rFonts w:ascii="Arial" w:cs="Arial" w:eastAsia="Arial" w:hAnsi="Arial"/>
          <w:rtl w:val="0"/>
        </w:rPr>
        <w:t xml:space="preserve">3.1.2</w:t>
        <w:tab/>
        <w:t xml:space="preserve">Interfaces de hardware</w:t>
      </w:r>
    </w:p>
    <w:p w:rsidR="00000000" w:rsidDel="00000000" w:rsidP="00000000" w:rsidRDefault="00000000" w:rsidRPr="00000000" w14:paraId="000000B4">
      <w:pPr>
        <w:jc w:val="both"/>
        <w:rPr>
          <w:rFonts w:ascii="Arial" w:cs="Arial" w:eastAsia="Arial" w:hAnsi="Arial"/>
          <w:color w:val="ff0000"/>
        </w:rPr>
      </w:pPr>
      <w:r w:rsidDel="00000000" w:rsidR="00000000" w:rsidRPr="00000000">
        <w:rPr>
          <w:rFonts w:ascii="Arial" w:cs="Arial" w:eastAsia="Arial" w:hAnsi="Arial"/>
          <w:color w:val="ff0000"/>
          <w:rtl w:val="0"/>
        </w:rPr>
        <w:t xml:space="preserve">Especificar las características lógicas para cada interfaz entre el producto y los componentes de hardware (cuando el sistema esté en producción). Se incluirán características de configuración (Servidores y dispositivos del cliente (Mobile, desktop, laptop, etc.).</w:t>
      </w:r>
    </w:p>
    <w:tbl>
      <w:tblPr>
        <w:tblStyle w:val="Table4"/>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1"/>
        <w:gridCol w:w="8971"/>
        <w:tblGridChange w:id="0">
          <w:tblGrid>
            <w:gridCol w:w="2081"/>
            <w:gridCol w:w="8971"/>
          </w:tblGrid>
        </w:tblGridChange>
      </w:tblGrid>
      <w:tr>
        <w:trPr>
          <w:cantSplit w:val="0"/>
          <w:tblHeader w:val="0"/>
        </w:trPr>
        <w:tc>
          <w:tcPr/>
          <w:p w:rsidR="00000000" w:rsidDel="00000000" w:rsidP="00000000" w:rsidRDefault="00000000" w:rsidRPr="00000000" w14:paraId="000000B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Hardware</w:t>
            </w:r>
          </w:p>
        </w:tc>
        <w:tc>
          <w:tcPr/>
          <w:p w:rsidR="00000000" w:rsidDel="00000000" w:rsidP="00000000" w:rsidRDefault="00000000" w:rsidRPr="00000000" w14:paraId="000000B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Características</w:t>
            </w:r>
          </w:p>
        </w:tc>
      </w:tr>
      <w:tr>
        <w:trPr>
          <w:cantSplit w:val="0"/>
          <w:tblHeader w:val="0"/>
        </w:trPr>
        <w:tc>
          <w:tcPr/>
          <w:p w:rsidR="00000000" w:rsidDel="00000000" w:rsidP="00000000" w:rsidRDefault="00000000" w:rsidRPr="00000000" w14:paraId="000000B7">
            <w:pPr>
              <w:jc w:val="both"/>
              <w:rPr>
                <w:rFonts w:ascii="Arial" w:cs="Arial" w:eastAsia="Arial" w:hAnsi="Arial"/>
              </w:rPr>
            </w:pPr>
            <w:r w:rsidDel="00000000" w:rsidR="00000000" w:rsidRPr="00000000">
              <w:rPr>
                <w:rFonts w:ascii="Arial" w:cs="Arial" w:eastAsia="Arial" w:hAnsi="Arial"/>
                <w:rtl w:val="0"/>
              </w:rPr>
              <w:t xml:space="preserve">Servidor</w:t>
            </w:r>
          </w:p>
        </w:tc>
        <w:tc>
          <w:tcPr/>
          <w:p w:rsidR="00000000" w:rsidDel="00000000" w:rsidP="00000000" w:rsidRDefault="00000000" w:rsidRPr="00000000" w14:paraId="000000B8">
            <w:pPr>
              <w:jc w:val="both"/>
              <w:rPr>
                <w:rFonts w:ascii="Arial" w:cs="Arial" w:eastAsia="Arial" w:hAnsi="Arial"/>
              </w:rPr>
            </w:pPr>
            <w:r w:rsidDel="00000000" w:rsidR="00000000" w:rsidRPr="00000000">
              <w:rPr>
                <w:rFonts w:ascii="Arial" w:cs="Arial" w:eastAsia="Arial" w:hAnsi="Arial"/>
                <w:rtl w:val="0"/>
              </w:rPr>
              <w:t xml:space="preserve">Procesador: mínimo 2 núcleos. </w:t>
            </w:r>
          </w:p>
          <w:p w:rsidR="00000000" w:rsidDel="00000000" w:rsidP="00000000" w:rsidRDefault="00000000" w:rsidRPr="00000000" w14:paraId="000000B9">
            <w:pPr>
              <w:jc w:val="both"/>
              <w:rPr>
                <w:rFonts w:ascii="Arial" w:cs="Arial" w:eastAsia="Arial" w:hAnsi="Arial"/>
              </w:rPr>
            </w:pPr>
            <w:r w:rsidDel="00000000" w:rsidR="00000000" w:rsidRPr="00000000">
              <w:rPr>
                <w:rFonts w:ascii="Arial" w:cs="Arial" w:eastAsia="Arial" w:hAnsi="Arial"/>
                <w:rtl w:val="0"/>
              </w:rPr>
              <w:t xml:space="preserve">RAM: mínimo 4 GB. </w:t>
            </w:r>
          </w:p>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rtl w:val="0"/>
              </w:rPr>
              <w:t xml:space="preserve">Almacenamiento: mínimo 10 GB SSD. </w:t>
            </w:r>
          </w:p>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rtl w:val="0"/>
              </w:rPr>
              <w:t xml:space="preserve">Conexión a Internet estable. </w:t>
            </w:r>
          </w:p>
        </w:tc>
      </w:tr>
      <w:tr>
        <w:trPr>
          <w:cantSplit w:val="0"/>
          <w:tblHeader w:val="0"/>
        </w:trPr>
        <w:tc>
          <w:tcPr/>
          <w:p w:rsidR="00000000" w:rsidDel="00000000" w:rsidP="00000000" w:rsidRDefault="00000000" w:rsidRPr="00000000" w14:paraId="000000BC">
            <w:pPr>
              <w:jc w:val="both"/>
              <w:rPr>
                <w:rFonts w:ascii="Arial" w:cs="Arial" w:eastAsia="Arial" w:hAnsi="Arial"/>
              </w:rPr>
            </w:pPr>
            <w:r w:rsidDel="00000000" w:rsidR="00000000" w:rsidRPr="00000000">
              <w:rPr>
                <w:rFonts w:ascii="Arial" w:cs="Arial" w:eastAsia="Arial" w:hAnsi="Arial"/>
                <w:rtl w:val="0"/>
              </w:rPr>
              <w:t xml:space="preserve">Desktop y/o Laptop</w:t>
            </w:r>
          </w:p>
        </w:tc>
        <w:tc>
          <w:tcPr/>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Procesador: mínimo 2.0 GHz. </w:t>
            </w:r>
          </w:p>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RAM: mínimo 4 GB. </w:t>
            </w:r>
          </w:p>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rtl w:val="0"/>
              </w:rPr>
              <w:t xml:space="preserve">Almacenamiento: 10 GB disponibles para caché y archivos temporales. </w:t>
            </w:r>
          </w:p>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rtl w:val="0"/>
              </w:rPr>
              <w:t xml:space="preserve">Conexión a Internet. </w:t>
            </w:r>
          </w:p>
        </w:tc>
      </w:tr>
      <w:tr>
        <w:trPr>
          <w:cantSplit w:val="0"/>
          <w:tblHeader w:val="0"/>
        </w:trPr>
        <w:tc>
          <w:tcPr/>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rtl w:val="0"/>
              </w:rPr>
              <w:t xml:space="preserve">Dispositivos de Entrada</w:t>
            </w:r>
          </w:p>
        </w:tc>
        <w:tc>
          <w:tcPr/>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rtl w:val="0"/>
              </w:rPr>
              <w:t xml:space="preserve">Teclado y mouse/touchpad para equipos de escritorio y notebooks.</w:t>
            </w:r>
          </w:p>
          <w:p w:rsidR="00000000" w:rsidDel="00000000" w:rsidP="00000000" w:rsidRDefault="00000000" w:rsidRPr="00000000" w14:paraId="000000C3">
            <w:pPr>
              <w:jc w:val="both"/>
              <w:rPr>
                <w:rFonts w:ascii="Arial" w:cs="Arial" w:eastAsia="Arial" w:hAnsi="Arial"/>
              </w:rPr>
            </w:pPr>
            <w:r w:rsidDel="00000000" w:rsidR="00000000" w:rsidRPr="00000000">
              <w:rPr>
                <w:rtl w:val="0"/>
              </w:rPr>
            </w:r>
          </w:p>
          <w:p w:rsidR="00000000" w:rsidDel="00000000" w:rsidP="00000000" w:rsidRDefault="00000000" w:rsidRPr="00000000" w14:paraId="000000C4">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C5">
      <w:pPr>
        <w:jc w:val="both"/>
        <w:rPr>
          <w:rFonts w:ascii="Arial" w:cs="Arial" w:eastAsia="Arial" w:hAnsi="Arial"/>
        </w:rPr>
      </w:pPr>
      <w:r w:rsidDel="00000000" w:rsidR="00000000" w:rsidRPr="00000000">
        <w:rPr>
          <w:rtl w:val="0"/>
        </w:rPr>
      </w:r>
    </w:p>
    <w:p w:rsidR="00000000" w:rsidDel="00000000" w:rsidP="00000000" w:rsidRDefault="00000000" w:rsidRPr="00000000" w14:paraId="000000C6">
      <w:pPr>
        <w:pStyle w:val="Heading3"/>
        <w:ind w:left="720" w:firstLine="566.9999999999999"/>
        <w:rPr>
          <w:rFonts w:ascii="Arial" w:cs="Arial" w:eastAsia="Arial" w:hAnsi="Arial"/>
        </w:rPr>
      </w:pPr>
      <w:bookmarkStart w:colFirst="0" w:colLast="0" w:name="_heading=h.iyeqbnux5i79" w:id="17"/>
      <w:bookmarkEnd w:id="17"/>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3"/>
        <w:ind w:left="720" w:firstLine="566.9999999999999"/>
        <w:rPr>
          <w:rFonts w:ascii="Arial" w:cs="Arial" w:eastAsia="Arial" w:hAnsi="Arial"/>
        </w:rPr>
      </w:pPr>
      <w:bookmarkStart w:colFirst="0" w:colLast="0" w:name="_heading=h.w1m7gpsja1yp" w:id="18"/>
      <w:bookmarkEnd w:id="18"/>
      <w:r w:rsidDel="00000000" w:rsidR="00000000" w:rsidRPr="00000000">
        <w:rPr>
          <w:rFonts w:ascii="Arial" w:cs="Arial" w:eastAsia="Arial" w:hAnsi="Arial"/>
          <w:rtl w:val="0"/>
        </w:rPr>
        <w:t xml:space="preserve">3.1.3</w:t>
        <w:tab/>
        <w:t xml:space="preserve">Interfaces de software</w:t>
      </w:r>
    </w:p>
    <w:p w:rsidR="00000000" w:rsidDel="00000000" w:rsidP="00000000" w:rsidRDefault="00000000" w:rsidRPr="00000000" w14:paraId="000000C8">
      <w:pPr>
        <w:jc w:val="both"/>
        <w:rPr>
          <w:rFonts w:ascii="Arial" w:cs="Arial" w:eastAsia="Arial" w:hAnsi="Arial"/>
          <w:color w:val="ff0000"/>
        </w:rPr>
      </w:pPr>
      <w:r w:rsidDel="00000000" w:rsidR="00000000" w:rsidRPr="00000000">
        <w:rPr>
          <w:rFonts w:ascii="Arial" w:cs="Arial" w:eastAsia="Arial" w:hAnsi="Arial"/>
          <w:color w:val="ff0000"/>
          <w:rtl w:val="0"/>
        </w:rPr>
        <w:t xml:space="preserve">Indicar si hay que integrar el producto con otros productos de software (cuando el sistema esté en producción).</w:t>
      </w:r>
    </w:p>
    <w:tbl>
      <w:tblPr>
        <w:tblStyle w:val="Table5"/>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7"/>
        <w:gridCol w:w="8735"/>
        <w:tblGridChange w:id="0">
          <w:tblGrid>
            <w:gridCol w:w="2317"/>
            <w:gridCol w:w="8735"/>
          </w:tblGrid>
        </w:tblGridChange>
      </w:tblGrid>
      <w:tr>
        <w:trPr>
          <w:cantSplit w:val="0"/>
          <w:tblHeader w:val="0"/>
        </w:trPr>
        <w:tc>
          <w:tcPr/>
          <w:p w:rsidR="00000000" w:rsidDel="00000000" w:rsidP="00000000" w:rsidRDefault="00000000" w:rsidRPr="00000000" w14:paraId="000000C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Software</w:t>
            </w:r>
          </w:p>
        </w:tc>
        <w:tc>
          <w:tcPr/>
          <w:p w:rsidR="00000000" w:rsidDel="00000000" w:rsidP="00000000" w:rsidRDefault="00000000" w:rsidRPr="00000000" w14:paraId="000000C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Características</w:t>
            </w:r>
          </w:p>
        </w:tc>
      </w:tr>
      <w:tr>
        <w:trPr>
          <w:cantSplit w:val="0"/>
          <w:tblHeader w:val="0"/>
        </w:trPr>
        <w:tc>
          <w:tcPr/>
          <w:p w:rsidR="00000000" w:rsidDel="00000000" w:rsidP="00000000" w:rsidRDefault="00000000" w:rsidRPr="00000000" w14:paraId="000000CB">
            <w:pPr>
              <w:jc w:val="both"/>
              <w:rPr>
                <w:rFonts w:ascii="Arial" w:cs="Arial" w:eastAsia="Arial" w:hAnsi="Arial"/>
              </w:rPr>
            </w:pPr>
            <w:r w:rsidDel="00000000" w:rsidR="00000000" w:rsidRPr="00000000">
              <w:rPr>
                <w:rFonts w:ascii="Arial" w:cs="Arial" w:eastAsia="Arial" w:hAnsi="Arial"/>
                <w:rtl w:val="0"/>
              </w:rPr>
              <w:t xml:space="preserve">SO. Servidor</w:t>
            </w:r>
          </w:p>
        </w:tc>
        <w:tc>
          <w:tcPr/>
          <w:p w:rsidR="00000000" w:rsidDel="00000000" w:rsidP="00000000" w:rsidRDefault="00000000" w:rsidRPr="00000000" w14:paraId="000000CC">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Linux, distribución compatible con Python 3.12 y Streamlit</w:t>
            </w:r>
          </w:p>
        </w:tc>
      </w:tr>
      <w:tr>
        <w:trPr>
          <w:cantSplit w:val="0"/>
          <w:tblHeader w:val="0"/>
        </w:trPr>
        <w:tc>
          <w:tcPr/>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rtl w:val="0"/>
              </w:rPr>
              <w:t xml:space="preserve">SO. Desktop y/o Laptop</w:t>
            </w:r>
          </w:p>
        </w:tc>
        <w:tc>
          <w:tcPr/>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 xml:space="preserve">Windows 10/11, macOS o Linux</w:t>
            </w:r>
          </w:p>
        </w:tc>
      </w:tr>
      <w:tr>
        <w:trPr>
          <w:cantSplit w:val="0"/>
          <w:tblHeader w:val="0"/>
        </w:trPr>
        <w:tc>
          <w:tcPr/>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rtl w:val="0"/>
              </w:rPr>
              <w:t xml:space="preserve">Navegador Web</w:t>
            </w:r>
          </w:p>
        </w:tc>
        <w:tc>
          <w:tcPr/>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Google Chrome, Microsoft Edge, Mozilla Firefox, Safari u otro navegador compatible.</w:t>
            </w:r>
          </w:p>
        </w:tc>
      </w:tr>
      <w:tr>
        <w:trPr>
          <w:cantSplit w:val="0"/>
          <w:tblHeader w:val="0"/>
        </w:trPr>
        <w:tc>
          <w:tcPr/>
          <w:p w:rsidR="00000000" w:rsidDel="00000000" w:rsidP="00000000" w:rsidRDefault="00000000" w:rsidRPr="00000000" w14:paraId="000000D1">
            <w:pPr>
              <w:jc w:val="both"/>
              <w:rPr>
                <w:rFonts w:ascii="Arial" w:cs="Arial" w:eastAsia="Arial" w:hAnsi="Arial"/>
              </w:rPr>
            </w:pPr>
            <w:r w:rsidDel="00000000" w:rsidR="00000000" w:rsidRPr="00000000">
              <w:rPr>
                <w:rFonts w:ascii="Arial" w:cs="Arial" w:eastAsia="Arial" w:hAnsi="Arial"/>
                <w:rtl w:val="0"/>
              </w:rPr>
              <w:t xml:space="preserve">Lenguaje/Framework</w:t>
            </w:r>
          </w:p>
        </w:tc>
        <w:tc>
          <w:tcPr/>
          <w:p w:rsidR="00000000" w:rsidDel="00000000" w:rsidP="00000000" w:rsidRDefault="00000000" w:rsidRPr="00000000" w14:paraId="000000D2">
            <w:pPr>
              <w:jc w:val="both"/>
              <w:rPr>
                <w:rFonts w:ascii="Arial" w:cs="Arial" w:eastAsia="Arial" w:hAnsi="Arial"/>
              </w:rPr>
            </w:pPr>
            <w:r w:rsidDel="00000000" w:rsidR="00000000" w:rsidRPr="00000000">
              <w:rPr>
                <w:rFonts w:ascii="Arial" w:cs="Arial" w:eastAsia="Arial" w:hAnsi="Arial"/>
                <w:rtl w:val="0"/>
              </w:rPr>
              <w:t xml:space="preserve">Python 3.12 + Streamlit</w:t>
            </w:r>
          </w:p>
        </w:tc>
      </w:tr>
      <w:tr>
        <w:trPr>
          <w:cantSplit w:val="0"/>
          <w:tblHeader w:val="0"/>
        </w:trPr>
        <w:tc>
          <w:tcPr/>
          <w:p w:rsidR="00000000" w:rsidDel="00000000" w:rsidP="00000000" w:rsidRDefault="00000000" w:rsidRPr="00000000" w14:paraId="000000D3">
            <w:pPr>
              <w:jc w:val="both"/>
              <w:rPr>
                <w:rFonts w:ascii="Arial" w:cs="Arial" w:eastAsia="Arial" w:hAnsi="Arial"/>
              </w:rPr>
            </w:pPr>
            <w:r w:rsidDel="00000000" w:rsidR="00000000" w:rsidRPr="00000000">
              <w:rPr>
                <w:rFonts w:ascii="Arial" w:cs="Arial" w:eastAsia="Arial" w:hAnsi="Arial"/>
                <w:rtl w:val="0"/>
              </w:rPr>
              <w:t xml:space="preserve">Base de Datos</w:t>
            </w:r>
          </w:p>
        </w:tc>
        <w:tc>
          <w:tcPr/>
          <w:p w:rsidR="00000000" w:rsidDel="00000000" w:rsidP="00000000" w:rsidRDefault="00000000" w:rsidRPr="00000000" w14:paraId="000000D4">
            <w:pPr>
              <w:jc w:val="both"/>
              <w:rPr>
                <w:rFonts w:ascii="Arial" w:cs="Arial" w:eastAsia="Arial" w:hAnsi="Arial"/>
              </w:rPr>
            </w:pPr>
            <w:r w:rsidDel="00000000" w:rsidR="00000000" w:rsidRPr="00000000">
              <w:rPr>
                <w:rFonts w:ascii="Arial" w:cs="Arial" w:eastAsia="Arial" w:hAnsi="Arial"/>
                <w:rtl w:val="0"/>
              </w:rPr>
              <w:t xml:space="preserve">PostgreSQL</w:t>
            </w:r>
          </w:p>
        </w:tc>
      </w:tr>
      <w:tr>
        <w:trPr>
          <w:cantSplit w:val="0"/>
          <w:tblHeader w:val="0"/>
        </w:trPr>
        <w:tc>
          <w:tcPr/>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rtl w:val="0"/>
              </w:rPr>
              <w:t xml:space="preserve">ORM/Migraciones</w:t>
            </w:r>
          </w:p>
        </w:tc>
        <w:tc>
          <w:tcPr/>
          <w:p w:rsidR="00000000" w:rsidDel="00000000" w:rsidP="00000000" w:rsidRDefault="00000000" w:rsidRPr="00000000" w14:paraId="000000D6">
            <w:pPr>
              <w:jc w:val="both"/>
              <w:rPr>
                <w:rFonts w:ascii="Arial" w:cs="Arial" w:eastAsia="Arial" w:hAnsi="Arial"/>
              </w:rPr>
            </w:pPr>
            <w:r w:rsidDel="00000000" w:rsidR="00000000" w:rsidRPr="00000000">
              <w:rPr>
                <w:rFonts w:ascii="Arial" w:cs="Arial" w:eastAsia="Arial" w:hAnsi="Arial"/>
                <w:rtl w:val="0"/>
              </w:rPr>
              <w:t xml:space="preserve">SQLAlchemy + Alembic</w:t>
            </w:r>
          </w:p>
        </w:tc>
      </w:tr>
      <w:tr>
        <w:trPr>
          <w:cantSplit w:val="0"/>
          <w:tblHeader w:val="0"/>
        </w:trPr>
        <w:tc>
          <w:tcPr/>
          <w:p w:rsidR="00000000" w:rsidDel="00000000" w:rsidP="00000000" w:rsidRDefault="00000000" w:rsidRPr="00000000" w14:paraId="000000D7">
            <w:pPr>
              <w:jc w:val="both"/>
              <w:rPr>
                <w:rFonts w:ascii="Arial" w:cs="Arial" w:eastAsia="Arial" w:hAnsi="Arial"/>
              </w:rPr>
            </w:pPr>
            <w:r w:rsidDel="00000000" w:rsidR="00000000" w:rsidRPr="00000000">
              <w:rPr>
                <w:rFonts w:ascii="Arial" w:cs="Arial" w:eastAsia="Arial" w:hAnsi="Arial"/>
                <w:rtl w:val="0"/>
              </w:rPr>
              <w:t xml:space="preserve">Análisis de Datos/ML</w:t>
            </w:r>
          </w:p>
        </w:tc>
        <w:tc>
          <w:tcPr/>
          <w:p w:rsidR="00000000" w:rsidDel="00000000" w:rsidP="00000000" w:rsidRDefault="00000000" w:rsidRPr="00000000" w14:paraId="000000D8">
            <w:pPr>
              <w:jc w:val="both"/>
              <w:rPr>
                <w:rFonts w:ascii="Arial" w:cs="Arial" w:eastAsia="Arial" w:hAnsi="Arial"/>
              </w:rPr>
            </w:pPr>
            <w:r w:rsidDel="00000000" w:rsidR="00000000" w:rsidRPr="00000000">
              <w:rPr>
                <w:rFonts w:ascii="Arial" w:cs="Arial" w:eastAsia="Arial" w:hAnsi="Arial"/>
                <w:rtl w:val="0"/>
              </w:rPr>
              <w:t xml:space="preserve">Pandas, NumPy y Scikit-learn</w:t>
            </w:r>
          </w:p>
        </w:tc>
      </w:tr>
      <w:tr>
        <w:trPr>
          <w:cantSplit w:val="0"/>
          <w:tblHeader w:val="0"/>
        </w:trPr>
        <w:tc>
          <w:tcPr/>
          <w:p w:rsidR="00000000" w:rsidDel="00000000" w:rsidP="00000000" w:rsidRDefault="00000000" w:rsidRPr="00000000" w14:paraId="000000D9">
            <w:pPr>
              <w:jc w:val="both"/>
              <w:rPr>
                <w:rFonts w:ascii="Arial" w:cs="Arial" w:eastAsia="Arial" w:hAnsi="Arial"/>
              </w:rPr>
            </w:pPr>
            <w:r w:rsidDel="00000000" w:rsidR="00000000" w:rsidRPr="00000000">
              <w:rPr>
                <w:rFonts w:ascii="Arial" w:cs="Arial" w:eastAsia="Arial" w:hAnsi="Arial"/>
                <w:rtl w:val="0"/>
              </w:rPr>
              <w:t xml:space="preserve">Visualización</w:t>
            </w:r>
          </w:p>
        </w:tc>
        <w:tc>
          <w:tcPr/>
          <w:p w:rsidR="00000000" w:rsidDel="00000000" w:rsidP="00000000" w:rsidRDefault="00000000" w:rsidRPr="00000000" w14:paraId="000000DA">
            <w:pPr>
              <w:jc w:val="both"/>
              <w:rPr>
                <w:rFonts w:ascii="Arial" w:cs="Arial" w:eastAsia="Arial" w:hAnsi="Arial"/>
              </w:rPr>
            </w:pPr>
            <w:r w:rsidDel="00000000" w:rsidR="00000000" w:rsidRPr="00000000">
              <w:rPr>
                <w:rFonts w:ascii="Arial" w:cs="Arial" w:eastAsia="Arial" w:hAnsi="Arial"/>
                <w:rtl w:val="0"/>
              </w:rPr>
              <w:t xml:space="preserve">Plotly</w:t>
            </w:r>
          </w:p>
        </w:tc>
      </w:tr>
    </w:tbl>
    <w:p w:rsidR="00000000" w:rsidDel="00000000" w:rsidP="00000000" w:rsidRDefault="00000000" w:rsidRPr="00000000" w14:paraId="000000DB">
      <w:pPr>
        <w:jc w:val="both"/>
        <w:rPr>
          <w:rFonts w:ascii="Arial" w:cs="Arial" w:eastAsia="Arial" w:hAnsi="Arial"/>
        </w:rPr>
      </w:pPr>
      <w:r w:rsidDel="00000000" w:rsidR="00000000" w:rsidRPr="00000000">
        <w:rPr>
          <w:rtl w:val="0"/>
        </w:rPr>
      </w:r>
    </w:p>
    <w:p w:rsidR="00000000" w:rsidDel="00000000" w:rsidP="00000000" w:rsidRDefault="00000000" w:rsidRPr="00000000" w14:paraId="000000DC">
      <w:pPr>
        <w:pStyle w:val="Heading2"/>
        <w:rPr>
          <w:rFonts w:ascii="Arial" w:cs="Arial" w:eastAsia="Arial" w:hAnsi="Arial"/>
        </w:rPr>
      </w:pPr>
      <w:bookmarkStart w:colFirst="0" w:colLast="0" w:name="_heading=h.xz2i1xraj18v" w:id="19"/>
      <w:bookmarkEnd w:id="19"/>
      <w:r w:rsidDel="00000000" w:rsidR="00000000" w:rsidRPr="00000000">
        <w:rPr>
          <w:rFonts w:ascii="Arial" w:cs="Arial" w:eastAsia="Arial" w:hAnsi="Arial"/>
          <w:rtl w:val="0"/>
        </w:rPr>
        <w:t xml:space="preserve">3.2</w:t>
        <w:tab/>
        <w:t xml:space="preserve">Requisitos Funcionales</w:t>
      </w:r>
    </w:p>
    <w:p w:rsidR="00000000" w:rsidDel="00000000" w:rsidP="00000000" w:rsidRDefault="00000000" w:rsidRPr="00000000" w14:paraId="000000DD">
      <w:pPr>
        <w:jc w:val="both"/>
        <w:rPr>
          <w:rFonts w:ascii="Arial" w:cs="Arial" w:eastAsia="Arial" w:hAnsi="Arial"/>
          <w:color w:val="ff0000"/>
        </w:rPr>
      </w:pPr>
      <w:r w:rsidDel="00000000" w:rsidR="00000000" w:rsidRPr="00000000">
        <w:rPr>
          <w:rFonts w:ascii="Arial" w:cs="Arial" w:eastAsia="Arial" w:hAnsi="Arial"/>
          <w:color w:val="ff0000"/>
          <w:rtl w:val="0"/>
        </w:rPr>
        <w:t xml:space="preserve">Definición de acciones fundamentales que debe realizar el software al recibir información, procesarla y producir resultados (10 unidades, una tabla para cada RF.). </w:t>
      </w:r>
    </w:p>
    <w:tbl>
      <w:tblPr>
        <w:tblStyle w:val="Table6"/>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0DE">
            <w:pPr>
              <w:rPr>
                <w:rFonts w:ascii="Arial" w:cs="Arial" w:eastAsia="Arial" w:hAnsi="Arial"/>
                <w:color w:val="ff0000"/>
              </w:rPr>
            </w:pPr>
            <w:r w:rsidDel="00000000" w:rsidR="00000000" w:rsidRPr="00000000">
              <w:rPr>
                <w:rFonts w:ascii="Arial" w:cs="Arial" w:eastAsia="Arial" w:hAnsi="Arial"/>
                <w:color w:val="ff0000"/>
                <w:rtl w:val="0"/>
              </w:rPr>
              <w:t xml:space="preserve">Id. y Nombre Requerimiento</w:t>
            </w:r>
          </w:p>
        </w:tc>
        <w:tc>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RF01 – xxxxxxxxxxxxxxxxxxxxxxxxxxx</w:t>
            </w:r>
          </w:p>
        </w:tc>
      </w:tr>
      <w:tr>
        <w:trPr>
          <w:cantSplit w:val="0"/>
          <w:tblHeader w:val="0"/>
        </w:trPr>
        <w:tc>
          <w:tcPr/>
          <w:p w:rsidR="00000000" w:rsidDel="00000000" w:rsidP="00000000" w:rsidRDefault="00000000" w:rsidRPr="00000000" w14:paraId="000000E0">
            <w:pPr>
              <w:rPr>
                <w:rFonts w:ascii="Arial" w:cs="Arial" w:eastAsia="Arial" w:hAnsi="Arial"/>
                <w:color w:val="ff0000"/>
              </w:rPr>
            </w:pPr>
            <w:r w:rsidDel="00000000" w:rsidR="00000000" w:rsidRPr="00000000">
              <w:rPr>
                <w:rFonts w:ascii="Arial" w:cs="Arial" w:eastAsia="Arial" w:hAnsi="Arial"/>
                <w:color w:val="ff0000"/>
                <w:rtl w:val="0"/>
              </w:rPr>
              <w:t xml:space="preserve">Descripción Requerimiento</w:t>
            </w:r>
          </w:p>
        </w:tc>
        <w:tc>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Descripción de hasta 4 líneas</w:t>
            </w:r>
          </w:p>
        </w:tc>
      </w:tr>
      <w:tr>
        <w:trPr>
          <w:cantSplit w:val="0"/>
          <w:tblHeader w:val="0"/>
        </w:trPr>
        <w:tc>
          <w:tcPr/>
          <w:p w:rsidR="00000000" w:rsidDel="00000000" w:rsidP="00000000" w:rsidRDefault="00000000" w:rsidRPr="00000000" w14:paraId="000000E2">
            <w:pPr>
              <w:rPr>
                <w:rFonts w:ascii="Arial" w:cs="Arial" w:eastAsia="Arial" w:hAnsi="Arial"/>
                <w:color w:val="ff0000"/>
              </w:rPr>
            </w:pPr>
            <w:r w:rsidDel="00000000" w:rsidR="00000000" w:rsidRPr="00000000">
              <w:rPr>
                <w:rFonts w:ascii="Arial" w:cs="Arial" w:eastAsia="Arial" w:hAnsi="Arial"/>
                <w:color w:val="ff0000"/>
                <w:rtl w:val="0"/>
              </w:rPr>
              <w:t xml:space="preserve">Comprobación Validez Entradas</w:t>
            </w:r>
          </w:p>
        </w:tc>
        <w:tc>
          <w:tcPr/>
          <w:p w:rsidR="00000000" w:rsidDel="00000000" w:rsidP="00000000" w:rsidRDefault="00000000" w:rsidRPr="00000000" w14:paraId="000000E3">
            <w:pPr>
              <w:jc w:val="both"/>
              <w:rPr>
                <w:rFonts w:ascii="Arial" w:cs="Arial" w:eastAsia="Arial" w:hAnsi="Arial"/>
              </w:rPr>
            </w:pPr>
            <w:r w:rsidDel="00000000" w:rsidR="00000000" w:rsidRPr="00000000">
              <w:rPr>
                <w:rFonts w:ascii="Arial" w:cs="Arial" w:eastAsia="Arial" w:hAnsi="Arial"/>
                <w:rtl w:val="0"/>
              </w:rPr>
              <w:t xml:space="preserve">Colocar las entradas y/o parámetros que el requerimiento necesita, cómo se validan, tipo, largo, etc.</w:t>
            </w:r>
          </w:p>
        </w:tc>
      </w:tr>
      <w:tr>
        <w:trPr>
          <w:cantSplit w:val="0"/>
          <w:tblHeader w:val="0"/>
        </w:trPr>
        <w:tc>
          <w:tcPr/>
          <w:p w:rsidR="00000000" w:rsidDel="00000000" w:rsidP="00000000" w:rsidRDefault="00000000" w:rsidRPr="00000000" w14:paraId="000000E4">
            <w:pPr>
              <w:rPr>
                <w:rFonts w:ascii="Arial" w:cs="Arial" w:eastAsia="Arial" w:hAnsi="Arial"/>
                <w:color w:val="ff0000"/>
              </w:rPr>
            </w:pPr>
            <w:r w:rsidDel="00000000" w:rsidR="00000000" w:rsidRPr="00000000">
              <w:rPr>
                <w:rFonts w:ascii="Arial" w:cs="Arial" w:eastAsia="Arial" w:hAnsi="Arial"/>
                <w:color w:val="ff0000"/>
                <w:rtl w:val="0"/>
              </w:rPr>
              <w:t xml:space="preserve">Secuencia Exacta Operaciones</w:t>
            </w:r>
          </w:p>
        </w:tc>
        <w:tc>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Ordenadas</w:t>
            </w:r>
          </w:p>
        </w:tc>
      </w:tr>
      <w:tr>
        <w:trPr>
          <w:cantSplit w:val="0"/>
          <w:tblHeader w:val="0"/>
        </w:trPr>
        <w:tc>
          <w:tcPr/>
          <w:p w:rsidR="00000000" w:rsidDel="00000000" w:rsidP="00000000" w:rsidRDefault="00000000" w:rsidRPr="00000000" w14:paraId="000000E6">
            <w:pPr>
              <w:rPr>
                <w:rFonts w:ascii="Arial" w:cs="Arial" w:eastAsia="Arial" w:hAnsi="Arial"/>
                <w:color w:val="ff0000"/>
              </w:rPr>
            </w:pPr>
            <w:r w:rsidDel="00000000" w:rsidR="00000000" w:rsidRPr="00000000">
              <w:rPr>
                <w:rFonts w:ascii="Arial" w:cs="Arial" w:eastAsia="Arial" w:hAnsi="Arial"/>
                <w:color w:val="ff0000"/>
                <w:rtl w:val="0"/>
              </w:rPr>
              <w:t xml:space="preserve">Respuesta a situaciones anormales</w:t>
            </w:r>
          </w:p>
        </w:tc>
        <w:tc>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Ej.: (desbordamientos, comunicaciones, recuperación de errores, etc.)</w:t>
            </w:r>
          </w:p>
        </w:tc>
      </w:tr>
      <w:tr>
        <w:trPr>
          <w:cantSplit w:val="0"/>
          <w:tblHeader w:val="0"/>
        </w:trPr>
        <w:tc>
          <w:tcPr/>
          <w:p w:rsidR="00000000" w:rsidDel="00000000" w:rsidP="00000000" w:rsidRDefault="00000000" w:rsidRPr="00000000" w14:paraId="000000E8">
            <w:pPr>
              <w:rPr>
                <w:rFonts w:ascii="Arial" w:cs="Arial" w:eastAsia="Arial" w:hAnsi="Arial"/>
                <w:color w:val="ff0000"/>
              </w:rPr>
            </w:pPr>
            <w:r w:rsidDel="00000000" w:rsidR="00000000" w:rsidRPr="00000000">
              <w:rPr>
                <w:rFonts w:ascii="Arial" w:cs="Arial" w:eastAsia="Arial" w:hAnsi="Arial"/>
                <w:color w:val="ff0000"/>
                <w:rtl w:val="0"/>
              </w:rPr>
              <w:t xml:space="preserve">Generación de Salidas</w:t>
            </w:r>
          </w:p>
        </w:tc>
        <w:tc>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Indicar salidas generadas por el requerimiento</w:t>
            </w:r>
          </w:p>
        </w:tc>
      </w:tr>
    </w:tbl>
    <w:p w:rsidR="00000000" w:rsidDel="00000000" w:rsidP="00000000" w:rsidRDefault="00000000" w:rsidRPr="00000000" w14:paraId="000000EA">
      <w:pPr>
        <w:jc w:val="both"/>
        <w:rPr>
          <w:rFonts w:ascii="Arial" w:cs="Arial" w:eastAsia="Arial" w:hAnsi="Arial"/>
          <w:color w:val="ff0000"/>
        </w:rPr>
      </w:pPr>
      <w:r w:rsidDel="00000000" w:rsidR="00000000" w:rsidRPr="00000000">
        <w:rPr>
          <w:rtl w:val="0"/>
        </w:rPr>
      </w:r>
    </w:p>
    <w:tbl>
      <w:tblPr>
        <w:tblStyle w:val="Table7"/>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Id. y Nombre Requerimiento</w:t>
            </w:r>
          </w:p>
        </w:tc>
        <w:tc>
          <w:tcPr/>
          <w:p w:rsidR="00000000" w:rsidDel="00000000" w:rsidP="00000000" w:rsidRDefault="00000000" w:rsidRPr="00000000" w14:paraId="000000EC">
            <w:pPr>
              <w:rPr>
                <w:rFonts w:ascii="Arial" w:cs="Arial" w:eastAsia="Arial" w:hAnsi="Arial"/>
                <w:b w:val="1"/>
                <w:bCs w:val="1"/>
              </w:rPr>
            </w:pPr>
            <w:r w:rsidDel="00000000" w:rsidR="00000000" w:rsidRPr="00000000">
              <w:rPr>
                <w:rFonts w:ascii="Arial" w:cs="Arial" w:eastAsia="Arial" w:hAnsi="Arial"/>
                <w:b w:val="1"/>
                <w:bCs w:val="1"/>
                <w:rtl w:val="0"/>
              </w:rPr>
              <w:t xml:space="preserve">RF01 – Autenticación y gestión de usuarios</w:t>
            </w:r>
          </w:p>
        </w:tc>
      </w:tr>
      <w:tr>
        <w:trPr>
          <w:cantSplit w:val="0"/>
          <w:tblHeader w:val="0"/>
        </w:trPr>
        <w:tc>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Descripción Requerimiento</w:t>
            </w:r>
          </w:p>
        </w:tc>
        <w:tc>
          <w:tcPr/>
          <w:p w:rsidR="00000000" w:rsidDel="00000000" w:rsidP="00000000" w:rsidRDefault="00000000" w:rsidRPr="00000000" w14:paraId="000000EE">
            <w:pPr>
              <w:jc w:val="both"/>
              <w:rPr>
                <w:rFonts w:ascii="Arial" w:cs="Arial" w:eastAsia="Arial" w:hAnsi="Arial"/>
              </w:rPr>
            </w:pPr>
            <w:r w:rsidDel="00000000" w:rsidR="00000000" w:rsidRPr="00000000">
              <w:rPr>
                <w:rFonts w:ascii="Arial" w:cs="Arial" w:eastAsia="Arial" w:hAnsi="Arial"/>
                <w:rtl w:val="0"/>
              </w:rPr>
              <w:t xml:space="preserve">Permite registrar y administrar usuarios de la plataforma, autenticar su ingreso al sistema y controlar el acceso según el rol asignado. </w:t>
            </w:r>
          </w:p>
        </w:tc>
      </w:tr>
      <w:tr>
        <w:trPr>
          <w:cantSplit w:val="0"/>
          <w:tblHeader w:val="0"/>
        </w:trPr>
        <w:tc>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Comprobación Validez Entradas</w:t>
            </w:r>
          </w:p>
        </w:tc>
        <w:tc>
          <w:tcPr/>
          <w:p w:rsidR="00000000" w:rsidDel="00000000" w:rsidP="00000000" w:rsidRDefault="00000000" w:rsidRPr="00000000" w14:paraId="000000F0">
            <w:pPr>
              <w:jc w:val="both"/>
              <w:rPr>
                <w:rFonts w:ascii="Arial" w:cs="Arial" w:eastAsia="Arial" w:hAnsi="Arial"/>
              </w:rPr>
            </w:pPr>
            <w:r w:rsidDel="00000000" w:rsidR="00000000" w:rsidRPr="00000000">
              <w:rPr>
                <w:rFonts w:ascii="Arial" w:cs="Arial" w:eastAsia="Arial" w:hAnsi="Arial"/>
                <w:rtl w:val="0"/>
              </w:rPr>
              <w:t xml:space="preserve">Correo electrónico y contraseña. El correo debe presentar un formato válido y la contraseña debe cumplir las condiciones de seguridad establecidas. Los datos de usuario deben ser únicos. </w:t>
            </w:r>
          </w:p>
        </w:tc>
      </w:tr>
      <w:tr>
        <w:trPr>
          <w:cantSplit w:val="0"/>
          <w:tblHeader w:val="0"/>
        </w:trPr>
        <w:tc>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Secuencia Exacta Operaciones</w:t>
            </w:r>
          </w:p>
        </w:tc>
        <w:tc>
          <w:tcPr/>
          <w:p w:rsidR="00000000" w:rsidDel="00000000" w:rsidP="00000000" w:rsidRDefault="00000000" w:rsidRPr="00000000" w14:paraId="000000F2">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Usuario ingresa sus credenciales.</w:t>
            </w:r>
          </w:p>
          <w:p w:rsidR="00000000" w:rsidDel="00000000" w:rsidP="00000000" w:rsidRDefault="00000000" w:rsidRPr="00000000" w14:paraId="000000F3">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El sistema valida los datos.</w:t>
            </w:r>
          </w:p>
          <w:p w:rsidR="00000000" w:rsidDel="00000000" w:rsidP="00000000" w:rsidRDefault="00000000" w:rsidRPr="00000000" w14:paraId="000000F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Se verifica la existencia y estado de la cuenta.</w:t>
            </w:r>
          </w:p>
          <w:p w:rsidR="00000000" w:rsidDel="00000000" w:rsidP="00000000" w:rsidRDefault="00000000" w:rsidRPr="00000000" w14:paraId="000000F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Se identifica el rol del usuario.</w:t>
            </w:r>
          </w:p>
          <w:p w:rsidR="00000000" w:rsidDel="00000000" w:rsidP="00000000" w:rsidRDefault="00000000" w:rsidRPr="00000000" w14:paraId="000000F6">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Se permite o rechaza el acceso según las credenciales y permisos. </w:t>
            </w:r>
          </w:p>
        </w:tc>
      </w:tr>
      <w:tr>
        <w:trPr>
          <w:cantSplit w:val="0"/>
          <w:tblHeader w:val="0"/>
        </w:trPr>
        <w:tc>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Respuesta a situaciones anormales</w:t>
            </w:r>
          </w:p>
        </w:tc>
        <w:tc>
          <w:tcPr/>
          <w:p w:rsidR="00000000" w:rsidDel="00000000" w:rsidP="00000000" w:rsidRDefault="00000000" w:rsidRPr="00000000" w14:paraId="000000F8">
            <w:pPr>
              <w:jc w:val="both"/>
              <w:rPr>
                <w:rFonts w:ascii="Arial" w:cs="Arial" w:eastAsia="Arial" w:hAnsi="Arial"/>
              </w:rPr>
            </w:pPr>
            <w:r w:rsidDel="00000000" w:rsidR="00000000" w:rsidRPr="00000000">
              <w:rPr>
                <w:rFonts w:ascii="Arial" w:cs="Arial" w:eastAsia="Arial" w:hAnsi="Arial"/>
                <w:rtl w:val="0"/>
              </w:rPr>
              <w:t xml:space="preserve">Si las credenciales son incorrectas, se informa al usuario y se rechaza el acceso. Si la cuenta se encuentra deshabilitada, se informa su estado. </w:t>
            </w:r>
          </w:p>
        </w:tc>
      </w:tr>
      <w:tr>
        <w:trPr>
          <w:cantSplit w:val="0"/>
          <w:tblHeader w:val="0"/>
        </w:trPr>
        <w:tc>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Generación de Salidas</w:t>
            </w:r>
          </w:p>
        </w:tc>
        <w:tc>
          <w:tcPr/>
          <w:p w:rsidR="00000000" w:rsidDel="00000000" w:rsidP="00000000" w:rsidRDefault="00000000" w:rsidRPr="00000000" w14:paraId="000000FA">
            <w:pPr>
              <w:jc w:val="both"/>
              <w:rPr>
                <w:rFonts w:ascii="Arial" w:cs="Arial" w:eastAsia="Arial" w:hAnsi="Arial"/>
              </w:rPr>
            </w:pPr>
            <w:r w:rsidDel="00000000" w:rsidR="00000000" w:rsidRPr="00000000">
              <w:rPr>
                <w:rFonts w:ascii="Arial" w:cs="Arial" w:eastAsia="Arial" w:hAnsi="Arial"/>
                <w:rtl w:val="0"/>
              </w:rPr>
              <w:t xml:space="preserve">Acceso al sistema según los permisos correspondientes o mensaje de error de autenticación. </w:t>
            </w:r>
          </w:p>
        </w:tc>
      </w:tr>
    </w:tbl>
    <w:p w:rsidR="00000000" w:rsidDel="00000000" w:rsidP="00000000" w:rsidRDefault="00000000" w:rsidRPr="00000000" w14:paraId="000000FB">
      <w:pPr>
        <w:jc w:val="both"/>
        <w:rPr>
          <w:rFonts w:ascii="Arial" w:cs="Arial" w:eastAsia="Arial" w:hAnsi="Arial"/>
          <w:color w:val="ff0000"/>
        </w:rPr>
      </w:pPr>
      <w:r w:rsidDel="00000000" w:rsidR="00000000" w:rsidRPr="00000000">
        <w:rPr>
          <w:rtl w:val="0"/>
        </w:rPr>
      </w:r>
    </w:p>
    <w:sdt>
      <w:sdtPr>
        <w:lock w:val="contentLocked"/>
        <w:id w:val="-1169083034"/>
        <w:tag w:val="goog_rdk_0"/>
      </w:sdtPr>
      <w:sdtContent>
        <w:tbl>
          <w:tblPr>
            <w:tblStyle w:val="Table8"/>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Id. y Nombre Requerimiento</w:t>
                </w:r>
              </w:p>
            </w:tc>
            <w:tc>
              <w:tcPr/>
              <w:p w:rsidR="00000000" w:rsidDel="00000000" w:rsidP="00000000" w:rsidRDefault="00000000" w:rsidRPr="00000000" w14:paraId="000000FD">
                <w:pPr>
                  <w:rPr>
                    <w:rFonts w:ascii="Arial" w:cs="Arial" w:eastAsia="Arial" w:hAnsi="Arial"/>
                    <w:b w:val="1"/>
                    <w:bCs w:val="1"/>
                  </w:rPr>
                </w:pPr>
                <w:r w:rsidDel="00000000" w:rsidR="00000000" w:rsidRPr="00000000">
                  <w:rPr>
                    <w:rFonts w:ascii="Arial" w:cs="Arial" w:eastAsia="Arial" w:hAnsi="Arial"/>
                    <w:b w:val="1"/>
                    <w:bCs w:val="1"/>
                    <w:rtl w:val="0"/>
                  </w:rPr>
                  <w:t xml:space="preserve">RF02 – Gestión de Clientes</w:t>
                </w:r>
              </w:p>
            </w:tc>
          </w:tr>
          <w:tr>
            <w:trPr>
              <w:cantSplit w:val="0"/>
              <w:tblHeader w:val="0"/>
            </w:trPr>
            <w:tc>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Descripción Requerimiento</w:t>
                </w:r>
              </w:p>
            </w:tc>
            <w:tc>
              <w:tcPr/>
              <w:p w:rsidR="00000000" w:rsidDel="00000000" w:rsidP="00000000" w:rsidRDefault="00000000" w:rsidRPr="00000000" w14:paraId="000000FF">
                <w:pPr>
                  <w:jc w:val="both"/>
                  <w:rPr>
                    <w:rFonts w:ascii="Arial" w:cs="Arial" w:eastAsia="Arial" w:hAnsi="Arial"/>
                  </w:rPr>
                </w:pPr>
                <w:r w:rsidDel="00000000" w:rsidR="00000000" w:rsidRPr="00000000">
                  <w:rPr>
                    <w:rFonts w:ascii="Arial" w:cs="Arial" w:eastAsia="Arial" w:hAnsi="Arial"/>
                    <w:rtl w:val="0"/>
                  </w:rPr>
                  <w:t xml:space="preserve">Permite registrar, consultar, modificar y administrar la información de los clientes de FL Servicios Eléctricos Integrales SpA. </w:t>
                </w:r>
              </w:p>
            </w:tc>
          </w:tr>
          <w:tr>
            <w:trPr>
              <w:cantSplit w:val="0"/>
              <w:tblHeader w:val="0"/>
            </w:trPr>
            <w:tc>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Comprobación Validez Entradas</w:t>
                </w:r>
              </w:p>
            </w:tc>
            <w:tc>
              <w:tcPr/>
              <w:p w:rsidR="00000000" w:rsidDel="00000000" w:rsidP="00000000" w:rsidRDefault="00000000" w:rsidRPr="00000000" w14:paraId="00000101">
                <w:pPr>
                  <w:jc w:val="both"/>
                  <w:rPr>
                    <w:rFonts w:ascii="Arial" w:cs="Arial" w:eastAsia="Arial" w:hAnsi="Arial"/>
                  </w:rPr>
                </w:pPr>
                <w:r w:rsidDel="00000000" w:rsidR="00000000" w:rsidRPr="00000000">
                  <w:rPr>
                    <w:rFonts w:ascii="Arial" w:cs="Arial" w:eastAsia="Arial" w:hAnsi="Arial"/>
                    <w:rtl w:val="0"/>
                  </w:rPr>
                  <w:t xml:space="preserve">Datos de identificación, nombre o razón social, información de contacto y antecedentes necesarios para la gestión comercial. Se validan campos obligatorios y formatos definidos. </w:t>
                </w:r>
              </w:p>
            </w:tc>
          </w:tr>
          <w:tr>
            <w:trPr>
              <w:cantSplit w:val="0"/>
              <w:tblHeader w:val="0"/>
            </w:trPr>
            <w:tc>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Secuencia Exacta Operaciones</w:t>
                </w:r>
              </w:p>
            </w:tc>
            <w:tc>
              <w:tcPr/>
              <w:p w:rsidR="00000000" w:rsidDel="00000000" w:rsidP="00000000" w:rsidRDefault="00000000" w:rsidRPr="00000000" w14:paraId="00000103">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Usuario selecciona la operación.</w:t>
                </w:r>
              </w:p>
              <w:p w:rsidR="00000000" w:rsidDel="00000000" w:rsidP="00000000" w:rsidRDefault="00000000" w:rsidRPr="00000000" w14:paraId="00000104">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Ingresa o modifica los datos.</w:t>
                </w:r>
              </w:p>
              <w:p w:rsidR="00000000" w:rsidDel="00000000" w:rsidP="00000000" w:rsidRDefault="00000000" w:rsidRPr="00000000" w14:paraId="00000105">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El sistema valida la información.</w:t>
                </w:r>
              </w:p>
              <w:p w:rsidR="00000000" w:rsidDel="00000000" w:rsidP="00000000" w:rsidRDefault="00000000" w:rsidRPr="00000000" w14:paraId="00000106">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Se registra o actualiza la información.</w:t>
                </w:r>
              </w:p>
              <w:p w:rsidR="00000000" w:rsidDel="00000000" w:rsidP="00000000" w:rsidRDefault="00000000" w:rsidRPr="00000000" w14:paraId="00000107">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Se muestra el resultado de la operación. </w:t>
                </w:r>
              </w:p>
            </w:tc>
          </w:tr>
          <w:tr>
            <w:trPr>
              <w:cantSplit w:val="0"/>
              <w:tblHeader w:val="0"/>
            </w:trPr>
            <w:tc>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Respuesta a situaciones anormales</w:t>
                </w:r>
              </w:p>
            </w:tc>
            <w:tc>
              <w:tcPr/>
              <w:p w:rsidR="00000000" w:rsidDel="00000000" w:rsidP="00000000" w:rsidRDefault="00000000" w:rsidRPr="00000000" w14:paraId="00000109">
                <w:pPr>
                  <w:jc w:val="both"/>
                  <w:rPr>
                    <w:rFonts w:ascii="Arial" w:cs="Arial" w:eastAsia="Arial" w:hAnsi="Arial"/>
                  </w:rPr>
                </w:pPr>
                <w:r w:rsidDel="00000000" w:rsidR="00000000" w:rsidRPr="00000000">
                  <w:rPr>
                    <w:rFonts w:ascii="Arial" w:cs="Arial" w:eastAsia="Arial" w:hAnsi="Arial"/>
                    <w:rtl w:val="0"/>
                  </w:rPr>
                  <w:t xml:space="preserve">Se rechazan datos incompletos o con formato inválido. Se informa si el cliente ya se encuentra registrado. </w:t>
                </w:r>
              </w:p>
            </w:tc>
          </w:tr>
          <w:tr>
            <w:trPr>
              <w:cantSplit w:val="0"/>
              <w:tblHeader w:val="0"/>
            </w:trPr>
            <w:tc>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Generación de Salidas</w:t>
                </w:r>
              </w:p>
            </w:tc>
            <w:tc>
              <w:tcPr/>
              <w:p w:rsidR="00000000" w:rsidDel="00000000" w:rsidP="00000000" w:rsidRDefault="00000000" w:rsidRPr="00000000" w14:paraId="0000010B">
                <w:pPr>
                  <w:jc w:val="both"/>
                  <w:rPr>
                    <w:rFonts w:ascii="Arial" w:cs="Arial" w:eastAsia="Arial" w:hAnsi="Arial"/>
                  </w:rPr>
                </w:pPr>
                <w:r w:rsidDel="00000000" w:rsidR="00000000" w:rsidRPr="00000000">
                  <w:rPr>
                    <w:rFonts w:ascii="Arial" w:cs="Arial" w:eastAsia="Arial" w:hAnsi="Arial"/>
                    <w:rtl w:val="0"/>
                  </w:rPr>
                  <w:t xml:space="preserve">Registro actualizado del cliente, información consultada y mensajes de confirmación o error. </w:t>
                </w:r>
              </w:p>
            </w:tc>
          </w:tr>
        </w:tbl>
      </w:sdtContent>
    </w:sdt>
    <w:p w:rsidR="00000000" w:rsidDel="00000000" w:rsidP="00000000" w:rsidRDefault="00000000" w:rsidRPr="00000000" w14:paraId="0000010C">
      <w:pPr>
        <w:jc w:val="both"/>
        <w:rPr>
          <w:rFonts w:ascii="Arial" w:cs="Arial" w:eastAsia="Arial" w:hAnsi="Arial"/>
          <w:color w:val="ff0000"/>
        </w:rPr>
      </w:pPr>
      <w:r w:rsidDel="00000000" w:rsidR="00000000" w:rsidRPr="00000000">
        <w:rPr>
          <w:rtl w:val="0"/>
        </w:rPr>
      </w:r>
    </w:p>
    <w:sdt>
      <w:sdtPr>
        <w:lock w:val="contentLocked"/>
        <w:id w:val="1429790232"/>
        <w:tag w:val="goog_rdk_1"/>
      </w:sdtPr>
      <w:sdtContent>
        <w:tbl>
          <w:tblPr>
            <w:tblStyle w:val="Table9"/>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Id. y Nombre Requerimiento</w:t>
                </w:r>
              </w:p>
            </w:tc>
            <w:tc>
              <w:tcPr/>
              <w:p w:rsidR="00000000" w:rsidDel="00000000" w:rsidP="00000000" w:rsidRDefault="00000000" w:rsidRPr="00000000" w14:paraId="0000010E">
                <w:pPr>
                  <w:rPr>
                    <w:rFonts w:ascii="Arial" w:cs="Arial" w:eastAsia="Arial" w:hAnsi="Arial"/>
                    <w:b w:val="1"/>
                    <w:bCs w:val="1"/>
                  </w:rPr>
                </w:pPr>
                <w:r w:rsidDel="00000000" w:rsidR="00000000" w:rsidRPr="00000000">
                  <w:rPr>
                    <w:rFonts w:ascii="Arial" w:cs="Arial" w:eastAsia="Arial" w:hAnsi="Arial"/>
                    <w:b w:val="1"/>
                    <w:bCs w:val="1"/>
                    <w:rtl w:val="0"/>
                  </w:rPr>
                  <w:t xml:space="preserve">RF03 – Gestión de proveedores y compras </w:t>
                </w:r>
              </w:p>
            </w:tc>
          </w:tr>
          <w:tr>
            <w:trPr>
              <w:cantSplit w:val="0"/>
              <w:tblHeader w:val="0"/>
            </w:trPr>
            <w:tc>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Descripción Requerimiento</w:t>
                </w:r>
              </w:p>
            </w:tc>
            <w:tc>
              <w:tcPr/>
              <w:p w:rsidR="00000000" w:rsidDel="00000000" w:rsidP="00000000" w:rsidRDefault="00000000" w:rsidRPr="00000000" w14:paraId="00000110">
                <w:pPr>
                  <w:jc w:val="both"/>
                  <w:rPr>
                    <w:rFonts w:ascii="Arial" w:cs="Arial" w:eastAsia="Arial" w:hAnsi="Arial"/>
                  </w:rPr>
                </w:pPr>
                <w:r w:rsidDel="00000000" w:rsidR="00000000" w:rsidRPr="00000000">
                  <w:rPr>
                    <w:rFonts w:ascii="Arial" w:cs="Arial" w:eastAsia="Arial" w:hAnsi="Arial"/>
                    <w:rtl w:val="0"/>
                  </w:rPr>
                  <w:t xml:space="preserve">Permite registrar y administrar proveedores y mantener un registro de las compras de insumos y productos realizadas a estos. </w:t>
                </w:r>
              </w:p>
            </w:tc>
          </w:tr>
          <w:tr>
            <w:trPr>
              <w:cantSplit w:val="0"/>
              <w:tblHeader w:val="0"/>
            </w:trPr>
            <w:tc>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Comprobación Validez Entradas</w:t>
                </w:r>
              </w:p>
            </w:tc>
            <w:tc>
              <w:tcPr/>
              <w:p w:rsidR="00000000" w:rsidDel="00000000" w:rsidP="00000000" w:rsidRDefault="00000000" w:rsidRPr="00000000" w14:paraId="00000112">
                <w:pPr>
                  <w:jc w:val="both"/>
                  <w:rPr>
                    <w:rFonts w:ascii="Arial" w:cs="Arial" w:eastAsia="Arial" w:hAnsi="Arial"/>
                  </w:rPr>
                </w:pPr>
                <w:r w:rsidDel="00000000" w:rsidR="00000000" w:rsidRPr="00000000">
                  <w:rPr>
                    <w:rFonts w:ascii="Arial" w:cs="Arial" w:eastAsia="Arial" w:hAnsi="Arial"/>
                    <w:rtl w:val="0"/>
                  </w:rPr>
                  <w:t xml:space="preserve">Datos del proveedor, productos o insumos adquiridos, cantidades, costos, fechas y antecedentes de la compra. Se validan campos obligatorios, formatos y valores numéricos. </w:t>
                </w:r>
              </w:p>
            </w:tc>
          </w:tr>
          <w:tr>
            <w:trPr>
              <w:cantSplit w:val="0"/>
              <w:tblHeader w:val="0"/>
            </w:trPr>
            <w:tc>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Secuencia Exacta Operaciones</w:t>
                </w:r>
              </w:p>
            </w:tc>
            <w:tc>
              <w:tcPr/>
              <w:p w:rsidR="00000000" w:rsidDel="00000000" w:rsidP="00000000" w:rsidRDefault="00000000" w:rsidRPr="00000000" w14:paraId="00000114">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Registrar proveedor</w:t>
                </w:r>
              </w:p>
              <w:p w:rsidR="00000000" w:rsidDel="00000000" w:rsidP="00000000" w:rsidRDefault="00000000" w:rsidRPr="00000000" w14:paraId="00000115">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Registrar compras e insumos asociados.</w:t>
                </w:r>
              </w:p>
              <w:p w:rsidR="00000000" w:rsidDel="00000000" w:rsidP="00000000" w:rsidRDefault="00000000" w:rsidRPr="00000000" w14:paraId="00000116">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Validar información ingresada.</w:t>
                </w:r>
              </w:p>
              <w:p w:rsidR="00000000" w:rsidDel="00000000" w:rsidP="00000000" w:rsidRDefault="00000000" w:rsidRPr="00000000" w14:paraId="00000117">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Registrar la transacción.</w:t>
                </w:r>
              </w:p>
              <w:p w:rsidR="00000000" w:rsidDel="00000000" w:rsidP="00000000" w:rsidRDefault="00000000" w:rsidRPr="00000000" w14:paraId="00000118">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Actualizar el historial correspondiente. </w:t>
                </w:r>
              </w:p>
            </w:tc>
          </w:tr>
          <w:tr>
            <w:trPr>
              <w:cantSplit w:val="0"/>
              <w:tblHeader w:val="0"/>
            </w:trPr>
            <w:tc>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Respuesta a situaciones anormales</w:t>
                </w:r>
              </w:p>
            </w:tc>
            <w:tc>
              <w:tcPr/>
              <w:p w:rsidR="00000000" w:rsidDel="00000000" w:rsidP="00000000" w:rsidRDefault="00000000" w:rsidRPr="00000000" w14:paraId="0000011A">
                <w:pPr>
                  <w:jc w:val="both"/>
                  <w:rPr>
                    <w:rFonts w:ascii="Arial" w:cs="Arial" w:eastAsia="Arial" w:hAnsi="Arial"/>
                  </w:rPr>
                </w:pPr>
                <w:r w:rsidDel="00000000" w:rsidR="00000000" w:rsidRPr="00000000">
                  <w:rPr>
                    <w:rFonts w:ascii="Arial" w:cs="Arial" w:eastAsia="Arial" w:hAnsi="Arial"/>
                    <w:rtl w:val="0"/>
                  </w:rPr>
                  <w:t xml:space="preserve">Se rechazan datos inválidos o incompletos y se informa al usuario. Se evita registrar una compra asociada a un proveedor inexistente. </w:t>
                </w:r>
              </w:p>
            </w:tc>
          </w:tr>
          <w:tr>
            <w:trPr>
              <w:cantSplit w:val="0"/>
              <w:tblHeader w:val="0"/>
            </w:trPr>
            <w:tc>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Generación de Salidas</w:t>
                </w:r>
              </w:p>
            </w:tc>
            <w:tc>
              <w:tcPr/>
              <w:p w:rsidR="00000000" w:rsidDel="00000000" w:rsidP="00000000" w:rsidRDefault="00000000" w:rsidRPr="00000000" w14:paraId="0000011C">
                <w:pPr>
                  <w:jc w:val="both"/>
                  <w:rPr>
                    <w:rFonts w:ascii="Arial" w:cs="Arial" w:eastAsia="Arial" w:hAnsi="Arial"/>
                  </w:rPr>
                </w:pPr>
                <w:r w:rsidDel="00000000" w:rsidR="00000000" w:rsidRPr="00000000">
                  <w:rPr>
                    <w:rFonts w:ascii="Arial" w:cs="Arial" w:eastAsia="Arial" w:hAnsi="Arial"/>
                    <w:rtl w:val="0"/>
                  </w:rPr>
                  <w:t xml:space="preserve">Registro de la compra, información del proveedor e historial actualizado de transacciones. </w:t>
                </w:r>
              </w:p>
            </w:tc>
          </w:tr>
        </w:tbl>
      </w:sdtContent>
    </w:sdt>
    <w:p w:rsidR="00000000" w:rsidDel="00000000" w:rsidP="00000000" w:rsidRDefault="00000000" w:rsidRPr="00000000" w14:paraId="0000011D">
      <w:pPr>
        <w:jc w:val="both"/>
        <w:rPr>
          <w:rFonts w:ascii="Arial" w:cs="Arial" w:eastAsia="Arial" w:hAnsi="Arial"/>
          <w:color w:val="ff0000"/>
        </w:rPr>
      </w:pPr>
      <w:r w:rsidDel="00000000" w:rsidR="00000000" w:rsidRPr="00000000">
        <w:rPr>
          <w:rtl w:val="0"/>
        </w:rPr>
      </w:r>
    </w:p>
    <w:sdt>
      <w:sdtPr>
        <w:lock w:val="contentLocked"/>
        <w:id w:val="-1309347922"/>
        <w:tag w:val="goog_rdk_2"/>
      </w:sdtPr>
      <w:sdtContent>
        <w:tbl>
          <w:tblPr>
            <w:tblStyle w:val="Table10"/>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Id. y Nombre Requerimiento</w:t>
                </w:r>
              </w:p>
            </w:tc>
            <w:tc>
              <w:tcPr/>
              <w:p w:rsidR="00000000" w:rsidDel="00000000" w:rsidP="00000000" w:rsidRDefault="00000000" w:rsidRPr="00000000" w14:paraId="0000011F">
                <w:pPr>
                  <w:rPr>
                    <w:rFonts w:ascii="Arial" w:cs="Arial" w:eastAsia="Arial" w:hAnsi="Arial"/>
                    <w:b w:val="1"/>
                    <w:bCs w:val="1"/>
                  </w:rPr>
                </w:pPr>
                <w:r w:rsidDel="00000000" w:rsidR="00000000" w:rsidRPr="00000000">
                  <w:rPr>
                    <w:rFonts w:ascii="Arial" w:cs="Arial" w:eastAsia="Arial" w:hAnsi="Arial"/>
                    <w:b w:val="1"/>
                    <w:bCs w:val="1"/>
                    <w:rtl w:val="0"/>
                  </w:rPr>
                  <w:t xml:space="preserve">RF04 – Gestión de proyectos y costos </w:t>
                </w:r>
              </w:p>
            </w:tc>
          </w:tr>
          <w:tr>
            <w:trPr>
              <w:cantSplit w:val="0"/>
              <w:tblHeader w:val="0"/>
            </w:trPr>
            <w:tc>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Descripción Requerimiento</w:t>
                </w:r>
              </w:p>
            </w:tc>
            <w:tc>
              <w:tcPr/>
              <w:p w:rsidR="00000000" w:rsidDel="00000000" w:rsidP="00000000" w:rsidRDefault="00000000" w:rsidRPr="00000000" w14:paraId="00000121">
                <w:pPr>
                  <w:jc w:val="both"/>
                  <w:rPr>
                    <w:rFonts w:ascii="Arial" w:cs="Arial" w:eastAsia="Arial" w:hAnsi="Arial"/>
                  </w:rPr>
                </w:pPr>
                <w:r w:rsidDel="00000000" w:rsidR="00000000" w:rsidRPr="00000000">
                  <w:rPr>
                    <w:rFonts w:ascii="Arial" w:cs="Arial" w:eastAsia="Arial" w:hAnsi="Arial"/>
                    <w:rtl w:val="0"/>
                  </w:rPr>
                  <w:t xml:space="preserve">Permite registrar proyectos eléctricos y asociar los costos correspondientes a insumos, mano de obra externa, servicios y otros gastos. </w:t>
                </w:r>
              </w:p>
            </w:tc>
          </w:tr>
          <w:tr>
            <w:trPr>
              <w:cantSplit w:val="0"/>
              <w:tblHeader w:val="0"/>
            </w:trPr>
            <w:tc>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Comprobación Validez Entradas</w:t>
                </w:r>
              </w:p>
            </w:tc>
            <w:tc>
              <w:tcPr/>
              <w:p w:rsidR="00000000" w:rsidDel="00000000" w:rsidP="00000000" w:rsidRDefault="00000000" w:rsidRPr="00000000" w14:paraId="00000123">
                <w:pPr>
                  <w:jc w:val="both"/>
                  <w:rPr>
                    <w:rFonts w:ascii="Arial" w:cs="Arial" w:eastAsia="Arial" w:hAnsi="Arial"/>
                  </w:rPr>
                </w:pPr>
                <w:r w:rsidDel="00000000" w:rsidR="00000000" w:rsidRPr="00000000">
                  <w:rPr>
                    <w:rFonts w:ascii="Arial" w:cs="Arial" w:eastAsia="Arial" w:hAnsi="Arial"/>
                    <w:rtl w:val="0"/>
                  </w:rPr>
                  <w:t xml:space="preserve">Identificación del proyecto, cliente asociado, fechas, descripción, insumos, cantidades, costos de mano de obra y otros gastos. Los valores monetarios deben ser numéricos y no negativos. </w:t>
                </w:r>
              </w:p>
            </w:tc>
          </w:tr>
          <w:tr>
            <w:trPr>
              <w:cantSplit w:val="0"/>
              <w:tblHeader w:val="0"/>
            </w:trPr>
            <w:tc>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Secuencia Exacta Operaciones</w:t>
                </w:r>
              </w:p>
            </w:tc>
            <w:tc>
              <w:tcPr/>
              <w:p w:rsidR="00000000" w:rsidDel="00000000" w:rsidP="00000000" w:rsidRDefault="00000000" w:rsidRPr="00000000" w14:paraId="00000125">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Registrar proyecto.</w:t>
                </w:r>
              </w:p>
              <w:p w:rsidR="00000000" w:rsidDel="00000000" w:rsidP="00000000" w:rsidRDefault="00000000" w:rsidRPr="00000000" w14:paraId="00000126">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Asociar cliente.</w:t>
                </w:r>
              </w:p>
              <w:p w:rsidR="00000000" w:rsidDel="00000000" w:rsidP="00000000" w:rsidRDefault="00000000" w:rsidRPr="00000000" w14:paraId="00000127">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Registrar costos e insumos.</w:t>
                </w:r>
              </w:p>
              <w:p w:rsidR="00000000" w:rsidDel="00000000" w:rsidP="00000000" w:rsidRDefault="00000000" w:rsidRPr="00000000" w14:paraId="00000128">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Incorporar gastos adicionales.</w:t>
                </w:r>
              </w:p>
              <w:p w:rsidR="00000000" w:rsidDel="00000000" w:rsidP="00000000" w:rsidRDefault="00000000" w:rsidRPr="00000000" w14:paraId="00000129">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Calcular costos acumulados.</w:t>
                </w:r>
              </w:p>
              <w:p w:rsidR="00000000" w:rsidDel="00000000" w:rsidP="00000000" w:rsidRDefault="00000000" w:rsidRPr="00000000" w14:paraId="0000012A">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Almacenar información del proyecto. </w:t>
                </w:r>
              </w:p>
            </w:tc>
          </w:tr>
          <w:tr>
            <w:trPr>
              <w:cantSplit w:val="0"/>
              <w:tblHeader w:val="0"/>
            </w:trPr>
            <w:tc>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Respuesta a situaciones anormales</w:t>
                </w:r>
              </w:p>
            </w:tc>
            <w:tc>
              <w:tcPr/>
              <w:p w:rsidR="00000000" w:rsidDel="00000000" w:rsidP="00000000" w:rsidRDefault="00000000" w:rsidRPr="00000000" w14:paraId="0000012C">
                <w:pPr>
                  <w:jc w:val="both"/>
                  <w:rPr>
                    <w:rFonts w:ascii="Arial" w:cs="Arial" w:eastAsia="Arial" w:hAnsi="Arial"/>
                  </w:rPr>
                </w:pPr>
                <w:r w:rsidDel="00000000" w:rsidR="00000000" w:rsidRPr="00000000">
                  <w:rPr>
                    <w:rFonts w:ascii="Arial" w:cs="Arial" w:eastAsia="Arial" w:hAnsi="Arial"/>
                    <w:rtl w:val="0"/>
                  </w:rPr>
                  <w:t xml:space="preserve">Se rechazan valores inválidos o información incompleta. Se informa al usuario si se intenta asociar información inexistente. </w:t>
                </w:r>
              </w:p>
            </w:tc>
          </w:tr>
          <w:tr>
            <w:trPr>
              <w:cantSplit w:val="0"/>
              <w:tblHeader w:val="0"/>
            </w:trPr>
            <w:tc>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Generación de Salidas</w:t>
                </w:r>
              </w:p>
            </w:tc>
            <w:tc>
              <w:tcPr/>
              <w:p w:rsidR="00000000" w:rsidDel="00000000" w:rsidP="00000000" w:rsidRDefault="00000000" w:rsidRPr="00000000" w14:paraId="0000012E">
                <w:pPr>
                  <w:jc w:val="both"/>
                  <w:rPr>
                    <w:rFonts w:ascii="Arial" w:cs="Arial" w:eastAsia="Arial" w:hAnsi="Arial"/>
                  </w:rPr>
                </w:pPr>
                <w:r w:rsidDel="00000000" w:rsidR="00000000" w:rsidRPr="00000000">
                  <w:rPr>
                    <w:rFonts w:ascii="Arial" w:cs="Arial" w:eastAsia="Arial" w:hAnsi="Arial"/>
                    <w:rtl w:val="0"/>
                  </w:rPr>
                  <w:t xml:space="preserve">Ficha del proyecto, costos acumulados, desglose de gastos y resultados económicos asociados. </w:t>
                </w:r>
              </w:p>
            </w:tc>
          </w:tr>
        </w:tbl>
      </w:sdtContent>
    </w:sdt>
    <w:p w:rsidR="00000000" w:rsidDel="00000000" w:rsidP="00000000" w:rsidRDefault="00000000" w:rsidRPr="00000000" w14:paraId="0000012F">
      <w:pPr>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30">
      <w:pPr>
        <w:jc w:val="both"/>
        <w:rPr>
          <w:rFonts w:ascii="Arial" w:cs="Arial" w:eastAsia="Arial" w:hAnsi="Arial"/>
          <w:color w:val="ff0000"/>
        </w:rPr>
      </w:pPr>
      <w:r w:rsidDel="00000000" w:rsidR="00000000" w:rsidRPr="00000000">
        <w:rPr>
          <w:rtl w:val="0"/>
        </w:rPr>
      </w:r>
    </w:p>
    <w:sdt>
      <w:sdtPr>
        <w:lock w:val="contentLocked"/>
        <w:id w:val="-1225765172"/>
        <w:tag w:val="goog_rdk_3"/>
      </w:sdtPr>
      <w:sdtContent>
        <w:tbl>
          <w:tblPr>
            <w:tblStyle w:val="Table11"/>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Id. y Nombre Requerimiento</w:t>
                </w:r>
              </w:p>
            </w:tc>
            <w:tc>
              <w:tcPr/>
              <w:p w:rsidR="00000000" w:rsidDel="00000000" w:rsidP="00000000" w:rsidRDefault="00000000" w:rsidRPr="00000000" w14:paraId="00000132">
                <w:pPr>
                  <w:rPr>
                    <w:rFonts w:ascii="Arial" w:cs="Arial" w:eastAsia="Arial" w:hAnsi="Arial"/>
                    <w:b w:val="1"/>
                    <w:bCs w:val="1"/>
                  </w:rPr>
                </w:pPr>
                <w:r w:rsidDel="00000000" w:rsidR="00000000" w:rsidRPr="00000000">
                  <w:rPr>
                    <w:rFonts w:ascii="Arial" w:cs="Arial" w:eastAsia="Arial" w:hAnsi="Arial"/>
                    <w:b w:val="1"/>
                    <w:bCs w:val="1"/>
                    <w:rtl w:val="0"/>
                  </w:rPr>
                  <w:t xml:space="preserve">RF05 – Gestión de facturas y estado de pago </w:t>
                </w:r>
              </w:p>
            </w:tc>
          </w:tr>
          <w:tr>
            <w:trPr>
              <w:cantSplit w:val="0"/>
              <w:tblHeader w:val="0"/>
            </w:trPr>
            <w:tc>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Descripción Requerimiento</w:t>
                </w:r>
              </w:p>
            </w:tc>
            <w:tc>
              <w:tcPr/>
              <w:p w:rsidR="00000000" w:rsidDel="00000000" w:rsidP="00000000" w:rsidRDefault="00000000" w:rsidRPr="00000000" w14:paraId="00000134">
                <w:pPr>
                  <w:jc w:val="both"/>
                  <w:rPr>
                    <w:rFonts w:ascii="Arial" w:cs="Arial" w:eastAsia="Arial" w:hAnsi="Arial"/>
                  </w:rPr>
                </w:pPr>
                <w:r w:rsidDel="00000000" w:rsidR="00000000" w:rsidRPr="00000000">
                  <w:rPr>
                    <w:rFonts w:ascii="Arial" w:cs="Arial" w:eastAsia="Arial" w:hAnsi="Arial"/>
                    <w:rtl w:val="0"/>
                  </w:rPr>
                  <w:t xml:space="preserve">Permite registrar facturas asociadas a clientes y proveedores y realizar seguimiento de su estado de pago. </w:t>
                </w:r>
              </w:p>
            </w:tc>
          </w:tr>
          <w:tr>
            <w:trPr>
              <w:cantSplit w:val="0"/>
              <w:tblHeader w:val="0"/>
            </w:trPr>
            <w:tc>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Comprobación Validez Entradas</w:t>
                </w:r>
              </w:p>
            </w:tc>
            <w:tc>
              <w:tcPr/>
              <w:p w:rsidR="00000000" w:rsidDel="00000000" w:rsidP="00000000" w:rsidRDefault="00000000" w:rsidRPr="00000000" w14:paraId="00000136">
                <w:pPr>
                  <w:jc w:val="both"/>
                  <w:rPr>
                    <w:rFonts w:ascii="Arial" w:cs="Arial" w:eastAsia="Arial" w:hAnsi="Arial"/>
                  </w:rPr>
                </w:pPr>
                <w:r w:rsidDel="00000000" w:rsidR="00000000" w:rsidRPr="00000000">
                  <w:rPr>
                    <w:rFonts w:ascii="Arial" w:cs="Arial" w:eastAsia="Arial" w:hAnsi="Arial"/>
                    <w:rtl w:val="0"/>
                  </w:rPr>
                  <w:t xml:space="preserve">Número de factura, fecha de emisión, fecha de vencimiento, monto, entidad asociada y estado de pago. Se validan fechas, montos y campos obligatorios. </w:t>
                </w:r>
              </w:p>
            </w:tc>
          </w:tr>
          <w:tr>
            <w:trPr>
              <w:cantSplit w:val="0"/>
              <w:tblHeader w:val="0"/>
            </w:trPr>
            <w:tc>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Secuencia Exacta Operaciones</w:t>
                </w:r>
              </w:p>
            </w:tc>
            <w:tc>
              <w:tcPr/>
              <w:p w:rsidR="00000000" w:rsidDel="00000000" w:rsidP="00000000" w:rsidRDefault="00000000" w:rsidRPr="00000000" w14:paraId="00000138">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Registrar factura.</w:t>
                </w:r>
              </w:p>
              <w:p w:rsidR="00000000" w:rsidDel="00000000" w:rsidP="00000000" w:rsidRDefault="00000000" w:rsidRPr="00000000" w14:paraId="00000139">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Asociar cliente o proveedor.</w:t>
                </w:r>
              </w:p>
              <w:p w:rsidR="00000000" w:rsidDel="00000000" w:rsidP="00000000" w:rsidRDefault="00000000" w:rsidRPr="00000000" w14:paraId="0000013A">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Registrar monto y fechas.</w:t>
                </w:r>
              </w:p>
              <w:p w:rsidR="00000000" w:rsidDel="00000000" w:rsidP="00000000" w:rsidRDefault="00000000" w:rsidRPr="00000000" w14:paraId="0000013B">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Establecer estado inicial.</w:t>
                </w:r>
              </w:p>
              <w:p w:rsidR="00000000" w:rsidDel="00000000" w:rsidP="00000000" w:rsidRDefault="00000000" w:rsidRPr="00000000" w14:paraId="0000013C">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Actualizar estado cuando corresponda.</w:t>
                </w:r>
              </w:p>
              <w:p w:rsidR="00000000" w:rsidDel="00000000" w:rsidP="00000000" w:rsidRDefault="00000000" w:rsidRPr="00000000" w14:paraId="0000013D">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Mantener historial del cambio. </w:t>
                </w:r>
              </w:p>
            </w:tc>
          </w:tr>
          <w:tr>
            <w:trPr>
              <w:cantSplit w:val="0"/>
              <w:tblHeader w:val="0"/>
            </w:trPr>
            <w:tc>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Respuesta a situaciones anormales</w:t>
                </w:r>
              </w:p>
            </w:tc>
            <w:tc>
              <w:tcPr/>
              <w:p w:rsidR="00000000" w:rsidDel="00000000" w:rsidP="00000000" w:rsidRDefault="00000000" w:rsidRPr="00000000" w14:paraId="0000013F">
                <w:pPr>
                  <w:jc w:val="both"/>
                  <w:rPr>
                    <w:rFonts w:ascii="Arial" w:cs="Arial" w:eastAsia="Arial" w:hAnsi="Arial"/>
                  </w:rPr>
                </w:pPr>
                <w:r w:rsidDel="00000000" w:rsidR="00000000" w:rsidRPr="00000000">
                  <w:rPr>
                    <w:rFonts w:ascii="Arial" w:cs="Arial" w:eastAsia="Arial" w:hAnsi="Arial"/>
                    <w:rtl w:val="0"/>
                  </w:rPr>
                  <w:t xml:space="preserve">Se rechazan facturas con información incompleta, fechas inválidas o montos incorrectos. Se evita la duplicación de registros cuando corresponda. </w:t>
                </w:r>
              </w:p>
            </w:tc>
          </w:tr>
          <w:tr>
            <w:trPr>
              <w:cantSplit w:val="0"/>
              <w:tblHeader w:val="0"/>
            </w:trPr>
            <w:tc>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Generación de Salidas</w:t>
                </w:r>
              </w:p>
            </w:tc>
            <w:tc>
              <w:tcPr/>
              <w:p w:rsidR="00000000" w:rsidDel="00000000" w:rsidP="00000000" w:rsidRDefault="00000000" w:rsidRPr="00000000" w14:paraId="00000141">
                <w:pPr>
                  <w:jc w:val="both"/>
                  <w:rPr>
                    <w:rFonts w:ascii="Arial" w:cs="Arial" w:eastAsia="Arial" w:hAnsi="Arial"/>
                  </w:rPr>
                </w:pPr>
                <w:r w:rsidDel="00000000" w:rsidR="00000000" w:rsidRPr="00000000">
                  <w:rPr>
                    <w:rFonts w:ascii="Arial" w:cs="Arial" w:eastAsia="Arial" w:hAnsi="Arial"/>
                    <w:rtl w:val="0"/>
                  </w:rPr>
                  <w:t xml:space="preserve">Información de la factura, estado de pago, fechas relevantes e historial asociado. </w:t>
                </w:r>
              </w:p>
            </w:tc>
          </w:tr>
        </w:tbl>
      </w:sdtContent>
    </w:sdt>
    <w:p w:rsidR="00000000" w:rsidDel="00000000" w:rsidP="00000000" w:rsidRDefault="00000000" w:rsidRPr="00000000" w14:paraId="00000142">
      <w:pPr>
        <w:jc w:val="both"/>
        <w:rPr>
          <w:rFonts w:ascii="Arial" w:cs="Arial" w:eastAsia="Arial" w:hAnsi="Arial"/>
          <w:color w:val="ff0000"/>
        </w:rPr>
      </w:pPr>
      <w:r w:rsidDel="00000000" w:rsidR="00000000" w:rsidRPr="00000000">
        <w:rPr>
          <w:rtl w:val="0"/>
        </w:rPr>
      </w:r>
    </w:p>
    <w:sdt>
      <w:sdtPr>
        <w:lock w:val="contentLocked"/>
        <w:id w:val="53691478"/>
        <w:tag w:val="goog_rdk_4"/>
      </w:sdtPr>
      <w:sdtContent>
        <w:tbl>
          <w:tblPr>
            <w:tblStyle w:val="Table12"/>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rHeight w:val="238.5546875" w:hRule="atLeast"/>
              <w:tblHeader w:val="0"/>
            </w:trPr>
            <w:tc>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Id. y Nombre Requerimiento</w:t>
                </w:r>
              </w:p>
            </w:tc>
            <w:tc>
              <w:tcPr/>
              <w:p w:rsidR="00000000" w:rsidDel="00000000" w:rsidP="00000000" w:rsidRDefault="00000000" w:rsidRPr="00000000" w14:paraId="00000144">
                <w:pPr>
                  <w:rPr>
                    <w:rFonts w:ascii="Arial" w:cs="Arial" w:eastAsia="Arial" w:hAnsi="Arial"/>
                    <w:b w:val="1"/>
                    <w:bCs w:val="1"/>
                  </w:rPr>
                </w:pPr>
                <w:r w:rsidDel="00000000" w:rsidR="00000000" w:rsidRPr="00000000">
                  <w:rPr>
                    <w:rFonts w:ascii="Arial" w:cs="Arial" w:eastAsia="Arial" w:hAnsi="Arial"/>
                    <w:b w:val="1"/>
                    <w:bCs w:val="1"/>
                    <w:rtl w:val="0"/>
                  </w:rPr>
                  <w:t xml:space="preserve">RF06 – Historial de transacciones </w:t>
                </w:r>
              </w:p>
            </w:tc>
          </w:tr>
          <w:tr>
            <w:trPr>
              <w:cantSplit w:val="0"/>
              <w:tblHeader w:val="0"/>
            </w:trPr>
            <w:tc>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Descripción Requerimiento</w:t>
                </w:r>
              </w:p>
            </w:tc>
            <w:tc>
              <w:tcPr/>
              <w:p w:rsidR="00000000" w:rsidDel="00000000" w:rsidP="00000000" w:rsidRDefault="00000000" w:rsidRPr="00000000" w14:paraId="00000146">
                <w:pPr>
                  <w:jc w:val="both"/>
                  <w:rPr>
                    <w:rFonts w:ascii="Arial" w:cs="Arial" w:eastAsia="Arial" w:hAnsi="Arial"/>
                  </w:rPr>
                </w:pPr>
                <w:r w:rsidDel="00000000" w:rsidR="00000000" w:rsidRPr="00000000">
                  <w:rPr>
                    <w:rFonts w:ascii="Arial" w:cs="Arial" w:eastAsia="Arial" w:hAnsi="Arial"/>
                    <w:rtl w:val="0"/>
                  </w:rPr>
                  <w:t xml:space="preserve">Permite consultar el historial de operaciones realizadas en el sistema, incluyendo compras, ventas, gastos, proyectos y movimientos asociados a clientes y proveedores. </w:t>
                </w:r>
              </w:p>
            </w:tc>
          </w:tr>
          <w:tr>
            <w:trPr>
              <w:cantSplit w:val="0"/>
              <w:tblHeader w:val="0"/>
            </w:trPr>
            <w:tc>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Comprobación Validez Entradas</w:t>
                </w:r>
              </w:p>
            </w:tc>
            <w:tc>
              <w:tcPr/>
              <w:p w:rsidR="00000000" w:rsidDel="00000000" w:rsidP="00000000" w:rsidRDefault="00000000" w:rsidRPr="00000000" w14:paraId="00000148">
                <w:pPr>
                  <w:jc w:val="both"/>
                  <w:rPr>
                    <w:rFonts w:ascii="Arial" w:cs="Arial" w:eastAsia="Arial" w:hAnsi="Arial"/>
                  </w:rPr>
                </w:pPr>
                <w:r w:rsidDel="00000000" w:rsidR="00000000" w:rsidRPr="00000000">
                  <w:rPr>
                    <w:rFonts w:ascii="Arial" w:cs="Arial" w:eastAsia="Arial" w:hAnsi="Arial"/>
                    <w:rtl w:val="0"/>
                  </w:rPr>
                  <w:t xml:space="preserve">Parámetros de búsqueda y filtros como fechas, tipo de operación, cliente, proveedor o proyecto. </w:t>
                </w:r>
              </w:p>
            </w:tc>
          </w:tr>
          <w:tr>
            <w:trPr>
              <w:cantSplit w:val="0"/>
              <w:tblHeader w:val="0"/>
            </w:trPr>
            <w:tc>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Secuencia Exacta Operaciones</w:t>
                </w:r>
              </w:p>
            </w:tc>
            <w:tc>
              <w:tcPr/>
              <w:p w:rsidR="00000000" w:rsidDel="00000000" w:rsidP="00000000" w:rsidRDefault="00000000" w:rsidRPr="00000000" w14:paraId="0000014A">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Usuario selecciona filtros.</w:t>
                </w:r>
              </w:p>
              <w:p w:rsidR="00000000" w:rsidDel="00000000" w:rsidP="00000000" w:rsidRDefault="00000000" w:rsidRPr="00000000" w14:paraId="0000014B">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Sistema consulta la información registrada.</w:t>
                </w:r>
              </w:p>
              <w:p w:rsidR="00000000" w:rsidDel="00000000" w:rsidP="00000000" w:rsidRDefault="00000000" w:rsidRPr="00000000" w14:paraId="0000014C">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Se procesan los resultados.</w:t>
                </w:r>
              </w:p>
              <w:p w:rsidR="00000000" w:rsidDel="00000000" w:rsidP="00000000" w:rsidRDefault="00000000" w:rsidRPr="00000000" w14:paraId="0000014D">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Se presentan las transacciones correspondientes. </w:t>
                </w:r>
              </w:p>
            </w:tc>
          </w:tr>
          <w:tr>
            <w:trPr>
              <w:cantSplit w:val="0"/>
              <w:tblHeader w:val="0"/>
            </w:trPr>
            <w:tc>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Respuesta a situaciones anormales</w:t>
                </w:r>
              </w:p>
            </w:tc>
            <w:tc>
              <w:tcPr/>
              <w:p w:rsidR="00000000" w:rsidDel="00000000" w:rsidP="00000000" w:rsidRDefault="00000000" w:rsidRPr="00000000" w14:paraId="0000014F">
                <w:pPr>
                  <w:jc w:val="both"/>
                  <w:rPr>
                    <w:rFonts w:ascii="Arial" w:cs="Arial" w:eastAsia="Arial" w:hAnsi="Arial"/>
                  </w:rPr>
                </w:pPr>
                <w:r w:rsidDel="00000000" w:rsidR="00000000" w:rsidRPr="00000000">
                  <w:rPr>
                    <w:rFonts w:ascii="Arial" w:cs="Arial" w:eastAsia="Arial" w:hAnsi="Arial"/>
                    <w:rtl w:val="0"/>
                  </w:rPr>
                  <w:t xml:space="preserve">Si no existen registros que coincidan con los filtros, se informa al usuario. Los filtros inválidos son rechazados. </w:t>
                </w:r>
              </w:p>
            </w:tc>
          </w:tr>
          <w:tr>
            <w:trPr>
              <w:cantSplit w:val="0"/>
              <w:tblHeader w:val="0"/>
            </w:trPr>
            <w:tc>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Generación de Salidas</w:t>
                </w:r>
              </w:p>
            </w:tc>
            <w:tc>
              <w:tcPr/>
              <w:p w:rsidR="00000000" w:rsidDel="00000000" w:rsidP="00000000" w:rsidRDefault="00000000" w:rsidRPr="00000000" w14:paraId="00000151">
                <w:pPr>
                  <w:jc w:val="both"/>
                  <w:rPr>
                    <w:rFonts w:ascii="Arial" w:cs="Arial" w:eastAsia="Arial" w:hAnsi="Arial"/>
                  </w:rPr>
                </w:pPr>
                <w:r w:rsidDel="00000000" w:rsidR="00000000" w:rsidRPr="00000000">
                  <w:rPr>
                    <w:rFonts w:ascii="Arial" w:cs="Arial" w:eastAsia="Arial" w:hAnsi="Arial"/>
                    <w:rtl w:val="0"/>
                  </w:rPr>
                  <w:t xml:space="preserve">Listado histórico de transacciones, información asociada y resultados filtrados. </w:t>
                </w:r>
              </w:p>
            </w:tc>
          </w:tr>
        </w:tbl>
      </w:sdtContent>
    </w:sdt>
    <w:p w:rsidR="00000000" w:rsidDel="00000000" w:rsidP="00000000" w:rsidRDefault="00000000" w:rsidRPr="00000000" w14:paraId="00000152">
      <w:pPr>
        <w:jc w:val="both"/>
        <w:rPr>
          <w:rFonts w:ascii="Arial" w:cs="Arial" w:eastAsia="Arial" w:hAnsi="Arial"/>
          <w:color w:val="ff0000"/>
        </w:rPr>
      </w:pPr>
      <w:r w:rsidDel="00000000" w:rsidR="00000000" w:rsidRPr="00000000">
        <w:rPr>
          <w:rtl w:val="0"/>
        </w:rPr>
      </w:r>
    </w:p>
    <w:sdt>
      <w:sdtPr>
        <w:lock w:val="contentLocked"/>
        <w:id w:val="414983438"/>
        <w:tag w:val="goog_rdk_5"/>
      </w:sdtPr>
      <w:sdtContent>
        <w:tbl>
          <w:tblPr>
            <w:tblStyle w:val="Table13"/>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Id. y Nombre Requerimiento</w:t>
                </w:r>
              </w:p>
            </w:tc>
            <w:tc>
              <w:tcPr/>
              <w:p w:rsidR="00000000" w:rsidDel="00000000" w:rsidP="00000000" w:rsidRDefault="00000000" w:rsidRPr="00000000" w14:paraId="00000154">
                <w:pPr>
                  <w:rPr>
                    <w:rFonts w:ascii="Arial" w:cs="Arial" w:eastAsia="Arial" w:hAnsi="Arial"/>
                    <w:b w:val="1"/>
                    <w:bCs w:val="1"/>
                  </w:rPr>
                </w:pPr>
                <w:r w:rsidDel="00000000" w:rsidR="00000000" w:rsidRPr="00000000">
                  <w:rPr>
                    <w:rFonts w:ascii="Arial" w:cs="Arial" w:eastAsia="Arial" w:hAnsi="Arial"/>
                    <w:b w:val="1"/>
                    <w:bCs w:val="1"/>
                    <w:rtl w:val="0"/>
                  </w:rPr>
                  <w:t xml:space="preserve">RF07 – Dashboards y análisis financiero </w:t>
                </w:r>
              </w:p>
            </w:tc>
          </w:tr>
          <w:tr>
            <w:trPr>
              <w:cantSplit w:val="0"/>
              <w:tblHeader w:val="0"/>
            </w:trPr>
            <w:tc>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Descripción Requerimiento</w:t>
                </w:r>
              </w:p>
            </w:tc>
            <w:tc>
              <w:tcPr/>
              <w:p w:rsidR="00000000" w:rsidDel="00000000" w:rsidP="00000000" w:rsidRDefault="00000000" w:rsidRPr="00000000" w14:paraId="00000156">
                <w:pPr>
                  <w:jc w:val="both"/>
                  <w:rPr>
                    <w:rFonts w:ascii="Arial" w:cs="Arial" w:eastAsia="Arial" w:hAnsi="Arial"/>
                  </w:rPr>
                </w:pPr>
                <w:r w:rsidDel="00000000" w:rsidR="00000000" w:rsidRPr="00000000">
                  <w:rPr>
                    <w:rFonts w:ascii="Arial" w:cs="Arial" w:eastAsia="Arial" w:hAnsi="Arial"/>
                    <w:rtl w:val="0"/>
                  </w:rPr>
                  <w:t xml:space="preserve">Permite visualizar mediante dashboards dinámicos información e indicadores relacionados con ingresos, costos, gastos, ganancias y utilidades de la empresa. </w:t>
                </w:r>
              </w:p>
            </w:tc>
          </w:tr>
          <w:tr>
            <w:trPr>
              <w:cantSplit w:val="0"/>
              <w:tblHeader w:val="0"/>
            </w:trPr>
            <w:tc>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Comprobación Validez Entradas</w:t>
                </w:r>
              </w:p>
            </w:tc>
            <w:tc>
              <w:tcPr/>
              <w:p w:rsidR="00000000" w:rsidDel="00000000" w:rsidP="00000000" w:rsidRDefault="00000000" w:rsidRPr="00000000" w14:paraId="00000158">
                <w:pPr>
                  <w:jc w:val="both"/>
                  <w:rPr>
                    <w:rFonts w:ascii="Arial" w:cs="Arial" w:eastAsia="Arial" w:hAnsi="Arial"/>
                  </w:rPr>
                </w:pPr>
                <w:r w:rsidDel="00000000" w:rsidR="00000000" w:rsidRPr="00000000">
                  <w:rPr>
                    <w:rFonts w:ascii="Arial" w:cs="Arial" w:eastAsia="Arial" w:hAnsi="Arial"/>
                    <w:rtl w:val="0"/>
                  </w:rPr>
                  <w:t xml:space="preserve">Datos registrados en la plataforma y parámetros de consulta como períodos de tiempo, proyectos, clientes o tipos de transacción. </w:t>
                </w:r>
              </w:p>
            </w:tc>
          </w:tr>
          <w:tr>
            <w:trPr>
              <w:cantSplit w:val="0"/>
              <w:tblHeader w:val="0"/>
            </w:trPr>
            <w:tc>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Secuencia Exacta Operaciones</w:t>
                </w:r>
              </w:p>
            </w:tc>
            <w:tc>
              <w:tcPr/>
              <w:p w:rsidR="00000000" w:rsidDel="00000000" w:rsidP="00000000" w:rsidRDefault="00000000" w:rsidRPr="00000000" w14:paraId="0000015A">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Usuario selecciona período o filtros.</w:t>
                </w:r>
              </w:p>
              <w:p w:rsidR="00000000" w:rsidDel="00000000" w:rsidP="00000000" w:rsidRDefault="00000000" w:rsidRPr="00000000" w14:paraId="0000015B">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Sistema obtiene los datos correspondientes.</w:t>
                </w:r>
              </w:p>
              <w:p w:rsidR="00000000" w:rsidDel="00000000" w:rsidP="00000000" w:rsidRDefault="00000000" w:rsidRPr="00000000" w14:paraId="0000015C">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Procesa los indicadores.</w:t>
                </w:r>
              </w:p>
              <w:p w:rsidR="00000000" w:rsidDel="00000000" w:rsidP="00000000" w:rsidRDefault="00000000" w:rsidRPr="00000000" w14:paraId="0000015D">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Genera gráficos y visualizaciones.</w:t>
                </w:r>
              </w:p>
              <w:p w:rsidR="00000000" w:rsidDel="00000000" w:rsidP="00000000" w:rsidRDefault="00000000" w:rsidRPr="00000000" w14:paraId="0000015E">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Presenta los resultados al usuario. </w:t>
                </w:r>
              </w:p>
            </w:tc>
          </w:tr>
          <w:tr>
            <w:trPr>
              <w:cantSplit w:val="0"/>
              <w:tblHeader w:val="0"/>
            </w:trPr>
            <w:tc>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Respuesta a situaciones anormales</w:t>
                </w:r>
              </w:p>
            </w:tc>
            <w:tc>
              <w:tcPr/>
              <w:p w:rsidR="00000000" w:rsidDel="00000000" w:rsidP="00000000" w:rsidRDefault="00000000" w:rsidRPr="00000000" w14:paraId="00000160">
                <w:pPr>
                  <w:jc w:val="both"/>
                  <w:rPr>
                    <w:rFonts w:ascii="Arial" w:cs="Arial" w:eastAsia="Arial" w:hAnsi="Arial"/>
                  </w:rPr>
                </w:pPr>
                <w:r w:rsidDel="00000000" w:rsidR="00000000" w:rsidRPr="00000000">
                  <w:rPr>
                    <w:rFonts w:ascii="Arial" w:cs="Arial" w:eastAsia="Arial" w:hAnsi="Arial"/>
                    <w:rtl w:val="0"/>
                  </w:rPr>
                  <w:t xml:space="preserve">Si no existe información suficiente para generar un indicador, se informa al usuario. Los errores de consulta se registran y notifican. </w:t>
                </w:r>
              </w:p>
            </w:tc>
          </w:tr>
          <w:tr>
            <w:trPr>
              <w:cantSplit w:val="0"/>
              <w:tblHeader w:val="0"/>
            </w:trPr>
            <w:tc>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Generación de Salidas</w:t>
                </w:r>
              </w:p>
            </w:tc>
            <w:tc>
              <w:tcPr/>
              <w:p w:rsidR="00000000" w:rsidDel="00000000" w:rsidP="00000000" w:rsidRDefault="00000000" w:rsidRPr="00000000" w14:paraId="00000162">
                <w:pPr>
                  <w:jc w:val="both"/>
                  <w:rPr>
                    <w:rFonts w:ascii="Arial" w:cs="Arial" w:eastAsia="Arial" w:hAnsi="Arial"/>
                  </w:rPr>
                </w:pPr>
                <w:r w:rsidDel="00000000" w:rsidR="00000000" w:rsidRPr="00000000">
                  <w:rPr>
                    <w:rFonts w:ascii="Arial" w:cs="Arial" w:eastAsia="Arial" w:hAnsi="Arial"/>
                    <w:rtl w:val="0"/>
                  </w:rPr>
                  <w:t xml:space="preserve">Gráficos, indicadores, tendencias y resúmenes financieros y operacionales. </w:t>
                </w:r>
              </w:p>
            </w:tc>
          </w:tr>
        </w:tbl>
      </w:sdtContent>
    </w:sdt>
    <w:p w:rsidR="00000000" w:rsidDel="00000000" w:rsidP="00000000" w:rsidRDefault="00000000" w:rsidRPr="00000000" w14:paraId="00000163">
      <w:pPr>
        <w:jc w:val="both"/>
        <w:rPr>
          <w:rFonts w:ascii="Arial" w:cs="Arial" w:eastAsia="Arial" w:hAnsi="Arial"/>
          <w:color w:val="ff0000"/>
        </w:rPr>
      </w:pPr>
      <w:r w:rsidDel="00000000" w:rsidR="00000000" w:rsidRPr="00000000">
        <w:rPr>
          <w:rtl w:val="0"/>
        </w:rPr>
      </w:r>
    </w:p>
    <w:sdt>
      <w:sdtPr>
        <w:lock w:val="contentLocked"/>
        <w:id w:val="1751002435"/>
        <w:tag w:val="goog_rdk_6"/>
      </w:sdtPr>
      <w:sdtContent>
        <w:tbl>
          <w:tblPr>
            <w:tblStyle w:val="Table14"/>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Id. y Nombre Requerimiento</w:t>
                </w:r>
              </w:p>
            </w:tc>
            <w:tc>
              <w:tcPr/>
              <w:p w:rsidR="00000000" w:rsidDel="00000000" w:rsidP="00000000" w:rsidRDefault="00000000" w:rsidRPr="00000000" w14:paraId="00000165">
                <w:pPr>
                  <w:rPr>
                    <w:rFonts w:ascii="Arial" w:cs="Arial" w:eastAsia="Arial" w:hAnsi="Arial"/>
                    <w:b w:val="1"/>
                    <w:bCs w:val="1"/>
                  </w:rPr>
                </w:pPr>
                <w:r w:rsidDel="00000000" w:rsidR="00000000" w:rsidRPr="00000000">
                  <w:rPr>
                    <w:rFonts w:ascii="Arial" w:cs="Arial" w:eastAsia="Arial" w:hAnsi="Arial"/>
                    <w:b w:val="1"/>
                    <w:bCs w:val="1"/>
                    <w:rtl w:val="0"/>
                  </w:rPr>
                  <w:t xml:space="preserve">RF08 – Segmentación de clientes y proveedores </w:t>
                </w:r>
              </w:p>
            </w:tc>
          </w:tr>
          <w:tr>
            <w:trPr>
              <w:cantSplit w:val="0"/>
              <w:tblHeader w:val="0"/>
            </w:trPr>
            <w:tc>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Descripción Requerimiento</w:t>
                </w:r>
              </w:p>
            </w:tc>
            <w:tc>
              <w:tcPr/>
              <w:p w:rsidR="00000000" w:rsidDel="00000000" w:rsidP="00000000" w:rsidRDefault="00000000" w:rsidRPr="00000000" w14:paraId="00000167">
                <w:pPr>
                  <w:jc w:val="both"/>
                  <w:rPr>
                    <w:rFonts w:ascii="Arial" w:cs="Arial" w:eastAsia="Arial" w:hAnsi="Arial"/>
                  </w:rPr>
                </w:pPr>
                <w:r w:rsidDel="00000000" w:rsidR="00000000" w:rsidRPr="00000000">
                  <w:rPr>
                    <w:rFonts w:ascii="Arial" w:cs="Arial" w:eastAsia="Arial" w:hAnsi="Arial"/>
                    <w:rtl w:val="0"/>
                  </w:rPr>
                  <w:t xml:space="preserve">Permite clasificar clientes y proveedores utilizando características e información histórica registrada en la plataforma. </w:t>
                </w:r>
              </w:p>
            </w:tc>
          </w:tr>
          <w:tr>
            <w:trPr>
              <w:cantSplit w:val="0"/>
              <w:trHeight w:val="445.95703125" w:hRule="atLeast"/>
              <w:tblHeader w:val="0"/>
            </w:trPr>
            <w:tc>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Comprobación Validez Entradas</w:t>
                </w:r>
              </w:p>
            </w:tc>
            <w:tc>
              <w:tcPr/>
              <w:p w:rsidR="00000000" w:rsidDel="00000000" w:rsidP="00000000" w:rsidRDefault="00000000" w:rsidRPr="00000000" w14:paraId="00000169">
                <w:pPr>
                  <w:jc w:val="both"/>
                  <w:rPr>
                    <w:rFonts w:ascii="Arial" w:cs="Arial" w:eastAsia="Arial" w:hAnsi="Arial"/>
                  </w:rPr>
                </w:pPr>
                <w:r w:rsidDel="00000000" w:rsidR="00000000" w:rsidRPr="00000000">
                  <w:rPr>
                    <w:rFonts w:ascii="Arial" w:cs="Arial" w:eastAsia="Arial" w:hAnsi="Arial"/>
                    <w:rtl w:val="0"/>
                  </w:rPr>
                  <w:t xml:space="preserve">Datos históricos de clientes y proveedores y variables definidas para la segmentación. Se verifica la disponibilidad y consistencia de los datos requeridos.</w:t>
                </w:r>
              </w:p>
            </w:tc>
          </w:tr>
          <w:tr>
            <w:trPr>
              <w:cantSplit w:val="0"/>
              <w:tblHeader w:val="0"/>
            </w:trPr>
            <w:tc>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Secuencia Exacta Operaciones</w:t>
                </w:r>
              </w:p>
            </w:tc>
            <w:tc>
              <w:tcPr/>
              <w:p w:rsidR="00000000" w:rsidDel="00000000" w:rsidP="00000000" w:rsidRDefault="00000000" w:rsidRPr="00000000" w14:paraId="0000016B">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Obtener datos registrados.</w:t>
                </w:r>
              </w:p>
              <w:p w:rsidR="00000000" w:rsidDel="00000000" w:rsidP="00000000" w:rsidRDefault="00000000" w:rsidRPr="00000000" w14:paraId="0000016C">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Preparar y validar información.</w:t>
                </w:r>
              </w:p>
              <w:p w:rsidR="00000000" w:rsidDel="00000000" w:rsidP="00000000" w:rsidRDefault="00000000" w:rsidRPr="00000000" w14:paraId="0000016D">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Aplicar criterios o modelo de segmentación.</w:t>
                </w:r>
              </w:p>
              <w:p w:rsidR="00000000" w:rsidDel="00000000" w:rsidP="00000000" w:rsidRDefault="00000000" w:rsidRPr="00000000" w14:paraId="0000016E">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Clasificar entidades.</w:t>
                </w:r>
              </w:p>
              <w:p w:rsidR="00000000" w:rsidDel="00000000" w:rsidP="00000000" w:rsidRDefault="00000000" w:rsidRPr="00000000" w14:paraId="0000016F">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Almacenar o presentar los resultados. </w:t>
                </w:r>
              </w:p>
            </w:tc>
          </w:tr>
          <w:tr>
            <w:trPr>
              <w:cantSplit w:val="0"/>
              <w:tblHeader w:val="0"/>
            </w:trPr>
            <w:tc>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Respuesta a situaciones anormales</w:t>
                </w:r>
              </w:p>
            </w:tc>
            <w:tc>
              <w:tcPr/>
              <w:p w:rsidR="00000000" w:rsidDel="00000000" w:rsidP="00000000" w:rsidRDefault="00000000" w:rsidRPr="00000000" w14:paraId="00000171">
                <w:pPr>
                  <w:jc w:val="both"/>
                  <w:rPr>
                    <w:rFonts w:ascii="Arial" w:cs="Arial" w:eastAsia="Arial" w:hAnsi="Arial"/>
                  </w:rPr>
                </w:pPr>
                <w:r w:rsidDel="00000000" w:rsidR="00000000" w:rsidRPr="00000000">
                  <w:rPr>
                    <w:rFonts w:ascii="Arial" w:cs="Arial" w:eastAsia="Arial" w:hAnsi="Arial"/>
                    <w:rtl w:val="0"/>
                  </w:rPr>
                  <w:t xml:space="preserve">Si los datos son insuficientes o presentan inconsistencias, se informa que no es posible generar una segmentación válida. </w:t>
                </w:r>
              </w:p>
            </w:tc>
          </w:tr>
          <w:tr>
            <w:trPr>
              <w:cantSplit w:val="0"/>
              <w:tblHeader w:val="0"/>
            </w:trPr>
            <w:tc>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Generación de Salidas</w:t>
                </w:r>
              </w:p>
            </w:tc>
            <w:tc>
              <w:tcPr/>
              <w:p w:rsidR="00000000" w:rsidDel="00000000" w:rsidP="00000000" w:rsidRDefault="00000000" w:rsidRPr="00000000" w14:paraId="00000173">
                <w:pPr>
                  <w:jc w:val="both"/>
                  <w:rPr>
                    <w:rFonts w:ascii="Arial" w:cs="Arial" w:eastAsia="Arial" w:hAnsi="Arial"/>
                  </w:rPr>
                </w:pPr>
                <w:r w:rsidDel="00000000" w:rsidR="00000000" w:rsidRPr="00000000">
                  <w:rPr>
                    <w:rFonts w:ascii="Arial" w:cs="Arial" w:eastAsia="Arial" w:hAnsi="Arial"/>
                    <w:rtl w:val="0"/>
                  </w:rPr>
                  <w:t xml:space="preserve">Segmentos o categorías de clientes y proveedores y visualización de sus características principales. </w:t>
                </w:r>
              </w:p>
            </w:tc>
          </w:tr>
        </w:tbl>
      </w:sdtContent>
    </w:sdt>
    <w:p w:rsidR="00000000" w:rsidDel="00000000" w:rsidP="00000000" w:rsidRDefault="00000000" w:rsidRPr="00000000" w14:paraId="00000174">
      <w:pPr>
        <w:jc w:val="both"/>
        <w:rPr>
          <w:rFonts w:ascii="Arial" w:cs="Arial" w:eastAsia="Arial" w:hAnsi="Arial"/>
          <w:color w:val="ff0000"/>
        </w:rPr>
      </w:pPr>
      <w:r w:rsidDel="00000000" w:rsidR="00000000" w:rsidRPr="00000000">
        <w:rPr>
          <w:rtl w:val="0"/>
        </w:rPr>
      </w:r>
    </w:p>
    <w:sdt>
      <w:sdtPr>
        <w:lock w:val="contentLocked"/>
        <w:id w:val="-52130768"/>
        <w:tag w:val="goog_rdk_7"/>
      </w:sdtPr>
      <w:sdtContent>
        <w:tbl>
          <w:tblPr>
            <w:tblStyle w:val="Table15"/>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Id. y Nombre Requerimiento</w:t>
                </w:r>
              </w:p>
            </w:tc>
            <w:tc>
              <w:tcPr/>
              <w:p w:rsidR="00000000" w:rsidDel="00000000" w:rsidP="00000000" w:rsidRDefault="00000000" w:rsidRPr="00000000" w14:paraId="00000176">
                <w:pPr>
                  <w:rPr>
                    <w:rFonts w:ascii="Arial" w:cs="Arial" w:eastAsia="Arial" w:hAnsi="Arial"/>
                    <w:b w:val="1"/>
                    <w:bCs w:val="1"/>
                  </w:rPr>
                </w:pPr>
                <w:r w:rsidDel="00000000" w:rsidR="00000000" w:rsidRPr="00000000">
                  <w:rPr>
                    <w:rFonts w:ascii="Arial" w:cs="Arial" w:eastAsia="Arial" w:hAnsi="Arial"/>
                    <w:b w:val="1"/>
                    <w:bCs w:val="1"/>
                    <w:rtl w:val="0"/>
                  </w:rPr>
                  <w:t xml:space="preserve">RF09 – Proyección de ganancias y utilidades </w:t>
                </w:r>
              </w:p>
            </w:tc>
          </w:tr>
          <w:tr>
            <w:trPr>
              <w:cantSplit w:val="0"/>
              <w:tblHeader w:val="0"/>
            </w:trPr>
            <w:tc>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Descripción Requerimiento</w:t>
                </w:r>
              </w:p>
            </w:tc>
            <w:tc>
              <w:tcPr/>
              <w:p w:rsidR="00000000" w:rsidDel="00000000" w:rsidP="00000000" w:rsidRDefault="00000000" w:rsidRPr="00000000" w14:paraId="00000178">
                <w:pPr>
                  <w:jc w:val="both"/>
                  <w:rPr>
                    <w:rFonts w:ascii="Arial" w:cs="Arial" w:eastAsia="Arial" w:hAnsi="Arial"/>
                  </w:rPr>
                </w:pPr>
                <w:r w:rsidDel="00000000" w:rsidR="00000000" w:rsidRPr="00000000">
                  <w:rPr>
                    <w:rFonts w:ascii="Arial" w:cs="Arial" w:eastAsia="Arial" w:hAnsi="Arial"/>
                    <w:rtl w:val="0"/>
                  </w:rPr>
                  <w:t xml:space="preserve">Permite generar proyecciones de ganancias y utilidades futuras mediante un modelo predictivo de Machine Learning utilizando información histórica de la empresa. </w:t>
                </w:r>
              </w:p>
            </w:tc>
          </w:tr>
          <w:tr>
            <w:trPr>
              <w:cantSplit w:val="0"/>
              <w:tblHeader w:val="0"/>
            </w:trPr>
            <w:tc>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Comprobación Validez Entradas</w:t>
                </w:r>
              </w:p>
            </w:tc>
            <w:tc>
              <w:tcPr/>
              <w:p w:rsidR="00000000" w:rsidDel="00000000" w:rsidP="00000000" w:rsidRDefault="00000000" w:rsidRPr="00000000" w14:paraId="0000017A">
                <w:pPr>
                  <w:jc w:val="both"/>
                  <w:rPr>
                    <w:rFonts w:ascii="Arial" w:cs="Arial" w:eastAsia="Arial" w:hAnsi="Arial"/>
                  </w:rPr>
                </w:pPr>
                <w:r w:rsidDel="00000000" w:rsidR="00000000" w:rsidRPr="00000000">
                  <w:rPr>
                    <w:rFonts w:ascii="Arial" w:cs="Arial" w:eastAsia="Arial" w:hAnsi="Arial"/>
                    <w:rtl w:val="0"/>
                  </w:rPr>
                  <w:t xml:space="preserve">Datos históricos de ingresos, costos, gastos, ganancias y utilidades, junto con el período de proyección solicitado. Se verifica que exista una cantidad y calidad de datos suficiente para realizar la predicción. </w:t>
                </w:r>
              </w:p>
            </w:tc>
          </w:tr>
          <w:tr>
            <w:trPr>
              <w:cantSplit w:val="0"/>
              <w:tblHeader w:val="0"/>
            </w:trPr>
            <w:tc>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Secuencia Exacta Operaciones</w:t>
                </w:r>
              </w:p>
            </w:tc>
            <w:tc>
              <w:tcPr/>
              <w:p w:rsidR="00000000" w:rsidDel="00000000" w:rsidP="00000000" w:rsidRDefault="00000000" w:rsidRPr="00000000" w14:paraId="0000017C">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Obtener datos históricos.</w:t>
                </w:r>
              </w:p>
              <w:p w:rsidR="00000000" w:rsidDel="00000000" w:rsidP="00000000" w:rsidRDefault="00000000" w:rsidRPr="00000000" w14:paraId="0000017D">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Validar y preparar los datos.</w:t>
                </w:r>
              </w:p>
              <w:p w:rsidR="00000000" w:rsidDel="00000000" w:rsidP="00000000" w:rsidRDefault="00000000" w:rsidRPr="00000000" w14:paraId="0000017E">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Procesar las variables requeridas.</w:t>
                </w:r>
              </w:p>
              <w:p w:rsidR="00000000" w:rsidDel="00000000" w:rsidP="00000000" w:rsidRDefault="00000000" w:rsidRPr="00000000" w14:paraId="0000017F">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Ejecutar el modelo predictivo.</w:t>
                </w:r>
              </w:p>
              <w:p w:rsidR="00000000" w:rsidDel="00000000" w:rsidP="00000000" w:rsidRDefault="00000000" w:rsidRPr="00000000" w14:paraId="00000180">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Generar las proyecciones.</w:t>
                </w:r>
              </w:p>
              <w:p w:rsidR="00000000" w:rsidDel="00000000" w:rsidP="00000000" w:rsidRDefault="00000000" w:rsidRPr="00000000" w14:paraId="00000181">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Presentar los resultados. </w:t>
                </w:r>
              </w:p>
            </w:tc>
          </w:tr>
          <w:tr>
            <w:trPr>
              <w:cantSplit w:val="0"/>
              <w:tblHeader w:val="0"/>
            </w:trPr>
            <w:tc>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Respuesta a situaciones anormales</w:t>
                </w:r>
              </w:p>
            </w:tc>
            <w:tc>
              <w:tcPr/>
              <w:p w:rsidR="00000000" w:rsidDel="00000000" w:rsidP="00000000" w:rsidRDefault="00000000" w:rsidRPr="00000000" w14:paraId="00000183">
                <w:pPr>
                  <w:jc w:val="both"/>
                  <w:rPr>
                    <w:rFonts w:ascii="Arial" w:cs="Arial" w:eastAsia="Arial" w:hAnsi="Arial"/>
                  </w:rPr>
                </w:pPr>
                <w:r w:rsidDel="00000000" w:rsidR="00000000" w:rsidRPr="00000000">
                  <w:rPr>
                    <w:rFonts w:ascii="Arial" w:cs="Arial" w:eastAsia="Arial" w:hAnsi="Arial"/>
                    <w:rtl w:val="0"/>
                  </w:rPr>
                  <w:t xml:space="preserve">Si los datos disponibles son insuficientes o presentan problemas de calidad, se informa que no es posible generar una proyección adecuada. Los errores del modelo o procesamiento son registrados. </w:t>
                </w:r>
              </w:p>
            </w:tc>
          </w:tr>
          <w:tr>
            <w:trPr>
              <w:cantSplit w:val="0"/>
              <w:tblHeader w:val="0"/>
            </w:trPr>
            <w:tc>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Generación de Salidas</w:t>
                </w:r>
              </w:p>
            </w:tc>
            <w:tc>
              <w:tcPr/>
              <w:p w:rsidR="00000000" w:rsidDel="00000000" w:rsidP="00000000" w:rsidRDefault="00000000" w:rsidRPr="00000000" w14:paraId="00000185">
                <w:pPr>
                  <w:jc w:val="both"/>
                  <w:rPr>
                    <w:rFonts w:ascii="Arial" w:cs="Arial" w:eastAsia="Arial" w:hAnsi="Arial"/>
                  </w:rPr>
                </w:pPr>
                <w:r w:rsidDel="00000000" w:rsidR="00000000" w:rsidRPr="00000000">
                  <w:rPr>
                    <w:rFonts w:ascii="Arial" w:cs="Arial" w:eastAsia="Arial" w:hAnsi="Arial"/>
                    <w:rtl w:val="0"/>
                  </w:rPr>
                  <w:t xml:space="preserve">Proyecciones de ganancias y utilidades, tendencias estimadas e indicadores asociados al período seleccionado. </w:t>
                </w:r>
              </w:p>
            </w:tc>
          </w:tr>
        </w:tbl>
      </w:sdtContent>
    </w:sdt>
    <w:p w:rsidR="00000000" w:rsidDel="00000000" w:rsidP="00000000" w:rsidRDefault="00000000" w:rsidRPr="00000000" w14:paraId="00000186">
      <w:pPr>
        <w:jc w:val="both"/>
        <w:rPr>
          <w:rFonts w:ascii="Arial" w:cs="Arial" w:eastAsia="Arial" w:hAnsi="Arial"/>
          <w:color w:val="ff0000"/>
        </w:rPr>
      </w:pPr>
      <w:r w:rsidDel="00000000" w:rsidR="00000000" w:rsidRPr="00000000">
        <w:rPr>
          <w:rtl w:val="0"/>
        </w:rPr>
      </w:r>
    </w:p>
    <w:sdt>
      <w:sdtPr>
        <w:lock w:val="contentLocked"/>
        <w:id w:val="1401454050"/>
        <w:tag w:val="goog_rdk_8"/>
      </w:sdtPr>
      <w:sdtContent>
        <w:tbl>
          <w:tblPr>
            <w:tblStyle w:val="Table16"/>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7400"/>
            <w:tblGridChange w:id="0">
              <w:tblGrid>
                <w:gridCol w:w="3652"/>
                <w:gridCol w:w="7400"/>
              </w:tblGrid>
            </w:tblGridChange>
          </w:tblGrid>
          <w:tr>
            <w:trPr>
              <w:cantSplit w:val="0"/>
              <w:tblHeader w:val="0"/>
            </w:trPr>
            <w:tc>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Id. y Nombre Requerimiento</w:t>
                </w:r>
              </w:p>
            </w:tc>
            <w:tc>
              <w:tcPr/>
              <w:p w:rsidR="00000000" w:rsidDel="00000000" w:rsidP="00000000" w:rsidRDefault="00000000" w:rsidRPr="00000000" w14:paraId="00000188">
                <w:pPr>
                  <w:rPr>
                    <w:rFonts w:ascii="Arial" w:cs="Arial" w:eastAsia="Arial" w:hAnsi="Arial"/>
                    <w:b w:val="1"/>
                    <w:bCs w:val="1"/>
                  </w:rPr>
                </w:pPr>
                <w:r w:rsidDel="00000000" w:rsidR="00000000" w:rsidRPr="00000000">
                  <w:rPr>
                    <w:rFonts w:ascii="Arial" w:cs="Arial" w:eastAsia="Arial" w:hAnsi="Arial"/>
                    <w:b w:val="1"/>
                    <w:bCs w:val="1"/>
                    <w:rtl w:val="0"/>
                  </w:rPr>
                  <w:t xml:space="preserve">RF10 – Notificaciones automáticas</w:t>
                </w:r>
              </w:p>
            </w:tc>
          </w:tr>
          <w:tr>
            <w:trPr>
              <w:cantSplit w:val="0"/>
              <w:tblHeader w:val="0"/>
            </w:trPr>
            <w:tc>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Descripción Requerimiento</w:t>
                </w:r>
              </w:p>
            </w:tc>
            <w:tc>
              <w:tcPr/>
              <w:p w:rsidR="00000000" w:rsidDel="00000000" w:rsidP="00000000" w:rsidRDefault="00000000" w:rsidRPr="00000000" w14:paraId="0000018A">
                <w:pPr>
                  <w:jc w:val="both"/>
                  <w:rPr>
                    <w:rFonts w:ascii="Arial" w:cs="Arial" w:eastAsia="Arial" w:hAnsi="Arial"/>
                  </w:rPr>
                </w:pPr>
                <w:r w:rsidDel="00000000" w:rsidR="00000000" w:rsidRPr="00000000">
                  <w:rPr>
                    <w:rFonts w:ascii="Arial" w:cs="Arial" w:eastAsia="Arial" w:hAnsi="Arial"/>
                    <w:rtl w:val="0"/>
                  </w:rPr>
                  <w:t xml:space="preserve">Permite generar notificaciones automáticas para informar sobre facturas de clientes que permanezcan pendientes de pago</w:t>
                </w:r>
              </w:p>
            </w:tc>
          </w:tr>
          <w:tr>
            <w:trPr>
              <w:cantSplit w:val="0"/>
              <w:tblHeader w:val="0"/>
            </w:trPr>
            <w:tc>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Comprobación Validez Entradas</w:t>
                </w:r>
              </w:p>
            </w:tc>
            <w:tc>
              <w:tcPr/>
              <w:p w:rsidR="00000000" w:rsidDel="00000000" w:rsidP="00000000" w:rsidRDefault="00000000" w:rsidRPr="00000000" w14:paraId="0000018C">
                <w:pPr>
                  <w:jc w:val="both"/>
                  <w:rPr>
                    <w:rFonts w:ascii="Arial" w:cs="Arial" w:eastAsia="Arial" w:hAnsi="Arial"/>
                  </w:rPr>
                </w:pPr>
                <w:r w:rsidDel="00000000" w:rsidR="00000000" w:rsidRPr="00000000">
                  <w:rPr>
                    <w:rFonts w:ascii="Arial" w:cs="Arial" w:eastAsia="Arial" w:hAnsi="Arial"/>
                    <w:rtl w:val="0"/>
                  </w:rPr>
                  <w:t xml:space="preserve">Facturas registradas, estado de pago, fecha de vencimiento y período definido para generar la alerta. </w:t>
                </w:r>
              </w:p>
            </w:tc>
          </w:tr>
          <w:tr>
            <w:trPr>
              <w:cantSplit w:val="0"/>
              <w:trHeight w:val="1249.892578125" w:hRule="atLeast"/>
              <w:tblHeader w:val="0"/>
            </w:trPr>
            <w:tc>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Secuencia Exacta Operaciones</w:t>
                </w:r>
              </w:p>
            </w:tc>
            <w:tc>
              <w:tcPr/>
              <w:p w:rsidR="00000000" w:rsidDel="00000000" w:rsidP="00000000" w:rsidRDefault="00000000" w:rsidRPr="00000000" w14:paraId="0000018E">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Sistema consulta periódicamente las facturas pendientes.</w:t>
                </w:r>
              </w:p>
              <w:p w:rsidR="00000000" w:rsidDel="00000000" w:rsidP="00000000" w:rsidRDefault="00000000" w:rsidRPr="00000000" w14:paraId="0000018F">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Verifica fechas de vencimiento o período de atraso.</w:t>
                </w:r>
              </w:p>
              <w:p w:rsidR="00000000" w:rsidDel="00000000" w:rsidP="00000000" w:rsidRDefault="00000000" w:rsidRPr="00000000" w14:paraId="00000190">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Identifica las facturas que cumplen las condiciones.</w:t>
                </w:r>
              </w:p>
              <w:p w:rsidR="00000000" w:rsidDel="00000000" w:rsidP="00000000" w:rsidRDefault="00000000" w:rsidRPr="00000000" w14:paraId="00000191">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Genera la notificación correspondiente.</w:t>
                </w:r>
              </w:p>
              <w:p w:rsidR="00000000" w:rsidDel="00000000" w:rsidP="00000000" w:rsidRDefault="00000000" w:rsidRPr="00000000" w14:paraId="00000192">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Registra la alerta generada. </w:t>
                </w:r>
              </w:p>
            </w:tc>
          </w:tr>
          <w:tr>
            <w:trPr>
              <w:cantSplit w:val="0"/>
              <w:tblHeader w:val="0"/>
            </w:trPr>
            <w:tc>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Respuesta a situaciones anormales</w:t>
                </w:r>
              </w:p>
            </w:tc>
            <w:tc>
              <w:tcPr/>
              <w:p w:rsidR="00000000" w:rsidDel="00000000" w:rsidP="00000000" w:rsidRDefault="00000000" w:rsidRPr="00000000" w14:paraId="00000194">
                <w:pPr>
                  <w:jc w:val="both"/>
                  <w:rPr>
                    <w:rFonts w:ascii="Arial" w:cs="Arial" w:eastAsia="Arial" w:hAnsi="Arial"/>
                  </w:rPr>
                </w:pPr>
                <w:r w:rsidDel="00000000" w:rsidR="00000000" w:rsidRPr="00000000">
                  <w:rPr>
                    <w:rFonts w:ascii="Arial" w:cs="Arial" w:eastAsia="Arial" w:hAnsi="Arial"/>
                    <w:rtl w:val="0"/>
                  </w:rPr>
                  <w:t xml:space="preserve">Si existe un error en la consulta o envío de la notificación, se registra el incidente y se informa al usuario responsable.</w:t>
                </w:r>
              </w:p>
            </w:tc>
          </w:tr>
          <w:tr>
            <w:trPr>
              <w:cantSplit w:val="0"/>
              <w:tblHeader w:val="0"/>
            </w:trPr>
            <w:tc>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Generación de Salidas</w:t>
                </w:r>
              </w:p>
            </w:tc>
            <w:tc>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Notificación de factura pendiente, identificación del cliente, monto, fecha de vencimiento y estado de la factura. </w:t>
                </w:r>
              </w:p>
            </w:tc>
          </w:tr>
        </w:tbl>
      </w:sdtContent>
    </w:sdt>
    <w:p w:rsidR="00000000" w:rsidDel="00000000" w:rsidP="00000000" w:rsidRDefault="00000000" w:rsidRPr="00000000" w14:paraId="00000197">
      <w:pPr>
        <w:pStyle w:val="Heading2"/>
        <w:rPr>
          <w:rFonts w:ascii="Arial" w:cs="Arial" w:eastAsia="Arial" w:hAnsi="Arial"/>
          <w:color w:val="ff0000"/>
        </w:rPr>
      </w:pPr>
      <w:bookmarkStart w:colFirst="0" w:colLast="0" w:name="_heading=h.igl7vld94ciy" w:id="20"/>
      <w:bookmarkEnd w:id="20"/>
      <w:r w:rsidDel="00000000" w:rsidR="00000000" w:rsidRPr="00000000">
        <w:rPr>
          <w:rFonts w:ascii="Arial" w:cs="Arial" w:eastAsia="Arial" w:hAnsi="Arial"/>
          <w:rtl w:val="0"/>
        </w:rPr>
        <w:t xml:space="preserve">3.3</w:t>
        <w:tab/>
        <w:t xml:space="preserve">Requisitos no Funcionales </w:t>
      </w:r>
      <w:r w:rsidDel="00000000" w:rsidR="00000000" w:rsidRPr="00000000">
        <w:rPr>
          <w:rFonts w:ascii="Arial" w:cs="Arial" w:eastAsia="Arial" w:hAnsi="Arial"/>
          <w:b w:val="0"/>
          <w:bCs w:val="0"/>
          <w:color w:val="ff0000"/>
          <w:sz w:val="22"/>
          <w:szCs w:val="22"/>
          <w:u w:val="single"/>
          <w:rtl w:val="0"/>
        </w:rPr>
        <w:t xml:space="preserve">(10 unidades, atributos de calidad según ISO 25010):</w:t>
      </w:r>
      <w:r w:rsidDel="00000000" w:rsidR="00000000" w:rsidRPr="00000000">
        <w:rPr>
          <w:rtl w:val="0"/>
        </w:rPr>
      </w:r>
    </w:p>
    <w:p w:rsidR="00000000" w:rsidDel="00000000" w:rsidP="00000000" w:rsidRDefault="00000000" w:rsidRPr="00000000" w14:paraId="00000198">
      <w:pPr>
        <w:spacing w:line="20" w:lineRule="auto"/>
        <w:rPr>
          <w:rFonts w:ascii="Arial" w:cs="Arial" w:eastAsia="Arial" w:hAnsi="Arial"/>
        </w:rPr>
      </w:pPr>
      <w:r w:rsidDel="00000000" w:rsidR="00000000" w:rsidRPr="00000000">
        <w:rPr>
          <w:rtl w:val="0"/>
        </w:rPr>
      </w:r>
    </w:p>
    <w:tbl>
      <w:tblPr>
        <w:tblStyle w:val="Table17"/>
        <w:tblW w:w="1170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2370"/>
        <w:gridCol w:w="5715"/>
        <w:gridCol w:w="2685"/>
        <w:tblGridChange w:id="0">
          <w:tblGrid>
            <w:gridCol w:w="930"/>
            <w:gridCol w:w="2370"/>
            <w:gridCol w:w="5715"/>
            <w:gridCol w:w="2685"/>
          </w:tblGrid>
        </w:tblGridChange>
      </w:tblGrid>
      <w:tr>
        <w:trPr>
          <w:cantSplit w:val="0"/>
          <w:trHeight w:val="713.935546875" w:hRule="atLeast"/>
          <w:tblHeader w:val="0"/>
        </w:trPr>
        <w:tc>
          <w:tcPr/>
          <w:p w:rsidR="00000000" w:rsidDel="00000000" w:rsidP="00000000" w:rsidRDefault="00000000" w:rsidRPr="00000000" w14:paraId="0000019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p w:rsidR="00000000" w:rsidDel="00000000" w:rsidP="00000000" w:rsidRDefault="00000000" w:rsidRPr="00000000" w14:paraId="0000019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Nombre Corto</w:t>
            </w:r>
          </w:p>
        </w:tc>
        <w:tc>
          <w:tcPr/>
          <w:p w:rsidR="00000000" w:rsidDel="00000000" w:rsidP="00000000" w:rsidRDefault="00000000" w:rsidRPr="00000000" w14:paraId="0000019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p w:rsidR="00000000" w:rsidDel="00000000" w:rsidP="00000000" w:rsidRDefault="00000000" w:rsidRPr="00000000" w14:paraId="0000019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 y Sub-Atributo de Calidad</w:t>
            </w:r>
          </w:p>
        </w:tc>
      </w:tr>
      <w:tr>
        <w:trPr>
          <w:cantSplit w:val="0"/>
          <w:trHeight w:val="475.95703125" w:hRule="atLeast"/>
          <w:tblHeader w:val="0"/>
        </w:trPr>
        <w:tc>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RNF01</w:t>
            </w:r>
          </w:p>
        </w:tc>
        <w:tc>
          <w:tcPr/>
          <w:p w:rsidR="00000000" w:rsidDel="00000000" w:rsidP="00000000" w:rsidRDefault="00000000" w:rsidRPr="00000000" w14:paraId="0000019E">
            <w:pPr>
              <w:jc w:val="both"/>
              <w:rPr>
                <w:rFonts w:ascii="Arial" w:cs="Arial" w:eastAsia="Arial" w:hAnsi="Arial"/>
              </w:rPr>
            </w:pPr>
            <w:r w:rsidDel="00000000" w:rsidR="00000000" w:rsidRPr="00000000">
              <w:rPr>
                <w:rFonts w:ascii="Arial" w:cs="Arial" w:eastAsia="Arial" w:hAnsi="Arial"/>
                <w:rtl w:val="0"/>
              </w:rPr>
              <w:t xml:space="preserve">Seguridad de los datos </w:t>
            </w:r>
          </w:p>
        </w:tc>
        <w:tc>
          <w:tcPr/>
          <w:p w:rsidR="00000000" w:rsidDel="00000000" w:rsidP="00000000" w:rsidRDefault="00000000" w:rsidRPr="00000000" w14:paraId="0000019F">
            <w:pPr>
              <w:jc w:val="both"/>
              <w:rPr>
                <w:rFonts w:ascii="Arial" w:cs="Arial" w:eastAsia="Arial" w:hAnsi="Arial"/>
              </w:rPr>
            </w:pPr>
            <w:r w:rsidDel="00000000" w:rsidR="00000000" w:rsidRPr="00000000">
              <w:rPr>
                <w:rFonts w:ascii="Arial" w:cs="Arial" w:eastAsia="Arial" w:hAnsi="Arial"/>
                <w:rtl w:val="0"/>
              </w:rPr>
              <w:t xml:space="preserve">Confidencialidad y fiabilidad de los datos operacionales. </w:t>
            </w:r>
          </w:p>
        </w:tc>
        <w:tc>
          <w:tcPr/>
          <w:p w:rsidR="00000000" w:rsidDel="00000000" w:rsidP="00000000" w:rsidRDefault="00000000" w:rsidRPr="00000000" w14:paraId="000001A0">
            <w:pPr>
              <w:jc w:val="center"/>
              <w:rPr>
                <w:rFonts w:ascii="Arial" w:cs="Arial" w:eastAsia="Arial" w:hAnsi="Arial"/>
              </w:rPr>
            </w:pPr>
            <w:r w:rsidDel="00000000" w:rsidR="00000000" w:rsidRPr="00000000">
              <w:rPr>
                <w:rFonts w:ascii="Arial" w:cs="Arial" w:eastAsia="Arial" w:hAnsi="Arial"/>
                <w:rtl w:val="0"/>
              </w:rPr>
              <w:t xml:space="preserve">Seguridad-&gt; Confidencialidad</w:t>
            </w:r>
          </w:p>
        </w:tc>
      </w:tr>
      <w:tr>
        <w:trPr>
          <w:cantSplit w:val="0"/>
          <w:tblHeader w:val="0"/>
        </w:trPr>
        <w:tc>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RNF02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2">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Base de datos relacional</w:t>
            </w:r>
          </w:p>
        </w:tc>
        <w:tc>
          <w:tcPr/>
          <w:p w:rsidR="00000000" w:rsidDel="00000000" w:rsidP="00000000" w:rsidRDefault="00000000" w:rsidRPr="00000000" w14:paraId="000001A3">
            <w:pPr>
              <w:jc w:val="both"/>
              <w:rPr>
                <w:rFonts w:ascii="Arial" w:cs="Arial" w:eastAsia="Arial" w:hAnsi="Arial"/>
              </w:rPr>
            </w:pPr>
            <w:r w:rsidDel="00000000" w:rsidR="00000000" w:rsidRPr="00000000">
              <w:rPr>
                <w:rFonts w:ascii="Arial" w:cs="Arial" w:eastAsia="Arial" w:hAnsi="Arial"/>
                <w:rtl w:val="0"/>
              </w:rPr>
              <w:t xml:space="preserve">Base de datos para llevar registro de clientes, proveedores y transacciones. </w:t>
            </w:r>
          </w:p>
        </w:tc>
        <w:tc>
          <w:tcPr/>
          <w:p w:rsidR="00000000" w:rsidDel="00000000" w:rsidP="00000000" w:rsidRDefault="00000000" w:rsidRPr="00000000" w14:paraId="000001A4">
            <w:pPr>
              <w:jc w:val="center"/>
              <w:rPr>
                <w:rFonts w:ascii="Arial" w:cs="Arial" w:eastAsia="Arial" w:hAnsi="Arial"/>
              </w:rPr>
            </w:pPr>
            <w:r w:rsidDel="00000000" w:rsidR="00000000" w:rsidRPr="00000000">
              <w:rPr>
                <w:rFonts w:ascii="Arial" w:cs="Arial" w:eastAsia="Arial" w:hAnsi="Arial"/>
                <w:rtl w:val="0"/>
              </w:rPr>
              <w:t xml:space="preserve">Mantenibilidad-&gt;</w:t>
            </w:r>
          </w:p>
          <w:p w:rsidR="00000000" w:rsidDel="00000000" w:rsidP="00000000" w:rsidRDefault="00000000" w:rsidRPr="00000000" w14:paraId="000001A5">
            <w:pPr>
              <w:jc w:val="center"/>
              <w:rPr>
                <w:rFonts w:ascii="Arial" w:cs="Arial" w:eastAsia="Arial" w:hAnsi="Arial"/>
              </w:rPr>
            </w:pPr>
            <w:r w:rsidDel="00000000" w:rsidR="00000000" w:rsidRPr="00000000">
              <w:rPr>
                <w:rFonts w:ascii="Arial" w:cs="Arial" w:eastAsia="Arial" w:hAnsi="Arial"/>
                <w:rtl w:val="0"/>
              </w:rPr>
              <w:t xml:space="preserve">Modularidad</w:t>
            </w:r>
          </w:p>
        </w:tc>
      </w:tr>
      <w:tr>
        <w:trPr>
          <w:cantSplit w:val="0"/>
          <w:tblHeader w:val="0"/>
        </w:trPr>
        <w:tc>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RNF03</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7">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Definición de roles</w:t>
            </w:r>
          </w:p>
        </w:tc>
        <w:tc>
          <w:tcPr/>
          <w:p w:rsidR="00000000" w:rsidDel="00000000" w:rsidP="00000000" w:rsidRDefault="00000000" w:rsidRPr="00000000" w14:paraId="000001A8">
            <w:pPr>
              <w:jc w:val="both"/>
              <w:rPr>
                <w:rFonts w:ascii="Arial" w:cs="Arial" w:eastAsia="Arial" w:hAnsi="Arial"/>
              </w:rPr>
            </w:pPr>
            <w:r w:rsidDel="00000000" w:rsidR="00000000" w:rsidRPr="00000000">
              <w:rPr>
                <w:rFonts w:ascii="Arial" w:cs="Arial" w:eastAsia="Arial" w:hAnsi="Arial"/>
                <w:rtl w:val="0"/>
              </w:rPr>
              <w:t xml:space="preserve">Roles diferenciados con permisos definidos. </w:t>
            </w:r>
          </w:p>
        </w:tc>
        <w:tc>
          <w:tcPr/>
          <w:p w:rsidR="00000000" w:rsidDel="00000000" w:rsidP="00000000" w:rsidRDefault="00000000" w:rsidRPr="00000000" w14:paraId="000001A9">
            <w:pPr>
              <w:jc w:val="center"/>
              <w:rPr>
                <w:rFonts w:ascii="Arial" w:cs="Arial" w:eastAsia="Arial" w:hAnsi="Arial"/>
              </w:rPr>
            </w:pPr>
            <w:r w:rsidDel="00000000" w:rsidR="00000000" w:rsidRPr="00000000">
              <w:rPr>
                <w:rFonts w:ascii="Arial" w:cs="Arial" w:eastAsia="Arial" w:hAnsi="Arial"/>
                <w:rtl w:val="0"/>
              </w:rPr>
              <w:t xml:space="preserve">Seguridad-&gt; Responsabilidad</w:t>
            </w:r>
          </w:p>
        </w:tc>
      </w:tr>
      <w:tr>
        <w:trPr>
          <w:cantSplit w:val="0"/>
          <w:tblHeader w:val="0"/>
        </w:trPr>
        <w:tc>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RNF04</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B">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Validación de credenciales</w:t>
            </w:r>
          </w:p>
        </w:tc>
        <w:tc>
          <w:tcPr/>
          <w:p w:rsidR="00000000" w:rsidDel="00000000" w:rsidP="00000000" w:rsidRDefault="00000000" w:rsidRPr="00000000" w14:paraId="000001AC">
            <w:pPr>
              <w:jc w:val="both"/>
              <w:rPr>
                <w:rFonts w:ascii="Arial" w:cs="Arial" w:eastAsia="Arial" w:hAnsi="Arial"/>
              </w:rPr>
            </w:pPr>
            <w:r w:rsidDel="00000000" w:rsidR="00000000" w:rsidRPr="00000000">
              <w:rPr>
                <w:rFonts w:ascii="Arial" w:cs="Arial" w:eastAsia="Arial" w:hAnsi="Arial"/>
                <w:rtl w:val="0"/>
              </w:rPr>
              <w:t xml:space="preserve">Ingreso al sistema mediante credenciales autorizadas. </w:t>
            </w:r>
          </w:p>
        </w:tc>
        <w:tc>
          <w:tcPr/>
          <w:p w:rsidR="00000000" w:rsidDel="00000000" w:rsidP="00000000" w:rsidRDefault="00000000" w:rsidRPr="00000000" w14:paraId="000001AD">
            <w:pPr>
              <w:jc w:val="center"/>
              <w:rPr>
                <w:rFonts w:ascii="Arial" w:cs="Arial" w:eastAsia="Arial" w:hAnsi="Arial"/>
              </w:rPr>
            </w:pPr>
            <w:r w:rsidDel="00000000" w:rsidR="00000000" w:rsidRPr="00000000">
              <w:rPr>
                <w:rFonts w:ascii="Arial" w:cs="Arial" w:eastAsia="Arial" w:hAnsi="Arial"/>
                <w:rtl w:val="0"/>
              </w:rPr>
              <w:t xml:space="preserve">Seguridad-&gt; Autenticidad</w:t>
            </w:r>
          </w:p>
        </w:tc>
      </w:tr>
      <w:tr>
        <w:trPr>
          <w:cantSplit w:val="0"/>
          <w:tblHeader w:val="0"/>
        </w:trPr>
        <w:tc>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RNF05</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AF">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Rápido tiempo de respuesta</w:t>
            </w:r>
          </w:p>
        </w:tc>
        <w:tc>
          <w:tcPr/>
          <w:p w:rsidR="00000000" w:rsidDel="00000000" w:rsidP="00000000" w:rsidRDefault="00000000" w:rsidRPr="00000000" w14:paraId="000001B0">
            <w:pPr>
              <w:jc w:val="both"/>
              <w:rPr>
                <w:rFonts w:ascii="Arial" w:cs="Arial" w:eastAsia="Arial" w:hAnsi="Arial"/>
              </w:rPr>
            </w:pPr>
            <w:r w:rsidDel="00000000" w:rsidR="00000000" w:rsidRPr="00000000">
              <w:rPr>
                <w:rFonts w:ascii="Arial" w:cs="Arial" w:eastAsia="Arial" w:hAnsi="Arial"/>
                <w:rtl w:val="0"/>
              </w:rPr>
              <w:t xml:space="preserve">Las solicitudes del usuario son procesadas rápidamente, evitando tiempos de carga muy largo. </w:t>
            </w:r>
          </w:p>
        </w:tc>
        <w:tc>
          <w:tcPr/>
          <w:p w:rsidR="00000000" w:rsidDel="00000000" w:rsidP="00000000" w:rsidRDefault="00000000" w:rsidRPr="00000000" w14:paraId="000001B1">
            <w:pPr>
              <w:jc w:val="center"/>
              <w:rPr>
                <w:rFonts w:ascii="Arial" w:cs="Arial" w:eastAsia="Arial" w:hAnsi="Arial"/>
              </w:rPr>
            </w:pPr>
            <w:r w:rsidDel="00000000" w:rsidR="00000000" w:rsidRPr="00000000">
              <w:rPr>
                <w:rFonts w:ascii="Arial" w:cs="Arial" w:eastAsia="Arial" w:hAnsi="Arial"/>
                <w:rtl w:val="0"/>
              </w:rPr>
              <w:t xml:space="preserve">Eficiencia de Desempeño-&gt; Comportamiento Temporal</w:t>
            </w:r>
          </w:p>
        </w:tc>
      </w:tr>
      <w:tr>
        <w:trPr>
          <w:cantSplit w:val="0"/>
          <w:trHeight w:val="788.935546875" w:hRule="atLeast"/>
          <w:tblHeader w:val="0"/>
        </w:trPr>
        <w:tc>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RNF06</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3">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Interfaz intuitiva y responsiva</w:t>
            </w:r>
          </w:p>
        </w:tc>
        <w:tc>
          <w:tcPr/>
          <w:p w:rsidR="00000000" w:rsidDel="00000000" w:rsidP="00000000" w:rsidRDefault="00000000" w:rsidRPr="00000000" w14:paraId="000001B4">
            <w:pPr>
              <w:jc w:val="both"/>
              <w:rPr>
                <w:rFonts w:ascii="Arial" w:cs="Arial" w:eastAsia="Arial" w:hAnsi="Arial"/>
              </w:rPr>
            </w:pPr>
            <w:r w:rsidDel="00000000" w:rsidR="00000000" w:rsidRPr="00000000">
              <w:rPr>
                <w:rFonts w:ascii="Arial" w:cs="Arial" w:eastAsia="Arial" w:hAnsi="Arial"/>
                <w:rtl w:val="0"/>
              </w:rPr>
              <w:t xml:space="preserve">La interfaz es fácil de entender y navegar para el usuario, además de adaptarse al dispositivo. </w:t>
            </w:r>
          </w:p>
        </w:tc>
        <w:tc>
          <w:tcPr/>
          <w:p w:rsidR="00000000" w:rsidDel="00000000" w:rsidP="00000000" w:rsidRDefault="00000000" w:rsidRPr="00000000" w14:paraId="000001B5">
            <w:pPr>
              <w:jc w:val="center"/>
              <w:rPr>
                <w:rFonts w:ascii="Arial" w:cs="Arial" w:eastAsia="Arial" w:hAnsi="Arial"/>
              </w:rPr>
            </w:pPr>
            <w:r w:rsidDel="00000000" w:rsidR="00000000" w:rsidRPr="00000000">
              <w:rPr>
                <w:rFonts w:ascii="Arial" w:cs="Arial" w:eastAsia="Arial" w:hAnsi="Arial"/>
                <w:rtl w:val="0"/>
              </w:rPr>
              <w:t xml:space="preserve">Usabilidad-&gt; Operabilidad</w:t>
            </w:r>
          </w:p>
        </w:tc>
      </w:tr>
      <w:tr>
        <w:trPr>
          <w:cantSplit w:val="0"/>
          <w:tblHeader w:val="0"/>
        </w:trPr>
        <w:tc>
          <w:tcPr/>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RNF07</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7">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Paleta de colores acorde a los colores de la empresa</w:t>
            </w:r>
          </w:p>
        </w:tc>
        <w:tc>
          <w:tcPr/>
          <w:p w:rsidR="00000000" w:rsidDel="00000000" w:rsidP="00000000" w:rsidRDefault="00000000" w:rsidRPr="00000000" w14:paraId="000001B8">
            <w:pPr>
              <w:jc w:val="both"/>
              <w:rPr>
                <w:rFonts w:ascii="Arial" w:cs="Arial" w:eastAsia="Arial" w:hAnsi="Arial"/>
              </w:rPr>
            </w:pPr>
            <w:r w:rsidDel="00000000" w:rsidR="00000000" w:rsidRPr="00000000">
              <w:rPr>
                <w:rFonts w:ascii="Arial" w:cs="Arial" w:eastAsia="Arial" w:hAnsi="Arial"/>
                <w:rtl w:val="0"/>
              </w:rPr>
              <w:t xml:space="preserve">Los colores del sitio serán complementarios con los colores presentes en el logo de la empresa. </w:t>
            </w:r>
          </w:p>
        </w:tc>
        <w:tc>
          <w:tcPr/>
          <w:p w:rsidR="00000000" w:rsidDel="00000000" w:rsidP="00000000" w:rsidRDefault="00000000" w:rsidRPr="00000000" w14:paraId="000001B9">
            <w:pPr>
              <w:jc w:val="center"/>
              <w:rPr>
                <w:rFonts w:ascii="Arial" w:cs="Arial" w:eastAsia="Arial" w:hAnsi="Arial"/>
              </w:rPr>
            </w:pPr>
            <w:r w:rsidDel="00000000" w:rsidR="00000000" w:rsidRPr="00000000">
              <w:rPr>
                <w:rFonts w:ascii="Arial" w:cs="Arial" w:eastAsia="Arial" w:hAnsi="Arial"/>
                <w:rtl w:val="0"/>
              </w:rPr>
              <w:t xml:space="preserve">Usabilidad-&gt; Estética</w:t>
            </w:r>
          </w:p>
        </w:tc>
      </w:tr>
      <w:tr>
        <w:trPr>
          <w:cantSplit w:val="0"/>
          <w:tblHeader w:val="0"/>
        </w:trPr>
        <w:tc>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RNF08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1BB">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Implementación de Machine Learning</w:t>
            </w:r>
          </w:p>
        </w:tc>
        <w:tc>
          <w:tcPr/>
          <w:p w:rsidR="00000000" w:rsidDel="00000000" w:rsidP="00000000" w:rsidRDefault="00000000" w:rsidRPr="00000000" w14:paraId="000001BC">
            <w:pPr>
              <w:jc w:val="both"/>
              <w:rPr>
                <w:rFonts w:ascii="Arial" w:cs="Arial" w:eastAsia="Arial" w:hAnsi="Arial"/>
              </w:rPr>
            </w:pPr>
            <w:r w:rsidDel="00000000" w:rsidR="00000000" w:rsidRPr="00000000">
              <w:rPr>
                <w:rFonts w:ascii="Arial" w:cs="Arial" w:eastAsia="Arial" w:hAnsi="Arial"/>
                <w:rtl w:val="0"/>
              </w:rPr>
              <w:t xml:space="preserve">Modelo de IA integrado, utilizando técnicas de ML para predecir ganancias en base a datos históricos.</w:t>
            </w:r>
          </w:p>
        </w:tc>
        <w:tc>
          <w:tcPr/>
          <w:p w:rsidR="00000000" w:rsidDel="00000000" w:rsidP="00000000" w:rsidRDefault="00000000" w:rsidRPr="00000000" w14:paraId="000001BD">
            <w:pPr>
              <w:jc w:val="center"/>
              <w:rPr>
                <w:rFonts w:ascii="Arial" w:cs="Arial" w:eastAsia="Arial" w:hAnsi="Arial"/>
              </w:rPr>
            </w:pPr>
            <w:r w:rsidDel="00000000" w:rsidR="00000000" w:rsidRPr="00000000">
              <w:rPr>
                <w:rFonts w:ascii="Arial" w:cs="Arial" w:eastAsia="Arial" w:hAnsi="Arial"/>
                <w:rtl w:val="0"/>
              </w:rPr>
              <w:t xml:space="preserve">Adecuación Funcional-&gt; Corrección Funcional</w:t>
            </w:r>
          </w:p>
        </w:tc>
      </w:tr>
    </w:tbl>
    <w:p w:rsidR="00000000" w:rsidDel="00000000" w:rsidP="00000000" w:rsidRDefault="00000000" w:rsidRPr="00000000" w14:paraId="000001BE">
      <w:pPr>
        <w:pStyle w:val="Heading2"/>
        <w:rPr>
          <w:rFonts w:ascii="Arial" w:cs="Arial" w:eastAsia="Arial" w:hAnsi="Arial"/>
        </w:rPr>
      </w:pPr>
      <w:bookmarkStart w:colFirst="0" w:colLast="0" w:name="_heading=h.v6sgd4ny082k" w:id="21"/>
      <w:bookmarkEnd w:id="21"/>
      <w:r w:rsidDel="00000000" w:rsidR="00000000" w:rsidRPr="00000000">
        <w:rPr>
          <w:rtl w:val="0"/>
        </w:rPr>
      </w:r>
    </w:p>
    <w:p w:rsidR="00000000" w:rsidDel="00000000" w:rsidP="00000000" w:rsidRDefault="00000000" w:rsidRPr="00000000" w14:paraId="000001BF">
      <w:pPr>
        <w:pStyle w:val="Heading2"/>
        <w:rPr>
          <w:rFonts w:ascii="Arial" w:cs="Arial" w:eastAsia="Arial" w:hAnsi="Arial"/>
          <w:b w:val="0"/>
          <w:bCs w:val="0"/>
          <w:color w:val="ff0000"/>
          <w:sz w:val="22"/>
          <w:szCs w:val="22"/>
        </w:rPr>
      </w:pPr>
      <w:bookmarkStart w:colFirst="0" w:colLast="0" w:name="_heading=h.22gvzmte6sh4" w:id="22"/>
      <w:bookmarkEnd w:id="22"/>
      <w:r w:rsidDel="00000000" w:rsidR="00000000" w:rsidRPr="00000000">
        <w:rPr>
          <w:rFonts w:ascii="Arial" w:cs="Arial" w:eastAsia="Arial" w:hAnsi="Arial"/>
          <w:rtl w:val="0"/>
        </w:rPr>
        <w:t xml:space="preserve">3.4</w:t>
        <w:tab/>
        <w:t xml:space="preserve">Otros Requisitos </w:t>
      </w:r>
      <w:r w:rsidDel="00000000" w:rsidR="00000000" w:rsidRPr="00000000">
        <w:rPr>
          <w:rFonts w:ascii="Arial" w:cs="Arial" w:eastAsia="Arial" w:hAnsi="Arial"/>
          <w:b w:val="0"/>
          <w:bCs w:val="0"/>
          <w:color w:val="ff0000"/>
          <w:sz w:val="22"/>
          <w:szCs w:val="22"/>
          <w:u w:val="single"/>
          <w:rtl w:val="0"/>
        </w:rPr>
        <w:t xml:space="preserve">(2 unidades, c/u a lo más 2 líneas):</w:t>
      </w:r>
      <w:r w:rsidDel="00000000" w:rsidR="00000000" w:rsidRPr="00000000">
        <w:rPr>
          <w:rtl w:val="0"/>
        </w:rPr>
      </w:r>
    </w:p>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color w:val="ff0000"/>
          <w:rtl w:val="0"/>
        </w:rPr>
        <w:t xml:space="preserve">Cualquier otro requisito que no encaje en otra sección.</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u w:val="none"/>
        </w:rPr>
      </w:pPr>
      <w:r w:rsidDel="00000000" w:rsidR="00000000" w:rsidRPr="00000000">
        <w:rPr>
          <w:rFonts w:ascii="Arial" w:cs="Arial" w:eastAsia="Arial" w:hAnsi="Arial"/>
          <w:b w:val="1"/>
          <w:bCs w:val="1"/>
          <w:rtl w:val="0"/>
        </w:rPr>
        <w:t xml:space="preserve">Proyecto y metodología</w:t>
      </w:r>
      <w:r w:rsidDel="00000000" w:rsidR="00000000" w:rsidRPr="00000000">
        <w:rPr>
          <w:rFonts w:ascii="Arial" w:cs="Arial" w:eastAsia="Arial" w:hAnsi="Arial"/>
          <w:rtl w:val="0"/>
        </w:rPr>
        <w:t xml:space="preserve">:iterativa e incremental, define el enfoque del desarrollo dividiendo el trabajo en fases o ciclos (6 en total),cada una con una duración variable de 2 a 4 semanas laborales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u w:val="none"/>
        </w:rPr>
        <w:sectPr>
          <w:headerReference r:id="rId7" w:type="default"/>
          <w:headerReference r:id="rId8" w:type="first"/>
          <w:footerReference r:id="rId9" w:type="default"/>
          <w:pgSz w:h="15840" w:w="12240" w:orient="portrait"/>
          <w:pgMar w:bottom="567" w:top="567" w:left="567" w:right="567" w:header="709" w:footer="709"/>
          <w:pgNumType w:start="1"/>
          <w:titlePg w:val="1"/>
        </w:sectPr>
      </w:pPr>
      <w:r w:rsidDel="00000000" w:rsidR="00000000" w:rsidRPr="00000000">
        <w:rPr>
          <w:rFonts w:ascii="Arial" w:cs="Arial" w:eastAsia="Arial" w:hAnsi="Arial"/>
          <w:b w:val="1"/>
          <w:bCs w:val="1"/>
          <w:rtl w:val="0"/>
        </w:rPr>
        <w:t xml:space="preserve">Costos</w:t>
      </w:r>
      <w:r w:rsidDel="00000000" w:rsidR="00000000" w:rsidRPr="00000000">
        <w:rPr>
          <w:rFonts w:ascii="Arial" w:cs="Arial" w:eastAsia="Arial" w:hAnsi="Arial"/>
          <w:rtl w:val="0"/>
        </w:rPr>
        <w:t xml:space="preserve">: se debe considerar el uso de herramientas de código abierto, sólo presupuestando el costo de hosting una vez la plataforma sea desplegada.</w:t>
      </w:r>
      <w:r w:rsidDel="00000000" w:rsidR="00000000" w:rsidRPr="00000000">
        <w:rPr>
          <w:rtl w:val="0"/>
        </w:rPr>
      </w:r>
    </w:p>
    <w:p w:rsidR="00000000" w:rsidDel="00000000" w:rsidP="00000000" w:rsidRDefault="00000000" w:rsidRPr="00000000" w14:paraId="000001C3">
      <w:pPr>
        <w:rPr>
          <w:rFonts w:ascii="Arial" w:cs="Arial" w:eastAsia="Arial" w:hAnsi="Arial"/>
        </w:rPr>
      </w:pPr>
      <w:r w:rsidDel="00000000" w:rsidR="00000000" w:rsidRPr="00000000">
        <w:rPr>
          <w:rtl w:val="0"/>
        </w:rPr>
      </w:r>
    </w:p>
    <w:p w:rsidR="00000000" w:rsidDel="00000000" w:rsidP="00000000" w:rsidRDefault="00000000" w:rsidRPr="00000000" w14:paraId="000001C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Anexo “ISO 25010”</w:t>
      </w:r>
    </w:p>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Pr>
        <w:drawing>
          <wp:inline distB="0" distT="0" distL="0" distR="0">
            <wp:extent cx="9338310" cy="3084830"/>
            <wp:effectExtent b="0" l="0" r="0" t="0"/>
            <wp:docPr descr="Diagrama&#10;&#10;El contenido generado por IA puede ser incorrecto." id="7" name="image1.png"/>
            <a:graphic>
              <a:graphicData uri="http://schemas.openxmlformats.org/drawingml/2006/picture">
                <pic:pic>
                  <pic:nvPicPr>
                    <pic:cNvPr descr="Diagrama&#10;&#10;El contenido generado por IA puede ser incorrecto." id="0" name="image1.png"/>
                    <pic:cNvPicPr preferRelativeResize="0"/>
                  </pic:nvPicPr>
                  <pic:blipFill>
                    <a:blip r:embed="rId10"/>
                    <a:srcRect b="0" l="0" r="0" t="0"/>
                    <a:stretch>
                      <a:fillRect/>
                    </a:stretch>
                  </pic:blipFill>
                  <pic:spPr>
                    <a:xfrm>
                      <a:off x="0" y="0"/>
                      <a:ext cx="9338310" cy="3084830"/>
                    </a:xfrm>
                    <a:prstGeom prst="rect"/>
                    <a:ln/>
                  </pic:spPr>
                </pic:pic>
              </a:graphicData>
            </a:graphic>
          </wp:inline>
        </w:drawing>
      </w:r>
      <w:r w:rsidDel="00000000" w:rsidR="00000000" w:rsidRPr="00000000">
        <w:rPr>
          <w:rtl w:val="0"/>
        </w:rPr>
      </w:r>
    </w:p>
    <w:sectPr>
      <w:type w:val="nextPage"/>
      <w:pgSz w:h="12240" w:w="15840" w:orient="landscape"/>
      <w:pgMar w:bottom="567" w:top="567" w:left="567" w:right="567"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9F0D6C"/>
    <w:pPr>
      <w:tabs>
        <w:tab w:val="right" w:leader="dot" w:pos="11096"/>
      </w:tabs>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uNpat6+NfnH+Ovya64jaih0bIQ==">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2023-05-29T20:51:00Z</dcterms:created>
  <dc:creator>BQuevedo</dc:creator>
</cp:coreProperties>
</file>