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6"/>
          <w:szCs w:val="36"/>
        </w:rPr>
        <w:t xml:space="preserve">Hand Gesture HCI</w:t>
      </w:r>
    </w:p>
    <w:p>
      <w:pPr>
        <w:spacing w:after="120"/>
      </w:pPr>
      <w:r>
        <w:rPr>
          <w:rFonts w:ascii="Arial" w:cs="Arial" w:eastAsia="Arial" w:hAnsi="Arial"/>
          <w:sz w:val="22"/>
          <w:szCs w:val="22"/>
        </w:rPr>
        <w:t xml:space="preserve">Technical document. Version 1.0.</w:t>
      </w:r>
    </w:p>
    <w:p>
      <w:pPr>
        <w:spacing w:after="120"/>
      </w:pPr>
      <w:r>
        <w:rPr>
          <w:rFonts w:ascii="Arial" w:cs="Arial" w:eastAsia="Arial" w:hAnsi="Arial"/>
          <w:sz w:val="22"/>
          <w:szCs w:val="22"/>
        </w:rPr>
        <w:t xml:space="preserve">Author: T-X-4096.</w:t>
      </w:r>
    </w:p>
    <w:p>
      <w:pPr>
        <w:spacing w:after="120"/>
      </w:pPr>
      <w:r>
        <w:rPr>
          <w:rFonts w:ascii="Arial" w:cs="Arial" w:eastAsia="Arial" w:hAnsi="Arial"/>
          <w:sz w:val="22"/>
          <w:szCs w:val="22"/>
        </w:rPr>
        <w:t xml:space="preserve">Repository: github.com/T-X-4096/Human-Gesture-HCI</w:t>
      </w:r>
    </w:p>
    <w:p>
      <w:pPr>
        <w:pStyle w:val="Heading1"/>
        <w:spacing w:after="140" w:before="280"/>
      </w:pPr>
      <w:r>
        <w:rPr>
          <w:rFonts w:ascii="Arial" w:cs="Arial" w:eastAsia="Arial" w:hAnsi="Arial"/>
          <w:b/>
          <w:bCs/>
          <w:sz w:val="26"/>
          <w:szCs w:val="26"/>
        </w:rPr>
        <w:t xml:space="preserve">1. Overview</w:t>
      </w:r>
    </w:p>
    <w:p>
      <w:pPr>
        <w:spacing w:after="120"/>
      </w:pPr>
      <w:r>
        <w:rPr>
          <w:rFonts w:ascii="Arial" w:cs="Arial" w:eastAsia="Arial" w:hAnsi="Arial"/>
          <w:sz w:val="22"/>
          <w:szCs w:val="22"/>
        </w:rPr>
        <w:t xml:space="preserve">A webcam-based human-computer interaction system. The user controls the computer with seven hand gestures. The pipeline uses MediaPipe Hands for landmark detection, a rule-based classifier for gesture recognition, and pyautogui for OS-level event dispatch. No machine learning training is required.</w:t>
      </w:r>
    </w:p>
    <w:p>
      <w:pPr>
        <w:pStyle w:val="Heading1"/>
        <w:spacing w:after="140" w:before="280"/>
      </w:pPr>
      <w:r>
        <w:rPr>
          <w:rFonts w:ascii="Arial" w:cs="Arial" w:eastAsia="Arial" w:hAnsi="Arial"/>
          <w:b/>
          <w:bCs/>
          <w:sz w:val="26"/>
          <w:szCs w:val="26"/>
        </w:rPr>
        <w:t xml:space="preserve">2. Pipeline</w:t>
      </w:r>
    </w:p>
    <w:p>
      <w:pPr>
        <w:spacing w:after="80"/>
      </w:pPr>
      <w:r>
        <w:rPr>
          <w:rFonts w:ascii="Consolas" w:cs="Consolas" w:eastAsia="Consolas" w:hAnsi="Consolas"/>
          <w:sz w:val="20"/>
          <w:szCs w:val="20"/>
        </w:rPr>
        <w:t xml:space="preserve">frame  -&gt;  HandTracker  -&gt;  classify()  -&gt;  GestureMapper  -&gt;  execute()</w:t>
      </w:r>
    </w:p>
    <w:p>
      <w:pPr>
        <w:spacing w:after="120"/>
      </w:pPr>
      <w:r>
        <w:rPr>
          <w:rFonts w:ascii="Arial" w:cs="Arial" w:eastAsia="Arial" w:hAnsi="Arial"/>
          <w:sz w:val="22"/>
          <w:szCs w:val="22"/>
        </w:rPr>
        <w:t xml:space="preserve">HandTracker wraps MediaPipe Hands and returns 21 landmarks per detected hand, normalised to [0,1].</w:t>
      </w:r>
    </w:p>
    <w:p>
      <w:pPr>
        <w:spacing w:after="120"/>
      </w:pPr>
      <w:r>
        <w:rPr>
          <w:rFonts w:ascii="Arial" w:cs="Arial" w:eastAsia="Arial" w:hAnsi="Arial"/>
          <w:sz w:val="22"/>
          <w:szCs w:val="22"/>
        </w:rPr>
        <w:t xml:space="preserve">classify() applies geometric rules to the landmarks and returns a gesture name or None.</w:t>
      </w:r>
    </w:p>
    <w:p>
      <w:pPr>
        <w:spacing w:after="120"/>
      </w:pPr>
      <w:r>
        <w:rPr>
          <w:rFonts w:ascii="Arial" w:cs="Arial" w:eastAsia="Arial" w:hAnsi="Arial"/>
          <w:sz w:val="22"/>
          <w:szCs w:val="22"/>
        </w:rPr>
        <w:t xml:space="preserve">GestureMapper maps the gesture name to an action name, with debouncing for one-shot actions and rate-limiting for continuous actions.</w:t>
      </w:r>
    </w:p>
    <w:p>
      <w:pPr>
        <w:spacing w:after="120"/>
      </w:pPr>
      <w:r>
        <w:rPr>
          <w:rFonts w:ascii="Arial" w:cs="Arial" w:eastAsia="Arial" w:hAnsi="Arial"/>
          <w:sz w:val="22"/>
          <w:szCs w:val="22"/>
        </w:rPr>
        <w:t xml:space="preserve">execute() dispatches the action to the operating system through pyautogui or, on Linux, amixer for volume control.</w:t>
      </w:r>
    </w:p>
    <w:p>
      <w:pPr>
        <w:pStyle w:val="Heading1"/>
        <w:spacing w:after="140" w:before="280"/>
      </w:pPr>
      <w:r>
        <w:rPr>
          <w:rFonts w:ascii="Arial" w:cs="Arial" w:eastAsia="Arial" w:hAnsi="Arial"/>
          <w:b/>
          <w:bCs/>
          <w:sz w:val="26"/>
          <w:szCs w:val="26"/>
        </w:rPr>
        <w:t xml:space="preserve">3. Gestures</w:t>
      </w:r>
    </w:p>
    <w:p>
      <w:pPr>
        <w:pStyle w:val="ListParagraph"/>
        <w:numPr>
          <w:ilvl w:val="0"/>
          <w:numId w:val="2"/>
        </w:numPr>
        <w:spacing w:after="80"/>
      </w:pPr>
      <w:r>
        <w:rPr>
          <w:rFonts w:ascii="Arial" w:cs="Arial" w:eastAsia="Arial" w:hAnsi="Arial"/>
          <w:sz w:val="22"/>
          <w:szCs w:val="22"/>
        </w:rPr>
        <w:t xml:space="preserve">Fist: pause / play (space key).</w:t>
      </w:r>
    </w:p>
    <w:p>
      <w:pPr>
        <w:pStyle w:val="ListParagraph"/>
        <w:numPr>
          <w:ilvl w:val="0"/>
          <w:numId w:val="2"/>
        </w:numPr>
        <w:spacing w:after="80"/>
      </w:pPr>
      <w:r>
        <w:rPr>
          <w:rFonts w:ascii="Arial" w:cs="Arial" w:eastAsia="Arial" w:hAnsi="Arial"/>
          <w:sz w:val="22"/>
          <w:szCs w:val="22"/>
        </w:rPr>
        <w:t xml:space="preserve">Palm: scroll down.</w:t>
      </w:r>
    </w:p>
    <w:p>
      <w:pPr>
        <w:pStyle w:val="ListParagraph"/>
        <w:numPr>
          <w:ilvl w:val="0"/>
          <w:numId w:val="2"/>
        </w:numPr>
        <w:spacing w:after="80"/>
      </w:pPr>
      <w:r>
        <w:rPr>
          <w:rFonts w:ascii="Arial" w:cs="Arial" w:eastAsia="Arial" w:hAnsi="Arial"/>
          <w:sz w:val="22"/>
          <w:szCs w:val="22"/>
        </w:rPr>
        <w:t xml:space="preserve">Thumb up: volume up.</w:t>
      </w:r>
    </w:p>
    <w:p>
      <w:pPr>
        <w:pStyle w:val="ListParagraph"/>
        <w:numPr>
          <w:ilvl w:val="0"/>
          <w:numId w:val="2"/>
        </w:numPr>
        <w:spacing w:after="80"/>
      </w:pPr>
      <w:r>
        <w:rPr>
          <w:rFonts w:ascii="Arial" w:cs="Arial" w:eastAsia="Arial" w:hAnsi="Arial"/>
          <w:sz w:val="22"/>
          <w:szCs w:val="22"/>
        </w:rPr>
        <w:t xml:space="preserve">Thumb down: volume down.</w:t>
      </w:r>
    </w:p>
    <w:p>
      <w:pPr>
        <w:pStyle w:val="ListParagraph"/>
        <w:numPr>
          <w:ilvl w:val="0"/>
          <w:numId w:val="2"/>
        </w:numPr>
        <w:spacing w:after="80"/>
      </w:pPr>
      <w:r>
        <w:rPr>
          <w:rFonts w:ascii="Arial" w:cs="Arial" w:eastAsia="Arial" w:hAnsi="Arial"/>
          <w:sz w:val="22"/>
          <w:szCs w:val="22"/>
        </w:rPr>
        <w:t xml:space="preserve">Point: move cursor to the index fingertip position.</w:t>
      </w:r>
    </w:p>
    <w:p>
      <w:pPr>
        <w:pStyle w:val="ListParagraph"/>
        <w:numPr>
          <w:ilvl w:val="0"/>
          <w:numId w:val="2"/>
        </w:numPr>
        <w:spacing w:after="80"/>
      </w:pPr>
      <w:r>
        <w:rPr>
          <w:rFonts w:ascii="Arial" w:cs="Arial" w:eastAsia="Arial" w:hAnsi="Arial"/>
          <w:sz w:val="22"/>
          <w:szCs w:val="22"/>
        </w:rPr>
        <w:t xml:space="preserve">Peace: scroll up.</w:t>
      </w:r>
    </w:p>
    <w:p>
      <w:pPr>
        <w:pStyle w:val="ListParagraph"/>
        <w:numPr>
          <w:ilvl w:val="0"/>
          <w:numId w:val="2"/>
        </w:numPr>
        <w:spacing w:after="80"/>
      </w:pPr>
      <w:r>
        <w:rPr>
          <w:rFonts w:ascii="Arial" w:cs="Arial" w:eastAsia="Arial" w:hAnsi="Arial"/>
          <w:sz w:val="22"/>
          <w:szCs w:val="22"/>
        </w:rPr>
        <w:t xml:space="preserve">Pinch: left click.</w:t>
      </w:r>
    </w:p>
    <w:p>
      <w:pPr>
        <w:pStyle w:val="Heading1"/>
        <w:spacing w:after="140" w:before="280"/>
      </w:pPr>
      <w:r>
        <w:rPr>
          <w:rFonts w:ascii="Arial" w:cs="Arial" w:eastAsia="Arial" w:hAnsi="Arial"/>
          <w:b/>
          <w:bCs/>
          <w:sz w:val="26"/>
          <w:szCs w:val="26"/>
        </w:rPr>
        <w:t xml:space="preserve">4. Classification rules</w:t>
      </w:r>
    </w:p>
    <w:p>
      <w:pPr>
        <w:spacing w:after="120"/>
      </w:pPr>
      <w:r>
        <w:rPr>
          <w:rFonts w:ascii="Arial" w:cs="Arial" w:eastAsia="Arial" w:hAnsi="Arial"/>
          <w:sz w:val="22"/>
          <w:szCs w:val="22"/>
        </w:rPr>
        <w:t xml:space="preserve">Each finger is considered extended when its tip y-coordinate is less than its PIP joint y-coordinate. The thumb uses horizontal extension based on x-coordinates of the tip, IP, and MCP joints, mirrored for left hands.</w:t>
      </w:r>
    </w:p>
    <w:p>
      <w:pPr>
        <w:spacing w:after="120"/>
      </w:pPr>
      <w:r>
        <w:rPr>
          <w:rFonts w:ascii="Arial" w:cs="Arial" w:eastAsia="Arial" w:hAnsi="Arial"/>
          <w:sz w:val="22"/>
          <w:szCs w:val="22"/>
        </w:rPr>
        <w:t xml:space="preserve">Pinch is detected when the Euclidean distance between the thumb tip and index tip is below 0.06 in normalised coordinates and the index finger is extended. The pinch check requires an extended index to prevent a closed fist with the thumb resting near the index from being misclassified.</w:t>
      </w:r>
    </w:p>
    <w:p>
      <w:pPr>
        <w:spacing w:after="120"/>
      </w:pPr>
      <w:r>
        <w:rPr>
          <w:rFonts w:ascii="Arial" w:cs="Arial" w:eastAsia="Arial" w:hAnsi="Arial"/>
          <w:sz w:val="22"/>
          <w:szCs w:val="22"/>
        </w:rPr>
        <w:t xml:space="preserve">The classifier is evaluated in a fixed order: pinch, all-fingers-curled (yields fist, thumb up, or thumb down depending on thumb orientation), point, peace, palm.</w:t>
      </w:r>
    </w:p>
    <w:p>
      <w:pPr>
        <w:pStyle w:val="Heading1"/>
        <w:spacing w:after="140" w:before="280"/>
      </w:pPr>
      <w:r>
        <w:rPr>
          <w:rFonts w:ascii="Arial" w:cs="Arial" w:eastAsia="Arial" w:hAnsi="Arial"/>
          <w:b/>
          <w:bCs/>
          <w:sz w:val="26"/>
          <w:szCs w:val="26"/>
        </w:rPr>
        <w:t xml:space="preserve">5. Debouncing</w:t>
      </w:r>
    </w:p>
    <w:p>
      <w:pPr>
        <w:spacing w:after="120"/>
      </w:pPr>
      <w:r>
        <w:rPr>
          <w:rFonts w:ascii="Arial" w:cs="Arial" w:eastAsia="Arial" w:hAnsi="Arial"/>
          <w:sz w:val="22"/>
          <w:szCs w:val="22"/>
        </w:rPr>
        <w:t xml:space="preserve">Actions fall into two categories. One-shot actions fire once when the gesture is first detected and again only after a debounce window has passed. Continuous actions fire repeatedly at a fixed interval while the gesture is held.</w:t>
      </w:r>
    </w:p>
    <w:p>
      <w:pPr>
        <w:spacing w:after="120"/>
      </w:pPr>
      <w:r>
        <w:rPr>
          <w:rFonts w:ascii="Arial" w:cs="Arial" w:eastAsia="Arial" w:hAnsi="Arial"/>
          <w:sz w:val="22"/>
          <w:szCs w:val="22"/>
        </w:rPr>
        <w:t xml:space="preserve">Default debounce: 0.55 seconds. Default continuous interval: 0.04 seconds.</w:t>
      </w:r>
    </w:p>
    <w:p>
      <w:pPr>
        <w:spacing w:after="120"/>
      </w:pPr>
      <w:r>
        <w:rPr>
          <w:rFonts w:ascii="Arial" w:cs="Arial" w:eastAsia="Arial" w:hAnsi="Arial"/>
          <w:sz w:val="22"/>
          <w:szCs w:val="22"/>
        </w:rPr>
        <w:t xml:space="preserve">One-shot actions: pause/play, click.</w:t>
      </w:r>
    </w:p>
    <w:p>
      <w:pPr>
        <w:spacing w:after="120"/>
      </w:pPr>
      <w:r>
        <w:rPr>
          <w:rFonts w:ascii="Arial" w:cs="Arial" w:eastAsia="Arial" w:hAnsi="Arial"/>
          <w:sz w:val="22"/>
          <w:szCs w:val="22"/>
        </w:rPr>
        <w:t xml:space="preserve">Continuous actions: move cursor, scroll up, scroll down, volume up, volume down.</w:t>
      </w:r>
    </w:p>
    <w:p>
      <w:pPr>
        <w:pStyle w:val="Heading1"/>
        <w:spacing w:after="140" w:before="280"/>
      </w:pPr>
      <w:r>
        <w:rPr>
          <w:rFonts w:ascii="Arial" w:cs="Arial" w:eastAsia="Arial" w:hAnsi="Arial"/>
          <w:b/>
          <w:bCs/>
          <w:sz w:val="26"/>
          <w:szCs w:val="26"/>
        </w:rPr>
        <w:t xml:space="preserve">6. Mouse mapping</w:t>
      </w:r>
    </w:p>
    <w:p>
      <w:pPr>
        <w:spacing w:after="120"/>
      </w:pPr>
      <w:r>
        <w:rPr>
          <w:rFonts w:ascii="Arial" w:cs="Arial" w:eastAsia="Arial" w:hAnsi="Arial"/>
          <w:sz w:val="22"/>
          <w:szCs w:val="22"/>
        </w:rPr>
        <w:t xml:space="preserve">The cursor is moved to the screen position corresponding to the index fingertip. The x-coordinate is mirrored because the displayed frame is mirrored horizontally for natural feedback. A 10 percent dead-zone margin is applied on each side to make it easier to reach the screen edges without leaving the camera frame.</w:t>
      </w:r>
    </w:p>
    <w:p>
      <w:pPr>
        <w:pStyle w:val="Heading1"/>
        <w:spacing w:after="140" w:before="280"/>
      </w:pPr>
      <w:r>
        <w:rPr>
          <w:rFonts w:ascii="Arial" w:cs="Arial" w:eastAsia="Arial" w:hAnsi="Arial"/>
          <w:b/>
          <w:bCs/>
          <w:sz w:val="26"/>
          <w:szCs w:val="26"/>
        </w:rPr>
        <w:t xml:space="preserve">7. Project layout</w:t>
      </w:r>
    </w:p>
    <w:p>
      <w:pPr>
        <w:spacing w:after="80"/>
      </w:pPr>
      <w:r>
        <w:rPr>
          <w:rFonts w:ascii="Consolas" w:cs="Consolas" w:eastAsia="Consolas" w:hAnsi="Consolas"/>
          <w:sz w:val="20"/>
          <w:szCs w:val="20"/>
        </w:rPr>
        <w:t xml:space="preserve">main.py                    entry point + arg parsing</w:t>
      </w:r>
    </w:p>
    <w:p>
      <w:pPr>
        <w:spacing w:after="80"/>
      </w:pPr>
      <w:r>
        <w:rPr>
          <w:rFonts w:ascii="Consolas" w:cs="Consolas" w:eastAsia="Consolas" w:hAnsi="Consolas"/>
          <w:sz w:val="20"/>
          <w:szCs w:val="20"/>
        </w:rPr>
        <w:t xml:space="preserve">requirements.txt</w:t>
      </w:r>
    </w:p>
    <w:p>
      <w:pPr>
        <w:spacing w:after="80"/>
      </w:pPr>
      <w:r>
        <w:rPr>
          <w:rFonts w:ascii="Consolas" w:cs="Consolas" w:eastAsia="Consolas" w:hAnsi="Consolas"/>
          <w:sz w:val="20"/>
          <w:szCs w:val="20"/>
        </w:rPr>
        <w:t xml:space="preserve">app/webcam_app.py          capture loop + HUD</w:t>
      </w:r>
    </w:p>
    <w:p>
      <w:pPr>
        <w:spacing w:after="80"/>
      </w:pPr>
      <w:r>
        <w:rPr>
          <w:rFonts w:ascii="Consolas" w:cs="Consolas" w:eastAsia="Consolas" w:hAnsi="Consolas"/>
          <w:sz w:val="20"/>
          <w:szCs w:val="20"/>
        </w:rPr>
        <w:t xml:space="preserve">src/hand_tracking.py       MediaPipe wrapper</w:t>
      </w:r>
    </w:p>
    <w:p>
      <w:pPr>
        <w:spacing w:after="80"/>
      </w:pPr>
      <w:r>
        <w:rPr>
          <w:rFonts w:ascii="Consolas" w:cs="Consolas" w:eastAsia="Consolas" w:hAnsi="Consolas"/>
          <w:sz w:val="20"/>
          <w:szCs w:val="20"/>
        </w:rPr>
        <w:t xml:space="preserve">src/gesture_classifier.py  geometric rules</w:t>
      </w:r>
    </w:p>
    <w:p>
      <w:pPr>
        <w:spacing w:after="80"/>
      </w:pPr>
      <w:r>
        <w:rPr>
          <w:rFonts w:ascii="Consolas" w:cs="Consolas" w:eastAsia="Consolas" w:hAnsi="Consolas"/>
          <w:sz w:val="20"/>
          <w:szCs w:val="20"/>
        </w:rPr>
        <w:t xml:space="preserve">src/gesture_mapper.py      gesture -&gt; action + debounce</w:t>
      </w:r>
    </w:p>
    <w:p>
      <w:pPr>
        <w:spacing w:after="80"/>
      </w:pPr>
      <w:r>
        <w:rPr>
          <w:rFonts w:ascii="Consolas" w:cs="Consolas" w:eastAsia="Consolas" w:hAnsi="Consolas"/>
          <w:sz w:val="20"/>
          <w:szCs w:val="20"/>
        </w:rPr>
        <w:t xml:space="preserve">src/system_control.py      OS event dispatch</w:t>
      </w:r>
    </w:p>
    <w:p>
      <w:pPr>
        <w:pStyle w:val="Heading1"/>
        <w:spacing w:after="140" w:before="280"/>
      </w:pPr>
      <w:r>
        <w:rPr>
          <w:rFonts w:ascii="Arial" w:cs="Arial" w:eastAsia="Arial" w:hAnsi="Arial"/>
          <w:b/>
          <w:bCs/>
          <w:sz w:val="26"/>
          <w:szCs w:val="26"/>
        </w:rPr>
        <w:t xml:space="preserve">8. Dependencies</w:t>
      </w:r>
    </w:p>
    <w:p>
      <w:pPr>
        <w:pStyle w:val="ListParagraph"/>
        <w:numPr>
          <w:ilvl w:val="0"/>
          <w:numId w:val="2"/>
        </w:numPr>
        <w:spacing w:after="80"/>
      </w:pPr>
      <w:r>
        <w:rPr>
          <w:rFonts w:ascii="Arial" w:cs="Arial" w:eastAsia="Arial" w:hAnsi="Arial"/>
          <w:sz w:val="22"/>
          <w:szCs w:val="22"/>
        </w:rPr>
        <w:t xml:space="preserve">opencv-python: video capture and frame display.</w:t>
      </w:r>
    </w:p>
    <w:p>
      <w:pPr>
        <w:pStyle w:val="ListParagraph"/>
        <w:numPr>
          <w:ilvl w:val="0"/>
          <w:numId w:val="2"/>
        </w:numPr>
        <w:spacing w:after="80"/>
      </w:pPr>
      <w:r>
        <w:rPr>
          <w:rFonts w:ascii="Arial" w:cs="Arial" w:eastAsia="Arial" w:hAnsi="Arial"/>
          <w:sz w:val="22"/>
          <w:szCs w:val="22"/>
        </w:rPr>
        <w:t xml:space="preserve">mediapipe: hand landmark detection.</w:t>
      </w:r>
    </w:p>
    <w:p>
      <w:pPr>
        <w:pStyle w:val="ListParagraph"/>
        <w:numPr>
          <w:ilvl w:val="0"/>
          <w:numId w:val="2"/>
        </w:numPr>
        <w:spacing w:after="80"/>
      </w:pPr>
      <w:r>
        <w:rPr>
          <w:rFonts w:ascii="Arial" w:cs="Arial" w:eastAsia="Arial" w:hAnsi="Arial"/>
          <w:sz w:val="22"/>
          <w:szCs w:val="22"/>
        </w:rPr>
        <w:t xml:space="preserve">pyautogui: keyboard, mouse, and scroll events.</w:t>
      </w:r>
    </w:p>
    <w:p>
      <w:pPr>
        <w:pStyle w:val="ListParagraph"/>
        <w:numPr>
          <w:ilvl w:val="0"/>
          <w:numId w:val="2"/>
        </w:numPr>
        <w:spacing w:after="80"/>
      </w:pPr>
      <w:r>
        <w:rPr>
          <w:rFonts w:ascii="Arial" w:cs="Arial" w:eastAsia="Arial" w:hAnsi="Arial"/>
          <w:sz w:val="22"/>
          <w:szCs w:val="22"/>
        </w:rPr>
        <w:t xml:space="preserve">numpy: array operations.</w:t>
      </w:r>
    </w:p>
    <w:p>
      <w:pPr>
        <w:pStyle w:val="Heading1"/>
        <w:spacing w:after="140" w:before="280"/>
      </w:pPr>
      <w:r>
        <w:rPr>
          <w:rFonts w:ascii="Arial" w:cs="Arial" w:eastAsia="Arial" w:hAnsi="Arial"/>
          <w:b/>
          <w:bCs/>
          <w:sz w:val="26"/>
          <w:szCs w:val="26"/>
        </w:rPr>
        <w:t xml:space="preserve">9. Running</w:t>
      </w:r>
    </w:p>
    <w:p>
      <w:pPr>
        <w:spacing w:after="80"/>
      </w:pPr>
      <w:r>
        <w:rPr>
          <w:rFonts w:ascii="Consolas" w:cs="Consolas" w:eastAsia="Consolas" w:hAnsi="Consolas"/>
          <w:sz w:val="20"/>
          <w:szCs w:val="20"/>
        </w:rPr>
        <w:t xml:space="preserve">pip install -r requirements.txt</w:t>
      </w:r>
    </w:p>
    <w:p>
      <w:pPr>
        <w:spacing w:after="80"/>
      </w:pPr>
      <w:r>
        <w:rPr>
          <w:rFonts w:ascii="Consolas" w:cs="Consolas" w:eastAsia="Consolas" w:hAnsi="Consolas"/>
          <w:sz w:val="20"/>
          <w:szCs w:val="20"/>
        </w:rPr>
        <w:t xml:space="preserve">python main.py</w:t>
      </w:r>
    </w:p>
    <w:p>
      <w:pPr>
        <w:spacing w:after="120"/>
      </w:pPr>
      <w:r>
        <w:rPr>
          <w:rFonts w:ascii="Arial" w:cs="Arial" w:eastAsia="Arial" w:hAnsi="Arial"/>
          <w:sz w:val="22"/>
          <w:szCs w:val="22"/>
        </w:rPr>
        <w:t xml:space="preserve">Optional arguments: --camera N (device index), --width W, --height H.</w:t>
      </w:r>
    </w:p>
    <w:p>
      <w:pPr>
        <w:pStyle w:val="Heading1"/>
        <w:spacing w:after="140" w:before="280"/>
      </w:pPr>
      <w:r>
        <w:rPr>
          <w:rFonts w:ascii="Arial" w:cs="Arial" w:eastAsia="Arial" w:hAnsi="Arial"/>
          <w:b/>
          <w:bCs/>
          <w:sz w:val="26"/>
          <w:szCs w:val="26"/>
        </w:rPr>
        <w:t xml:space="preserve">10. Platform notes</w:t>
      </w:r>
    </w:p>
    <w:p>
      <w:pPr>
        <w:spacing w:after="120"/>
      </w:pPr>
      <w:r>
        <w:rPr>
          <w:rFonts w:ascii="Arial" w:cs="Arial" w:eastAsia="Arial" w:hAnsi="Arial"/>
          <w:sz w:val="22"/>
          <w:szCs w:val="22"/>
        </w:rPr>
        <w:t xml:space="preserve">On macOS and Windows, volume control uses the volumeup and volumedown keypresses. On Linux, the application shells out to amixer; this requires alsa-utils.</w:t>
      </w:r>
    </w:p>
    <w:p>
      <w:pPr>
        <w:pStyle w:val="Heading1"/>
        <w:spacing w:after="140" w:before="280"/>
      </w:pPr>
      <w:r>
        <w:rPr>
          <w:rFonts w:ascii="Arial" w:cs="Arial" w:eastAsia="Arial" w:hAnsi="Arial"/>
          <w:b/>
          <w:bCs/>
          <w:sz w:val="26"/>
          <w:szCs w:val="26"/>
        </w:rPr>
        <w:t xml:space="preserve">11. Performance</w:t>
      </w:r>
    </w:p>
    <w:p>
      <w:pPr>
        <w:spacing w:after="120"/>
      </w:pPr>
      <w:r>
        <w:rPr>
          <w:rFonts w:ascii="Arial" w:cs="Arial" w:eastAsia="Arial" w:hAnsi="Arial"/>
          <w:sz w:val="22"/>
          <w:szCs w:val="22"/>
        </w:rPr>
        <w:t xml:space="preserve">Single-hand detection at 1280x720 runs at approximately 25 to 30 frames per second on commodity laptop hardware without a discrete GPU. MediaPipe's CPU implementation is sufficient for real-time use. Lowering the capture resolution with --width and --height further reduces latency.</w:t>
      </w:r>
    </w:p>
    <w:p>
      <w:pPr>
        <w:pStyle w:val="Heading1"/>
        <w:spacing w:after="140" w:before="280"/>
      </w:pPr>
      <w:r>
        <w:rPr>
          <w:rFonts w:ascii="Arial" w:cs="Arial" w:eastAsia="Arial" w:hAnsi="Arial"/>
          <w:b/>
          <w:bCs/>
          <w:sz w:val="26"/>
          <w:szCs w:val="26"/>
        </w:rPr>
        <w:t xml:space="preserve">12. Limitations</w:t>
      </w:r>
    </w:p>
    <w:p>
      <w:pPr>
        <w:pStyle w:val="ListParagraph"/>
        <w:numPr>
          <w:ilvl w:val="0"/>
          <w:numId w:val="2"/>
        </w:numPr>
        <w:spacing w:after="80"/>
      </w:pPr>
      <w:r>
        <w:rPr>
          <w:rFonts w:ascii="Arial" w:cs="Arial" w:eastAsia="Arial" w:hAnsi="Arial"/>
          <w:sz w:val="22"/>
          <w:szCs w:val="22"/>
        </w:rPr>
        <w:t xml:space="preserve">Only one hand is tracked at a time.</w:t>
      </w:r>
    </w:p>
    <w:p>
      <w:pPr>
        <w:pStyle w:val="ListParagraph"/>
        <w:numPr>
          <w:ilvl w:val="0"/>
          <w:numId w:val="2"/>
        </w:numPr>
        <w:spacing w:after="80"/>
      </w:pPr>
      <w:r>
        <w:rPr>
          <w:rFonts w:ascii="Arial" w:cs="Arial" w:eastAsia="Arial" w:hAnsi="Arial"/>
          <w:sz w:val="22"/>
          <w:szCs w:val="22"/>
        </w:rPr>
        <w:t xml:space="preserve">Lighting and busy backgrounds reduce detection confidence.</w:t>
      </w:r>
    </w:p>
    <w:p>
      <w:pPr>
        <w:pStyle w:val="ListParagraph"/>
        <w:numPr>
          <w:ilvl w:val="0"/>
          <w:numId w:val="2"/>
        </w:numPr>
        <w:spacing w:after="80"/>
      </w:pPr>
      <w:r>
        <w:rPr>
          <w:rFonts w:ascii="Arial" w:cs="Arial" w:eastAsia="Arial" w:hAnsi="Arial"/>
          <w:sz w:val="22"/>
          <w:szCs w:val="22"/>
        </w:rPr>
        <w:t xml:space="preserve">Rule-based classification does not handle gestures outside the seven predefined classes.</w:t>
      </w:r>
    </w:p>
    <w:p>
      <w:pPr>
        <w:pStyle w:val="ListParagraph"/>
        <w:numPr>
          <w:ilvl w:val="0"/>
          <w:numId w:val="2"/>
        </w:numPr>
        <w:spacing w:after="80"/>
      </w:pPr>
      <w:r>
        <w:rPr>
          <w:rFonts w:ascii="Arial" w:cs="Arial" w:eastAsia="Arial" w:hAnsi="Arial"/>
          <w:sz w:val="22"/>
          <w:szCs w:val="22"/>
        </w:rPr>
        <w:t xml:space="preserve">There is no per-frame confidence smoothing; rapid hand motion can produce occasional misclassifications.</w:t>
      </w:r>
    </w:p>
    <w:p>
      <w:pPr>
        <w:pStyle w:val="Heading1"/>
        <w:spacing w:after="140" w:before="280"/>
      </w:pPr>
      <w:r>
        <w:rPr>
          <w:rFonts w:ascii="Arial" w:cs="Arial" w:eastAsia="Arial" w:hAnsi="Arial"/>
          <w:b/>
          <w:bCs/>
          <w:sz w:val="26"/>
          <w:szCs w:val="26"/>
        </w:rPr>
        <w:t xml:space="preserve">13. Future work</w:t>
      </w:r>
    </w:p>
    <w:p>
      <w:pPr>
        <w:pStyle w:val="ListParagraph"/>
        <w:numPr>
          <w:ilvl w:val="0"/>
          <w:numId w:val="2"/>
        </w:numPr>
        <w:spacing w:after="80"/>
      </w:pPr>
      <w:r>
        <w:rPr>
          <w:rFonts w:ascii="Arial" w:cs="Arial" w:eastAsia="Arial" w:hAnsi="Arial"/>
          <w:sz w:val="22"/>
          <w:szCs w:val="22"/>
        </w:rPr>
        <w:t xml:space="preserve">Median filter the gesture stream over the last N frames to reject single-frame noise.</w:t>
      </w:r>
    </w:p>
    <w:p>
      <w:pPr>
        <w:pStyle w:val="ListParagraph"/>
        <w:numPr>
          <w:ilvl w:val="0"/>
          <w:numId w:val="2"/>
        </w:numPr>
        <w:spacing w:after="80"/>
      </w:pPr>
      <w:r>
        <w:rPr>
          <w:rFonts w:ascii="Arial" w:cs="Arial" w:eastAsia="Arial" w:hAnsi="Arial"/>
          <w:sz w:val="22"/>
          <w:szCs w:val="22"/>
        </w:rPr>
        <w:t xml:space="preserve">Replace the geometric classifier with a small MLP trained on labelled landmark vectors.</w:t>
      </w:r>
    </w:p>
    <w:p>
      <w:pPr>
        <w:pStyle w:val="ListParagraph"/>
        <w:numPr>
          <w:ilvl w:val="0"/>
          <w:numId w:val="2"/>
        </w:numPr>
        <w:spacing w:after="80"/>
      </w:pPr>
      <w:r>
        <w:rPr>
          <w:rFonts w:ascii="Arial" w:cs="Arial" w:eastAsia="Arial" w:hAnsi="Arial"/>
          <w:sz w:val="22"/>
          <w:szCs w:val="22"/>
        </w:rPr>
        <w:t xml:space="preserve">Two-hand support with separate gesture sets per hand.</w:t>
      </w:r>
    </w:p>
    <w:p>
      <w:pPr>
        <w:pStyle w:val="ListParagraph"/>
        <w:numPr>
          <w:ilvl w:val="0"/>
          <w:numId w:val="2"/>
        </w:numPr>
        <w:spacing w:after="80"/>
      </w:pPr>
      <w:r>
        <w:rPr>
          <w:rFonts w:ascii="Arial" w:cs="Arial" w:eastAsia="Arial" w:hAnsi="Arial"/>
          <w:sz w:val="22"/>
          <w:szCs w:val="22"/>
        </w:rPr>
        <w:t xml:space="preserve">External configuration file for remapping gestures to actions at runtime.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2026-05-04T15:17:31.470Z</dcterms:created>
  <dcterms:modified xsi:type="dcterms:W3CDTF">2026-05-04T15:17:31.484Z</dcterms:modified>
</cp:coreProperties>
</file>

<file path=docProps/custom.xml><?xml version="1.0" encoding="utf-8"?>
<Properties xmlns="http://schemas.openxmlformats.org/officeDocument/2006/custom-properties" xmlns:vt="http://schemas.openxmlformats.org/officeDocument/2006/docPropsVTypes"/>
</file>