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MSCQR Local Print Agent Installer Assets</w:t>
      </w:r>
    </w:p>
    <w:p>
      <w:r>
        <w:t xml:space="preserve"/>
      </w:r>
    </w:p>
    <w:p>
      <w:pPr>
        <w:spacing w:after="80"/>
      </w:pPr>
      <w:r>
        <w:t xml:space="preserve">These scripts install the workstation print agent as a login-time service so manufacturers do not need to start it manually on every device.</w:t>
      </w:r>
    </w:p>
    <w:p>
      <w:r>
        <w:t xml:space="preserve"/>
      </w:r>
    </w:p>
    <w:p>
      <w:pPr>
        <w:spacing w:after="80"/>
      </w:pPr>
      <w:r>
        <w:t xml:space="preserve">They are maintainer and packaging assets, not end-user instructions. Production rollout should use a signed installer, MDM, or IT packaging flow so operators never run terminal commands themselves.</w:t>
      </w:r>
    </w:p>
    <w:p>
      <w:r>
        <w:t xml:space="preserve"/>
      </w:r>
    </w:p>
    <w:p>
      <w:pPr>
        <w:spacing w:after="80"/>
      </w:pPr>
      <w:r>
        <w:t xml:space="preserve">The repository now also includes packaged connector release output under: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TEXT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backend/local-print-agent/releases/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Build the latest packaged connector artifacts from the backend folder with: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connector:release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Supported rollout paths: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macOS LaunchAgent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Linux systemd user 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Scheduled Task at user logon</w:t>
      </w:r>
    </w:p>
    <w:p>
      <w:r>
        <w:t xml:space="preserve"/>
      </w:r>
    </w:p>
    <w:p>
      <w:pPr>
        <w:spacing w:after="80"/>
      </w:pPr>
      <w:r>
        <w:t xml:space="preserve">For engineering and release packaging from the backend folder: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print:agent:install:macos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print:agent:install:linux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Windows PowerShell: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POWERSHELL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print:agent:install:windows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Uninstall scripts are also available: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print:agent:uninstall:macos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print:agent:uninstall:linux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Windows PowerShell: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POWERSHELL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print:agent:uninstall:windows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What the installer does</w:t>
      </w:r>
    </w:p>
    <w:p>
      <w:r>
        <w:t xml:space="preserve"/>
      </w:r>
    </w:p>
    <w:p>
      <w:pPr>
        <w:spacing w:after="60"/>
      </w:pPr>
      <w:r>
        <w:t xml:space="preserve">1. Builds the backend so dist/local-print-agent/index.js is current.</w:t>
      </w:r>
    </w:p>
    <w:p>
      <w:pPr>
        <w:spacing w:after="60"/>
      </w:pPr>
      <w:r>
        <w:t xml:space="preserve">2. Creates a small wrapper under the user profile.</w:t>
      </w:r>
    </w:p>
    <w:p>
      <w:pPr>
        <w:spacing w:after="60"/>
      </w:pPr>
      <w:r>
        <w:t xml:space="preserve">3. Registers the wrapper to start automatically at login.</w:t>
      </w:r>
    </w:p>
    <w:p>
      <w:pPr>
        <w:spacing w:after="60"/>
      </w:pPr>
      <w:r>
        <w:t xml:space="preserve">4. Starts the agent immediately.</w:t>
      </w:r>
    </w:p>
    <w:p>
      <w:r>
        <w:t xml:space="preserve"/>
      </w:r>
    </w:p>
    <w:p>
      <w:pPr>
        <w:spacing w:after="80"/>
      </w:pPr>
      <w:r>
        <w:t xml:space="preserve">The agent still depends on the workstation OS already seeing the printer.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Optional site-gateway configuration</w:t>
      </w:r>
    </w:p>
    <w:p>
      <w:r>
        <w:t xml:space="preserve"/>
      </w:r>
    </w:p>
    <w:p>
      <w:pPr>
        <w:spacing w:after="80"/>
      </w:pPr>
      <w:r>
        <w:t xml:space="preserve">Each installer creates an optional agent.env file under the agent home: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macOS / Linux: ~/.mscqr/local-print-agent/agent.env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Windows: %LOCALAPPDATA%\MSCQR\local-print-agent\agent.env</w:t>
      </w:r>
    </w:p>
    <w:p>
      <w:r>
        <w:t xml:space="preserve"/>
      </w:r>
    </w:p>
    <w:p>
      <w:pPr>
        <w:spacing w:after="80"/>
      </w:pPr>
      <w:r>
        <w:t xml:space="preserve">This file can be provisioned by MDM, installer logic, or IT automation. Supported values include: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PRINT_AGENT_HOST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PRINT_AGENT_PORT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PRINT_GATEWAY_BACKEND_URL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PRINT_GATEWAY_ID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PRINT_GATEWAY_SECRET</w:t>
      </w:r>
    </w:p>
    <w:p>
      <w:r>
        <w:t xml:space="preserve"/>
      </w:r>
    </w:p>
    <w:p>
      <w:pPr>
        <w:spacing w:after="80"/>
      </w:pPr>
      <w:r>
        <w:t xml:space="preserve">Use that file when an installed workstation connector must act as a private-LAN site gateway for NETWORK_IPP printers.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Signed package rollout</w:t>
      </w:r>
    </w:p>
    <w:p>
      <w:r>
        <w:t xml:space="preserve"/>
      </w:r>
    </w:p>
    <w:p>
      <w:pPr>
        <w:spacing w:after="80"/>
      </w:pPr>
      <w:r>
        <w:t xml:space="preserve">The repository now includes installer-ready service scripts, but actual code-signing remains an external release step because signing certificates are not stored in source control.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macOS signed package path: wrap macos/install-launch-agent.sh with pkgbuild and sign with productsign.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signed installer path: wrap windows/install-startup-task.ps1 in MSI/Intune/Win32 packaging and sign with signtool.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MDM / IT rollout: Jamf, Kandji, Intune, or similar can run these same scripts directly.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MSCQR Local Print Agent Installer Assets</dc:title>
  <dc:creator>MSCQR</dc:creator>
  <cp:lastModifiedBy>Un-named</cp:lastModifiedBy>
  <cp:revision>1</cp:revision>
  <dcterms:created xsi:type="dcterms:W3CDTF">2026-03-12T19:50:10.734Z</dcterms:created>
  <dcterms:modified xsi:type="dcterms:W3CDTF">2026-03-12T19:50:10.734Z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