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Mock Zebra Printer</w:t>
      </w:r>
    </w:p>
    <w:p>
      <w:r>
        <w:t xml:space="preserve"/>
      </w:r>
    </w:p>
    <w:p>
      <w:pPr>
        <w:spacing w:after="80"/>
      </w:pPr>
      <w:r>
        <w:t xml:space="preserve">Run the mock printer and control panel with: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mock:printer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From the backend/ directory.</w:t>
      </w:r>
    </w:p>
    <w:p>
      <w:r>
        <w:t xml:space="preserve"/>
      </w:r>
    </w:p>
    <w:p>
      <w:pPr>
        <w:spacing w:after="80"/>
      </w:pPr>
      <w:r>
        <w:t xml:space="preserve">Defaults: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Raw printer socket: 9100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HTTP control panel: 3001</w:t>
      </w:r>
    </w:p>
    <w:p>
      <w:r>
        <w:t xml:space="preserve"/>
      </w:r>
    </w:p>
    <w:p>
      <w:pPr>
        <w:spacing w:after="80"/>
      </w:pPr>
      <w:r>
        <w:t xml:space="preserve">Useful endpoints: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/state/ready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/state/paper-out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/state/head-open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/state/offline</w:t>
      </w:r>
    </w:p>
    <w:p>
      <w:r>
        <w:t xml:space="preserve"/>
      </w:r>
    </w:p>
    <w:p>
      <w:pPr>
        <w:spacing w:after="80"/>
      </w:pPr>
      <w:r>
        <w:t xml:space="preserve">Remote backend note: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NETWORK_DIRECT connections are opened by the backend server.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your backend runs in Docker Compose on Lightsail, register the printer host as mock-printer and port 9100.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your backend runs directly on the Lightsail host with PM2/systemd, register 127.0.0.1 and port 9100 only when the mock printer is running on that same host.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Mock Zebra Printer</dc:title>
  <dc:creator>MSCQR</dc:creator>
  <cp:lastModifiedBy>Un-named</cp:lastModifiedBy>
  <cp:revision>1</cp:revision>
  <dcterms:created xsi:type="dcterms:W3CDTF">2026-03-12T19:50:10.753Z</dcterms:created>
  <dcterms:modified xsi:type="dcterms:W3CDTF">2026-03-12T19:50:10.753Z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