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Local Run (Dev + Deployment Audit)</w:t>
      </w:r>
    </w:p>
    <w:p>
      <w:r>
        <w:t xml:space="preserve"/>
      </w:r>
    </w:p>
    <w:p>
      <w:pPr>
        <w:spacing w:after="80"/>
      </w:pPr>
      <w:r>
        <w:t xml:space="preserve">Use this for a repeatable local validation before release.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Prerequisites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18+ (Node 20 recommended)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9+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reachable from local machine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(optional; needed only for container scan/build validation)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1: Install dependencies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install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install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2: Configure environment</w:t>
      </w:r>
    </w:p>
    <w:p>
      <w:r>
        <w:t xml:space="preserve"/>
      </w:r>
    </w:p>
    <w:p>
      <w:pPr>
        <w:spacing w:after="80"/>
      </w:pPr>
      <w:r>
        <w:t xml:space="preserve">Backend: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cp backend/.env.example backend/.env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Frontend: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cp .env.example .env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Minimum required backend values: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PORT=4000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3: Validate migrations and build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prisma:generate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prisma:migrate status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build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If prisma:migrate status fails with P3006, migration history is not clean for fresh environments. Do not deploy until corrected.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4: Run tests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test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test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5: Start services locally</w:t>
      </w:r>
    </w:p>
    <w:p>
      <w:r>
        <w:t xml:space="preserve"/>
      </w:r>
    </w:p>
    <w:p>
      <w:pPr>
        <w:spacing w:after="80"/>
      </w:pPr>
      <w:r>
        <w:t xml:space="preserve">Terminal 1 (backend):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dev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Terminal 2 (frontend):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dev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6: Smoke-check runtime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http://localhost:4000/health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http://localhost:4000/healthz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http://localhost:4000/health/db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http://localhost:4000/version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http://localhost:8080 (frontend)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Optional local audit scans</w:t>
      </w:r>
    </w:p>
    <w:p>
      <w:r>
        <w:t xml:space="preserve"/>
      </w:r>
    </w:p>
    <w:p>
      <w:pPr>
        <w:spacing w:after="80"/>
      </w:pPr>
      <w:r>
        <w:t xml:space="preserve">If tools are installed locally: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mkdir -p audit-artifacts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gitleaks detect --source . --report-format sarif --report-path audit-artifacts/gitleaks.sarif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osv-scanner -r . --format json --output audit-artifacts/osv-results.json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trivy config --format sarif --output audit-artifacts/iac-trivy.sarif .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Run (Dev + Deployment Audit)</dc:title>
  <dc:creator>MSCQR</dc:creator>
  <cp:lastModifiedBy>Un-named</cp:lastModifiedBy>
  <cp:revision>1</cp:revision>
  <dcterms:created xsi:type="dcterms:W3CDTF">2026-03-12T19:50:10.917Z</dcterms:created>
  <dcterms:modified xsi:type="dcterms:W3CDTF">2026-03-12T19:50:10.917Z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