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Deployment Audit Evidence Map</w:t>
      </w:r>
    </w:p>
    <w:p>
      <w:r>
        <w:t xml:space="preserve"/>
      </w:r>
    </w:p>
    <w:p>
      <w:pPr>
        <w:spacing w:after="80"/>
      </w:pPr>
      <w:r>
        <w:t xml:space="preserve">This map ties required controls to their evidence sources in CI.</w:t>
      </w:r>
    </w:p>
    <w:p>
      <w:r>
        <w:t xml:space="preserve"/>
      </w:r>
    </w:p>
    <w:p>
      <w:pPr>
        <w:spacing w:after="80"/>
      </w:pPr>
      <w:r>
        <w:t xml:space="preserve">| Control | Evidence | Location |</w:t>
      </w:r>
    </w:p>
    <w:p>
      <w:pPr>
        <w:spacing w:after="80"/>
      </w:pPr>
      <w:r>
        <w:t xml:space="preserve">| --- | --- | --- |</w:t>
      </w:r>
    </w:p>
    <w:p>
      <w:pPr>
        <w:spacing w:after="80"/>
      </w:pPr>
      <w:r>
        <w:t xml:space="preserve">| SAST (CodeQL) | SARIF results, alerts | GitHub Security &gt; Code scanning alerts (workflow: deployment-audit) |</w:t>
      </w:r>
    </w:p>
    <w:p>
      <w:pPr>
        <w:spacing w:after="80"/>
      </w:pPr>
      <w:r>
        <w:t xml:space="preserve">| Dependency vulnerability scan | OSV scan report | Artifact deployment-audit-artifacts -&gt; audit-artifacts/osv-results.json |</w:t>
      </w:r>
    </w:p>
    <w:p>
      <w:pPr>
        <w:spacing w:after="80"/>
      </w:pPr>
      <w:r>
        <w:t xml:space="preserve">| Secrets scan | Gitleaks SARIF report | Artifact deployment-audit-artifacts -&gt; audit-artifacts/gitleaks.sarif |</w:t>
      </w:r>
    </w:p>
    <w:p>
      <w:pPr>
        <w:spacing w:after="80"/>
      </w:pPr>
      <w:r>
        <w:t xml:space="preserve">| IaC scan (conditional) | Trivy config SARIF report | Artifact deployment-audit-artifacts -&gt; audit-artifacts/iac-trivy.sarif |</w:t>
      </w:r>
    </w:p>
    <w:p>
      <w:pPr>
        <w:spacing w:after="80"/>
      </w:pPr>
      <w:r>
        <w:t xml:space="preserve">| Container scan (conditional) | Trivy image SARIF report | Artifact deployment-audit-artifacts -&gt; audit-artifacts/container-trivy.sarif |</w:t>
      </w:r>
    </w:p>
    <w:p>
      <w:pPr>
        <w:spacing w:after="80"/>
      </w:pPr>
      <w:r>
        <w:t xml:space="preserve">| SBOM generation | SPDX JSON SBOM | Artifact deployment-audit-artifacts -&gt; audit-artifacts/sbom.spdx.json |</w:t>
      </w:r>
    </w:p>
    <w:p>
      <w:pPr>
        <w:spacing w:after="80"/>
      </w:pPr>
      <w:r>
        <w:t xml:space="preserve">| Provenance attestation | Build provenance attestation | GitHub Actions run -&gt; Attestations for audit-artifacts/sbom.spdx.json |</w:t>
      </w:r>
    </w:p>
    <w:p>
      <w:pPr>
        <w:spacing w:after="80"/>
      </w:pPr>
      <w:r>
        <w:t xml:space="preserve">| Release gate | Deployment blocked unless audit succeeds | Workflow release-gate job deploy |</w:t>
      </w:r>
    </w:p>
    <w:p>
      <w:pPr>
        <w:spacing w:after="80"/>
      </w:pPr>
      <w:r>
        <w:t xml:space="preserve">| Migration reproducibility | prisma migrate status and clean DB validation logs | Release pipeline logs or deployment preflight script output |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Audit Evidence Map</dc:title>
  <dc:creator>AuthenticQR</dc:creator>
  <cp:lastModifiedBy>Un-named</cp:lastModifiedBy>
  <cp:revision>1</cp:revision>
  <dcterms:created xsi:type="dcterms:W3CDTF">2026-03-10T23:28:49.980Z</dcterms:created>
  <dcterms:modified xsi:type="dcterms:W3CDTF">2026-03-10T23:28:49.980Z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