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MSCQR Licensee Admin User Manual</w:t>
      </w:r>
    </w:p>
    <w:p>
      <w:r>
        <w:t xml:space="preserve"/>
      </w:r>
    </w:p>
    <w:p>
      <w:pPr>
        <w:spacing w:after="80"/>
      </w:pPr>
      <w:r>
        <w:t xml:space="preserve">Audience: Licensee Admin / Brand Admin</w:t>
      </w:r>
    </w:p>
    <w:p>
      <w:pPr>
        <w:spacing w:after="80"/>
      </w:pPr>
      <w:r>
        <w:t xml:space="preserve">Website manual: https://www.mscqr.com/help/licensee-admin</w:t>
      </w:r>
    </w:p>
    <w:p>
      <w:pPr>
        <w:spacing w:after="80"/>
      </w:pPr>
      <w:r>
        <w:t xml:space="preserve">Last updated: May 4, 2026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Purpose</w:t>
      </w:r>
    </w:p>
    <w:p>
      <w:pPr>
        <w:spacing w:after="80"/>
      </w:pPr>
      <w:r>
        <w:t xml:space="preserve">Use this manual to operate the current MSCQR Licensee Admin workspace. It covers the workflows implemented in the current UI: signing in, checking the overview, requesting QR labels, inviting manufacturers, allocating batches, reviewing scan activity, and checking history.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Access And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need an active Licensee Admin account for your company.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users receive an invite link and set their password before signing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account is scoped to your own company. You cannot see other licensees.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top-bar Help control to open the matching website manual page for the screen you are using.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1. Start From Overview</w:t>
      </w:r>
    </w:p>
    <w:p>
      <w:pPr>
        <w:spacing w:after="80"/>
      </w:pPr>
      <w:r>
        <w:t xml:space="preserve">Open Overview after signing in. Confirm the current QR label totals, printed label count, scan count, and recent workspace activity before requesting more labels or assigning stock.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Licensee Admin overview</w:t>
      </w:r>
    </w:p>
    <w:p>
      <w:r>
        <w:t xml:space="preserve"/>
      </w:r>
    </w:p>
    <w:p>
      <w:pPr>
        <w:spacing w:after="80"/>
      </w:pPr>
      <w:r>
        <w:t xml:space="preserve">Recommended order:</w:t>
      </w:r>
    </w:p>
    <w:p>
      <w:pPr>
        <w:spacing w:after="60"/>
      </w:pPr>
      <w:r>
        <w:t xml:space="preserve">1. Check QR labels available.</w:t>
      </w:r>
    </w:p>
    <w:p>
      <w:pPr>
        <w:spacing w:after="60"/>
      </w:pPr>
      <w:r>
        <w:t xml:space="preserve">2. Check labels printed and scans today.</w:t>
      </w:r>
    </w:p>
    <w:p>
      <w:pPr>
        <w:spacing w:after="60"/>
      </w:pPr>
      <w:r>
        <w:t xml:space="preserve">3. Review recent activity for unexpected changes.</w:t>
      </w:r>
    </w:p>
    <w:p>
      <w:pPr>
        <w:spacing w:after="60"/>
      </w:pPr>
      <w:r>
        <w:t xml:space="preserve">4. Move to QR Requests, Batches, or Manufacturers only after confirming the current position.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2. Request QR Labels</w:t>
      </w:r>
    </w:p>
    <w:p>
      <w:pPr>
        <w:spacing w:after="80"/>
      </w:pPr>
      <w:r>
        <w:t xml:space="preserve">Open QR Requests when your company needs more labels for a production run.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Licensee Admin QR request</w:t>
      </w:r>
    </w:p>
    <w:p>
      <w:r>
        <w:t xml:space="preserve"/>
      </w:r>
    </w:p>
    <w:p>
      <w:pPr>
        <w:spacing w:after="80"/>
      </w:pPr>
      <w:r>
        <w:t xml:space="preserve">Steps:</w:t>
      </w:r>
    </w:p>
    <w:p>
      <w:pPr>
        <w:spacing w:after="60"/>
      </w:pPr>
      <w:r>
        <w:t xml:space="preserve">1. Enter the number of QR labels needed.</w:t>
      </w:r>
    </w:p>
    <w:p>
      <w:pPr>
        <w:spacing w:after="60"/>
      </w:pPr>
      <w:r>
        <w:t xml:space="preserve">2. Enter a clear batch name that your team will recognize later.</w:t>
      </w:r>
    </w:p>
    <w:p>
      <w:pPr>
        <w:spacing w:after="60"/>
      </w:pPr>
      <w:r>
        <w:t xml:space="preserve">3. Add an optional note for the approver.</w:t>
      </w:r>
    </w:p>
    <w:p>
      <w:pPr>
        <w:spacing w:after="60"/>
      </w:pPr>
      <w:r>
        <w:t xml:space="preserve">4. Select Send request.</w:t>
      </w:r>
    </w:p>
    <w:p>
      <w:pPr>
        <w:spacing w:after="60"/>
      </w:pPr>
      <w:r>
        <w:t xml:space="preserve">5. Track the request in the request history table.</w:t>
      </w:r>
    </w:p>
    <w:p>
      <w:r>
        <w:t xml:space="preserve"/>
      </w:r>
    </w:p>
    <w:p>
      <w:pPr>
        <w:spacing w:after="80"/>
      </w:pPr>
      <w:r>
        <w:t xml:space="preserve">After approval, MSCQR allocates the labels and the approved source batch appears in Batches.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3. Invite A Manufacturer</w:t>
      </w:r>
    </w:p>
    <w:p>
      <w:pPr>
        <w:spacing w:after="80"/>
      </w:pPr>
      <w:r>
        <w:t xml:space="preserve">Open Manufacturers to add factory admin users who will receive assigned batches and manage printing.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Invite manufacturer</w:t>
      </w:r>
    </w:p>
    <w:p>
      <w:r>
        <w:t xml:space="preserve"/>
      </w:r>
    </w:p>
    <w:p>
      <w:pPr>
        <w:spacing w:after="80"/>
      </w:pPr>
      <w:r>
        <w:t xml:space="preserve">Steps:</w:t>
      </w:r>
    </w:p>
    <w:p>
      <w:pPr>
        <w:spacing w:after="60"/>
      </w:pPr>
      <w:r>
        <w:t xml:space="preserve">1. Select Invite manufacturer.</w:t>
      </w:r>
    </w:p>
    <w:p>
      <w:pPr>
        <w:spacing w:after="60"/>
      </w:pPr>
      <w:r>
        <w:t xml:space="preserve">2. Enter the manufacturer name and admin email.</w:t>
      </w:r>
    </w:p>
    <w:p>
      <w:pPr>
        <w:spacing w:after="60"/>
      </w:pPr>
      <w:r>
        <w:t xml:space="preserve">3. Add location and website if available.</w:t>
      </w:r>
    </w:p>
    <w:p>
      <w:pPr>
        <w:spacing w:after="60"/>
      </w:pPr>
      <w:r>
        <w:t xml:space="preserve">4. Select Send invite.</w:t>
      </w:r>
    </w:p>
    <w:p>
      <w:r>
        <w:t xml:space="preserve"/>
      </w:r>
    </w:p>
    <w:p>
      <w:pPr>
        <w:spacing w:after="80"/>
      </w:pPr>
      <w:r>
        <w:t xml:space="preserve">The invite email includes the activation link and printer helper download page. Do not share one account across factories or users.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4. Allocate A Batch To A Manufacturer</w:t>
      </w:r>
    </w:p>
    <w:p>
      <w:pPr>
        <w:spacing w:after="80"/>
      </w:pPr>
      <w:r>
        <w:t xml:space="preserve">Open Batches, then open the source batch workspace. The current UI keeps one stable row per source batch; manufacturer allocations are managed inside the workspace.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Batch workspace operations</w:t>
      </w:r>
    </w:p>
    <w:p>
      <w:r>
        <w:t xml:space="preserve"/>
      </w:r>
    </w:p>
    <w:p>
      <w:pPr>
        <w:spacing w:after="80"/>
      </w:pPr>
      <w:r>
        <w:t xml:space="preserve">Steps:</w:t>
      </w:r>
    </w:p>
    <w:p>
      <w:pPr>
        <w:spacing w:after="60"/>
      </w:pPr>
      <w:r>
        <w:t xml:space="preserve">1. Find the approved source batch.</w:t>
      </w:r>
    </w:p>
    <w:p>
      <w:pPr>
        <w:spacing w:after="60"/>
      </w:pPr>
      <w:r>
        <w:t xml:space="preserve">2. Select Open.</w:t>
      </w:r>
    </w:p>
    <w:p>
      <w:pPr>
        <w:spacing w:after="60"/>
      </w:pPr>
      <w:r>
        <w:t xml:space="preserve">3. Open the Operations tab.</w:t>
      </w:r>
    </w:p>
    <w:p>
      <w:pPr>
        <w:spacing w:after="60"/>
      </w:pPr>
      <w:r>
        <w:t xml:space="preserve">4. Choose the manufacturer.</w:t>
      </w:r>
    </w:p>
    <w:p>
      <w:pPr>
        <w:spacing w:after="60"/>
      </w:pPr>
      <w:r>
        <w:t xml:space="preserve">5. Enter the quantity to allocate.</w:t>
      </w:r>
    </w:p>
    <w:p>
      <w:pPr>
        <w:spacing w:after="60"/>
      </w:pPr>
      <w:r>
        <w:t xml:space="preserve">6. Select Allocate quantity.</w:t>
      </w:r>
    </w:p>
    <w:p>
      <w:pPr>
        <w:spacing w:after="60"/>
      </w:pPr>
      <w:r>
        <w:t xml:space="preserve">7. Use Overview and Audit in the same workspace to confirm the result.</w:t>
      </w:r>
    </w:p>
    <w:p>
      <w:r>
        <w:t xml:space="preserve"/>
      </w:r>
    </w:p>
    <w:p>
      <w:pPr>
        <w:spacing w:after="80"/>
      </w:pPr>
      <w:r>
        <w:t xml:space="preserve">Only allocate the quantity that should move to that manufacturer now. The remaining unassigned quantity stays on the source batch.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5. Review Scan Activity</w:t>
      </w:r>
    </w:p>
    <w:p>
      <w:pPr>
        <w:spacing w:after="80"/>
      </w:pPr>
      <w:r>
        <w:t xml:space="preserve">Open Scans to review verification activity for your company.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Licensee Admin scan activity</w:t>
      </w:r>
    </w:p>
    <w:p>
      <w:r>
        <w:t xml:space="preserve"/>
      </w:r>
    </w:p>
    <w:p>
      <w:pPr>
        <w:spacing w:after="80"/>
      </w:pPr>
      <w:r>
        <w:t xml:space="preserve">Use this page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by QR code, batch, status, or date range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first scans and repeated scans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items that need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allocation context before escalating an issue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6. Review History</w:t>
      </w:r>
    </w:p>
    <w:p>
      <w:pPr>
        <w:spacing w:after="80"/>
      </w:pPr>
      <w:r>
        <w:t xml:space="preserve">Open History to inspect workspace events such as approvals, assignments, print confirmations, and verification activity.</w:t>
      </w:r>
    </w:p>
    <w:p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6673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Licensee Admin history</w:t>
      </w:r>
    </w:p>
    <w:p>
      <w:r>
        <w:t xml:space="preserve"/>
      </w:r>
    </w:p>
    <w:p>
      <w:pPr>
        <w:spacing w:after="80"/>
      </w:pPr>
      <w:r>
        <w:t xml:space="preserve">Use History when you need to confirm who did what and when. Expand details only when you need additional record context for investigation.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What To Do If Something Looks Wrong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Manufacturer cannot see a batch: open Manufacturers, confirm the manufacturer account is active, then open that manufacturer’s batches.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Allocation quantity fails: reopen the source batch workspace and check the remaining unassigned quantity.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request is missing: clear filters in QR Requests, then refresh.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audit history is missing: refresh History or the batch workspace Audit tab.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or workflow error: use the top-bar support reporter so MSCQR attaches diagnostics and a screenshot.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Glossary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batch: the approved label inventory received by the licensee.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Manufacturer allocation: a quantity split from a source batch for a manufacturer to print.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request: a request for more QR labels.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activity: customer verification events and related review signals.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History: audit records for operational actions.</w:t>
      </w:r>
    </w:p>
    <w:p>
      <w:r>
        <w:t xml:space="preserve"/>
      </w:r>
    </w:p>
    <w:p>
      <w:pPr>
        <w:pStyle w:val="Heading2"/>
        <w:spacing w:after="100" w:before="220"/>
      </w:pPr>
      <w:r>
        <w:t xml:space="preserve">CTO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 best feature: add role-safe export bundles from Scans and History for licensee audits.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hardening: add tenant-level approval thresholds for unusually large QR label requests.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Scalability: add saved filters for high-volume licensees that review many batches daily.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c32942e11f1ab4cb2dd01ff10423ba64008d54.undefined"/><Relationship Id="rId8" Type="http://schemas.openxmlformats.org/officeDocument/2006/relationships/image" Target="media/c65de313130c4471c36b8b039013efb8cdf48ac9.undefined"/><Relationship Id="rId9" Type="http://schemas.openxmlformats.org/officeDocument/2006/relationships/image" Target="media/efd92451c85c52c1acbe7a4311ff72421f1ba231.undefined"/><Relationship Id="rId10" Type="http://schemas.openxmlformats.org/officeDocument/2006/relationships/image" Target="media/614b150048737aa05e35eb561be50c4739e175f9.undefined"/><Relationship Id="rId11" Type="http://schemas.openxmlformats.org/officeDocument/2006/relationships/image" Target="media/c1a74b1624a086c3dad59d9091e03ac46c0fb11d.undefined"/><Relationship Id="rId12" Type="http://schemas.openxmlformats.org/officeDocument/2006/relationships/image" Target="media/e4ed9db6f923bd3427d5f22be5b5197c3a4a5fda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MSCQR Licensee Admin User Manual</dc:title>
  <dc:creator>MSCQR</dc:creator>
  <cp:lastModifiedBy>Un-named</cp:lastModifiedBy>
  <cp:revision>1</cp:revision>
  <dcterms:created xsi:type="dcterms:W3CDTF">2026-05-04T17:28:47.590Z</dcterms:created>
  <dcterms:modified xsi:type="dcterms:W3CDTF">2026-05-04T17:28:47.591Z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