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MSCQR Manufacturer User Manual</w:t>
      </w:r>
    </w:p>
    <w:p>
      <w:r>
        <w:t xml:space="preserve"/>
      </w:r>
    </w:p>
    <w:p>
      <w:pPr>
        <w:spacing w:after="80"/>
      </w:pPr>
      <w:r>
        <w:t xml:space="preserve">Audience: Manufacturer Admin</w:t>
      </w:r>
    </w:p>
    <w:p>
      <w:pPr>
        <w:spacing w:after="80"/>
      </w:pPr>
      <w:r>
        <w:t xml:space="preserve">Website manual: https://www.mscqr.com/help/manufacturer</w:t>
      </w:r>
    </w:p>
    <w:p>
      <w:pPr>
        <w:spacing w:after="80"/>
      </w:pPr>
      <w:r>
        <w:t xml:space="preserve">Last updated: May 4, 2026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Purpose</w:t>
      </w:r>
    </w:p>
    <w:p>
      <w:pPr>
        <w:spacing w:after="80"/>
      </w:pPr>
      <w:r>
        <w:t xml:space="preserve">Use this manual to operate the current MSCQR Manufacturer workspace. It covers the workflows implemented in the current UI: signing in, reviewing assigned batches, installing the printer helper, checking printer readiness, creating controlled print jobs, and confirming print status.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Access And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need an active Manufacturer account invited by a Licensee Admin or platform operator.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can only see batches assigned to your manufacturer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computer used for printing must already be able to see the printer in Windows or macOS.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 the MSCQR printer helper once on the computer that actually prints labels.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1. Start From Overview</w:t>
      </w:r>
    </w:p>
    <w:p>
      <w:pPr>
        <w:spacing w:after="80"/>
      </w:pPr>
      <w:r>
        <w:t xml:space="preserve">Open Overview after signing in to confirm assigned work, print activity, and scan activity for your manufacturing scope.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673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Manufacturer overview</w:t>
      </w:r>
    </w:p>
    <w:p>
      <w:r>
        <w:t xml:space="preserve"/>
      </w:r>
    </w:p>
    <w:p>
      <w:pPr>
        <w:spacing w:after="80"/>
      </w:pPr>
      <w:r>
        <w:t xml:space="preserve">Use this page to confirm that you are working in the correct brand workspace before opening Batches.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2. Install The Printer Helper</w:t>
      </w:r>
    </w:p>
    <w:p>
      <w:pPr>
        <w:spacing w:after="80"/>
      </w:pPr>
      <w:r>
        <w:t xml:space="preserve">Open Install Connector on the computer that will print labels.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4832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Install printer helper</w:t>
      </w:r>
    </w:p>
    <w:p>
      <w:r>
        <w:t xml:space="preserve"/>
      </w:r>
    </w:p>
    <w:p>
      <w:pPr>
        <w:spacing w:after="80"/>
      </w:pPr>
      <w:r>
        <w:t xml:space="preserve">Steps:</w:t>
      </w:r>
    </w:p>
    <w:p>
      <w:pPr>
        <w:spacing w:after="60"/>
      </w:pPr>
      <w:r>
        <w:t xml:space="preserve">1. Open the page on the printer computer.</w:t>
      </w:r>
    </w:p>
    <w:p>
      <w:pPr>
        <w:spacing w:after="60"/>
      </w:pPr>
      <w:r>
        <w:t xml:space="preserve">2. Download the Mac or Windows installer for that computer.</w:t>
      </w:r>
    </w:p>
    <w:p>
      <w:pPr>
        <w:spacing w:after="60"/>
      </w:pPr>
      <w:r>
        <w:t xml:space="preserve">3. Run the installer once.</w:t>
      </w:r>
    </w:p>
    <w:p>
      <w:pPr>
        <w:spacing w:after="60"/>
      </w:pPr>
      <w:r>
        <w:t xml:space="preserve">4. Confirm the helper starts automatically after sign-in.</w:t>
      </w:r>
    </w:p>
    <w:p>
      <w:pPr>
        <w:spacing w:after="60"/>
      </w:pPr>
      <w:r>
        <w:t xml:space="preserve">5. Return to MSCQR and open Printing to check readiness.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3. Check Printer Readiness</w:t>
      </w:r>
    </w:p>
    <w:p>
      <w:pPr>
        <w:spacing w:after="80"/>
      </w:pPr>
      <w:r>
        <w:t xml:space="preserve">Open Printing before a production run. Confirm the saved printer profile is active and ready.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673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Manufacturer printer setup</w:t>
      </w:r>
    </w:p>
    <w:p>
      <w:r>
        <w:t xml:space="preserve"/>
      </w:r>
    </w:p>
    <w:p>
      <w:pPr>
        <w:spacing w:after="80"/>
      </w:pPr>
      <w:r>
        <w:t xml:space="preserve">MSCQR supports the current implemented print paths: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LOCAL_AGENT: workstation-managed printers through the installed printer helper.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NETWORK_DIRECT: controlled LAN label printers registered as approved profiles.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NETWORK_IPP: office / AirPrint / IPP printers registered as approved profiles.</w:t>
      </w:r>
    </w:p>
    <w:p>
      <w:r>
        <w:t xml:space="preserve"/>
      </w:r>
    </w:p>
    <w:p>
      <w:pPr>
        <w:spacing w:after="80"/>
      </w:pPr>
      <w:r>
        <w:t xml:space="preserve">Browser ZIP or image-pack printing is not the current production workflow.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4. Review Assigned Batches</w:t>
      </w:r>
    </w:p>
    <w:p>
      <w:pPr>
        <w:spacing w:after="80"/>
      </w:pPr>
      <w:r>
        <w:t xml:space="preserve">Open Batches to see work assigned to your manufacturer account.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673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Manufacturer assigned batches</w:t>
      </w:r>
    </w:p>
    <w:p>
      <w:r>
        <w:t xml:space="preserve"/>
      </w:r>
    </w:p>
    <w:p>
      <w:pPr>
        <w:spacing w:after="80"/>
      </w:pPr>
      <w:r>
        <w:t xml:space="preserve">Use the table to check: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assigned QR label quantity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ready-to-print 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printed 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 status</w:t>
      </w:r>
    </w:p>
    <w:p>
      <w:r>
        <w:t xml:space="preserve"/>
      </w:r>
    </w:p>
    <w:p>
      <w:pPr>
        <w:spacing w:after="80"/>
      </w:pPr>
      <w:r>
        <w:t xml:space="preserve">If no batch appears, ask the Licensee Admin to confirm the assignment.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5. Create A Print Job</w:t>
      </w:r>
    </w:p>
    <w:p>
      <w:pPr>
        <w:spacing w:after="80"/>
      </w:pPr>
      <w:r>
        <w:t xml:space="preserve">Select Create Print Job from the assigned batch row.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673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print job</w:t>
      </w:r>
    </w:p>
    <w:p>
      <w:r>
        <w:t xml:space="preserve"/>
      </w:r>
    </w:p>
    <w:p>
      <w:pPr>
        <w:spacing w:after="80"/>
      </w:pPr>
      <w:r>
        <w:t xml:space="preserve">Steps:</w:t>
      </w:r>
    </w:p>
    <w:p>
      <w:pPr>
        <w:spacing w:after="60"/>
      </w:pPr>
      <w:r>
        <w:t xml:space="preserve">1. Enter the quantity to print.</w:t>
      </w:r>
    </w:p>
    <w:p>
      <w:pPr>
        <w:spacing w:after="60"/>
      </w:pPr>
      <w:r>
        <w:t xml:space="preserve">2. Confirm the registered printer profile.</w:t>
      </w:r>
    </w:p>
    <w:p>
      <w:pPr>
        <w:spacing w:after="60"/>
      </w:pPr>
      <w:r>
        <w:t xml:space="preserve">3. Read the readiness message.</w:t>
      </w:r>
    </w:p>
    <w:p>
      <w:pPr>
        <w:spacing w:after="60"/>
      </w:pPr>
      <w:r>
        <w:t xml:space="preserve">4. Select Start print.</w:t>
      </w:r>
    </w:p>
    <w:p>
      <w:r>
        <w:t xml:space="preserve"/>
      </w:r>
    </w:p>
    <w:p>
      <w:pPr>
        <w:spacing w:after="80"/>
      </w:pPr>
      <w:r>
        <w:t xml:space="preserve">Only start the job when the printer profile matches the physical printer you intend to use.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6. Confirm Print Status</w:t>
      </w:r>
    </w:p>
    <w:p>
      <w:pPr>
        <w:spacing w:after="80"/>
      </w:pPr>
      <w:r>
        <w:t xml:space="preserve">After starting a job, MSCQR shows print progress and recent print job status.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673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Manufacturer printing status</w:t>
      </w:r>
    </w:p>
    <w:p>
      <w:r>
        <w:t xml:space="preserve"/>
      </w:r>
    </w:p>
    <w:p>
      <w:pPr>
        <w:spacing w:after="80"/>
      </w:pPr>
      <w:r>
        <w:t xml:space="preserve">Confirm: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printer name is correct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printed count increases as expected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job reaches a completed or confirmed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batch row updates after refresh</w:t>
      </w:r>
    </w:p>
    <w:p>
      <w:r>
        <w:t xml:space="preserve"/>
      </w:r>
    </w:p>
    <w:p>
      <w:pPr>
        <w:spacing w:after="80"/>
      </w:pPr>
      <w:r>
        <w:t xml:space="preserve">If a job fails or stalls, do not repeatedly restart it. Check Printing, refresh readiness, then retry only after the problem is clear.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What To Do If Something Looks Wrong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 not visible: ask the Licensee Admin to verify that the batch is assigned to your manufacturer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Printer helper not detected: confirm the helper is installed and running on the printer computer.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Printer profile not ready: open Printing, check the saved profile, and rerun readiness checks.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Printed count does not update: refresh once, then contact support with the batch name, printer name, and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Wrong printer selected: stop before printing, choose the correct profile, and restart the workflow.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Glossary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Printer helper: the MSCQR local helper installed on the computer that prints labels.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Registered printer profile: a saved printer route MSCQR can use for controlled printing.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Assigned batch: QR label inventory allocated to your manufacturer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job: a controlled request to print a specific quantity from an assigned batch.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Printed count: labels MSCQR has recorded as printed or confirmed.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CTO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 best feature: add a manufacturer-facing print run checklist with operator acknowledgement before Start print.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hardening: require step-up verification for high-volume reprints or printer profile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Scalability: add queue grouping by production line or printer profile for factories with multiple workstations.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ddf7cc861a55d6228ad9c4a41bdc6504a04cf5.undefined"/><Relationship Id="rId8" Type="http://schemas.openxmlformats.org/officeDocument/2006/relationships/image" Target="media/dd690ad425b38a8e767287f026371074cd87876a.undefined"/><Relationship Id="rId9" Type="http://schemas.openxmlformats.org/officeDocument/2006/relationships/image" Target="media/cf9e25126e9ea65d7fba58e32f7ae60a2ca0cba1.undefined"/><Relationship Id="rId10" Type="http://schemas.openxmlformats.org/officeDocument/2006/relationships/image" Target="media/24f5790a491291e7ed84bd04060648d010c1932d.undefined"/><Relationship Id="rId11" Type="http://schemas.openxmlformats.org/officeDocument/2006/relationships/image" Target="media/4a5e54eb55ceed6ed549177c4f8a6b3d308d2302.undefined"/><Relationship Id="rId12" Type="http://schemas.openxmlformats.org/officeDocument/2006/relationships/image" Target="media/52bc83997038b554d1104b89c41c0fd7c74c5c22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MSCQR Manufacturer User Manual</dc:title>
  <dc:creator>MSCQR</dc:creator>
  <cp:lastModifiedBy>Un-named</cp:lastModifiedBy>
  <cp:revision>1</cp:revision>
  <dcterms:created xsi:type="dcterms:W3CDTF">2026-05-04T17:28:47.719Z</dcterms:created>
  <dcterms:modified xsi:type="dcterms:W3CDTF">2026-05-04T17:28:47.719Z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