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9"/>
        <w:ind w:firstLine="0"/>
        <w:jc w:val="both"/>
        <w:spacing w:lineRule="auto" w:line="240" w:after="140" w:before="0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ф.и.о: </w:t>
      </w:r>
      <w:r>
        <w:rPr>
          <w:rFonts w:ascii="Times New Roman" w:hAnsi="Times New Roman" w:cs="Times New Roman" w:eastAsia="Times New Roman"/>
          <w:b/>
          <w:i w:val="false"/>
          <w:sz w:val="24"/>
          <w:highlight w:val="none"/>
        </w:rPr>
        <w:t xml:space="preserve">Хоанг Хай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b/>
          <w:i/>
          <w:sz w:val="24"/>
          <w:highlight w:val="none"/>
        </w:rPr>
        <w:t xml:space="preserve">15.11Д - БИ10/19б (группа Среда)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pStyle w:val="599"/>
        <w:ind w:firstLine="0"/>
        <w:jc w:val="both"/>
        <w:spacing w:lineRule="auto" w:line="24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————————————————————————————————————————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</w:r>
    </w:p>
    <w:p>
      <w:pPr>
        <w:pStyle w:val="599"/>
        <w:ind w:firstLine="0"/>
        <w:jc w:val="center"/>
        <w:spacing w:lineRule="auto" w:line="240" w:after="140" w:before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Творческая работа по теме</w:t>
      </w:r>
      <w:r/>
    </w:p>
    <w:p>
      <w:pPr>
        <w:pStyle w:val="599"/>
        <w:ind w:firstLine="0"/>
        <w:jc w:val="center"/>
        <w:spacing w:lineRule="auto" w:line="480" w:after="140" w:before="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i w:val="false"/>
          <w:sz w:val="28"/>
          <w:highlight w:val="none"/>
        </w:rPr>
        <w:t xml:space="preserve">“Свое впечатление о Москве”</w:t>
      </w:r>
      <w:r>
        <w:rPr>
          <w:rFonts w:ascii="Times New Roman" w:hAnsi="Times New Roman" w:cs="Times New Roman" w:eastAsia="Times New Roman"/>
          <w:i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 - один из крупнейших городов мира, столица прекрасной огромной Российской Федерации. Сюда ежегодно съезжаются большое количество туристов со всего мира, особенно привлечь их древними архитектурными памятниками, унаследованными от древней Руси.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октябре исполнилось три года моей жизни и учебы в Москве, Россия. Первое вп</w:t>
      </w:r>
      <w:r>
        <w:rPr>
          <w:rFonts w:ascii="Times New Roman" w:hAnsi="Times New Roman" w:cs="Times New Roman" w:eastAsia="Times New Roman"/>
          <w:sz w:val="28"/>
        </w:rPr>
        <w:t xml:space="preserve">ечатление, которое произвела на меня Москва, - это огромные размеры во всех аспектах города - от улиц, проспекты, зданий, парков до и людей. Я впечатлен планированием движения по кругу, от центра, растущим к краю пояса МКАД, создавая максимальное удобство </w:t>
      </w:r>
      <w:r>
        <w:rPr>
          <w:rFonts w:ascii="Times New Roman" w:hAnsi="Times New Roman" w:cs="Times New Roman" w:eastAsia="Times New Roman"/>
          <w:sz w:val="28"/>
        </w:rPr>
        <w:t xml:space="preserve">для транспортных средств, участвующих в движении здесь. Мало того, дороги здесь очень широкие, очень большие, с бульварами, большими дорогами с количеством полос до 10 и системой путепроводов и тунели, переплетенных повсюду. Раньше я жил в Европе немного в</w:t>
      </w:r>
      <w:r>
        <w:rPr>
          <w:rFonts w:ascii="Times New Roman" w:hAnsi="Times New Roman" w:cs="Times New Roman" w:eastAsia="Times New Roman"/>
          <w:sz w:val="28"/>
        </w:rPr>
        <w:t xml:space="preserve">ремени, там планирование улиц намного более развито, чем во Вьетнаме, но когда я приезжаю в Москву, это совершенно другой уровень. И, честно говоря, не уверен, что смогу по городу уверенно проехать на машине, не заблудившись, если у меня нет карты Яндекса.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Во втором - парки. Надо сказать, что Москва проделала большую работу по их сохранению и развитию: от «ВДНК», «Парк культуры», «Ботонич</w:t>
      </w:r>
      <w:r>
        <w:rPr>
          <w:rFonts w:ascii="Times New Roman" w:hAnsi="Times New Roman" w:cs="Times New Roman" w:eastAsia="Times New Roman"/>
          <w:sz w:val="28"/>
        </w:rPr>
        <w:t xml:space="preserve">еский сад», «Сокольники» до «Царисино», ... вот только я выделил несколько выдающихся названии. Каждый парк большой, на прогулку уходит целый день, и все это в черте Москвы! Уровень зеленого покрытия Москвы действительно одним из лучших среди городов мира.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отличие от Санкт-Петербурга, где все здания выполнены в европейском стиле, возможно, от влияния их близости к границе Нидерлан</w:t>
      </w:r>
      <w:r>
        <w:rPr>
          <w:rFonts w:ascii="Times New Roman" w:hAnsi="Times New Roman" w:cs="Times New Roman" w:eastAsia="Times New Roman"/>
          <w:sz w:val="28"/>
        </w:rPr>
        <w:t xml:space="preserve">да, старинные архитектуры в Москве смелые в старорусском стиле, производя сильное впечатление на туристов, приезжающих сюда путешествовать. Большинство из них расположены в центральном районе города, от Красной площади, Кремля, до музеев, театров, церквей.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Помимо таких построек, в Москве есть современный торговый комплекс, который виден из многих уголков города, состоящий из множества стоящих рядом высотных зданий - Московский Международный Деловой Це</w:t>
      </w:r>
      <w:r>
        <w:rPr>
          <w:rFonts w:ascii="Times New Roman" w:hAnsi="Times New Roman" w:cs="Times New Roman" w:eastAsia="Times New Roman"/>
          <w:sz w:val="28"/>
        </w:rPr>
        <w:t xml:space="preserve">нтр. Этот комплекс представляет собой развитие города, источая богатство и развитие столицы самой большой страны в мире. И что я нахожу особенным, так это то, что он тоже находится рядом с Москвой-рекой. Эта река также протекает через центр города, где нах</w:t>
      </w:r>
      <w:r>
        <w:rPr>
          <w:rFonts w:ascii="Times New Roman" w:hAnsi="Times New Roman" w:cs="Times New Roman" w:eastAsia="Times New Roman"/>
          <w:sz w:val="28"/>
        </w:rPr>
        <w:t xml:space="preserve">одится старинные архитектурные сооружений. Таким образом, можно увидеть, что, просто пробежав по Москве-реке, вы также можете увидеть фильм, который проецируется как развивался этот прекрасный город от древнего, великолепного до современного, яркого этапа.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Говоря о Москве, нельзя не упомянуть систему метро - систему, которая играет ключевую роль в развитии города. Недавно город открыл серию из 10 станций в рамках проекта «Большая кольцевая линия» с совершенно други</w:t>
      </w:r>
      <w:r>
        <w:rPr>
          <w:rFonts w:ascii="Times New Roman" w:hAnsi="Times New Roman" w:cs="Times New Roman" w:eastAsia="Times New Roman"/>
          <w:sz w:val="28"/>
        </w:rPr>
        <w:t xml:space="preserve">м внешним видом, с футуристическим стилем дизайна, ошеломляющим посетителей. Раньше наземная система МЦК уже произвела сильное впечатление на новичков. И МЦД, Аэроэкспресс тоже - как сейчас удобно до аэропорты ездить. И самое главное - метрополитен существ</w:t>
      </w:r>
      <w:r>
        <w:rPr>
          <w:rFonts w:ascii="Times New Roman" w:hAnsi="Times New Roman" w:cs="Times New Roman" w:eastAsia="Times New Roman"/>
          <w:sz w:val="28"/>
        </w:rPr>
        <w:t xml:space="preserve">ует с начала 20 века в Москве, их уподобляют подземным дворцам, особенно кольцевой линии. Все станции здесь выполнены в старинном стиле и часто особенно многолюдны в туристический сезон, когда группы туристов задерживаются, чтобы полюбоваться их красотами.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Это просто система метро. Другие системы общественного транспорта, включая автобусы и трамваи, также плотно заселены в городе и тесно связаны друг с другом с системой метро, что позволяет нам без проблем добраться в любую точку города, с низкой ценой.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9"/>
        <w:jc w:val="both"/>
        <w:spacing w:lineRule="auto" w:line="360" w:after="140" w:befor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 - действительно город, который постоянно развивается, постоянно преподнося новые сюрпризы тем, кто сюда приезжает.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97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417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Times New Roman" w:hAnsi="Times New Roman" w:cs="Times New Roman" w:eastAsia="Times New Roman"/>
      <w:color w:val="auto"/>
      <w:sz w:val="28"/>
      <w:szCs w:val="24"/>
      <w:lang w:val="en-US" w:bidi="hi-IN" w:eastAsia="zh-CN"/>
    </w:rPr>
    <w:pPr>
      <w:ind w:firstLine="709"/>
      <w:jc w:val="both"/>
      <w:spacing w:lineRule="auto" w:line="360" w:after="140" w:before="0"/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Lohit Devanagari"/>
    </w:rPr>
    <w:pPr>
      <w:suppressLineNumbers/>
    </w:pPr>
  </w:style>
  <w:style w:type="character" w:styleId="639" w:default="1">
    <w:name w:val="Default Paragraph Font"/>
    <w:uiPriority w:val="1"/>
    <w:semiHidden/>
    <w:unhideWhenUsed/>
  </w:style>
  <w:style w:type="numbering" w:styleId="640" w:default="1">
    <w:name w:val="No List"/>
    <w:uiPriority w:val="99"/>
    <w:semiHidden/>
    <w:unhideWhenUsed/>
  </w:style>
  <w:style w:type="table" w:styleId="64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</cp:revision>
  <dcterms:created xsi:type="dcterms:W3CDTF">2021-12-21T17:37:44Z</dcterms:created>
  <dcterms:modified xsi:type="dcterms:W3CDTF">2021-12-21T14:42:27Z</dcterms:modified>
</cp:coreProperties>
</file>