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84AC8" w14:textId="26D6D881" w:rsidR="00623049" w:rsidRDefault="00EC79B8" w:rsidP="0062304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t>Научная статья под т</w:t>
      </w:r>
      <w:r w:rsidR="00176174" w:rsidRPr="00CA5F46">
        <w:rPr>
          <w:rFonts w:ascii="Times New Roman" w:hAnsi="Times New Roman" w:cs="Times New Roman"/>
          <w:b/>
          <w:bCs/>
          <w:sz w:val="28"/>
          <w:szCs w:val="28"/>
          <w:lang w:val="en-US"/>
        </w:rPr>
        <w:t>ем</w:t>
      </w:r>
      <w:r>
        <w:rPr>
          <w:rFonts w:ascii="Times New Roman" w:hAnsi="Times New Roman" w:cs="Times New Roman"/>
          <w:b/>
          <w:bCs/>
          <w:sz w:val="28"/>
          <w:szCs w:val="28"/>
        </w:rPr>
        <w:t>ой</w:t>
      </w:r>
      <w:r w:rsidR="00623049">
        <w:rPr>
          <w:rFonts w:ascii="Times New Roman" w:hAnsi="Times New Roman" w:cs="Times New Roman"/>
          <w:b/>
          <w:bCs/>
          <w:sz w:val="28"/>
          <w:szCs w:val="28"/>
          <w:lang w:val="en-US"/>
        </w:rPr>
        <w:t>:</w:t>
      </w:r>
    </w:p>
    <w:p w14:paraId="57995ECA" w14:textId="655B9E33" w:rsidR="00176174" w:rsidRDefault="00623049" w:rsidP="00623049">
      <w:pPr>
        <w:spacing w:line="360" w:lineRule="auto"/>
        <w:jc w:val="center"/>
        <w:rPr>
          <w:rFonts w:ascii="Times New Roman" w:hAnsi="Times New Roman" w:cs="Times New Roman"/>
          <w:b/>
          <w:bCs/>
          <w:sz w:val="28"/>
          <w:szCs w:val="28"/>
          <w:lang w:val="en-US"/>
        </w:rPr>
      </w:pPr>
      <w:r w:rsidRPr="00CA5F46">
        <w:rPr>
          <w:rFonts w:ascii="Times New Roman" w:hAnsi="Times New Roman" w:cs="Times New Roman"/>
          <w:b/>
          <w:bCs/>
          <w:sz w:val="28"/>
          <w:szCs w:val="28"/>
          <w:lang w:val="en-US"/>
        </w:rPr>
        <w:t>ИССЛЕДОВАНИЕ УРОВНЯ БЕЗРАБОТИЦЫ И ЗАНЯТОСТИ В РОССИИ.</w:t>
      </w:r>
    </w:p>
    <w:p w14:paraId="06D0ED96" w14:textId="28239DBD" w:rsidR="00623049" w:rsidRPr="00EC79B8" w:rsidRDefault="00623049" w:rsidP="00EC79B8">
      <w:pPr>
        <w:spacing w:line="360" w:lineRule="auto"/>
        <w:jc w:val="right"/>
        <w:rPr>
          <w:rFonts w:ascii="Times New Roman" w:hAnsi="Times New Roman" w:cs="Times New Roman"/>
          <w:b/>
          <w:bCs/>
          <w:sz w:val="24"/>
          <w:szCs w:val="24"/>
        </w:rPr>
      </w:pPr>
      <w:r w:rsidRPr="00EC79B8">
        <w:rPr>
          <w:rFonts w:ascii="Times New Roman" w:hAnsi="Times New Roman" w:cs="Times New Roman"/>
          <w:sz w:val="24"/>
          <w:szCs w:val="24"/>
        </w:rPr>
        <w:t xml:space="preserve">Авторы </w:t>
      </w:r>
      <w:r w:rsidRPr="00EC79B8">
        <w:rPr>
          <w:rFonts w:ascii="Times New Roman" w:hAnsi="Times New Roman" w:cs="Times New Roman"/>
          <w:sz w:val="24"/>
          <w:szCs w:val="24"/>
        </w:rPr>
        <w:t>статьи</w:t>
      </w:r>
      <w:r w:rsidRPr="00EC79B8">
        <w:rPr>
          <w:rFonts w:ascii="Times New Roman" w:hAnsi="Times New Roman" w:cs="Times New Roman"/>
          <w:sz w:val="24"/>
          <w:szCs w:val="24"/>
        </w:rPr>
        <w:t>:</w:t>
      </w:r>
      <w:r w:rsidR="00EC79B8" w:rsidRPr="00EC79B8">
        <w:rPr>
          <w:rFonts w:ascii="Times New Roman" w:hAnsi="Times New Roman" w:cs="Times New Roman"/>
          <w:b/>
          <w:bCs/>
          <w:sz w:val="24"/>
          <w:szCs w:val="24"/>
        </w:rPr>
        <w:t xml:space="preserve"> Хоанг Хай </w:t>
      </w:r>
      <w:r w:rsidR="00EC79B8">
        <w:rPr>
          <w:rFonts w:ascii="Times New Roman" w:hAnsi="Times New Roman" w:cs="Times New Roman"/>
          <w:b/>
          <w:bCs/>
          <w:sz w:val="24"/>
          <w:szCs w:val="24"/>
          <w:lang w:val="en-US"/>
        </w:rPr>
        <w:t>&amp;</w:t>
      </w:r>
      <w:r w:rsidR="00EC79B8" w:rsidRPr="00EC79B8">
        <w:rPr>
          <w:rFonts w:ascii="Times New Roman" w:hAnsi="Times New Roman" w:cs="Times New Roman"/>
          <w:b/>
          <w:bCs/>
          <w:sz w:val="24"/>
          <w:szCs w:val="24"/>
        </w:rPr>
        <w:t xml:space="preserve"> Нгуен Дык Тхйен.</w:t>
      </w:r>
    </w:p>
    <w:p w14:paraId="4BB7DFBF" w14:textId="778B57BB" w:rsidR="00EC79B8" w:rsidRPr="00EC79B8" w:rsidRDefault="00EC79B8" w:rsidP="00EC79B8">
      <w:pPr>
        <w:spacing w:line="360" w:lineRule="auto"/>
        <w:jc w:val="right"/>
        <w:rPr>
          <w:rFonts w:ascii="Times New Roman" w:hAnsi="Times New Roman" w:cs="Times New Roman"/>
          <w:sz w:val="24"/>
          <w:szCs w:val="24"/>
        </w:rPr>
      </w:pPr>
      <w:r w:rsidRPr="00EC79B8">
        <w:rPr>
          <w:rFonts w:ascii="Times New Roman" w:hAnsi="Times New Roman" w:cs="Times New Roman"/>
          <w:sz w:val="24"/>
          <w:szCs w:val="24"/>
        </w:rPr>
        <w:t>«Российский экономический университет имени Г.В. Плеханова»</w:t>
      </w:r>
    </w:p>
    <w:p w14:paraId="3E91C208" w14:textId="77777777" w:rsidR="00EC79B8" w:rsidRPr="00EC79B8" w:rsidRDefault="00EC79B8" w:rsidP="00EC79B8">
      <w:pPr>
        <w:spacing w:line="360" w:lineRule="auto"/>
        <w:jc w:val="right"/>
        <w:rPr>
          <w:rFonts w:ascii="Times New Roman" w:hAnsi="Times New Roman" w:cs="Times New Roman"/>
          <w:sz w:val="24"/>
          <w:szCs w:val="24"/>
        </w:rPr>
      </w:pPr>
      <w:r w:rsidRPr="00EC79B8">
        <w:rPr>
          <w:rFonts w:ascii="Times New Roman" w:hAnsi="Times New Roman" w:cs="Times New Roman"/>
          <w:sz w:val="24"/>
          <w:szCs w:val="24"/>
          <w:lang w:val="en-US"/>
        </w:rPr>
        <w:t xml:space="preserve">I </w:t>
      </w:r>
      <w:r w:rsidRPr="00EC79B8">
        <w:rPr>
          <w:rFonts w:ascii="Times New Roman" w:hAnsi="Times New Roman" w:cs="Times New Roman"/>
          <w:sz w:val="24"/>
          <w:szCs w:val="24"/>
        </w:rPr>
        <w:t xml:space="preserve">курс – факультет </w:t>
      </w:r>
      <w:r w:rsidRPr="00EC79B8">
        <w:rPr>
          <w:rFonts w:ascii="Times New Roman" w:hAnsi="Times New Roman" w:cs="Times New Roman"/>
          <w:sz w:val="24"/>
          <w:szCs w:val="24"/>
        </w:rPr>
        <w:t>Институт цифровой экономики и информационных технологий</w:t>
      </w:r>
    </w:p>
    <w:p w14:paraId="78CD8E89" w14:textId="77777777" w:rsidR="00EC79B8" w:rsidRPr="002E6C6C" w:rsidRDefault="00EC79B8" w:rsidP="00EC79B8">
      <w:pPr>
        <w:spacing w:line="360" w:lineRule="auto"/>
        <w:jc w:val="right"/>
        <w:rPr>
          <w:rFonts w:ascii="Times New Roman" w:hAnsi="Times New Roman" w:cs="Times New Roman"/>
          <w:b/>
          <w:bCs/>
          <w:sz w:val="24"/>
          <w:szCs w:val="24"/>
        </w:rPr>
      </w:pPr>
    </w:p>
    <w:p w14:paraId="66FC17B9" w14:textId="1688F50A" w:rsidR="00176174" w:rsidRDefault="00176174" w:rsidP="00623049">
      <w:pPr>
        <w:pStyle w:val="1"/>
        <w:spacing w:line="360" w:lineRule="auto"/>
        <w:ind w:firstLine="720"/>
        <w:jc w:val="both"/>
        <w:rPr>
          <w:rFonts w:ascii="Times New Roman" w:hAnsi="Times New Roman" w:cs="Times New Roman"/>
          <w:b/>
          <w:bCs/>
          <w:color w:val="auto"/>
          <w:sz w:val="28"/>
          <w:szCs w:val="28"/>
          <w:lang w:val="en-US"/>
        </w:rPr>
      </w:pPr>
      <w:r w:rsidRPr="00CA5F46">
        <w:rPr>
          <w:rFonts w:ascii="Times New Roman" w:hAnsi="Times New Roman" w:cs="Times New Roman"/>
          <w:color w:val="auto"/>
          <w:sz w:val="28"/>
          <w:szCs w:val="28"/>
          <w:lang w:val="en-US"/>
        </w:rPr>
        <w:t xml:space="preserve">1. </w:t>
      </w:r>
      <w:r w:rsidRPr="00CA5F46">
        <w:rPr>
          <w:rFonts w:ascii="Times New Roman" w:hAnsi="Times New Roman" w:cs="Times New Roman"/>
          <w:b/>
          <w:bCs/>
          <w:color w:val="auto"/>
          <w:sz w:val="28"/>
          <w:szCs w:val="28"/>
          <w:lang w:val="en-US"/>
        </w:rPr>
        <w:t>Каковы основные положения методологии Международной организации труда (МОТ), в соответствии с которой ведётся определение уровня занятости и безработицы в России? Какие группы граждан не включаются в категорию «экономически активное население»?</w:t>
      </w:r>
    </w:p>
    <w:p w14:paraId="4A63336F" w14:textId="325DA068" w:rsidR="00AD33CC" w:rsidRPr="0058537E" w:rsidRDefault="00AD33CC" w:rsidP="00623049">
      <w:pPr>
        <w:spacing w:line="360" w:lineRule="auto"/>
        <w:ind w:firstLine="720"/>
        <w:jc w:val="both"/>
        <w:rPr>
          <w:rFonts w:ascii="Times New Roman" w:hAnsi="Times New Roman" w:cs="Times New Roman"/>
          <w:b/>
          <w:bCs/>
          <w:sz w:val="28"/>
          <w:szCs w:val="28"/>
          <w:u w:val="single"/>
          <w:lang w:val="en-US"/>
        </w:rPr>
      </w:pPr>
      <w:r w:rsidRPr="0058537E">
        <w:rPr>
          <w:rFonts w:ascii="Times New Roman" w:hAnsi="Times New Roman" w:cs="Times New Roman"/>
          <w:b/>
          <w:bCs/>
          <w:sz w:val="28"/>
          <w:szCs w:val="28"/>
          <w:u w:val="single"/>
          <w:lang w:val="en-US"/>
        </w:rPr>
        <w:t>Понятия и определения</w:t>
      </w:r>
    </w:p>
    <w:p w14:paraId="5AB91645"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AD33CC">
        <w:rPr>
          <w:rFonts w:ascii="Times New Roman" w:hAnsi="Times New Roman" w:cs="Times New Roman"/>
          <w:sz w:val="28"/>
          <w:szCs w:val="28"/>
          <w:lang w:val="en-US"/>
        </w:rPr>
        <w:t>При публикации данных обследований населения по проблемам занятости используются определения, разработанные Федеральной службой государственной статистики (Росстатом) с учетом стандартных определений занятости и безработицы, рекомендованных Международной Организацией Труда (МОТ).</w:t>
      </w:r>
    </w:p>
    <w:p w14:paraId="099832F5"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58537E">
        <w:rPr>
          <w:rFonts w:ascii="Times New Roman" w:hAnsi="Times New Roman" w:cs="Times New Roman"/>
          <w:b/>
          <w:bCs/>
          <w:sz w:val="28"/>
          <w:szCs w:val="28"/>
          <w:lang w:val="en-US"/>
        </w:rPr>
        <w:t>Безработные</w:t>
      </w:r>
      <w:r w:rsidRPr="00AD33CC">
        <w:rPr>
          <w:rFonts w:ascii="Times New Roman" w:hAnsi="Times New Roman" w:cs="Times New Roman"/>
          <w:sz w:val="28"/>
          <w:szCs w:val="28"/>
          <w:lang w:val="en-US"/>
        </w:rPr>
        <w:t xml:space="preserve"> в соответствии с определениями МОТ - лица в возрасте, установленном для измерения экономической активности населения, которые в рассматриваемый период удовлетворяли одновременно следующим критериям:</w:t>
      </w:r>
    </w:p>
    <w:p w14:paraId="2EE784F9" w14:textId="35D9058B" w:rsidR="00AD33CC" w:rsidRPr="0058537E" w:rsidRDefault="0058537E" w:rsidP="00623049">
      <w:pPr>
        <w:pStyle w:val="a3"/>
        <w:numPr>
          <w:ilvl w:val="0"/>
          <w:numId w:val="5"/>
        </w:numPr>
        <w:spacing w:line="360" w:lineRule="auto"/>
        <w:jc w:val="both"/>
        <w:rPr>
          <w:rFonts w:ascii="Times New Roman" w:hAnsi="Times New Roman" w:cs="Times New Roman"/>
          <w:sz w:val="28"/>
          <w:szCs w:val="28"/>
          <w:lang w:val="en-US"/>
        </w:rPr>
      </w:pPr>
      <w:r w:rsidRPr="0058537E">
        <w:rPr>
          <w:rFonts w:ascii="Times New Roman" w:hAnsi="Times New Roman" w:cs="Times New Roman"/>
          <w:sz w:val="28"/>
          <w:szCs w:val="28"/>
          <w:lang w:val="en-US"/>
        </w:rPr>
        <w:t>Не имели работы (до</w:t>
      </w:r>
      <w:r w:rsidR="00AD33CC" w:rsidRPr="0058537E">
        <w:rPr>
          <w:rFonts w:ascii="Times New Roman" w:hAnsi="Times New Roman" w:cs="Times New Roman"/>
          <w:sz w:val="28"/>
          <w:szCs w:val="28"/>
          <w:lang w:val="en-US"/>
        </w:rPr>
        <w:t>ходного занятия);</w:t>
      </w:r>
    </w:p>
    <w:p w14:paraId="02E4FF21" w14:textId="306561BE" w:rsidR="00AD33CC" w:rsidRPr="0058537E" w:rsidRDefault="0058537E" w:rsidP="00623049">
      <w:pPr>
        <w:pStyle w:val="a3"/>
        <w:numPr>
          <w:ilvl w:val="0"/>
          <w:numId w:val="5"/>
        </w:numPr>
        <w:spacing w:line="360" w:lineRule="auto"/>
        <w:jc w:val="both"/>
        <w:rPr>
          <w:rFonts w:ascii="Times New Roman" w:hAnsi="Times New Roman" w:cs="Times New Roman"/>
          <w:sz w:val="28"/>
          <w:szCs w:val="28"/>
          <w:lang w:val="en-US"/>
        </w:rPr>
      </w:pPr>
      <w:r w:rsidRPr="0058537E">
        <w:rPr>
          <w:rFonts w:ascii="Times New Roman" w:hAnsi="Times New Roman" w:cs="Times New Roman"/>
          <w:sz w:val="28"/>
          <w:szCs w:val="28"/>
          <w:lang w:val="en-US"/>
        </w:rPr>
        <w:t>Занимались поиском работы в течение четырех недель, предшествующих обследуемой неделе, используя при этом любые способы;</w:t>
      </w:r>
    </w:p>
    <w:p w14:paraId="261C5115" w14:textId="537318DE" w:rsidR="00AD33CC" w:rsidRPr="0058537E" w:rsidRDefault="0058537E" w:rsidP="00623049">
      <w:pPr>
        <w:pStyle w:val="a3"/>
        <w:numPr>
          <w:ilvl w:val="0"/>
          <w:numId w:val="5"/>
        </w:numPr>
        <w:spacing w:line="360" w:lineRule="auto"/>
        <w:jc w:val="both"/>
        <w:rPr>
          <w:rFonts w:ascii="Times New Roman" w:hAnsi="Times New Roman" w:cs="Times New Roman"/>
          <w:sz w:val="28"/>
          <w:szCs w:val="28"/>
          <w:lang w:val="en-US"/>
        </w:rPr>
      </w:pPr>
      <w:r w:rsidRPr="0058537E">
        <w:rPr>
          <w:rFonts w:ascii="Times New Roman" w:hAnsi="Times New Roman" w:cs="Times New Roman"/>
          <w:sz w:val="28"/>
          <w:szCs w:val="28"/>
          <w:lang w:val="en-US"/>
        </w:rPr>
        <w:lastRenderedPageBreak/>
        <w:t>Были г</w:t>
      </w:r>
      <w:r w:rsidR="00AD33CC" w:rsidRPr="0058537E">
        <w:rPr>
          <w:rFonts w:ascii="Times New Roman" w:hAnsi="Times New Roman" w:cs="Times New Roman"/>
          <w:sz w:val="28"/>
          <w:szCs w:val="28"/>
          <w:lang w:val="en-US"/>
        </w:rPr>
        <w:t>отовы приступить к работе в течение обследуемой недели.</w:t>
      </w:r>
    </w:p>
    <w:p w14:paraId="275F6009"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AD33CC">
        <w:rPr>
          <w:rFonts w:ascii="Times New Roman" w:hAnsi="Times New Roman" w:cs="Times New Roman"/>
          <w:sz w:val="28"/>
          <w:szCs w:val="28"/>
          <w:lang w:val="en-US"/>
        </w:rPr>
        <w:t>К безработным относятся также лица, которые в рассматриваемый период не имели работы, но договорились о сроке начала работы (в течение 2 недель после обследуемой недели) и не продолжали дальнейшего ее поиска; не имели работы, были готовы приступить, но не искали работу, так как ожидали ответа от администрации или работодателя на сделанное ранее обращение. При этом период ожидания ответа не должен превышать один месяц.</w:t>
      </w:r>
    </w:p>
    <w:p w14:paraId="10F3F5BD"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AD33CC">
        <w:rPr>
          <w:rFonts w:ascii="Times New Roman" w:hAnsi="Times New Roman" w:cs="Times New Roman"/>
          <w:sz w:val="28"/>
          <w:szCs w:val="28"/>
          <w:lang w:val="en-US"/>
        </w:rPr>
        <w:t>Обучающиеся, пенсионеры и инвалиды учитываются в качестве безработных, если они не имели работы, занимались поиском работы и были готовы приступить к ней.</w:t>
      </w:r>
    </w:p>
    <w:p w14:paraId="7A271D89"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AD33CC">
        <w:rPr>
          <w:rFonts w:ascii="Times New Roman" w:hAnsi="Times New Roman" w:cs="Times New Roman"/>
          <w:sz w:val="28"/>
          <w:szCs w:val="28"/>
          <w:lang w:val="en-US"/>
        </w:rPr>
        <w:t>Распределение по занятиям и видам деятельности безработных производится по последнему месту работы.</w:t>
      </w:r>
    </w:p>
    <w:p w14:paraId="49A514B8"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58537E">
        <w:rPr>
          <w:rFonts w:ascii="Times New Roman" w:hAnsi="Times New Roman" w:cs="Times New Roman"/>
          <w:b/>
          <w:bCs/>
          <w:sz w:val="28"/>
          <w:szCs w:val="28"/>
          <w:lang w:val="en-US"/>
        </w:rPr>
        <w:t>Занятое население</w:t>
      </w:r>
      <w:r w:rsidRPr="00AD33CC">
        <w:rPr>
          <w:rFonts w:ascii="Times New Roman" w:hAnsi="Times New Roman" w:cs="Times New Roman"/>
          <w:sz w:val="28"/>
          <w:szCs w:val="28"/>
          <w:lang w:val="en-US"/>
        </w:rPr>
        <w:t xml:space="preserve"> (занятые экономической деятельностью) - лица, которые в рассматриваемый период (обследуемую неделю) выполняли работу хотя бы один час в неделю по найму за вознаграждение деньгами или натурой, а также не по найму для получения прибыли или семейного дохода; временно отсутствовали на работе; выполняли работу в качестве помогающего на семейном предприятии.</w:t>
      </w:r>
    </w:p>
    <w:p w14:paraId="5D18ABBC"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AD33CC">
        <w:rPr>
          <w:rFonts w:ascii="Times New Roman" w:hAnsi="Times New Roman" w:cs="Times New Roman"/>
          <w:sz w:val="28"/>
          <w:szCs w:val="28"/>
          <w:lang w:val="en-US"/>
        </w:rPr>
        <w:t>Занятыми считаются также лица, занятые выполнением работ по производству в домашнем хозяйстве продукции для продажи или обмена.</w:t>
      </w:r>
    </w:p>
    <w:p w14:paraId="168143C9"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58537E">
        <w:rPr>
          <w:rFonts w:ascii="Times New Roman" w:hAnsi="Times New Roman" w:cs="Times New Roman"/>
          <w:b/>
          <w:bCs/>
          <w:sz w:val="28"/>
          <w:szCs w:val="28"/>
          <w:lang w:val="en-US"/>
        </w:rPr>
        <w:t>Занятые в неформальном секторе</w:t>
      </w:r>
      <w:r w:rsidRPr="00AD33CC">
        <w:rPr>
          <w:rFonts w:ascii="Times New Roman" w:hAnsi="Times New Roman" w:cs="Times New Roman"/>
          <w:sz w:val="28"/>
          <w:szCs w:val="28"/>
          <w:lang w:val="en-US"/>
        </w:rPr>
        <w:t xml:space="preserve"> - лица, которые в течение обследуемого периода были заняты, по меньшей мере, в одной из производственных единиц неформального сектора независимо от их статуса занятости и от того, являлась ли данная работа для них основной или дополнительной. В качестве критерия определения единиц </w:t>
      </w:r>
      <w:r w:rsidRPr="00AD33CC">
        <w:rPr>
          <w:rFonts w:ascii="Times New Roman" w:hAnsi="Times New Roman" w:cs="Times New Roman"/>
          <w:sz w:val="28"/>
          <w:szCs w:val="28"/>
          <w:lang w:val="en-US"/>
        </w:rPr>
        <w:lastRenderedPageBreak/>
        <w:t>неформального сектора принят критерий отсутствия государственной регистрации в качестве юридического лица.</w:t>
      </w:r>
    </w:p>
    <w:p w14:paraId="78122C7D"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58537E">
        <w:rPr>
          <w:rFonts w:ascii="Times New Roman" w:hAnsi="Times New Roman" w:cs="Times New Roman"/>
          <w:b/>
          <w:bCs/>
          <w:sz w:val="28"/>
          <w:szCs w:val="28"/>
          <w:lang w:val="en-US"/>
        </w:rPr>
        <w:t>Уровень безработицы среди населения определенной возрастной группы</w:t>
      </w:r>
      <w:r w:rsidRPr="00AD33CC">
        <w:rPr>
          <w:rFonts w:ascii="Times New Roman" w:hAnsi="Times New Roman" w:cs="Times New Roman"/>
          <w:sz w:val="28"/>
          <w:szCs w:val="28"/>
          <w:lang w:val="en-US"/>
        </w:rPr>
        <w:t xml:space="preserve"> - отношение численности безработных к численности экономически активного населения (занятых и безработных) соответствующей возрастной группы, рассчитанное в процентах.</w:t>
      </w:r>
    </w:p>
    <w:p w14:paraId="6C41B9A2"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58537E">
        <w:rPr>
          <w:rFonts w:ascii="Times New Roman" w:hAnsi="Times New Roman" w:cs="Times New Roman"/>
          <w:b/>
          <w:bCs/>
          <w:sz w:val="28"/>
          <w:szCs w:val="28"/>
          <w:lang w:val="en-US"/>
        </w:rPr>
        <w:t>Уровень занятости среди населения определенной возрастной группы</w:t>
      </w:r>
      <w:r w:rsidRPr="00AD33CC">
        <w:rPr>
          <w:rFonts w:ascii="Times New Roman" w:hAnsi="Times New Roman" w:cs="Times New Roman"/>
          <w:sz w:val="28"/>
          <w:szCs w:val="28"/>
          <w:lang w:val="en-US"/>
        </w:rPr>
        <w:t xml:space="preserve"> - отношение численности занятого населения к общей численности населения соответствующей возрастной группы, рассчитанное в процентах.</w:t>
      </w:r>
    </w:p>
    <w:p w14:paraId="307B705E"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58537E">
        <w:rPr>
          <w:rFonts w:ascii="Times New Roman" w:hAnsi="Times New Roman" w:cs="Times New Roman"/>
          <w:b/>
          <w:bCs/>
          <w:sz w:val="28"/>
          <w:szCs w:val="28"/>
          <w:lang w:val="en-US"/>
        </w:rPr>
        <w:t>Уровень экономической активности среди населения определенной возрастной группы</w:t>
      </w:r>
      <w:r w:rsidRPr="00AD33CC">
        <w:rPr>
          <w:rFonts w:ascii="Times New Roman" w:hAnsi="Times New Roman" w:cs="Times New Roman"/>
          <w:sz w:val="28"/>
          <w:szCs w:val="28"/>
          <w:lang w:val="en-US"/>
        </w:rPr>
        <w:t xml:space="preserve"> - отношение численности экономически активного населения определенной возрастной группы к общей численности населения соответствующей возрастной группы, рассчитанное в процентах.</w:t>
      </w:r>
    </w:p>
    <w:p w14:paraId="0A928B03"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58537E">
        <w:rPr>
          <w:rFonts w:ascii="Times New Roman" w:hAnsi="Times New Roman" w:cs="Times New Roman"/>
          <w:b/>
          <w:bCs/>
          <w:sz w:val="28"/>
          <w:szCs w:val="28"/>
          <w:lang w:val="en-US"/>
        </w:rPr>
        <w:t>Экономически активное население</w:t>
      </w:r>
      <w:r w:rsidRPr="00AD33CC">
        <w:rPr>
          <w:rFonts w:ascii="Times New Roman" w:hAnsi="Times New Roman" w:cs="Times New Roman"/>
          <w:sz w:val="28"/>
          <w:szCs w:val="28"/>
          <w:lang w:val="en-US"/>
        </w:rPr>
        <w:t xml:space="preserve"> - лица в возрасте, установленном для измерения экономической активности населения, которые в рассматриваемый период (обследуемую неделю) считаются занятыми или безработными.</w:t>
      </w:r>
    </w:p>
    <w:p w14:paraId="32EBA2CB"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58537E">
        <w:rPr>
          <w:rFonts w:ascii="Times New Roman" w:hAnsi="Times New Roman" w:cs="Times New Roman"/>
          <w:b/>
          <w:bCs/>
          <w:sz w:val="28"/>
          <w:szCs w:val="28"/>
          <w:lang w:val="en-US"/>
        </w:rPr>
        <w:t>Экономически неактивное население</w:t>
      </w:r>
      <w:r w:rsidRPr="00AD33CC">
        <w:rPr>
          <w:rFonts w:ascii="Times New Roman" w:hAnsi="Times New Roman" w:cs="Times New Roman"/>
          <w:sz w:val="28"/>
          <w:szCs w:val="28"/>
          <w:lang w:val="en-US"/>
        </w:rPr>
        <w:t xml:space="preserve"> - лица в возрасте, установленном для измерения экономической активности населения, которые не считаются занятыми экономической деятельностью или безработными в течение рассматриваемого периода (обследуемой недели).</w:t>
      </w:r>
    </w:p>
    <w:p w14:paraId="23296CD8" w14:textId="77777777" w:rsidR="00A20D2A" w:rsidRDefault="00A20D2A">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14D12223" w14:textId="45AD447E" w:rsidR="00AD33CC" w:rsidRPr="0058537E" w:rsidRDefault="00AD33CC" w:rsidP="00623049">
      <w:pPr>
        <w:spacing w:line="360" w:lineRule="auto"/>
        <w:ind w:firstLine="720"/>
        <w:jc w:val="both"/>
        <w:rPr>
          <w:rFonts w:ascii="Times New Roman" w:hAnsi="Times New Roman" w:cs="Times New Roman"/>
          <w:b/>
          <w:bCs/>
          <w:sz w:val="28"/>
          <w:szCs w:val="28"/>
          <w:u w:val="single"/>
          <w:lang w:val="en-US"/>
        </w:rPr>
      </w:pPr>
      <w:r w:rsidRPr="0058537E">
        <w:rPr>
          <w:rFonts w:ascii="Times New Roman" w:hAnsi="Times New Roman" w:cs="Times New Roman"/>
          <w:b/>
          <w:bCs/>
          <w:sz w:val="28"/>
          <w:szCs w:val="28"/>
          <w:u w:val="single"/>
          <w:lang w:val="en-US"/>
        </w:rPr>
        <w:lastRenderedPageBreak/>
        <w:t>Занятость и безработица в Российской Федерации в марте 2020 года (по итогам обследования рабочей силы)</w:t>
      </w:r>
    </w:p>
    <w:p w14:paraId="369C27EE" w14:textId="018DEDDF" w:rsidR="00AD33CC" w:rsidRPr="00AD33CC" w:rsidRDefault="00AD33CC" w:rsidP="00623049">
      <w:pPr>
        <w:spacing w:line="360" w:lineRule="auto"/>
        <w:ind w:firstLine="720"/>
        <w:jc w:val="both"/>
        <w:rPr>
          <w:rFonts w:ascii="Times New Roman" w:hAnsi="Times New Roman" w:cs="Times New Roman"/>
          <w:sz w:val="28"/>
          <w:szCs w:val="28"/>
          <w:lang w:val="en-US"/>
        </w:rPr>
      </w:pPr>
      <w:r w:rsidRPr="00AD33CC">
        <w:rPr>
          <w:rFonts w:ascii="Times New Roman" w:hAnsi="Times New Roman" w:cs="Times New Roman"/>
          <w:sz w:val="28"/>
          <w:szCs w:val="28"/>
          <w:lang w:val="en-US"/>
        </w:rPr>
        <w:t xml:space="preserve"> Обследование рабочей силы за март 2020 года проводилось в период с 16 по 22 марта 2020 года. В опросе приняло участие 77 тысяч человек в возрасте от 15 лет и старше. Эпидемиологическая ситуация в этот период позволила не вносить каких-либо изменений в методику и порядок его проведения. Таким образом, представленные данные являются корректными и представительными, отражая ситуацию на рынке труда до Указа Президента Российской Федерации, объявившего период с 28 марта по 5 апреля нерабочими днями.</w:t>
      </w:r>
    </w:p>
    <w:p w14:paraId="1FB4B06D" w14:textId="77777777" w:rsidR="00AD33CC" w:rsidRPr="00AD33CC" w:rsidRDefault="00AD33CC" w:rsidP="00623049">
      <w:pPr>
        <w:spacing w:line="360" w:lineRule="auto"/>
        <w:ind w:firstLine="720"/>
        <w:jc w:val="both"/>
        <w:rPr>
          <w:rFonts w:ascii="Times New Roman" w:hAnsi="Times New Roman" w:cs="Times New Roman"/>
          <w:sz w:val="28"/>
          <w:szCs w:val="28"/>
          <w:lang w:val="en-US"/>
        </w:rPr>
      </w:pPr>
      <w:r w:rsidRPr="00AD33CC">
        <w:rPr>
          <w:rFonts w:ascii="Times New Roman" w:hAnsi="Times New Roman" w:cs="Times New Roman"/>
          <w:sz w:val="28"/>
          <w:szCs w:val="28"/>
          <w:lang w:val="en-US"/>
        </w:rPr>
        <w:t>Численность рабочей силы в возрасте 15 лет и старше в марте 2020 г. составила 74,9 млн человек, из них 71,4 млн человек классифицировались как занятые экономической деятельностью и 3,5 млн человек – как безработные, соответствующие критериям МОТ (т.е. не имели работы или доходного занятия, искали работу и были готовы приступить к ней в обследуемую неделю).</w:t>
      </w:r>
    </w:p>
    <w:p w14:paraId="1F3947B7" w14:textId="15C9A9AB" w:rsidR="00AD33CC" w:rsidRDefault="00AD33CC" w:rsidP="00623049">
      <w:pPr>
        <w:spacing w:line="360" w:lineRule="auto"/>
        <w:ind w:firstLine="720"/>
        <w:jc w:val="both"/>
        <w:rPr>
          <w:rFonts w:ascii="Times New Roman" w:hAnsi="Times New Roman" w:cs="Times New Roman"/>
          <w:sz w:val="28"/>
          <w:szCs w:val="28"/>
          <w:lang w:val="en-US"/>
        </w:rPr>
      </w:pPr>
      <w:r w:rsidRPr="00AD33CC">
        <w:rPr>
          <w:rFonts w:ascii="Times New Roman" w:hAnsi="Times New Roman" w:cs="Times New Roman"/>
          <w:sz w:val="28"/>
          <w:szCs w:val="28"/>
          <w:lang w:val="en-US"/>
        </w:rPr>
        <w:t>Уровень безработицы (отношение численности безработных к численности рабочей силы)</w:t>
      </w:r>
      <w:r w:rsidR="0058537E">
        <w:rPr>
          <w:rFonts w:ascii="Times New Roman" w:hAnsi="Times New Roman" w:cs="Times New Roman"/>
          <w:sz w:val="28"/>
          <w:szCs w:val="28"/>
          <w:lang w:val="en-US"/>
        </w:rPr>
        <w:t xml:space="preserve"> </w:t>
      </w:r>
      <w:r w:rsidRPr="00AD33CC">
        <w:rPr>
          <w:rFonts w:ascii="Times New Roman" w:hAnsi="Times New Roman" w:cs="Times New Roman"/>
          <w:sz w:val="28"/>
          <w:szCs w:val="28"/>
          <w:lang w:val="en-US"/>
        </w:rPr>
        <w:t xml:space="preserve">в марте 2020 г. составил 4,7%.  </w:t>
      </w:r>
    </w:p>
    <w:p w14:paraId="747ED01F" w14:textId="4D22EF8F" w:rsidR="0058537E" w:rsidRDefault="0058537E" w:rsidP="00A20D2A">
      <w:pPr>
        <w:spacing w:line="360" w:lineRule="auto"/>
        <w:jc w:val="center"/>
        <w:rPr>
          <w:rFonts w:ascii="Times New Roman" w:hAnsi="Times New Roman" w:cs="Times New Roman"/>
          <w:sz w:val="28"/>
          <w:szCs w:val="28"/>
          <w:lang w:val="en-US"/>
        </w:rPr>
      </w:pPr>
      <w:r w:rsidRPr="00061B82">
        <w:rPr>
          <w:rFonts w:cs="Times New Roman"/>
          <w:szCs w:val="28"/>
        </w:rPr>
        <w:drawing>
          <wp:inline distT="0" distB="0" distL="0" distR="0" wp14:anchorId="552153AC" wp14:editId="5EE7933E">
            <wp:extent cx="5029200" cy="2903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1836" cy="2905480"/>
                    </a:xfrm>
                    <a:prstGeom prst="rect">
                      <a:avLst/>
                    </a:prstGeom>
                    <a:noFill/>
                    <a:ln>
                      <a:noFill/>
                    </a:ln>
                  </pic:spPr>
                </pic:pic>
              </a:graphicData>
            </a:graphic>
          </wp:inline>
        </w:drawing>
      </w:r>
    </w:p>
    <w:p w14:paraId="504D0CB3" w14:textId="679B2B58" w:rsidR="0058537E" w:rsidRDefault="0058537E" w:rsidP="00623049">
      <w:pPr>
        <w:spacing w:line="360" w:lineRule="auto"/>
        <w:ind w:firstLine="720"/>
        <w:jc w:val="both"/>
        <w:rPr>
          <w:rFonts w:ascii="Times New Roman" w:hAnsi="Times New Roman" w:cs="Times New Roman"/>
          <w:sz w:val="28"/>
          <w:szCs w:val="28"/>
          <w:lang w:val="en-US"/>
        </w:rPr>
      </w:pPr>
      <w:r w:rsidRPr="0058537E">
        <w:rPr>
          <w:rFonts w:ascii="Times New Roman" w:hAnsi="Times New Roman" w:cs="Times New Roman"/>
          <w:b/>
          <w:bCs/>
          <w:sz w:val="28"/>
          <w:szCs w:val="28"/>
          <w:lang w:val="en-US"/>
        </w:rPr>
        <w:lastRenderedPageBreak/>
        <w:t>Уровень занятости населения</w:t>
      </w:r>
      <w:r w:rsidRPr="0058537E">
        <w:rPr>
          <w:rFonts w:ascii="Times New Roman" w:hAnsi="Times New Roman" w:cs="Times New Roman"/>
          <w:sz w:val="28"/>
          <w:szCs w:val="28"/>
          <w:lang w:val="en-US"/>
        </w:rPr>
        <w:t xml:space="preserve"> (отношение численности занятого населения к общей численности населения в возрасте 15 лет и старше)</w:t>
      </w:r>
    </w:p>
    <w:p w14:paraId="46DAAE47" w14:textId="591DDB94" w:rsidR="0058537E" w:rsidRDefault="0058537E" w:rsidP="00623049">
      <w:pPr>
        <w:spacing w:line="360" w:lineRule="auto"/>
        <w:jc w:val="center"/>
        <w:rPr>
          <w:rFonts w:ascii="Times New Roman" w:hAnsi="Times New Roman" w:cs="Times New Roman"/>
          <w:sz w:val="28"/>
          <w:szCs w:val="28"/>
          <w:lang w:val="en-US"/>
        </w:rPr>
      </w:pPr>
      <w:r w:rsidRPr="00061B82">
        <w:rPr>
          <w:rFonts w:cs="Times New Roman"/>
          <w:szCs w:val="28"/>
        </w:rPr>
        <w:drawing>
          <wp:inline distT="0" distB="0" distL="0" distR="0" wp14:anchorId="55A91C6B" wp14:editId="412B8B42">
            <wp:extent cx="5192388" cy="299838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5701" cy="3000295"/>
                    </a:xfrm>
                    <a:prstGeom prst="rect">
                      <a:avLst/>
                    </a:prstGeom>
                  </pic:spPr>
                </pic:pic>
              </a:graphicData>
            </a:graphic>
          </wp:inline>
        </w:drawing>
      </w:r>
    </w:p>
    <w:p w14:paraId="7026EF9E" w14:textId="6FDC3E3A" w:rsidR="00176174" w:rsidRPr="00CA5F46" w:rsidRDefault="00176174" w:rsidP="00623049">
      <w:pPr>
        <w:pStyle w:val="1"/>
        <w:spacing w:line="360" w:lineRule="auto"/>
        <w:ind w:firstLine="720"/>
        <w:jc w:val="both"/>
        <w:rPr>
          <w:rFonts w:ascii="Times New Roman" w:hAnsi="Times New Roman" w:cs="Times New Roman"/>
          <w:color w:val="auto"/>
          <w:sz w:val="28"/>
          <w:szCs w:val="28"/>
          <w:lang w:val="en-US"/>
        </w:rPr>
      </w:pPr>
      <w:r w:rsidRPr="00CA5F46">
        <w:rPr>
          <w:rFonts w:ascii="Times New Roman" w:hAnsi="Times New Roman" w:cs="Times New Roman"/>
          <w:color w:val="auto"/>
          <w:sz w:val="28"/>
          <w:szCs w:val="28"/>
          <w:lang w:val="en-US"/>
        </w:rPr>
        <w:t>2.</w:t>
      </w:r>
      <w:r w:rsidR="00E9187E" w:rsidRPr="00CA5F46">
        <w:rPr>
          <w:rFonts w:ascii="Times New Roman" w:hAnsi="Times New Roman" w:cs="Times New Roman"/>
          <w:color w:val="auto"/>
          <w:sz w:val="28"/>
          <w:szCs w:val="28"/>
          <w:lang w:val="en-US"/>
        </w:rPr>
        <w:t xml:space="preserve"> </w:t>
      </w:r>
      <w:r w:rsidRPr="00CA5F46">
        <w:rPr>
          <w:rFonts w:ascii="Times New Roman" w:hAnsi="Times New Roman" w:cs="Times New Roman"/>
          <w:b/>
          <w:bCs/>
          <w:color w:val="auto"/>
          <w:sz w:val="28"/>
          <w:szCs w:val="28"/>
          <w:lang w:val="en-US"/>
        </w:rPr>
        <w:t>Согласны ли вы с точкой зрения, что безработица оказывает не только отрицательное, но и положительное влияние на экономику? Какие формы безработицы могут быть полезны для экономики и какие - наносят вред? Почему?</w:t>
      </w:r>
    </w:p>
    <w:p w14:paraId="379BB6FE"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Высокая и постоянная безработица, в которой растет экономическое неравенство, оказывает негативное влияние на последующий долгосрочный экономический рост. Безработица может повредить росту, потому что это пустая трата ресурсов; генерирует перераспределительное давление и последующие искажения; загоняет людей в бедность; ограничивает ликвидность, ограничивая мобильность рабочей силы; и подрывает чувство собственного достоинства, способствуя социальным потрясениям, беспорядкам и конфликтам.</w:t>
      </w:r>
    </w:p>
    <w:p w14:paraId="6BC803D7"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 xml:space="preserve">Существует компромисс между экономической эффективностью и безработицей: если бы все безработные с трением приняли первую работу, которую им предложили, они, вероятно, будут работать на уровне ниже </w:t>
      </w:r>
      <w:r w:rsidRPr="00CA5F46">
        <w:rPr>
          <w:rFonts w:ascii="Times New Roman" w:hAnsi="Times New Roman" w:cs="Times New Roman"/>
          <w:sz w:val="28"/>
          <w:szCs w:val="28"/>
          <w:lang w:val="en-US"/>
        </w:rPr>
        <w:lastRenderedPageBreak/>
        <w:t>своего уровня квалификации, что приведет к снижению эффективности экономики.</w:t>
      </w:r>
    </w:p>
    <w:p w14:paraId="34D5C0F4" w14:textId="77777777" w:rsidR="00E9187E" w:rsidRPr="00CA5F46" w:rsidRDefault="00E9187E" w:rsidP="00623049">
      <w:pPr>
        <w:spacing w:line="360" w:lineRule="auto"/>
        <w:jc w:val="center"/>
        <w:rPr>
          <w:rFonts w:ascii="Times New Roman" w:hAnsi="Times New Roman" w:cs="Times New Roman"/>
          <w:b/>
          <w:bCs/>
          <w:sz w:val="28"/>
          <w:szCs w:val="28"/>
          <w:lang w:val="en-US"/>
        </w:rPr>
      </w:pPr>
      <w:r w:rsidRPr="00CA5F46">
        <w:rPr>
          <w:rFonts w:ascii="Times New Roman" w:hAnsi="Times New Roman" w:cs="Times New Roman"/>
          <w:b/>
          <w:bCs/>
          <w:sz w:val="28"/>
          <w:szCs w:val="28"/>
          <w:lang w:val="en-US"/>
        </w:rPr>
        <w:t>Поделиться виды безработица</w:t>
      </w:r>
    </w:p>
    <w:p w14:paraId="0758108F" w14:textId="77777777" w:rsidR="00E9187E" w:rsidRPr="00371726" w:rsidRDefault="00E9187E" w:rsidP="00623049">
      <w:pPr>
        <w:pStyle w:val="a3"/>
        <w:numPr>
          <w:ilvl w:val="0"/>
          <w:numId w:val="3"/>
        </w:numPr>
        <w:spacing w:line="360" w:lineRule="auto"/>
        <w:jc w:val="both"/>
        <w:rPr>
          <w:rFonts w:ascii="Times New Roman" w:hAnsi="Times New Roman" w:cs="Times New Roman"/>
          <w:b/>
          <w:bCs/>
          <w:sz w:val="28"/>
          <w:szCs w:val="28"/>
          <w:lang w:val="en-US"/>
        </w:rPr>
      </w:pPr>
      <w:r w:rsidRPr="00371726">
        <w:rPr>
          <w:rFonts w:ascii="Times New Roman" w:hAnsi="Times New Roman" w:cs="Times New Roman"/>
          <w:b/>
          <w:bCs/>
          <w:sz w:val="28"/>
          <w:szCs w:val="28"/>
          <w:lang w:val="en-US"/>
        </w:rPr>
        <w:t>Фрикционная безработица</w:t>
      </w:r>
    </w:p>
    <w:p w14:paraId="587FEF1A"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Фрикционная безработица — связана с затратами времени на поиск новой работы и длится 1-3 месяца.</w:t>
      </w:r>
    </w:p>
    <w:p w14:paraId="3F049847"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Некоторые работники добровольно решили поменять место работы, найдя, например, более интересную или высокооплачиваемую работу. Другие пытаются трудоустроится из-за увольнения с предыдущего места работы. Третьи впервые вступают на рынок труда или вновь выходят на него, перемещаясь из категории экономически неактивного населения в противоположную категорию.</w:t>
      </w:r>
    </w:p>
    <w:p w14:paraId="2E52C1D9" w14:textId="54B1BF46" w:rsidR="00E9187E" w:rsidRPr="00414FA3" w:rsidRDefault="00414FA3" w:rsidP="00623049">
      <w:pPr>
        <w:spacing w:line="360" w:lineRule="auto"/>
        <w:ind w:firstLine="720"/>
        <w:jc w:val="both"/>
        <w:rPr>
          <w:rFonts w:ascii="Times New Roman" w:hAnsi="Times New Roman" w:cs="Times New Roman"/>
          <w:i/>
          <w:iCs/>
          <w:sz w:val="28"/>
          <w:szCs w:val="28"/>
          <w:lang w:val="en-US"/>
        </w:rPr>
      </w:pPr>
      <w:r w:rsidRPr="00414FA3">
        <w:rPr>
          <w:rFonts w:ascii="Times New Roman" w:hAnsi="Times New Roman" w:cs="Times New Roman"/>
          <w:i/>
          <w:iCs/>
          <w:sz w:val="28"/>
          <w:szCs w:val="28"/>
          <w:u w:val="single"/>
        </w:rPr>
        <w:t>Вывод</w:t>
      </w:r>
      <w:r w:rsidRPr="00414FA3">
        <w:rPr>
          <w:rFonts w:ascii="Times New Roman" w:hAnsi="Times New Roman" w:cs="Times New Roman"/>
          <w:i/>
          <w:iCs/>
          <w:sz w:val="28"/>
          <w:szCs w:val="28"/>
          <w:lang w:val="en-US"/>
        </w:rPr>
        <w:t xml:space="preserve">: </w:t>
      </w:r>
      <w:r w:rsidRPr="00414FA3">
        <w:rPr>
          <w:rFonts w:ascii="Times New Roman" w:hAnsi="Times New Roman" w:cs="Times New Roman"/>
          <w:i/>
          <w:iCs/>
          <w:sz w:val="28"/>
          <w:szCs w:val="28"/>
          <w:lang w:val="en-US"/>
        </w:rPr>
        <w:t>Эта форма безработицы полезны для экономика, потому что работники, которые выполняют работу, которая не является их способностью, не смогут максимизировать эффективность экономического роста, поэтому, когда работники найдут подходящую работу, экономика будет развиваться более эффективно.</w:t>
      </w:r>
    </w:p>
    <w:p w14:paraId="37E36472" w14:textId="77777777" w:rsidR="00E9187E" w:rsidRPr="00371726" w:rsidRDefault="00E9187E" w:rsidP="00623049">
      <w:pPr>
        <w:pStyle w:val="a3"/>
        <w:numPr>
          <w:ilvl w:val="0"/>
          <w:numId w:val="3"/>
        </w:numPr>
        <w:spacing w:line="360" w:lineRule="auto"/>
        <w:jc w:val="both"/>
        <w:rPr>
          <w:rFonts w:ascii="Times New Roman" w:hAnsi="Times New Roman" w:cs="Times New Roman"/>
          <w:b/>
          <w:bCs/>
          <w:sz w:val="28"/>
          <w:szCs w:val="28"/>
          <w:lang w:val="en-US"/>
        </w:rPr>
      </w:pPr>
      <w:r w:rsidRPr="00371726">
        <w:rPr>
          <w:rFonts w:ascii="Times New Roman" w:hAnsi="Times New Roman" w:cs="Times New Roman"/>
          <w:b/>
          <w:bCs/>
          <w:sz w:val="28"/>
          <w:szCs w:val="28"/>
          <w:lang w:val="en-US"/>
        </w:rPr>
        <w:t>Структурная безработица</w:t>
      </w:r>
    </w:p>
    <w:p w14:paraId="29912F40"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Структурная безработица — связана с технологическими изменениями в производстве, которые изменяют стурктуру спроса на рабочую силу (возникает если работник уволенный из одной отрасли не может устроиться в другой).</w:t>
      </w:r>
    </w:p>
    <w:p w14:paraId="41CE68D1"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 xml:space="preserve">Данный вид безработицы возникает, если изменяется отраслевая или территориальная структура спроса на труд. С течением времени в структуре потребительского спроса и в технологии производства происходят важные изменения, которые, в свою очередь, изменяют </w:t>
      </w:r>
      <w:r w:rsidRPr="00CA5F46">
        <w:rPr>
          <w:rFonts w:ascii="Times New Roman" w:hAnsi="Times New Roman" w:cs="Times New Roman"/>
          <w:sz w:val="28"/>
          <w:szCs w:val="28"/>
          <w:lang w:val="en-US"/>
        </w:rPr>
        <w:lastRenderedPageBreak/>
        <w:t>структуру общего спроса на рабочую силу. Если спрос на работников данной профессии или в данном регионе падает, то появляется безработица. Высвобождающиеся работники не могут быстро изменить свою профессию и квалификацию или поменять место жительства и остаются какое-то время безработными.</w:t>
      </w:r>
    </w:p>
    <w:p w14:paraId="6B14B5E8" w14:textId="3E9EC27A" w:rsidR="00414FA3" w:rsidRPr="00414FA3" w:rsidRDefault="00414FA3" w:rsidP="00623049">
      <w:pPr>
        <w:spacing w:line="360" w:lineRule="auto"/>
        <w:ind w:firstLine="720"/>
        <w:jc w:val="both"/>
        <w:rPr>
          <w:rFonts w:ascii="Times New Roman" w:hAnsi="Times New Roman" w:cs="Times New Roman"/>
          <w:i/>
          <w:iCs/>
          <w:sz w:val="28"/>
          <w:szCs w:val="28"/>
          <w:lang w:val="en-US"/>
        </w:rPr>
      </w:pPr>
      <w:r w:rsidRPr="00414FA3">
        <w:rPr>
          <w:rFonts w:ascii="Times New Roman" w:hAnsi="Times New Roman" w:cs="Times New Roman"/>
          <w:i/>
          <w:iCs/>
          <w:sz w:val="28"/>
          <w:szCs w:val="28"/>
          <w:u w:val="single"/>
          <w:lang w:val="en-US"/>
        </w:rPr>
        <w:t>Вывод</w:t>
      </w:r>
      <w:r w:rsidRPr="00414FA3">
        <w:rPr>
          <w:rFonts w:ascii="Times New Roman" w:hAnsi="Times New Roman" w:cs="Times New Roman"/>
          <w:i/>
          <w:iCs/>
          <w:sz w:val="28"/>
          <w:szCs w:val="28"/>
          <w:lang w:val="en-US"/>
        </w:rPr>
        <w:t xml:space="preserve">: </w:t>
      </w:r>
      <w:r w:rsidRPr="00414FA3">
        <w:rPr>
          <w:rFonts w:ascii="Times New Roman" w:hAnsi="Times New Roman" w:cs="Times New Roman"/>
          <w:i/>
          <w:iCs/>
          <w:sz w:val="28"/>
          <w:szCs w:val="28"/>
          <w:lang w:val="en-US"/>
        </w:rPr>
        <w:t>Эта форма безработицы наносит вред для экономика, потому что такое количество безработных не может работать в сфере, которая не является их специальностью, что приводит к увеличению времени на поиск новых рабочих мест.</w:t>
      </w:r>
    </w:p>
    <w:p w14:paraId="2C89ADBC" w14:textId="77777777" w:rsidR="00E9187E" w:rsidRPr="00371726" w:rsidRDefault="00E9187E" w:rsidP="00623049">
      <w:pPr>
        <w:pStyle w:val="a3"/>
        <w:numPr>
          <w:ilvl w:val="0"/>
          <w:numId w:val="3"/>
        </w:numPr>
        <w:spacing w:line="360" w:lineRule="auto"/>
        <w:jc w:val="both"/>
        <w:rPr>
          <w:rFonts w:ascii="Times New Roman" w:hAnsi="Times New Roman" w:cs="Times New Roman"/>
          <w:b/>
          <w:bCs/>
          <w:sz w:val="28"/>
          <w:szCs w:val="28"/>
          <w:lang w:val="en-US"/>
        </w:rPr>
      </w:pPr>
      <w:r w:rsidRPr="00371726">
        <w:rPr>
          <w:rFonts w:ascii="Times New Roman" w:hAnsi="Times New Roman" w:cs="Times New Roman"/>
          <w:b/>
          <w:bCs/>
          <w:sz w:val="28"/>
          <w:szCs w:val="28"/>
          <w:lang w:val="en-US"/>
        </w:rPr>
        <w:t>Сезонная безработица</w:t>
      </w:r>
    </w:p>
    <w:p w14:paraId="38DABE3E"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Сезонная безработица — обусловлена сезонными колебаниями в объеме производства определенных отраслей.</w:t>
      </w:r>
    </w:p>
    <w:p w14:paraId="3AC12C29"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Сезонная безработица схожа с циклической в том плане, что ее также вызывают колебания в спросе на труд. Однако в данном случае эти колебания можно прогнозировать с достаточно большой точностью.</w:t>
      </w:r>
    </w:p>
    <w:p w14:paraId="1FC8005B"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В отраслях с сезонным спросом фирмы предпочитают увольнять работников, а не снижать заработную плату по тем же самым причинам, что и в случае циклических колебаний.</w:t>
      </w:r>
    </w:p>
    <w:p w14:paraId="56C26645"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Работники же соглашаются на работу в таких отраслях потому что, для некоторых работников наличие страховых пособий по безработице, а также знание того, что с течением времени, после окончания сезона низкого спроса они вновь будут наняты на работу, позволяет им рассматривать такие периоды как оплачиваемый отпуск. Другие работники, зная, что часть года они будут безработными, требуют более высокой заработной платы, которая обеспечит им определенный уровень доходов в "мертвом" сезоне.</w:t>
      </w:r>
    </w:p>
    <w:p w14:paraId="7ADA3C48" w14:textId="7D953CF7" w:rsidR="00E9187E" w:rsidRPr="0000458E" w:rsidRDefault="00414FA3" w:rsidP="00623049">
      <w:pPr>
        <w:spacing w:line="360" w:lineRule="auto"/>
        <w:ind w:firstLine="720"/>
        <w:jc w:val="both"/>
        <w:rPr>
          <w:rFonts w:ascii="Times New Roman" w:eastAsia="Calibri" w:hAnsi="Times New Roman" w:cs="Times New Roman"/>
          <w:i/>
          <w:iCs/>
          <w:sz w:val="28"/>
          <w:szCs w:val="28"/>
          <w:lang w:val="en-US"/>
        </w:rPr>
      </w:pPr>
      <w:r w:rsidRPr="00414FA3">
        <w:rPr>
          <w:rFonts w:ascii="Times New Roman" w:eastAsia="Calibri" w:hAnsi="Times New Roman" w:cs="Times New Roman"/>
          <w:i/>
          <w:iCs/>
          <w:sz w:val="28"/>
          <w:szCs w:val="28"/>
          <w:u w:val="single"/>
        </w:rPr>
        <w:lastRenderedPageBreak/>
        <w:t>Вывод</w:t>
      </w:r>
      <w:r w:rsidRPr="00414FA3">
        <w:rPr>
          <w:rFonts w:ascii="Times New Roman" w:eastAsia="Calibri" w:hAnsi="Times New Roman" w:cs="Times New Roman"/>
          <w:i/>
          <w:iCs/>
          <w:sz w:val="28"/>
          <w:szCs w:val="28"/>
          <w:lang w:val="en-US"/>
        </w:rPr>
        <w:t xml:space="preserve">: </w:t>
      </w:r>
      <w:r w:rsidRPr="00414FA3">
        <w:rPr>
          <w:rFonts w:ascii="Times New Roman" w:eastAsia="Calibri" w:hAnsi="Times New Roman" w:cs="Times New Roman"/>
          <w:i/>
          <w:iCs/>
          <w:sz w:val="28"/>
          <w:szCs w:val="28"/>
          <w:lang w:val="en-US"/>
        </w:rPr>
        <w:t>Эта форма безработицы полезны для экономика. Этот процесс происходит с высокой степенью точности, поэтому на экономику он не сильно влияет.</w:t>
      </w:r>
    </w:p>
    <w:p w14:paraId="2147807B" w14:textId="77777777" w:rsidR="00E9187E" w:rsidRPr="00371726" w:rsidRDefault="00E9187E" w:rsidP="00623049">
      <w:pPr>
        <w:pStyle w:val="a3"/>
        <w:numPr>
          <w:ilvl w:val="0"/>
          <w:numId w:val="3"/>
        </w:numPr>
        <w:spacing w:line="360" w:lineRule="auto"/>
        <w:jc w:val="both"/>
        <w:rPr>
          <w:rFonts w:ascii="Times New Roman" w:hAnsi="Times New Roman" w:cs="Times New Roman"/>
          <w:b/>
          <w:bCs/>
          <w:sz w:val="28"/>
          <w:szCs w:val="28"/>
          <w:lang w:val="en-US"/>
        </w:rPr>
      </w:pPr>
      <w:r w:rsidRPr="00371726">
        <w:rPr>
          <w:rFonts w:ascii="Times New Roman" w:hAnsi="Times New Roman" w:cs="Times New Roman"/>
          <w:b/>
          <w:bCs/>
          <w:sz w:val="28"/>
          <w:szCs w:val="28"/>
          <w:lang w:val="en-US"/>
        </w:rPr>
        <w:t>Циклическая безработица</w:t>
      </w:r>
    </w:p>
    <w:p w14:paraId="4F18BEEE"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Циклическая безработица — возникает в период циклического экономического спада и недостатка спроса. Возникает с связи с уменьшением реального ВНП и высвобождением части рабочей силы.</w:t>
      </w:r>
    </w:p>
    <w:p w14:paraId="03619EE9"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Циклическая безработица связана с колебаниями деловой активности (Экономическим циклом).</w:t>
      </w:r>
    </w:p>
    <w:p w14:paraId="5319FA14"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Она возникает в тех случаях, когда падение совокупного спроса на выпускаемую продукцию вызывает падение совокупного спроса на труд в условиях негибкости реальной заработной платы в сторону понижения.</w:t>
      </w:r>
    </w:p>
    <w:p w14:paraId="269BBC44" w14:textId="033A25B4" w:rsidR="00E9187E" w:rsidRPr="0000458E" w:rsidRDefault="0027119D" w:rsidP="00623049">
      <w:pPr>
        <w:spacing w:line="360" w:lineRule="auto"/>
        <w:ind w:firstLine="720"/>
        <w:jc w:val="both"/>
        <w:rPr>
          <w:rFonts w:ascii="Times New Roman" w:eastAsia="Calibri" w:hAnsi="Times New Roman" w:cs="Times New Roman"/>
          <w:i/>
          <w:iCs/>
          <w:sz w:val="28"/>
          <w:szCs w:val="28"/>
          <w:lang w:val="en-US"/>
        </w:rPr>
      </w:pPr>
      <w:r w:rsidRPr="002E23EF">
        <w:rPr>
          <w:rFonts w:ascii="Times New Roman" w:eastAsia="Calibri" w:hAnsi="Times New Roman" w:cs="Times New Roman"/>
          <w:i/>
          <w:iCs/>
          <w:sz w:val="28"/>
          <w:szCs w:val="28"/>
          <w:u w:val="single"/>
        </w:rPr>
        <w:t>Вывод</w:t>
      </w:r>
      <w:r w:rsidRPr="002E23EF">
        <w:rPr>
          <w:rFonts w:ascii="Times New Roman" w:eastAsia="Calibri" w:hAnsi="Times New Roman" w:cs="Times New Roman"/>
          <w:i/>
          <w:iCs/>
          <w:sz w:val="28"/>
          <w:szCs w:val="28"/>
          <w:lang w:val="en-US"/>
        </w:rPr>
        <w:t xml:space="preserve">: </w:t>
      </w:r>
      <w:r w:rsidRPr="002E23EF">
        <w:rPr>
          <w:rFonts w:ascii="Times New Roman" w:eastAsia="Calibri" w:hAnsi="Times New Roman" w:cs="Times New Roman"/>
          <w:i/>
          <w:iCs/>
          <w:sz w:val="28"/>
          <w:szCs w:val="28"/>
          <w:lang w:val="en-US"/>
        </w:rPr>
        <w:t>такой же как выше, Эта форма безработицы полезны для экономика.</w:t>
      </w:r>
    </w:p>
    <w:p w14:paraId="6EA39140" w14:textId="77777777" w:rsidR="00E9187E" w:rsidRPr="00CA5F46" w:rsidRDefault="00E9187E" w:rsidP="00623049">
      <w:pPr>
        <w:spacing w:line="360" w:lineRule="auto"/>
        <w:jc w:val="center"/>
        <w:rPr>
          <w:rFonts w:ascii="Times New Roman" w:hAnsi="Times New Roman" w:cs="Times New Roman"/>
          <w:sz w:val="28"/>
          <w:szCs w:val="28"/>
          <w:lang w:val="en-US"/>
        </w:rPr>
      </w:pPr>
      <w:r w:rsidRPr="00CA5F46">
        <w:rPr>
          <w:rFonts w:ascii="Times New Roman" w:hAnsi="Times New Roman" w:cs="Times New Roman"/>
          <w:b/>
          <w:bCs/>
          <w:sz w:val="28"/>
          <w:szCs w:val="28"/>
          <w:lang w:val="en-US"/>
        </w:rPr>
        <w:t>Положительное влияние на экономику</w:t>
      </w:r>
    </w:p>
    <w:p w14:paraId="14083B04"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Экономические последствия безработицы разумно выделить на национальном уровне и на уровне человека. На национальном уровне безработицы падает размер ВВП. Как и любое явление, безработица имеет как положительные, так и отрицательные итоги.</w:t>
      </w:r>
    </w:p>
    <w:p w14:paraId="1ACCB82F"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Для отдельной личности незанятость означает лишение постоянного дохода, убивает его инициативу, порождает неуверенность. Безработица может позволить предприятиям снизить стоимость рабочей силы.</w:t>
      </w:r>
    </w:p>
    <w:p w14:paraId="3AC2B19A"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Она имеет не только неблагоприятные последствия, безработица – одно из условий нормального и бесперебойного предназначения экономики.</w:t>
      </w:r>
    </w:p>
    <w:p w14:paraId="5A242235"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lastRenderedPageBreak/>
        <w:t>Безработица гарантирует формирование резерва рабочей силы как важного фактора развития рыночной экономики, который непрерывно предъявляет спрос на труд. Безработица обеспечивает нужное производству перераспределение персонала. Снижение незанятости населения дает весомый эффектный знак работнику, что его профессия, специальные познания, навыки устарели, уровень квалификации не отвечает требованиям современности, следовательно, дают толчок к повышению квалификации рабочего.</w:t>
      </w:r>
    </w:p>
    <w:p w14:paraId="37412D1C" w14:textId="77777777" w:rsidR="00E9187E" w:rsidRPr="00CA5F46" w:rsidRDefault="00E9187E" w:rsidP="00623049">
      <w:pPr>
        <w:spacing w:line="360" w:lineRule="auto"/>
        <w:ind w:firstLine="720"/>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Положительные исходы безработицы:</w:t>
      </w:r>
    </w:p>
    <w:p w14:paraId="5A6C6D8D" w14:textId="77777777" w:rsidR="00E9187E" w:rsidRPr="00CA5F46" w:rsidRDefault="00E9187E" w:rsidP="00623049">
      <w:pPr>
        <w:pStyle w:val="a3"/>
        <w:numPr>
          <w:ilvl w:val="0"/>
          <w:numId w:val="3"/>
        </w:numPr>
        <w:spacing w:line="360" w:lineRule="auto"/>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Рост предпринимательской активности в стране;</w:t>
      </w:r>
    </w:p>
    <w:p w14:paraId="0CB3A706" w14:textId="77777777" w:rsidR="00E9187E" w:rsidRPr="00CA5F46" w:rsidRDefault="00E9187E" w:rsidP="00623049">
      <w:pPr>
        <w:pStyle w:val="a3"/>
        <w:numPr>
          <w:ilvl w:val="0"/>
          <w:numId w:val="3"/>
        </w:numPr>
        <w:spacing w:line="360" w:lineRule="auto"/>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Подталкивание граждан к повышению квалификации;</w:t>
      </w:r>
    </w:p>
    <w:p w14:paraId="631B3AC3" w14:textId="77777777" w:rsidR="00E9187E" w:rsidRPr="00CA5F46" w:rsidRDefault="00E9187E" w:rsidP="00623049">
      <w:pPr>
        <w:pStyle w:val="a3"/>
        <w:numPr>
          <w:ilvl w:val="0"/>
          <w:numId w:val="3"/>
        </w:numPr>
        <w:spacing w:line="360" w:lineRule="auto"/>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Рост активности населения, развивается производство;</w:t>
      </w:r>
    </w:p>
    <w:p w14:paraId="26AA43C7" w14:textId="77777777" w:rsidR="00E9187E" w:rsidRPr="00CA5F46" w:rsidRDefault="00E9187E" w:rsidP="00623049">
      <w:pPr>
        <w:pStyle w:val="a3"/>
        <w:numPr>
          <w:ilvl w:val="0"/>
          <w:numId w:val="3"/>
        </w:numPr>
        <w:spacing w:line="360" w:lineRule="auto"/>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Увеличивается ценность рабочего места;</w:t>
      </w:r>
    </w:p>
    <w:p w14:paraId="6CF6E336" w14:textId="77777777" w:rsidR="00E9187E" w:rsidRPr="00CA5F46" w:rsidRDefault="00E9187E" w:rsidP="00623049">
      <w:pPr>
        <w:pStyle w:val="a3"/>
        <w:numPr>
          <w:ilvl w:val="0"/>
          <w:numId w:val="3"/>
        </w:numPr>
        <w:spacing w:line="360" w:lineRule="auto"/>
        <w:jc w:val="both"/>
        <w:rPr>
          <w:rFonts w:ascii="Times New Roman" w:hAnsi="Times New Roman" w:cs="Times New Roman"/>
          <w:sz w:val="28"/>
          <w:szCs w:val="28"/>
          <w:lang w:val="en-US"/>
        </w:rPr>
      </w:pPr>
      <w:r w:rsidRPr="00CA5F46">
        <w:rPr>
          <w:rFonts w:ascii="Times New Roman" w:hAnsi="Times New Roman" w:cs="Times New Roman"/>
          <w:sz w:val="28"/>
          <w:szCs w:val="28"/>
          <w:lang w:val="en-US"/>
        </w:rPr>
        <w:t>Безработные формируют трудовой резерв в экономике.</w:t>
      </w:r>
    </w:p>
    <w:p w14:paraId="39A0D367" w14:textId="0BCA8D7C" w:rsidR="003603C8" w:rsidRDefault="00176174" w:rsidP="00623049">
      <w:pPr>
        <w:pStyle w:val="1"/>
        <w:spacing w:line="360" w:lineRule="auto"/>
        <w:ind w:firstLine="720"/>
        <w:jc w:val="both"/>
        <w:rPr>
          <w:rFonts w:ascii="Times New Roman" w:hAnsi="Times New Roman" w:cs="Times New Roman"/>
          <w:b/>
          <w:bCs/>
          <w:color w:val="auto"/>
          <w:sz w:val="28"/>
          <w:szCs w:val="28"/>
          <w:lang w:val="en-US"/>
        </w:rPr>
      </w:pPr>
      <w:r w:rsidRPr="00CA5F46">
        <w:rPr>
          <w:rFonts w:ascii="Times New Roman" w:hAnsi="Times New Roman" w:cs="Times New Roman"/>
          <w:b/>
          <w:bCs/>
          <w:color w:val="auto"/>
          <w:sz w:val="28"/>
          <w:szCs w:val="28"/>
          <w:lang w:val="en-US"/>
        </w:rPr>
        <w:t>3. Какие изменения в структуре занятости можно наблюдать в 2020-2021 годах, как следствие внешних шоков предложения?</w:t>
      </w:r>
    </w:p>
    <w:p w14:paraId="2D01CF10" w14:textId="4EFCEA26" w:rsidR="003603C8" w:rsidRDefault="003603C8" w:rsidP="00623049">
      <w:pPr>
        <w:spacing w:line="360" w:lineRule="auto"/>
        <w:ind w:firstLine="720"/>
        <w:jc w:val="both"/>
        <w:rPr>
          <w:rFonts w:ascii="Times New Roman" w:hAnsi="Times New Roman" w:cs="Times New Roman"/>
          <w:sz w:val="28"/>
          <w:szCs w:val="28"/>
          <w:lang w:val="en-US"/>
        </w:rPr>
      </w:pPr>
      <w:r w:rsidRPr="003603C8">
        <w:rPr>
          <w:rFonts w:ascii="Times New Roman" w:hAnsi="Times New Roman" w:cs="Times New Roman"/>
          <w:sz w:val="28"/>
          <w:szCs w:val="28"/>
          <w:lang w:val="en-US"/>
        </w:rPr>
        <w:t>Уровень безработицы в период 2020 года - зависит от российской экономики.</w:t>
      </w:r>
    </w:p>
    <w:p w14:paraId="64C82BD8" w14:textId="77777777" w:rsidR="003603C8" w:rsidRPr="003603C8" w:rsidRDefault="003603C8" w:rsidP="00623049">
      <w:pPr>
        <w:spacing w:line="360" w:lineRule="auto"/>
        <w:ind w:firstLine="720"/>
        <w:jc w:val="both"/>
        <w:rPr>
          <w:rFonts w:ascii="Times New Roman" w:hAnsi="Times New Roman" w:cs="Times New Roman"/>
          <w:sz w:val="28"/>
          <w:szCs w:val="28"/>
          <w:lang w:val="en-US"/>
        </w:rPr>
      </w:pPr>
      <w:r w:rsidRPr="003603C8">
        <w:rPr>
          <w:rFonts w:ascii="Times New Roman" w:hAnsi="Times New Roman" w:cs="Times New Roman"/>
          <w:sz w:val="28"/>
          <w:szCs w:val="28"/>
          <w:lang w:val="en-US"/>
        </w:rPr>
        <w:t>Снижение ВВП РФ с большой вероятностью будет зафиксировано как в 2020, так и в 2021 году, незначительный рост ожидается только начиная с 2022 года даже в сценарии максимально допустимых (в рамках сохранения финстабильности) стимулирующих фискальных и монетарных мер, пишут экономисты Центра макроэкономического анализа и краткосрочного прогнозирования (ЦМАКП) в своем докладе "О контурах конструктивного варианта прогноза".</w:t>
      </w:r>
    </w:p>
    <w:p w14:paraId="6E46D91B" w14:textId="77777777" w:rsidR="003603C8" w:rsidRPr="003603C8" w:rsidRDefault="003603C8" w:rsidP="00623049">
      <w:pPr>
        <w:spacing w:line="360" w:lineRule="auto"/>
        <w:ind w:firstLine="720"/>
        <w:jc w:val="both"/>
        <w:rPr>
          <w:rFonts w:ascii="Times New Roman" w:hAnsi="Times New Roman" w:cs="Times New Roman"/>
          <w:sz w:val="28"/>
          <w:szCs w:val="28"/>
          <w:lang w:val="en-US"/>
        </w:rPr>
      </w:pPr>
      <w:r w:rsidRPr="003603C8">
        <w:rPr>
          <w:rFonts w:ascii="Times New Roman" w:hAnsi="Times New Roman" w:cs="Times New Roman"/>
          <w:sz w:val="28"/>
          <w:szCs w:val="28"/>
          <w:lang w:val="en-US"/>
        </w:rPr>
        <w:t xml:space="preserve">Доклад опубликован на сайте ЦМАКП, одним из его авторов является руководитель направления анализа и прогнозирования </w:t>
      </w:r>
      <w:r w:rsidRPr="003603C8">
        <w:rPr>
          <w:rFonts w:ascii="Times New Roman" w:hAnsi="Times New Roman" w:cs="Times New Roman"/>
          <w:sz w:val="28"/>
          <w:szCs w:val="28"/>
          <w:lang w:val="en-US"/>
        </w:rPr>
        <w:lastRenderedPageBreak/>
        <w:t>макроэкономических процессов центра Дмитрий Белоусов (младший брат первого вице-премьера РФ Андрея Белоусова, который в свое время возглавлял этот центр).</w:t>
      </w:r>
    </w:p>
    <w:p w14:paraId="2F03C045" w14:textId="77777777" w:rsidR="003603C8" w:rsidRPr="003603C8" w:rsidRDefault="003603C8" w:rsidP="00623049">
      <w:pPr>
        <w:spacing w:line="360" w:lineRule="auto"/>
        <w:ind w:firstLine="720"/>
        <w:jc w:val="both"/>
        <w:rPr>
          <w:rFonts w:ascii="Times New Roman" w:hAnsi="Times New Roman" w:cs="Times New Roman"/>
          <w:sz w:val="28"/>
          <w:szCs w:val="28"/>
          <w:lang w:val="en-US"/>
        </w:rPr>
      </w:pPr>
      <w:r w:rsidRPr="003603C8">
        <w:rPr>
          <w:rFonts w:ascii="Times New Roman" w:hAnsi="Times New Roman" w:cs="Times New Roman"/>
          <w:sz w:val="28"/>
          <w:szCs w:val="28"/>
          <w:lang w:val="en-US"/>
        </w:rPr>
        <w:t>"Развитие ситуации с эпидемией коронавируса и с ценами на нефть, видимо, происходит по "кризисному", если не по "шоковому" сценарному варианту. Очевидно, уже не удастся избежать более или менее жесткой рецессии - с соответствующими социальными последствиями, включая скачок бедности и безработицы", - пишут авторы доклада.</w:t>
      </w:r>
    </w:p>
    <w:p w14:paraId="1DCBE3D5" w14:textId="77777777" w:rsidR="003603C8" w:rsidRPr="003603C8" w:rsidRDefault="003603C8" w:rsidP="00623049">
      <w:pPr>
        <w:spacing w:line="360" w:lineRule="auto"/>
        <w:ind w:firstLine="720"/>
        <w:jc w:val="both"/>
        <w:rPr>
          <w:rFonts w:ascii="Times New Roman" w:hAnsi="Times New Roman" w:cs="Times New Roman"/>
          <w:sz w:val="28"/>
          <w:szCs w:val="28"/>
          <w:lang w:val="en-US"/>
        </w:rPr>
      </w:pPr>
      <w:r w:rsidRPr="003603C8">
        <w:rPr>
          <w:rFonts w:ascii="Times New Roman" w:hAnsi="Times New Roman" w:cs="Times New Roman"/>
          <w:sz w:val="28"/>
          <w:szCs w:val="28"/>
          <w:lang w:val="en-US"/>
        </w:rPr>
        <w:t>"Конструктивный вариант прогноза подготовлен, исходя из следующих приоритетов экономической политики: предотвращение безработицы (соответственно, предотвращение массового закрытия компаний, включая малый и средний бизнес, почти не имеющий "запаса прочности"), поддержка доходов населения (особенно, малообеспеченных), сдерживание инфляции и поддержка рубля, поддержка инвестиционной активности (и программ развития)", - описывают новый свой сценарий прогноза в ЦМАКП.</w:t>
      </w:r>
    </w:p>
    <w:p w14:paraId="31F0334D" w14:textId="77777777" w:rsidR="003603C8" w:rsidRPr="003603C8" w:rsidRDefault="003603C8" w:rsidP="00623049">
      <w:pPr>
        <w:spacing w:line="360" w:lineRule="auto"/>
        <w:ind w:firstLine="720"/>
        <w:jc w:val="both"/>
        <w:rPr>
          <w:rFonts w:ascii="Times New Roman" w:hAnsi="Times New Roman" w:cs="Times New Roman"/>
          <w:sz w:val="28"/>
          <w:szCs w:val="28"/>
          <w:lang w:val="en-US"/>
        </w:rPr>
      </w:pPr>
      <w:r w:rsidRPr="003603C8">
        <w:rPr>
          <w:rFonts w:ascii="Times New Roman" w:hAnsi="Times New Roman" w:cs="Times New Roman"/>
          <w:sz w:val="28"/>
          <w:szCs w:val="28"/>
          <w:lang w:val="en-US"/>
        </w:rPr>
        <w:t>"В наличие двух "суперфакторов" - длительного карантина и очень низких цен на нефть (плюс низкого мирового спроса на российскую продукцию) с помощью одной лишь финансовой политики переломить ситуацию, разумеется, не удастся. Российскую экономику все равно ожидает, с высокой вероятностью, двухлетняя рецессия - соответствующая по длительности в данном сценарии продолжительности спада мировой экономики", - предупреждают эксперты центра. При это они считают, что масштабы этого спада и, особенно, его социальные последствия, могут быть существенно снижены в конструктивном сценарии по сравнению с "жестким" и особенной "шоковым" вариантами.</w:t>
      </w:r>
    </w:p>
    <w:p w14:paraId="57AFA1B9" w14:textId="1AD28869" w:rsidR="003603C8" w:rsidRPr="003603C8" w:rsidRDefault="003603C8" w:rsidP="00623049">
      <w:pPr>
        <w:spacing w:line="360" w:lineRule="auto"/>
        <w:ind w:firstLine="720"/>
        <w:jc w:val="both"/>
        <w:rPr>
          <w:rFonts w:ascii="Times New Roman" w:hAnsi="Times New Roman" w:cs="Times New Roman"/>
          <w:sz w:val="28"/>
          <w:szCs w:val="28"/>
          <w:lang w:val="en-US"/>
        </w:rPr>
      </w:pPr>
      <w:r w:rsidRPr="003603C8">
        <w:rPr>
          <w:rFonts w:ascii="Times New Roman" w:hAnsi="Times New Roman" w:cs="Times New Roman"/>
          <w:sz w:val="28"/>
          <w:szCs w:val="28"/>
          <w:lang w:val="en-US"/>
        </w:rPr>
        <w:lastRenderedPageBreak/>
        <w:t>"Сдерживание безработицы в данном сценарии является важнейшим приоритетом политики. Соответственно, если в кризисном сценарии она в 2021-2022 гг. может достичь 6,7-7,0% рабочей силы, в полтора раза выше уровня 2019 г., то в сценарии с активной государственной поддержкой экономики в 2021 г. её удается сдержать на уровне 5,5-5,8%, с дальнейшим интенсивным снижением", - полагают эксперты ЦМАКП.</w:t>
      </w:r>
    </w:p>
    <w:p w14:paraId="06922A37" w14:textId="3404DD0C" w:rsidR="0000458E" w:rsidRPr="00CA5F46" w:rsidRDefault="00176174" w:rsidP="00623049">
      <w:pPr>
        <w:pStyle w:val="1"/>
        <w:spacing w:line="360" w:lineRule="auto"/>
        <w:ind w:firstLine="720"/>
        <w:jc w:val="both"/>
        <w:rPr>
          <w:rFonts w:ascii="Times New Roman" w:hAnsi="Times New Roman" w:cs="Times New Roman"/>
          <w:b/>
          <w:bCs/>
          <w:color w:val="auto"/>
          <w:sz w:val="28"/>
          <w:szCs w:val="28"/>
          <w:lang w:val="en-US"/>
        </w:rPr>
      </w:pPr>
      <w:r w:rsidRPr="00CA5F46">
        <w:rPr>
          <w:rFonts w:ascii="Times New Roman" w:hAnsi="Times New Roman" w:cs="Times New Roman"/>
          <w:b/>
          <w:bCs/>
          <w:color w:val="auto"/>
          <w:sz w:val="28"/>
          <w:szCs w:val="28"/>
          <w:lang w:val="en-US"/>
        </w:rPr>
        <w:t>4. Почему на графике уровня безработицы на сайте Федеральной службы государственной статистики РФ на вертикальной оси, по которой откладывается уровень безработицы, исчисление начинается с 4%, а не с 0?</w:t>
      </w:r>
    </w:p>
    <w:p w14:paraId="4D71CADF" w14:textId="18A210FA" w:rsidR="00CA5F46" w:rsidRDefault="001E4C0F" w:rsidP="00623049">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По</w:t>
      </w:r>
      <w:r w:rsidR="007C4284">
        <w:rPr>
          <w:rFonts w:ascii="Times New Roman" w:hAnsi="Times New Roman" w:cs="Times New Roman"/>
          <w:sz w:val="28"/>
          <w:szCs w:val="28"/>
        </w:rPr>
        <w:t>-нашему</w:t>
      </w:r>
      <w:r>
        <w:rPr>
          <w:rFonts w:ascii="Times New Roman" w:hAnsi="Times New Roman" w:cs="Times New Roman"/>
          <w:sz w:val="28"/>
          <w:szCs w:val="28"/>
        </w:rPr>
        <w:t>, это</w:t>
      </w:r>
      <w:r w:rsidR="00F926AC">
        <w:rPr>
          <w:rFonts w:ascii="Times New Roman" w:hAnsi="Times New Roman" w:cs="Times New Roman"/>
          <w:sz w:val="28"/>
          <w:szCs w:val="28"/>
          <w:lang w:val="en-US"/>
        </w:rPr>
        <w:t xml:space="preserve"> </w:t>
      </w:r>
      <w:r w:rsidR="00F926AC" w:rsidRPr="00F926AC">
        <w:rPr>
          <w:rFonts w:ascii="Times New Roman" w:hAnsi="Times New Roman" w:cs="Times New Roman"/>
          <w:sz w:val="28"/>
          <w:szCs w:val="28"/>
          <w:lang w:val="en-US"/>
        </w:rPr>
        <w:t>NAIRU</w:t>
      </w:r>
      <w:r w:rsidR="00F926AC">
        <w:rPr>
          <w:rFonts w:ascii="Times New Roman" w:hAnsi="Times New Roman" w:cs="Times New Roman"/>
          <w:sz w:val="28"/>
          <w:szCs w:val="28"/>
          <w:lang w:val="en-US"/>
        </w:rPr>
        <w:t xml:space="preserve"> - </w:t>
      </w:r>
      <w:r w:rsidR="00F926AC" w:rsidRPr="00F926AC">
        <w:rPr>
          <w:rFonts w:ascii="Times New Roman" w:hAnsi="Times New Roman" w:cs="Times New Roman"/>
          <w:sz w:val="28"/>
          <w:szCs w:val="28"/>
          <w:lang w:val="en-US"/>
        </w:rPr>
        <w:t>«естественный уровень безработицы», не ускоряющий инфляцию</w:t>
      </w:r>
      <w:r w:rsidR="00F926A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34EBCCFD" w14:textId="74418788" w:rsidR="0062597B" w:rsidRDefault="0062597B" w:rsidP="00623049">
      <w:pPr>
        <w:spacing w:line="360" w:lineRule="auto"/>
        <w:ind w:firstLine="720"/>
        <w:jc w:val="both"/>
        <w:rPr>
          <w:rFonts w:ascii="Times New Roman" w:hAnsi="Times New Roman" w:cs="Times New Roman"/>
          <w:sz w:val="28"/>
          <w:szCs w:val="28"/>
          <w:lang w:val="en-US"/>
        </w:rPr>
      </w:pPr>
      <w:r w:rsidRPr="0062597B">
        <w:rPr>
          <w:rFonts w:ascii="Times New Roman" w:hAnsi="Times New Roman" w:cs="Times New Roman"/>
          <w:sz w:val="28"/>
          <w:szCs w:val="28"/>
          <w:lang w:val="en-US"/>
        </w:rPr>
        <w:t xml:space="preserve">Под </w:t>
      </w:r>
      <w:r w:rsidR="00F926AC" w:rsidRPr="00F926AC">
        <w:rPr>
          <w:rFonts w:ascii="Times New Roman" w:hAnsi="Times New Roman" w:cs="Times New Roman"/>
          <w:sz w:val="28"/>
          <w:szCs w:val="28"/>
          <w:lang w:val="en-US"/>
        </w:rPr>
        <w:t>NAIRU</w:t>
      </w:r>
      <w:r w:rsidR="00F926AC">
        <w:rPr>
          <w:rFonts w:ascii="Times New Roman" w:hAnsi="Times New Roman" w:cs="Times New Roman"/>
          <w:sz w:val="28"/>
          <w:szCs w:val="28"/>
          <w:lang w:val="en-US"/>
        </w:rPr>
        <w:t xml:space="preserve"> </w:t>
      </w:r>
      <w:r w:rsidRPr="0062597B">
        <w:rPr>
          <w:rFonts w:ascii="Times New Roman" w:hAnsi="Times New Roman" w:cs="Times New Roman"/>
          <w:sz w:val="28"/>
          <w:szCs w:val="28"/>
          <w:lang w:val="en-US"/>
        </w:rPr>
        <w:t>понимается уровень безработицы, который обычно испытывает экономика.</w:t>
      </w:r>
    </w:p>
    <w:p w14:paraId="5D84EC53" w14:textId="5D8CEF1D" w:rsidR="0062597B" w:rsidRDefault="0062597B" w:rsidP="00623049">
      <w:pPr>
        <w:spacing w:line="360" w:lineRule="auto"/>
        <w:ind w:firstLine="720"/>
        <w:jc w:val="both"/>
        <w:rPr>
          <w:rFonts w:ascii="Times New Roman" w:hAnsi="Times New Roman" w:cs="Times New Roman"/>
          <w:sz w:val="28"/>
          <w:szCs w:val="28"/>
          <w:lang w:val="en-US"/>
        </w:rPr>
      </w:pPr>
      <w:r w:rsidRPr="0062597B">
        <w:rPr>
          <w:rFonts w:ascii="Times New Roman" w:hAnsi="Times New Roman" w:cs="Times New Roman"/>
          <w:sz w:val="28"/>
          <w:szCs w:val="28"/>
          <w:lang w:val="en-US"/>
        </w:rPr>
        <w:t>Уровень естественной безработицы - это уровень безработицы в экономике, где инфляция не увеличивается. Другими словами, если уровень безработицы находится на этом уровне, инфляция остается постоянной. Уровень естественной безработицы обычно представляет собой баланс между состоянием экономики и рынком труда.</w:t>
      </w:r>
    </w:p>
    <w:p w14:paraId="3A4C4013" w14:textId="1848BEBB" w:rsidR="00F926AC" w:rsidRPr="000E2E90" w:rsidRDefault="00F926AC" w:rsidP="00623049">
      <w:pPr>
        <w:spacing w:line="360" w:lineRule="auto"/>
        <w:ind w:firstLine="720"/>
        <w:jc w:val="both"/>
        <w:rPr>
          <w:rFonts w:ascii="Times New Roman" w:hAnsi="Times New Roman" w:cs="Times New Roman"/>
          <w:sz w:val="28"/>
          <w:szCs w:val="28"/>
          <w:lang w:val="en-US"/>
        </w:rPr>
      </w:pPr>
      <w:r w:rsidRPr="00F926AC">
        <w:rPr>
          <w:rFonts w:ascii="Times New Roman" w:hAnsi="Times New Roman" w:cs="Times New Roman"/>
          <w:sz w:val="28"/>
          <w:szCs w:val="28"/>
          <w:lang w:val="en-US"/>
        </w:rPr>
        <w:t>Хотя формулы для расчета уровня NAIRU не существует, Федеральный резерв (FED) использует статистические модели и оценивает, что NAIRU находится в диапазоне от 5% до 6%.</w:t>
      </w:r>
      <w:r w:rsidR="000E2E90">
        <w:rPr>
          <w:rFonts w:ascii="Times New Roman" w:hAnsi="Times New Roman" w:cs="Times New Roman"/>
          <w:sz w:val="28"/>
          <w:szCs w:val="28"/>
        </w:rPr>
        <w:t xml:space="preserve"> </w:t>
      </w:r>
      <w:r w:rsidR="000E2E90" w:rsidRPr="000E2E90">
        <w:rPr>
          <w:rFonts w:ascii="Times New Roman" w:hAnsi="Times New Roman" w:cs="Times New Roman"/>
          <w:sz w:val="28"/>
          <w:szCs w:val="28"/>
          <w:lang w:val="en-US"/>
        </w:rPr>
        <w:t>NAIRU в России в настоящее время находится в диапазоне 4%.</w:t>
      </w:r>
    </w:p>
    <w:p w14:paraId="1A42DE83" w14:textId="77777777" w:rsidR="00F926AC" w:rsidRPr="00F926AC" w:rsidRDefault="00F926AC" w:rsidP="00623049">
      <w:pPr>
        <w:spacing w:line="360" w:lineRule="auto"/>
        <w:ind w:firstLine="720"/>
        <w:jc w:val="both"/>
        <w:rPr>
          <w:rFonts w:ascii="Times New Roman" w:hAnsi="Times New Roman" w:cs="Times New Roman"/>
          <w:sz w:val="28"/>
          <w:szCs w:val="28"/>
          <w:lang w:val="en-US"/>
        </w:rPr>
      </w:pPr>
      <w:r w:rsidRPr="00F926AC">
        <w:rPr>
          <w:rFonts w:ascii="Times New Roman" w:hAnsi="Times New Roman" w:cs="Times New Roman"/>
          <w:sz w:val="28"/>
          <w:szCs w:val="28"/>
          <w:lang w:val="en-US"/>
        </w:rPr>
        <w:t xml:space="preserve">Например, ФРС часто стремится поддерживать инфляцию на уровне 2% в среднесрочной перспективе. Если цены растут слишком быстро из-за сильного экономического роста, фактический уровень инфляции </w:t>
      </w:r>
      <w:r w:rsidRPr="00F926AC">
        <w:rPr>
          <w:rFonts w:ascii="Times New Roman" w:hAnsi="Times New Roman" w:cs="Times New Roman"/>
          <w:sz w:val="28"/>
          <w:szCs w:val="28"/>
          <w:lang w:val="en-US"/>
        </w:rPr>
        <w:lastRenderedPageBreak/>
        <w:t>превысит целевой уровень инфляции, ФРС ужесточит монетарную политику, чтобы замедлить экономику и инфляцию.</w:t>
      </w:r>
    </w:p>
    <w:p w14:paraId="125F179E" w14:textId="77777777" w:rsidR="00F926AC" w:rsidRPr="00F926AC" w:rsidRDefault="00F926AC" w:rsidP="00623049">
      <w:pPr>
        <w:spacing w:line="360" w:lineRule="auto"/>
        <w:ind w:firstLine="720"/>
        <w:jc w:val="both"/>
        <w:rPr>
          <w:rFonts w:ascii="Times New Roman" w:hAnsi="Times New Roman" w:cs="Times New Roman"/>
          <w:sz w:val="28"/>
          <w:szCs w:val="28"/>
          <w:lang w:val="en-US"/>
        </w:rPr>
      </w:pPr>
      <w:r w:rsidRPr="00F926AC">
        <w:rPr>
          <w:rFonts w:ascii="Times New Roman" w:hAnsi="Times New Roman" w:cs="Times New Roman"/>
          <w:sz w:val="28"/>
          <w:szCs w:val="28"/>
          <w:lang w:val="en-US"/>
        </w:rPr>
        <w:t>По данным NAIRU, когда безработица растет в течение нескольких лет, инфляция будет снижаться. Если экономика работает плохо, инфляция имеет тенденцию уменьшаться или уменьшаться, потому что бизнес не может повышать цены из-за отсутствия потребительского спроса.</w:t>
      </w:r>
    </w:p>
    <w:p w14:paraId="4321B1FE" w14:textId="47AF2725" w:rsidR="00411389" w:rsidRDefault="00F926AC" w:rsidP="00371726">
      <w:pPr>
        <w:spacing w:line="360" w:lineRule="auto"/>
        <w:ind w:firstLine="720"/>
        <w:jc w:val="both"/>
        <w:rPr>
          <w:rFonts w:ascii="Times New Roman" w:hAnsi="Times New Roman" w:cs="Times New Roman"/>
          <w:sz w:val="28"/>
          <w:szCs w:val="28"/>
          <w:lang w:val="en-US"/>
        </w:rPr>
      </w:pPr>
      <w:r w:rsidRPr="00F926AC">
        <w:rPr>
          <w:rFonts w:ascii="Times New Roman" w:hAnsi="Times New Roman" w:cs="Times New Roman"/>
          <w:sz w:val="28"/>
          <w:szCs w:val="28"/>
          <w:lang w:val="en-US"/>
        </w:rPr>
        <w:t>NAIRU представляет самый низкий уровень безработицы, который может существовать в экономике до начала роста инфляции. Другими словами, любая политика, которая снижает уровень безработицы ниже этого уровня, приведет к росту инфляции в краткосрочной перспективе</w:t>
      </w:r>
      <w:r w:rsidR="00371726">
        <w:rPr>
          <w:rFonts w:ascii="Times New Roman" w:hAnsi="Times New Roman" w:cs="Times New Roman"/>
          <w:sz w:val="28"/>
          <w:szCs w:val="28"/>
          <w:lang w:val="en-US"/>
        </w:rPr>
        <w:t>.</w:t>
      </w:r>
    </w:p>
    <w:p w14:paraId="257D93E1" w14:textId="77777777" w:rsidR="00371726" w:rsidRDefault="00371726" w:rsidP="00371726">
      <w:pPr>
        <w:spacing w:line="360" w:lineRule="auto"/>
        <w:ind w:firstLine="720"/>
        <w:jc w:val="both"/>
        <w:rPr>
          <w:rFonts w:ascii="Times New Roman" w:hAnsi="Times New Roman" w:cs="Times New Roman"/>
          <w:sz w:val="28"/>
          <w:szCs w:val="28"/>
          <w:lang w:val="en-US"/>
        </w:rPr>
      </w:pPr>
    </w:p>
    <w:p w14:paraId="6AF65D2D" w14:textId="4DB881D8" w:rsidR="00411389" w:rsidRPr="00411389" w:rsidRDefault="00411389" w:rsidP="00B92EA9">
      <w:pPr>
        <w:pStyle w:val="1"/>
        <w:spacing w:line="360" w:lineRule="auto"/>
        <w:ind w:firstLine="720"/>
        <w:rPr>
          <w:rFonts w:ascii="Times New Roman" w:hAnsi="Times New Roman" w:cs="Times New Roman"/>
          <w:b/>
          <w:bCs/>
          <w:color w:val="auto"/>
          <w:sz w:val="28"/>
          <w:szCs w:val="28"/>
        </w:rPr>
      </w:pPr>
      <w:r w:rsidRPr="00411389">
        <w:rPr>
          <w:rFonts w:ascii="Times New Roman" w:hAnsi="Times New Roman" w:cs="Times New Roman"/>
          <w:b/>
          <w:bCs/>
          <w:color w:val="auto"/>
          <w:sz w:val="28"/>
          <w:szCs w:val="28"/>
        </w:rPr>
        <w:t>Список литературы</w:t>
      </w:r>
    </w:p>
    <w:p w14:paraId="08B5E69B" w14:textId="388AD0EF" w:rsidR="00411389" w:rsidRPr="00411389" w:rsidRDefault="00411389" w:rsidP="00B92EA9">
      <w:pPr>
        <w:pStyle w:val="a3"/>
        <w:numPr>
          <w:ilvl w:val="0"/>
          <w:numId w:val="8"/>
        </w:numPr>
        <w:spacing w:line="360" w:lineRule="auto"/>
        <w:jc w:val="both"/>
        <w:rPr>
          <w:rFonts w:ascii="Times New Roman" w:hAnsi="Times New Roman" w:cs="Times New Roman"/>
          <w:sz w:val="28"/>
          <w:szCs w:val="28"/>
          <w:lang w:val="en-US"/>
        </w:rPr>
      </w:pPr>
      <w:hyperlink r:id="rId10" w:history="1">
        <w:r w:rsidRPr="00411389">
          <w:rPr>
            <w:rStyle w:val="a4"/>
            <w:rFonts w:ascii="Times New Roman" w:hAnsi="Times New Roman" w:cs="Times New Roman"/>
            <w:sz w:val="28"/>
            <w:szCs w:val="28"/>
            <w:lang w:val="en-US"/>
          </w:rPr>
          <w:t>https://www.gks.ru/folder/313/document/80528</w:t>
        </w:r>
      </w:hyperlink>
    </w:p>
    <w:p w14:paraId="2F72888C" w14:textId="30E7CEF0" w:rsidR="00F926AC" w:rsidRPr="00411389" w:rsidRDefault="00411389" w:rsidP="00B92EA9">
      <w:pPr>
        <w:pStyle w:val="a3"/>
        <w:numPr>
          <w:ilvl w:val="0"/>
          <w:numId w:val="8"/>
        </w:numPr>
        <w:spacing w:line="360" w:lineRule="auto"/>
        <w:jc w:val="both"/>
        <w:rPr>
          <w:rFonts w:ascii="Times New Roman" w:hAnsi="Times New Roman" w:cs="Times New Roman"/>
          <w:sz w:val="28"/>
          <w:szCs w:val="28"/>
          <w:lang w:val="en-US"/>
        </w:rPr>
      </w:pPr>
      <w:hyperlink r:id="rId11" w:history="1">
        <w:r w:rsidRPr="00411389">
          <w:rPr>
            <w:rStyle w:val="a4"/>
            <w:rFonts w:ascii="Times New Roman" w:hAnsi="Times New Roman" w:cs="Times New Roman"/>
            <w:sz w:val="28"/>
            <w:szCs w:val="28"/>
            <w:lang w:val="en-US"/>
          </w:rPr>
          <w:t>https://gks.ru/bgd/free/B04_03/IssWWW.exe/Stg/d05/53.htm</w:t>
        </w:r>
      </w:hyperlink>
    </w:p>
    <w:p w14:paraId="2FC92112" w14:textId="1F3CF0B8" w:rsidR="00411389" w:rsidRPr="00411389" w:rsidRDefault="00411389" w:rsidP="00B92EA9">
      <w:pPr>
        <w:pStyle w:val="a3"/>
        <w:numPr>
          <w:ilvl w:val="0"/>
          <w:numId w:val="8"/>
        </w:numPr>
        <w:spacing w:line="360" w:lineRule="auto"/>
        <w:jc w:val="both"/>
        <w:rPr>
          <w:rFonts w:ascii="Times New Roman" w:hAnsi="Times New Roman" w:cs="Times New Roman"/>
          <w:sz w:val="28"/>
          <w:szCs w:val="28"/>
          <w:lang w:val="en-US"/>
        </w:rPr>
      </w:pPr>
      <w:hyperlink r:id="rId12" w:history="1">
        <w:r w:rsidRPr="00411389">
          <w:rPr>
            <w:rStyle w:val="a4"/>
            <w:rFonts w:ascii="Times New Roman" w:hAnsi="Times New Roman" w:cs="Times New Roman"/>
            <w:sz w:val="28"/>
            <w:szCs w:val="28"/>
            <w:lang w:val="en-US"/>
          </w:rPr>
          <w:t>https://ru.investing.com/</w:t>
        </w:r>
      </w:hyperlink>
    </w:p>
    <w:p w14:paraId="2DC2B655" w14:textId="3BABA851" w:rsidR="00411389" w:rsidRPr="00411389" w:rsidRDefault="00411389" w:rsidP="00B92EA9">
      <w:pPr>
        <w:pStyle w:val="a3"/>
        <w:numPr>
          <w:ilvl w:val="0"/>
          <w:numId w:val="8"/>
        </w:numPr>
        <w:spacing w:line="360" w:lineRule="auto"/>
        <w:jc w:val="both"/>
        <w:rPr>
          <w:rFonts w:ascii="Times New Roman" w:hAnsi="Times New Roman" w:cs="Times New Roman"/>
          <w:sz w:val="28"/>
          <w:szCs w:val="28"/>
          <w:lang w:val="en-US"/>
        </w:rPr>
      </w:pPr>
      <w:hyperlink r:id="rId13" w:history="1">
        <w:r w:rsidRPr="00411389">
          <w:rPr>
            <w:rStyle w:val="a4"/>
            <w:rFonts w:ascii="Times New Roman" w:hAnsi="Times New Roman" w:cs="Times New Roman"/>
            <w:sz w:val="28"/>
            <w:szCs w:val="28"/>
            <w:lang w:val="en-US"/>
          </w:rPr>
          <w:t>https://gks.ru/</w:t>
        </w:r>
      </w:hyperlink>
    </w:p>
    <w:p w14:paraId="082F9AB4" w14:textId="77777777" w:rsidR="00411389" w:rsidRDefault="00411389" w:rsidP="00623049">
      <w:pPr>
        <w:spacing w:line="360" w:lineRule="auto"/>
        <w:ind w:firstLine="720"/>
        <w:jc w:val="both"/>
        <w:rPr>
          <w:rFonts w:ascii="Times New Roman" w:hAnsi="Times New Roman" w:cs="Times New Roman"/>
          <w:sz w:val="28"/>
          <w:szCs w:val="28"/>
          <w:lang w:val="en-US"/>
        </w:rPr>
      </w:pPr>
    </w:p>
    <w:sectPr w:rsidR="00411389" w:rsidSect="00623049">
      <w:footerReference w:type="default" r:id="rId14"/>
      <w:pgSz w:w="11906" w:h="16838" w:code="9"/>
      <w:pgMar w:top="1531" w:right="1531" w:bottom="1304"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FB4B0" w14:textId="77777777" w:rsidR="00AB439C" w:rsidRDefault="00AB439C" w:rsidP="00A744AF">
      <w:pPr>
        <w:spacing w:after="0" w:line="240" w:lineRule="auto"/>
      </w:pPr>
      <w:r>
        <w:separator/>
      </w:r>
    </w:p>
  </w:endnote>
  <w:endnote w:type="continuationSeparator" w:id="0">
    <w:p w14:paraId="1F460D69" w14:textId="77777777" w:rsidR="00AB439C" w:rsidRDefault="00AB439C" w:rsidP="00A74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366943"/>
      <w:docPartObj>
        <w:docPartGallery w:val="Page Numbers (Bottom of Page)"/>
        <w:docPartUnique/>
      </w:docPartObj>
    </w:sdtPr>
    <w:sdtContent>
      <w:p w14:paraId="6443A108" w14:textId="4B2D541E" w:rsidR="00A744AF" w:rsidRDefault="00A744AF">
        <w:pPr>
          <w:pStyle w:val="a8"/>
          <w:jc w:val="center"/>
        </w:pPr>
        <w:r>
          <w:fldChar w:fldCharType="begin"/>
        </w:r>
        <w:r>
          <w:instrText>PAGE   \* MERGEFORMAT</w:instrText>
        </w:r>
        <w:r>
          <w:fldChar w:fldCharType="separate"/>
        </w:r>
        <w:r>
          <w:t>2</w:t>
        </w:r>
        <w:r>
          <w:fldChar w:fldCharType="end"/>
        </w:r>
      </w:p>
    </w:sdtContent>
  </w:sdt>
  <w:p w14:paraId="2D3DFDDF" w14:textId="77777777" w:rsidR="00A744AF" w:rsidRDefault="00A744A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9675C" w14:textId="77777777" w:rsidR="00AB439C" w:rsidRDefault="00AB439C" w:rsidP="00A744AF">
      <w:pPr>
        <w:spacing w:after="0" w:line="240" w:lineRule="auto"/>
      </w:pPr>
      <w:r>
        <w:separator/>
      </w:r>
    </w:p>
  </w:footnote>
  <w:footnote w:type="continuationSeparator" w:id="0">
    <w:p w14:paraId="3AFF7F22" w14:textId="77777777" w:rsidR="00AB439C" w:rsidRDefault="00AB439C" w:rsidP="00A74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B7B6F"/>
    <w:multiLevelType w:val="hybridMultilevel"/>
    <w:tmpl w:val="3BB63826"/>
    <w:lvl w:ilvl="0" w:tplc="798A2CCA">
      <w:numFmt w:val="bullet"/>
      <w:lvlText w:val="-"/>
      <w:lvlJc w:val="left"/>
      <w:pPr>
        <w:ind w:left="180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20616314"/>
    <w:multiLevelType w:val="hybridMultilevel"/>
    <w:tmpl w:val="6654179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6456475"/>
    <w:multiLevelType w:val="hybridMultilevel"/>
    <w:tmpl w:val="BF3A8BB0"/>
    <w:lvl w:ilvl="0" w:tplc="798A2CC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0D05A23"/>
    <w:multiLevelType w:val="hybridMultilevel"/>
    <w:tmpl w:val="715067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8FF21F0"/>
    <w:multiLevelType w:val="hybridMultilevel"/>
    <w:tmpl w:val="6CAECE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55FB4AEA"/>
    <w:multiLevelType w:val="hybridMultilevel"/>
    <w:tmpl w:val="8B56C5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71145D9F"/>
    <w:multiLevelType w:val="hybridMultilevel"/>
    <w:tmpl w:val="7A56AD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7D7E2263"/>
    <w:multiLevelType w:val="hybridMultilevel"/>
    <w:tmpl w:val="5D78467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74"/>
    <w:rsid w:val="0000458E"/>
    <w:rsid w:val="000E2E90"/>
    <w:rsid w:val="00153B33"/>
    <w:rsid w:val="00176174"/>
    <w:rsid w:val="001A68AA"/>
    <w:rsid w:val="001E4C0F"/>
    <w:rsid w:val="0027119D"/>
    <w:rsid w:val="00283650"/>
    <w:rsid w:val="002E23EF"/>
    <w:rsid w:val="002E6C6C"/>
    <w:rsid w:val="003603C8"/>
    <w:rsid w:val="00371726"/>
    <w:rsid w:val="003D0BA4"/>
    <w:rsid w:val="003F3A08"/>
    <w:rsid w:val="00411389"/>
    <w:rsid w:val="00414FA3"/>
    <w:rsid w:val="00532EE0"/>
    <w:rsid w:val="0058537E"/>
    <w:rsid w:val="00623049"/>
    <w:rsid w:val="0062597B"/>
    <w:rsid w:val="007C4284"/>
    <w:rsid w:val="009625BB"/>
    <w:rsid w:val="00A20D2A"/>
    <w:rsid w:val="00A744AF"/>
    <w:rsid w:val="00AB439C"/>
    <w:rsid w:val="00AD33CC"/>
    <w:rsid w:val="00B46FEB"/>
    <w:rsid w:val="00B92EA9"/>
    <w:rsid w:val="00C93BCF"/>
    <w:rsid w:val="00CA5F46"/>
    <w:rsid w:val="00CF715F"/>
    <w:rsid w:val="00E9187E"/>
    <w:rsid w:val="00EC79B8"/>
    <w:rsid w:val="00F754DB"/>
    <w:rsid w:val="00F926AC"/>
    <w:rsid w:val="00FD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D11D"/>
  <w15:chartTrackingRefBased/>
  <w15:docId w15:val="{ACB41C2A-23BC-4D65-A3F1-7DECD8C1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ru-RU"/>
    </w:rPr>
  </w:style>
  <w:style w:type="paragraph" w:styleId="1">
    <w:name w:val="heading 1"/>
    <w:basedOn w:val="a"/>
    <w:next w:val="a"/>
    <w:link w:val="10"/>
    <w:uiPriority w:val="9"/>
    <w:qFormat/>
    <w:rsid w:val="00E91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11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174"/>
    <w:pPr>
      <w:ind w:left="720"/>
      <w:contextualSpacing/>
    </w:pPr>
  </w:style>
  <w:style w:type="character" w:customStyle="1" w:styleId="10">
    <w:name w:val="Заголовок 1 Знак"/>
    <w:basedOn w:val="a0"/>
    <w:link w:val="1"/>
    <w:uiPriority w:val="9"/>
    <w:rsid w:val="00E9187E"/>
    <w:rPr>
      <w:rFonts w:asciiTheme="majorHAnsi" w:eastAsiaTheme="majorEastAsia" w:hAnsiTheme="majorHAnsi" w:cstheme="majorBidi"/>
      <w:noProof/>
      <w:color w:val="2F5496" w:themeColor="accent1" w:themeShade="BF"/>
      <w:sz w:val="32"/>
      <w:szCs w:val="32"/>
      <w:lang w:val="ru-RU"/>
    </w:rPr>
  </w:style>
  <w:style w:type="character" w:styleId="a4">
    <w:name w:val="Hyperlink"/>
    <w:basedOn w:val="a0"/>
    <w:uiPriority w:val="99"/>
    <w:unhideWhenUsed/>
    <w:rsid w:val="00411389"/>
    <w:rPr>
      <w:color w:val="0563C1" w:themeColor="hyperlink"/>
      <w:u w:val="single"/>
    </w:rPr>
  </w:style>
  <w:style w:type="character" w:styleId="a5">
    <w:name w:val="Unresolved Mention"/>
    <w:basedOn w:val="a0"/>
    <w:uiPriority w:val="99"/>
    <w:semiHidden/>
    <w:unhideWhenUsed/>
    <w:rsid w:val="00411389"/>
    <w:rPr>
      <w:color w:val="605E5C"/>
      <w:shd w:val="clear" w:color="auto" w:fill="E1DFDD"/>
    </w:rPr>
  </w:style>
  <w:style w:type="character" w:customStyle="1" w:styleId="20">
    <w:name w:val="Заголовок 2 Знак"/>
    <w:basedOn w:val="a0"/>
    <w:link w:val="2"/>
    <w:uiPriority w:val="9"/>
    <w:semiHidden/>
    <w:rsid w:val="00411389"/>
    <w:rPr>
      <w:rFonts w:asciiTheme="majorHAnsi" w:eastAsiaTheme="majorEastAsia" w:hAnsiTheme="majorHAnsi" w:cstheme="majorBidi"/>
      <w:noProof/>
      <w:color w:val="2F5496" w:themeColor="accent1" w:themeShade="BF"/>
      <w:sz w:val="26"/>
      <w:szCs w:val="26"/>
      <w:lang w:val="ru-RU"/>
    </w:rPr>
  </w:style>
  <w:style w:type="paragraph" w:styleId="a6">
    <w:name w:val="header"/>
    <w:basedOn w:val="a"/>
    <w:link w:val="a7"/>
    <w:uiPriority w:val="99"/>
    <w:unhideWhenUsed/>
    <w:rsid w:val="00A744AF"/>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A744AF"/>
    <w:rPr>
      <w:noProof/>
      <w:lang w:val="ru-RU"/>
    </w:rPr>
  </w:style>
  <w:style w:type="paragraph" w:styleId="a8">
    <w:name w:val="footer"/>
    <w:basedOn w:val="a"/>
    <w:link w:val="a9"/>
    <w:uiPriority w:val="99"/>
    <w:unhideWhenUsed/>
    <w:rsid w:val="00A744AF"/>
    <w:pPr>
      <w:tabs>
        <w:tab w:val="center" w:pos="4844"/>
        <w:tab w:val="right" w:pos="9689"/>
      </w:tabs>
      <w:spacing w:after="0" w:line="240" w:lineRule="auto"/>
    </w:pPr>
  </w:style>
  <w:style w:type="character" w:customStyle="1" w:styleId="a9">
    <w:name w:val="Нижний колонтитул Знак"/>
    <w:basedOn w:val="a0"/>
    <w:link w:val="a8"/>
    <w:uiPriority w:val="99"/>
    <w:rsid w:val="00A744AF"/>
    <w:rPr>
      <w:noProo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806267">
      <w:bodyDiv w:val="1"/>
      <w:marLeft w:val="0"/>
      <w:marRight w:val="0"/>
      <w:marTop w:val="0"/>
      <w:marBottom w:val="0"/>
      <w:divBdr>
        <w:top w:val="none" w:sz="0" w:space="0" w:color="auto"/>
        <w:left w:val="none" w:sz="0" w:space="0" w:color="auto"/>
        <w:bottom w:val="none" w:sz="0" w:space="0" w:color="auto"/>
        <w:right w:val="none" w:sz="0" w:space="0" w:color="auto"/>
      </w:divBdr>
    </w:div>
    <w:div w:id="611282786">
      <w:bodyDiv w:val="1"/>
      <w:marLeft w:val="0"/>
      <w:marRight w:val="0"/>
      <w:marTop w:val="0"/>
      <w:marBottom w:val="0"/>
      <w:divBdr>
        <w:top w:val="none" w:sz="0" w:space="0" w:color="auto"/>
        <w:left w:val="none" w:sz="0" w:space="0" w:color="auto"/>
        <w:bottom w:val="none" w:sz="0" w:space="0" w:color="auto"/>
        <w:right w:val="none" w:sz="0" w:space="0" w:color="auto"/>
      </w:divBdr>
    </w:div>
    <w:div w:id="889996905">
      <w:bodyDiv w:val="1"/>
      <w:marLeft w:val="0"/>
      <w:marRight w:val="0"/>
      <w:marTop w:val="0"/>
      <w:marBottom w:val="0"/>
      <w:divBdr>
        <w:top w:val="none" w:sz="0" w:space="0" w:color="auto"/>
        <w:left w:val="none" w:sz="0" w:space="0" w:color="auto"/>
        <w:bottom w:val="none" w:sz="0" w:space="0" w:color="auto"/>
        <w:right w:val="none" w:sz="0" w:space="0" w:color="auto"/>
      </w:divBdr>
    </w:div>
    <w:div w:id="932932642">
      <w:bodyDiv w:val="1"/>
      <w:marLeft w:val="0"/>
      <w:marRight w:val="0"/>
      <w:marTop w:val="0"/>
      <w:marBottom w:val="0"/>
      <w:divBdr>
        <w:top w:val="none" w:sz="0" w:space="0" w:color="auto"/>
        <w:left w:val="none" w:sz="0" w:space="0" w:color="auto"/>
        <w:bottom w:val="none" w:sz="0" w:space="0" w:color="auto"/>
        <w:right w:val="none" w:sz="0" w:space="0" w:color="auto"/>
      </w:divBdr>
    </w:div>
    <w:div w:id="1058479022">
      <w:bodyDiv w:val="1"/>
      <w:marLeft w:val="0"/>
      <w:marRight w:val="0"/>
      <w:marTop w:val="0"/>
      <w:marBottom w:val="0"/>
      <w:divBdr>
        <w:top w:val="none" w:sz="0" w:space="0" w:color="auto"/>
        <w:left w:val="none" w:sz="0" w:space="0" w:color="auto"/>
        <w:bottom w:val="none" w:sz="0" w:space="0" w:color="auto"/>
        <w:right w:val="none" w:sz="0" w:space="0" w:color="auto"/>
      </w:divBdr>
    </w:div>
    <w:div w:id="1362897409">
      <w:bodyDiv w:val="1"/>
      <w:marLeft w:val="0"/>
      <w:marRight w:val="0"/>
      <w:marTop w:val="0"/>
      <w:marBottom w:val="0"/>
      <w:divBdr>
        <w:top w:val="none" w:sz="0" w:space="0" w:color="auto"/>
        <w:left w:val="none" w:sz="0" w:space="0" w:color="auto"/>
        <w:bottom w:val="none" w:sz="0" w:space="0" w:color="auto"/>
        <w:right w:val="none" w:sz="0" w:space="0" w:color="auto"/>
      </w:divBdr>
    </w:div>
    <w:div w:id="1435633621">
      <w:bodyDiv w:val="1"/>
      <w:marLeft w:val="0"/>
      <w:marRight w:val="0"/>
      <w:marTop w:val="0"/>
      <w:marBottom w:val="0"/>
      <w:divBdr>
        <w:top w:val="none" w:sz="0" w:space="0" w:color="auto"/>
        <w:left w:val="none" w:sz="0" w:space="0" w:color="auto"/>
        <w:bottom w:val="none" w:sz="0" w:space="0" w:color="auto"/>
        <w:right w:val="none" w:sz="0" w:space="0" w:color="auto"/>
      </w:divBdr>
    </w:div>
    <w:div w:id="1488401105">
      <w:bodyDiv w:val="1"/>
      <w:marLeft w:val="0"/>
      <w:marRight w:val="0"/>
      <w:marTop w:val="0"/>
      <w:marBottom w:val="0"/>
      <w:divBdr>
        <w:top w:val="none" w:sz="0" w:space="0" w:color="auto"/>
        <w:left w:val="none" w:sz="0" w:space="0" w:color="auto"/>
        <w:bottom w:val="none" w:sz="0" w:space="0" w:color="auto"/>
        <w:right w:val="none" w:sz="0" w:space="0" w:color="auto"/>
      </w:divBdr>
    </w:div>
    <w:div w:id="1942377989">
      <w:bodyDiv w:val="1"/>
      <w:marLeft w:val="0"/>
      <w:marRight w:val="0"/>
      <w:marTop w:val="0"/>
      <w:marBottom w:val="0"/>
      <w:divBdr>
        <w:top w:val="none" w:sz="0" w:space="0" w:color="auto"/>
        <w:left w:val="none" w:sz="0" w:space="0" w:color="auto"/>
        <w:bottom w:val="none" w:sz="0" w:space="0" w:color="auto"/>
        <w:right w:val="none" w:sz="0" w:space="0" w:color="auto"/>
      </w:divBdr>
    </w:div>
    <w:div w:id="210059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ks.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investin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ks.ru/bgd/free/B04_03/IssWWW.exe/Stg/d05/53.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ks.ru/folder/313/document/8052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2BD40-3615-420D-A085-552A3D7CA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12</Pages>
  <Words>2364</Words>
  <Characters>13478</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Хай Хоанг</cp:lastModifiedBy>
  <cp:revision>25</cp:revision>
  <dcterms:created xsi:type="dcterms:W3CDTF">2020-06-04T12:41:00Z</dcterms:created>
  <dcterms:modified xsi:type="dcterms:W3CDTF">2020-06-08T19:34:00Z</dcterms:modified>
</cp:coreProperties>
</file>