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65BB" w14:textId="77777777" w:rsidR="0051550D" w:rsidRPr="0051550D" w:rsidRDefault="0051550D" w:rsidP="0051550D">
      <w:pPr>
        <w:jc w:val="both"/>
        <w:rPr>
          <w:rFonts w:ascii="Times New Roman" w:hAnsi="Times New Roman" w:cs="Times New Roman"/>
          <w:sz w:val="24"/>
          <w:szCs w:val="24"/>
        </w:rPr>
      </w:pPr>
      <w:r w:rsidRPr="0051550D">
        <w:rPr>
          <w:rFonts w:ascii="Times New Roman" w:hAnsi="Times New Roman" w:cs="Times New Roman"/>
          <w:sz w:val="24"/>
          <w:szCs w:val="24"/>
        </w:rPr>
        <w:t>ФИО: Хоанг Хай – группа: БИ 4110</w:t>
      </w:r>
    </w:p>
    <w:p w14:paraId="556FA2FB" w14:textId="77777777" w:rsidR="0051550D" w:rsidRPr="0051550D" w:rsidRDefault="0051550D" w:rsidP="005155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50D">
        <w:rPr>
          <w:rFonts w:ascii="Times New Roman" w:hAnsi="Times New Roman" w:cs="Times New Roman"/>
          <w:b/>
          <w:bCs/>
          <w:sz w:val="28"/>
          <w:szCs w:val="28"/>
          <w:lang w:val="en-US"/>
        </w:rPr>
        <w:t>План курсовой работы</w:t>
      </w:r>
    </w:p>
    <w:p w14:paraId="36CC4E2D" w14:textId="77777777" w:rsidR="0051550D" w:rsidRPr="0051550D" w:rsidRDefault="0051550D" w:rsidP="005155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50D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 тему: «</w:t>
      </w:r>
      <w:r w:rsidRPr="0051550D">
        <w:t xml:space="preserve"> </w:t>
      </w:r>
      <w:bookmarkStart w:id="0" w:name="_Hlk41251117"/>
      <w:r w:rsidRPr="0051550D">
        <w:rPr>
          <w:rFonts w:ascii="Times New Roman" w:hAnsi="Times New Roman" w:cs="Times New Roman"/>
          <w:b/>
          <w:bCs/>
          <w:sz w:val="28"/>
          <w:szCs w:val="28"/>
          <w:lang w:val="en-US"/>
        </w:rPr>
        <w:t>Одноранговые (peer-to-peer) сети</w:t>
      </w:r>
      <w:bookmarkEnd w:id="0"/>
      <w:r w:rsidRPr="0051550D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56DFE9C4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  <w:lang w:val="en-US"/>
        </w:rPr>
        <w:t>Введение</w:t>
      </w:r>
    </w:p>
    <w:p w14:paraId="6717E0BD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>Одноранговые (peer-to-peer) сети</w:t>
      </w:r>
      <w:r w:rsidRPr="0051550D">
        <w:rPr>
          <w:rFonts w:ascii="Times New Roman" w:hAnsi="Times New Roman" w:cs="Times New Roman"/>
          <w:sz w:val="28"/>
          <w:szCs w:val="28"/>
        </w:rPr>
        <w:t>?</w:t>
      </w:r>
    </w:p>
    <w:p w14:paraId="1A159904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 xml:space="preserve">Истоия 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>Однорангов</w:t>
      </w:r>
      <w:r w:rsidRPr="0051550D">
        <w:rPr>
          <w:rFonts w:ascii="Times New Roman" w:hAnsi="Times New Roman" w:cs="Times New Roman"/>
          <w:sz w:val="28"/>
          <w:szCs w:val="28"/>
        </w:rPr>
        <w:t>ых сетей</w:t>
      </w:r>
    </w:p>
    <w:p w14:paraId="499BE693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Протокол BitTorrent</w:t>
      </w:r>
    </w:p>
    <w:p w14:paraId="7CE9711C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Как они работают?</w:t>
      </w:r>
    </w:p>
    <w:p w14:paraId="22A54BF7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  <w:lang w:val="en-US"/>
        </w:rPr>
        <w:t xml:space="preserve">Преимущества </w:t>
      </w:r>
      <w:r w:rsidRPr="0051550D">
        <w:rPr>
          <w:rFonts w:ascii="Times New Roman" w:hAnsi="Times New Roman" w:cs="Times New Roman"/>
          <w:sz w:val="28"/>
          <w:szCs w:val="28"/>
        </w:rPr>
        <w:t xml:space="preserve">и недостатки 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>Однорангов</w:t>
      </w:r>
      <w:r w:rsidRPr="0051550D">
        <w:rPr>
          <w:rFonts w:ascii="Times New Roman" w:hAnsi="Times New Roman" w:cs="Times New Roman"/>
          <w:sz w:val="28"/>
          <w:szCs w:val="28"/>
        </w:rPr>
        <w:t>ых сетей</w:t>
      </w:r>
    </w:p>
    <w:p w14:paraId="3A6001E5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>Однорангов</w:t>
      </w:r>
      <w:r w:rsidRPr="0051550D">
        <w:rPr>
          <w:rFonts w:ascii="Times New Roman" w:hAnsi="Times New Roman" w:cs="Times New Roman"/>
          <w:sz w:val="28"/>
          <w:szCs w:val="28"/>
        </w:rPr>
        <w:t>ых сетей</w:t>
      </w:r>
    </w:p>
    <w:p w14:paraId="10358CC1" w14:textId="77777777" w:rsidR="0051550D" w:rsidRPr="0051550D" w:rsidRDefault="0051550D" w:rsidP="0051550D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Неструктурированные сети</w:t>
      </w:r>
    </w:p>
    <w:p w14:paraId="7165846E" w14:textId="77777777" w:rsidR="0051550D" w:rsidRPr="0051550D" w:rsidRDefault="0051550D" w:rsidP="0051550D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Структурированные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50D">
        <w:rPr>
          <w:rFonts w:ascii="Times New Roman" w:hAnsi="Times New Roman" w:cs="Times New Roman"/>
          <w:sz w:val="28"/>
          <w:szCs w:val="28"/>
        </w:rPr>
        <w:t>сети</w:t>
      </w:r>
    </w:p>
    <w:p w14:paraId="5E965244" w14:textId="77777777" w:rsidR="0051550D" w:rsidRPr="0051550D" w:rsidRDefault="0051550D" w:rsidP="0051550D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Гибридные модели</w:t>
      </w:r>
    </w:p>
    <w:p w14:paraId="47DEE088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Применение одноранговых сетей</w:t>
      </w:r>
    </w:p>
    <w:p w14:paraId="4C58957A" w14:textId="77777777" w:rsidR="0051550D" w:rsidRPr="0051550D" w:rsidRDefault="0051550D" w:rsidP="0051550D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Что такое Peer to Peer Lending?</w:t>
      </w:r>
    </w:p>
    <w:p w14:paraId="7D6B3B83" w14:textId="77777777" w:rsidR="0051550D" w:rsidRPr="0051550D" w:rsidRDefault="0051550D" w:rsidP="0051550D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Что такое Peer to Peer Payment?</w:t>
      </w:r>
    </w:p>
    <w:p w14:paraId="15D71AC3" w14:textId="77777777" w:rsidR="0051550D" w:rsidRPr="0051550D" w:rsidRDefault="0051550D" w:rsidP="0051550D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Операции с электронными деньгами Peer to Peer; преимущества и недостатки</w:t>
      </w:r>
    </w:p>
    <w:p w14:paraId="782A5C37" w14:textId="77777777" w:rsidR="0051550D" w:rsidRPr="0051550D" w:rsidRDefault="0051550D" w:rsidP="0051550D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 xml:space="preserve">Роль 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>Однорангов</w:t>
      </w:r>
      <w:r w:rsidRPr="0051550D">
        <w:rPr>
          <w:rFonts w:ascii="Times New Roman" w:hAnsi="Times New Roman" w:cs="Times New Roman"/>
          <w:sz w:val="28"/>
          <w:szCs w:val="28"/>
        </w:rPr>
        <w:t>ых сетей в блокчейне.</w:t>
      </w:r>
    </w:p>
    <w:p w14:paraId="0C209EB9" w14:textId="77777777" w:rsidR="0051550D" w:rsidRPr="0051550D" w:rsidRDefault="0051550D" w:rsidP="0051550D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Дригие применения.</w:t>
      </w:r>
    </w:p>
    <w:p w14:paraId="5A75D2AE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Правовой спор</w:t>
      </w:r>
    </w:p>
    <w:p w14:paraId="7520553E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Одноранговые (peer-to-peer) сети в будущем</w:t>
      </w:r>
    </w:p>
    <w:p w14:paraId="74732B46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Заключение</w:t>
      </w:r>
    </w:p>
    <w:p w14:paraId="01501119" w14:textId="77777777" w:rsidR="0051550D" w:rsidRPr="0051550D" w:rsidRDefault="0051550D" w:rsidP="0051550D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550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7AC9883" w14:textId="77777777" w:rsidR="0051550D" w:rsidRPr="0051550D" w:rsidRDefault="0051550D" w:rsidP="0051550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50D">
        <w:rPr>
          <w:rFonts w:ascii="Times New Roman" w:hAnsi="Times New Roman" w:cs="Times New Roman"/>
          <w:b/>
          <w:bCs/>
          <w:sz w:val="28"/>
          <w:szCs w:val="28"/>
        </w:rPr>
        <w:t>Цели и задачи курсовой работы:</w:t>
      </w:r>
    </w:p>
    <w:p w14:paraId="3363CEC8" w14:textId="77777777" w:rsidR="0051550D" w:rsidRPr="0051550D" w:rsidRDefault="0051550D" w:rsidP="0051550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50D">
        <w:rPr>
          <w:rFonts w:ascii="Times New Roman" w:hAnsi="Times New Roman" w:cs="Times New Roman"/>
          <w:sz w:val="28"/>
          <w:szCs w:val="28"/>
          <w:lang w:val="en-US"/>
        </w:rPr>
        <w:t>Цели: понять определение одноранговых сетей и знать его применение в жизни. Понять преимущества и недостатки одноранговых сетей.</w:t>
      </w:r>
    </w:p>
    <w:p w14:paraId="170090F8" w14:textId="77777777" w:rsidR="0051550D" w:rsidRPr="0051550D" w:rsidRDefault="0051550D" w:rsidP="0051550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50D">
        <w:rPr>
          <w:rFonts w:ascii="Times New Roman" w:hAnsi="Times New Roman" w:cs="Times New Roman"/>
          <w:sz w:val="28"/>
          <w:szCs w:val="28"/>
          <w:lang w:val="en-US"/>
        </w:rPr>
        <w:t>Задачи: Узн</w:t>
      </w:r>
      <w:r w:rsidRPr="0051550D">
        <w:rPr>
          <w:rFonts w:ascii="Times New Roman" w:hAnsi="Times New Roman" w:cs="Times New Roman"/>
          <w:sz w:val="28"/>
          <w:szCs w:val="28"/>
        </w:rPr>
        <w:t>ать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 xml:space="preserve"> больше об определении и работе одноранговых сетей, тем самым помогая читателям ясно понять, как работают одноранговые сети. Приведит</w:t>
      </w:r>
      <w:r w:rsidRPr="0051550D">
        <w:rPr>
          <w:rFonts w:ascii="Times New Roman" w:hAnsi="Times New Roman" w:cs="Times New Roman"/>
          <w:sz w:val="28"/>
          <w:szCs w:val="28"/>
        </w:rPr>
        <w:t>ь</w:t>
      </w:r>
      <w:r w:rsidRPr="0051550D">
        <w:rPr>
          <w:rFonts w:ascii="Times New Roman" w:hAnsi="Times New Roman" w:cs="Times New Roman"/>
          <w:sz w:val="28"/>
          <w:szCs w:val="28"/>
          <w:lang w:val="en-US"/>
        </w:rPr>
        <w:t xml:space="preserve"> некоторые сопроводительные доказательства. Предоставить личное мнение и комментарии.</w:t>
      </w:r>
    </w:p>
    <w:p w14:paraId="0B9276E9" w14:textId="77777777" w:rsidR="00F754DB" w:rsidRDefault="00F754DB"/>
    <w:sectPr w:rsidR="00F754DB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0EF"/>
    <w:multiLevelType w:val="hybridMultilevel"/>
    <w:tmpl w:val="AC32727E"/>
    <w:lvl w:ilvl="0" w:tplc="042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812023"/>
    <w:multiLevelType w:val="hybridMultilevel"/>
    <w:tmpl w:val="08DC58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A80F60"/>
    <w:multiLevelType w:val="hybridMultilevel"/>
    <w:tmpl w:val="6F1AC4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0D"/>
    <w:rsid w:val="0051550D"/>
    <w:rsid w:val="00532EE0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CD1BC"/>
  <w15:chartTrackingRefBased/>
  <w15:docId w15:val="{9D60A375-980A-44DC-8B74-BE5095D4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1</cp:revision>
  <dcterms:created xsi:type="dcterms:W3CDTF">2020-05-24T20:19:00Z</dcterms:created>
  <dcterms:modified xsi:type="dcterms:W3CDTF">2020-05-24T20:20:00Z</dcterms:modified>
</cp:coreProperties>
</file>