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7F" w:rsidRDefault="00CB5C5F" w:rsidP="006061F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41</w:t>
      </w:r>
      <w:r w:rsidR="00BC1C53">
        <w:rPr>
          <w:rFonts w:ascii="Arial" w:hAnsi="Arial" w:cs="Arial"/>
          <w:b/>
          <w:u w:val="single"/>
        </w:rPr>
        <w:t>10</w:t>
      </w:r>
      <w:r>
        <w:rPr>
          <w:rFonts w:ascii="Arial" w:hAnsi="Arial" w:cs="Arial"/>
          <w:b/>
          <w:u w:val="single"/>
        </w:rPr>
        <w:t>-</w:t>
      </w:r>
      <w:r w:rsidR="008459A5">
        <w:rPr>
          <w:rFonts w:ascii="Arial" w:hAnsi="Arial" w:cs="Arial"/>
          <w:b/>
          <w:u w:val="single"/>
        </w:rPr>
        <w:t>2-</w:t>
      </w:r>
      <w:r w:rsidRPr="006061FD">
        <w:rPr>
          <w:rFonts w:ascii="Arial" w:hAnsi="Arial" w:cs="Arial"/>
          <w:b/>
          <w:u w:val="single"/>
        </w:rPr>
        <w:t xml:space="preserve">Задание </w:t>
      </w:r>
      <w:r>
        <w:rPr>
          <w:rFonts w:ascii="Arial" w:hAnsi="Arial" w:cs="Arial"/>
          <w:b/>
          <w:u w:val="single"/>
        </w:rPr>
        <w:t xml:space="preserve">для поиска слов по бору </w:t>
      </w:r>
      <w:r w:rsidR="003055DE">
        <w:rPr>
          <w:rFonts w:ascii="Arial" w:hAnsi="Arial" w:cs="Arial"/>
          <w:b/>
          <w:u w:val="single"/>
        </w:rPr>
        <w:t>на дом</w:t>
      </w:r>
    </w:p>
    <w:p w:rsidR="005748DB" w:rsidRPr="00F06FA8" w:rsidRDefault="005748DB" w:rsidP="005748DB">
      <w:pPr>
        <w:spacing w:line="240" w:lineRule="auto"/>
        <w:ind w:firstLine="720"/>
        <w:jc w:val="left"/>
        <w:rPr>
          <w:sz w:val="24"/>
        </w:rPr>
      </w:pPr>
      <w:r w:rsidRPr="00F06FA8">
        <w:rPr>
          <w:bCs/>
          <w:sz w:val="24"/>
        </w:rPr>
        <w:t>Имеется набор</w:t>
      </w:r>
      <w:r w:rsidR="00F06FA8" w:rsidRPr="00F06FA8">
        <w:rPr>
          <w:bCs/>
          <w:sz w:val="24"/>
        </w:rPr>
        <w:t xml:space="preserve"> слов (словарь)</w:t>
      </w:r>
      <w:r w:rsidRPr="00F06FA8">
        <w:rPr>
          <w:bCs/>
          <w:sz w:val="24"/>
        </w:rPr>
        <w:t>. Требуется найти заданны</w:t>
      </w:r>
      <w:r w:rsidR="00F06FA8" w:rsidRPr="00F06FA8">
        <w:rPr>
          <w:bCs/>
          <w:sz w:val="24"/>
        </w:rPr>
        <w:t>е</w:t>
      </w:r>
      <w:r w:rsidRPr="00F06FA8">
        <w:rPr>
          <w:bCs/>
          <w:sz w:val="24"/>
        </w:rPr>
        <w:t xml:space="preserve"> </w:t>
      </w:r>
      <w:r w:rsidR="00F06FA8" w:rsidRPr="00F06FA8">
        <w:rPr>
          <w:bCs/>
          <w:sz w:val="24"/>
        </w:rPr>
        <w:t xml:space="preserve">слова </w:t>
      </w:r>
      <w:r w:rsidR="00CB5C5F">
        <w:rPr>
          <w:bCs/>
          <w:sz w:val="24"/>
        </w:rPr>
        <w:t>(</w:t>
      </w:r>
      <w:r w:rsidR="00CB5C5F" w:rsidRPr="00F06FA8">
        <w:rPr>
          <w:bCs/>
          <w:sz w:val="24"/>
        </w:rPr>
        <w:t>зада</w:t>
      </w:r>
      <w:r w:rsidR="00CB5C5F">
        <w:rPr>
          <w:bCs/>
          <w:sz w:val="24"/>
        </w:rPr>
        <w:t>ю</w:t>
      </w:r>
      <w:r w:rsidR="00CB5C5F" w:rsidRPr="00F06FA8">
        <w:rPr>
          <w:bCs/>
          <w:sz w:val="24"/>
        </w:rPr>
        <w:t>тся преподавателем</w:t>
      </w:r>
      <w:r w:rsidR="00CB5C5F">
        <w:rPr>
          <w:bCs/>
          <w:sz w:val="24"/>
        </w:rPr>
        <w:t xml:space="preserve">) </w:t>
      </w:r>
      <w:r w:rsidR="00F06FA8" w:rsidRPr="00F06FA8">
        <w:rPr>
          <w:bCs/>
          <w:sz w:val="24"/>
        </w:rPr>
        <w:t>способом поиска по бору</w:t>
      </w:r>
      <w:r w:rsidRPr="00F06FA8">
        <w:rPr>
          <w:bCs/>
          <w:sz w:val="24"/>
        </w:rPr>
        <w:t xml:space="preserve"> (</w:t>
      </w:r>
      <w:r w:rsidR="007A6B19" w:rsidRPr="00F06FA8">
        <w:rPr>
          <w:bCs/>
          <w:sz w:val="24"/>
        </w:rPr>
        <w:t>вариант</w:t>
      </w:r>
      <w:r w:rsidR="00CB5C5F">
        <w:rPr>
          <w:bCs/>
          <w:sz w:val="24"/>
        </w:rPr>
        <w:t xml:space="preserve"> – по номеру студента в группе</w:t>
      </w:r>
      <w:r w:rsidRPr="00F06FA8">
        <w:rPr>
          <w:bCs/>
          <w:sz w:val="24"/>
        </w:rPr>
        <w:t>)</w:t>
      </w:r>
      <w:r w:rsidR="00CB5C5F">
        <w:rPr>
          <w:bCs/>
          <w:sz w:val="24"/>
        </w:rPr>
        <w:t>.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 xml:space="preserve">Сформировать в </w:t>
      </w:r>
      <w:r w:rsidRPr="00F06FA8">
        <w:rPr>
          <w:bCs/>
          <w:sz w:val="24"/>
          <w:lang w:val="en-US"/>
        </w:rPr>
        <w:t>Visio</w:t>
      </w:r>
      <w:r w:rsidRPr="00F06FA8">
        <w:rPr>
          <w:bCs/>
          <w:sz w:val="24"/>
        </w:rPr>
        <w:t xml:space="preserve"> граф для хранения словаря</w:t>
      </w:r>
      <w:r>
        <w:rPr>
          <w:bCs/>
          <w:sz w:val="24"/>
        </w:rPr>
        <w:t xml:space="preserve"> (граф затем перенести в отчетный файл). Должен быть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построен классический («полный» граф)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>Сформировать таблицу для хранения бора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>
        <w:rPr>
          <w:bCs/>
          <w:sz w:val="24"/>
        </w:rPr>
        <w:t>Сформировать протокол</w:t>
      </w:r>
      <w:r w:rsidRPr="00F06FA8">
        <w:rPr>
          <w:bCs/>
          <w:sz w:val="24"/>
        </w:rPr>
        <w:t xml:space="preserve"> (письменно, с описанием шагов) поиска по бору двух слов из словаря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>Сформировать сжатый бор и слабый бор</w:t>
      </w:r>
      <w:r>
        <w:rPr>
          <w:bCs/>
          <w:sz w:val="24"/>
        </w:rPr>
        <w:t xml:space="preserve"> в виде графа (вставить из </w:t>
      </w:r>
      <w:r>
        <w:rPr>
          <w:bCs/>
          <w:sz w:val="24"/>
          <w:lang w:val="en-US"/>
        </w:rPr>
        <w:t>Visio</w:t>
      </w:r>
      <w:r w:rsidRPr="00B962B1">
        <w:rPr>
          <w:bCs/>
          <w:sz w:val="24"/>
        </w:rPr>
        <w:t>)</w:t>
      </w:r>
      <w:r>
        <w:rPr>
          <w:bCs/>
          <w:sz w:val="24"/>
        </w:rPr>
        <w:t>, доказать их построение (почему это сжатый и слабый бор)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>Сделать соответствующие выводы</w:t>
      </w:r>
      <w:r>
        <w:rPr>
          <w:bCs/>
          <w:sz w:val="24"/>
        </w:rPr>
        <w:t xml:space="preserve"> по проведенному поиску</w:t>
      </w:r>
    </w:p>
    <w:p w:rsidR="00203D23" w:rsidRPr="00203D23" w:rsidRDefault="00203D23" w:rsidP="00203D23">
      <w:pPr>
        <w:spacing w:line="240" w:lineRule="auto"/>
        <w:ind w:left="360" w:firstLine="0"/>
        <w:jc w:val="left"/>
        <w:rPr>
          <w:bCs/>
          <w:sz w:val="24"/>
        </w:rPr>
      </w:pPr>
    </w:p>
    <w:p w:rsidR="00203D23" w:rsidRPr="00203D23" w:rsidRDefault="00203D23" w:rsidP="00203D23">
      <w:pPr>
        <w:spacing w:line="240" w:lineRule="auto"/>
        <w:ind w:left="360" w:firstLine="0"/>
        <w:jc w:val="center"/>
        <w:rPr>
          <w:bCs/>
          <w:sz w:val="24"/>
        </w:rPr>
      </w:pPr>
      <w:r w:rsidRPr="00203D23">
        <w:rPr>
          <w:bCs/>
          <w:sz w:val="24"/>
        </w:rPr>
        <w:t>В ходе проведения анализа формировать протокол выполняемых действий</w:t>
      </w:r>
      <w:proofErr w:type="gramStart"/>
      <w:r w:rsidRPr="00203D23">
        <w:rPr>
          <w:bCs/>
          <w:sz w:val="24"/>
        </w:rPr>
        <w:t xml:space="preserve"> !</w:t>
      </w:r>
      <w:proofErr w:type="gramEnd"/>
      <w:r w:rsidRPr="00203D23">
        <w:rPr>
          <w:bCs/>
          <w:sz w:val="24"/>
        </w:rPr>
        <w:t>!!</w:t>
      </w:r>
    </w:p>
    <w:p w:rsidR="00203D23" w:rsidRPr="00203D23" w:rsidRDefault="00203D23" w:rsidP="00203D23">
      <w:pPr>
        <w:spacing w:line="240" w:lineRule="auto"/>
        <w:ind w:left="360" w:firstLine="0"/>
        <w:jc w:val="center"/>
        <w:rPr>
          <w:bCs/>
          <w:sz w:val="24"/>
        </w:rPr>
      </w:pPr>
    </w:p>
    <w:p w:rsidR="00203D23" w:rsidRPr="00203D23" w:rsidRDefault="00203D23" w:rsidP="00203D23">
      <w:pPr>
        <w:spacing w:line="240" w:lineRule="auto"/>
        <w:ind w:left="360" w:firstLine="0"/>
        <w:jc w:val="center"/>
        <w:rPr>
          <w:sz w:val="24"/>
        </w:rPr>
      </w:pPr>
      <w:r w:rsidRPr="00203D23">
        <w:rPr>
          <w:bCs/>
          <w:sz w:val="24"/>
        </w:rPr>
        <w:t xml:space="preserve">Результаты представить в виде файла </w:t>
      </w:r>
      <w:r w:rsidRPr="00203D23">
        <w:rPr>
          <w:bCs/>
          <w:sz w:val="24"/>
          <w:lang w:val="en-US"/>
        </w:rPr>
        <w:t>Word</w:t>
      </w:r>
      <w:r w:rsidRPr="00203D23">
        <w:rPr>
          <w:bCs/>
          <w:sz w:val="24"/>
        </w:rPr>
        <w:t>, дав ему имя по шаблону</w:t>
      </w:r>
      <w:r w:rsidRPr="00203D23">
        <w:rPr>
          <w:sz w:val="24"/>
        </w:rPr>
        <w:t>:</w:t>
      </w:r>
    </w:p>
    <w:p w:rsidR="00203D23" w:rsidRPr="00203D23" w:rsidRDefault="00203D23" w:rsidP="00203D23">
      <w:pPr>
        <w:spacing w:line="240" w:lineRule="auto"/>
        <w:ind w:left="360" w:firstLine="0"/>
        <w:jc w:val="center"/>
        <w:rPr>
          <w:b/>
          <w:sz w:val="24"/>
        </w:rPr>
      </w:pPr>
      <w:proofErr w:type="spellStart"/>
      <w:r w:rsidRPr="00203D23">
        <w:rPr>
          <w:b/>
          <w:bCs/>
          <w:sz w:val="24"/>
        </w:rPr>
        <w:t>НомерГруппы_НомерВарианта_Фамилия_Бор_Дом</w:t>
      </w:r>
      <w:proofErr w:type="spellEnd"/>
      <w:r w:rsidRPr="00203D23">
        <w:rPr>
          <w:b/>
          <w:bCs/>
          <w:sz w:val="24"/>
        </w:rPr>
        <w:t>.</w:t>
      </w:r>
      <w:proofErr w:type="spellStart"/>
      <w:r w:rsidRPr="00203D23">
        <w:rPr>
          <w:b/>
          <w:bCs/>
          <w:sz w:val="24"/>
          <w:lang w:val="en-US"/>
        </w:rPr>
        <w:t>docx</w:t>
      </w:r>
      <w:proofErr w:type="spellEnd"/>
    </w:p>
    <w:p w:rsidR="00203D23" w:rsidRPr="00203D23" w:rsidRDefault="00203D23" w:rsidP="00203D23">
      <w:pPr>
        <w:spacing w:line="240" w:lineRule="auto"/>
        <w:ind w:left="360" w:firstLine="0"/>
        <w:jc w:val="center"/>
        <w:rPr>
          <w:b/>
          <w:sz w:val="24"/>
        </w:rPr>
      </w:pPr>
      <w:r w:rsidRPr="00203D23">
        <w:rPr>
          <w:b/>
          <w:bCs/>
          <w:sz w:val="24"/>
        </w:rPr>
        <w:t>(пример: 41</w:t>
      </w:r>
      <w:r w:rsidR="005312A2">
        <w:rPr>
          <w:b/>
          <w:bCs/>
          <w:sz w:val="24"/>
        </w:rPr>
        <w:t>10</w:t>
      </w:r>
      <w:r w:rsidRPr="00203D23">
        <w:rPr>
          <w:b/>
          <w:bCs/>
          <w:sz w:val="24"/>
        </w:rPr>
        <w:t>_12_Лебедев_Бор_Дом)</w:t>
      </w:r>
    </w:p>
    <w:p w:rsidR="00203D23" w:rsidRPr="00203D23" w:rsidRDefault="00203D23" w:rsidP="00203D23">
      <w:pPr>
        <w:spacing w:line="240" w:lineRule="auto"/>
        <w:ind w:left="360" w:firstLine="0"/>
        <w:jc w:val="left"/>
        <w:rPr>
          <w:bCs/>
          <w:sz w:val="24"/>
        </w:rPr>
      </w:pPr>
    </w:p>
    <w:p w:rsidR="009441B1" w:rsidRPr="00203D23" w:rsidRDefault="00203D23" w:rsidP="00203D23">
      <w:pPr>
        <w:spacing w:line="240" w:lineRule="auto"/>
        <w:ind w:left="360" w:firstLine="0"/>
        <w:jc w:val="left"/>
        <w:rPr>
          <w:sz w:val="24"/>
        </w:rPr>
      </w:pPr>
      <w:r w:rsidRPr="00203D23">
        <w:rPr>
          <w:bCs/>
          <w:sz w:val="24"/>
        </w:rPr>
        <w:t xml:space="preserve">Состав отчетного файла в формате </w:t>
      </w:r>
      <w:r w:rsidRPr="00203D23">
        <w:rPr>
          <w:bCs/>
          <w:sz w:val="24"/>
          <w:lang w:val="en-US"/>
        </w:rPr>
        <w:t>Word</w:t>
      </w:r>
      <w:r w:rsidRPr="00203D23">
        <w:rPr>
          <w:bCs/>
          <w:sz w:val="24"/>
        </w:rPr>
        <w:t xml:space="preserve"> (рекомендуется формировать документ в альбомной ориентации листа)</w:t>
      </w:r>
      <w:r w:rsidR="009441B1" w:rsidRPr="00203D23">
        <w:rPr>
          <w:bCs/>
          <w:sz w:val="24"/>
        </w:rPr>
        <w:t>: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исходное множество слов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>
        <w:rPr>
          <w:bCs/>
          <w:sz w:val="24"/>
        </w:rPr>
        <w:t xml:space="preserve">полный </w:t>
      </w:r>
      <w:r w:rsidRPr="00540F07">
        <w:rPr>
          <w:bCs/>
          <w:sz w:val="24"/>
        </w:rPr>
        <w:t>граф (дерево)</w:t>
      </w:r>
      <w:r>
        <w:rPr>
          <w:sz w:val="24"/>
        </w:rPr>
        <w:t xml:space="preserve"> – из </w:t>
      </w:r>
      <w:r>
        <w:rPr>
          <w:sz w:val="24"/>
          <w:lang w:val="en-US"/>
        </w:rPr>
        <w:t>Visio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таблица хранения бора с компонентами поиска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 xml:space="preserve">описание поисковых действий </w:t>
      </w:r>
      <w:r>
        <w:rPr>
          <w:bCs/>
          <w:sz w:val="24"/>
        </w:rPr>
        <w:t>(по аналогии</w:t>
      </w:r>
      <w:r w:rsidRPr="00540F07">
        <w:rPr>
          <w:bCs/>
          <w:sz w:val="24"/>
        </w:rPr>
        <w:t xml:space="preserve"> с примером</w:t>
      </w:r>
      <w:r>
        <w:rPr>
          <w:bCs/>
          <w:sz w:val="24"/>
        </w:rPr>
        <w:t>)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сжатый и слабый бор</w:t>
      </w:r>
      <w:r>
        <w:rPr>
          <w:sz w:val="24"/>
        </w:rPr>
        <w:t xml:space="preserve"> в виде графа – из </w:t>
      </w:r>
      <w:r>
        <w:rPr>
          <w:sz w:val="24"/>
          <w:lang w:val="en-US"/>
        </w:rPr>
        <w:t>Visio</w:t>
      </w:r>
    </w:p>
    <w:p w:rsidR="00E6280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выводы</w:t>
      </w:r>
    </w:p>
    <w:p w:rsidR="00F06FA8" w:rsidRPr="00610F5A" w:rsidRDefault="00F06FA8" w:rsidP="005748DB">
      <w:pPr>
        <w:spacing w:line="240" w:lineRule="auto"/>
        <w:ind w:left="360" w:firstLine="0"/>
        <w:jc w:val="center"/>
        <w:rPr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930"/>
      </w:tblGrid>
      <w:tr w:rsidR="001136D5" w:rsidRPr="00540F07" w:rsidTr="009C7CC9">
        <w:tc>
          <w:tcPr>
            <w:tcW w:w="1384" w:type="dxa"/>
          </w:tcPr>
          <w:p w:rsidR="001136D5" w:rsidRPr="00540F07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Вариант</w:t>
            </w:r>
          </w:p>
        </w:tc>
        <w:tc>
          <w:tcPr>
            <w:tcW w:w="8930" w:type="dxa"/>
          </w:tcPr>
          <w:p w:rsidR="001136D5" w:rsidRPr="00540F07" w:rsidRDefault="001136D5" w:rsidP="00F06FA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Заданный набор </w:t>
            </w:r>
            <w:r w:rsidR="00F06FA8"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слов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AC2F2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8930" w:type="dxa"/>
          </w:tcPr>
          <w:p w:rsidR="00BC1C53" w:rsidRPr="000845FC" w:rsidRDefault="000845FC" w:rsidP="00A42DAD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5D032B">
              <w:rPr>
                <w:sz w:val="24"/>
                <w:szCs w:val="24"/>
                <w:lang w:eastAsia="ru-RU"/>
              </w:rPr>
              <w:t>ребенок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ребро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ребус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ребята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ребячество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реванш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реверанс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реверс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ревизия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ревизор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AC2F2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16</w:t>
            </w:r>
          </w:p>
        </w:tc>
        <w:tc>
          <w:tcPr>
            <w:tcW w:w="8930" w:type="dxa"/>
          </w:tcPr>
          <w:p w:rsidR="00BC1C53" w:rsidRPr="000845FC" w:rsidRDefault="000845FC" w:rsidP="00975DFE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5D032B">
              <w:rPr>
                <w:sz w:val="24"/>
                <w:szCs w:val="24"/>
                <w:lang w:eastAsia="ru-RU"/>
              </w:rPr>
              <w:t>регалии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регион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регистр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регистратор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регламент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регресс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регрессия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регулировка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AC2F2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17</w:t>
            </w:r>
          </w:p>
        </w:tc>
        <w:tc>
          <w:tcPr>
            <w:tcW w:w="8930" w:type="dxa"/>
          </w:tcPr>
          <w:p w:rsidR="00BC1C53" w:rsidRPr="000845FC" w:rsidRDefault="000845FC" w:rsidP="000845FC">
            <w:pPr>
              <w:spacing w:line="240" w:lineRule="auto"/>
              <w:ind w:firstLine="0"/>
              <w:jc w:val="left"/>
              <w:rPr>
                <w:rFonts w:eastAsiaTheme="minorHAnsi" w:cstheme="minorBidi"/>
                <w:sz w:val="24"/>
                <w:szCs w:val="22"/>
              </w:rPr>
            </w:pPr>
            <w:r w:rsidRPr="005D032B">
              <w:rPr>
                <w:sz w:val="24"/>
                <w:szCs w:val="24"/>
                <w:lang w:eastAsia="ru-RU"/>
              </w:rPr>
              <w:t>редакция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032B">
              <w:rPr>
                <w:sz w:val="24"/>
                <w:szCs w:val="24"/>
                <w:lang w:eastAsia="ru-RU"/>
              </w:rPr>
              <w:t>редизайн</w:t>
            </w:r>
            <w:proofErr w:type="spellEnd"/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редкость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редукция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реестр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режим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режиссер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резвость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резерв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18</w:t>
            </w:r>
          </w:p>
        </w:tc>
        <w:tc>
          <w:tcPr>
            <w:tcW w:w="8930" w:type="dxa"/>
          </w:tcPr>
          <w:p w:rsidR="00BC1C53" w:rsidRPr="000845FC" w:rsidRDefault="000845FC" w:rsidP="000845FC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5D032B">
              <w:rPr>
                <w:sz w:val="24"/>
                <w:szCs w:val="24"/>
                <w:lang w:eastAsia="ru-RU"/>
              </w:rPr>
              <w:t>резина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резинка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резкий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резкость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резолюция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highlight w:val="green"/>
                <w:lang w:eastAsia="ru-RU"/>
              </w:rPr>
              <w:t>резонанс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резонер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резонно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5D032B">
              <w:rPr>
                <w:sz w:val="24"/>
                <w:szCs w:val="24"/>
                <w:lang w:eastAsia="ru-RU"/>
              </w:rPr>
              <w:t>результат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19</w:t>
            </w:r>
          </w:p>
        </w:tc>
        <w:tc>
          <w:tcPr>
            <w:tcW w:w="8930" w:type="dxa"/>
          </w:tcPr>
          <w:p w:rsidR="00BC1C53" w:rsidRPr="000845FC" w:rsidRDefault="000845FC" w:rsidP="000845FC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EC73A2">
              <w:rPr>
                <w:sz w:val="24"/>
                <w:szCs w:val="24"/>
                <w:lang w:eastAsia="ru-RU"/>
              </w:rPr>
              <w:t>рейтинг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реквизит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реклама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 xml:space="preserve">рекламация </w:t>
            </w:r>
            <w:r w:rsidRPr="000845FC">
              <w:rPr>
                <w:sz w:val="24"/>
                <w:szCs w:val="24"/>
                <w:lang w:eastAsia="ru-RU"/>
              </w:rPr>
              <w:t xml:space="preserve">рекорд </w:t>
            </w:r>
            <w:r w:rsidRPr="000845FC">
              <w:rPr>
                <w:sz w:val="24"/>
                <w:szCs w:val="24"/>
                <w:highlight w:val="green"/>
                <w:lang w:eastAsia="ru-RU"/>
              </w:rPr>
              <w:t>рекреация</w:t>
            </w:r>
            <w:r w:rsidRPr="000845FC">
              <w:rPr>
                <w:sz w:val="24"/>
                <w:szCs w:val="24"/>
                <w:lang w:eastAsia="ru-RU"/>
              </w:rPr>
              <w:t xml:space="preserve"> рекрут рекультивация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20</w:t>
            </w:r>
          </w:p>
        </w:tc>
        <w:tc>
          <w:tcPr>
            <w:tcW w:w="8930" w:type="dxa"/>
          </w:tcPr>
          <w:p w:rsidR="00BC1C53" w:rsidRPr="000845FC" w:rsidRDefault="000845FC" w:rsidP="004A5953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EC73A2">
              <w:rPr>
                <w:sz w:val="24"/>
                <w:szCs w:val="24"/>
                <w:lang w:eastAsia="ru-RU"/>
              </w:rPr>
              <w:t>религия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релиз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реликвия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реликт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рельеф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релятивизм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ремарка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ремейк</w:t>
            </w:r>
            <w:r w:rsidRPr="000845FC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ремень</w:t>
            </w:r>
            <w:r w:rsidRPr="000845FC">
              <w:rPr>
                <w:sz w:val="24"/>
                <w:szCs w:val="24"/>
                <w:lang w:eastAsia="ru-RU"/>
              </w:rPr>
              <w:t xml:space="preserve"> ремесло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21</w:t>
            </w:r>
          </w:p>
        </w:tc>
        <w:tc>
          <w:tcPr>
            <w:tcW w:w="8930" w:type="dxa"/>
          </w:tcPr>
          <w:p w:rsidR="00BC1C53" w:rsidRPr="001B3018" w:rsidRDefault="001B3018" w:rsidP="001B3018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EC73A2">
              <w:rPr>
                <w:sz w:val="24"/>
                <w:szCs w:val="24"/>
                <w:lang w:eastAsia="ru-RU"/>
              </w:rPr>
              <w:t>ремиссия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ремонт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ремонтник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ренегат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ренессанс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реновация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реноме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рентабельность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22</w:t>
            </w:r>
          </w:p>
        </w:tc>
        <w:tc>
          <w:tcPr>
            <w:tcW w:w="8930" w:type="dxa"/>
          </w:tcPr>
          <w:p w:rsidR="00BC1C53" w:rsidRPr="001B3018" w:rsidRDefault="001B3018" w:rsidP="001B3018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EC73A2">
              <w:rPr>
                <w:sz w:val="24"/>
                <w:szCs w:val="24"/>
                <w:lang w:eastAsia="ru-RU"/>
              </w:rPr>
              <w:t>репарация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репатриация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репертуар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репетитор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репетиция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репликация</w:t>
            </w:r>
            <w:r w:rsidRPr="001B3018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репортаж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23</w:t>
            </w:r>
          </w:p>
        </w:tc>
        <w:tc>
          <w:tcPr>
            <w:tcW w:w="8930" w:type="dxa"/>
          </w:tcPr>
          <w:p w:rsidR="00BC1C53" w:rsidRPr="00953B97" w:rsidRDefault="00953B97" w:rsidP="00953B97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EC73A2">
              <w:rPr>
                <w:sz w:val="24"/>
                <w:szCs w:val="24"/>
                <w:lang w:eastAsia="ru-RU"/>
              </w:rPr>
              <w:t>реформа</w:t>
            </w:r>
            <w:r w:rsidRPr="00953B97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реформатор</w:t>
            </w:r>
            <w:r w:rsidRPr="00953B97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рецензент</w:t>
            </w:r>
            <w:r w:rsidRPr="00953B97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рецензия</w:t>
            </w:r>
            <w:r w:rsidRPr="00953B97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рецепт</w:t>
            </w:r>
            <w:r w:rsidRPr="00953B97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рецептор</w:t>
            </w:r>
            <w:r w:rsidRPr="00953B97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рецессия</w:t>
            </w:r>
            <w:r w:rsidRPr="00953B97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речитатив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24</w:t>
            </w:r>
          </w:p>
        </w:tc>
        <w:tc>
          <w:tcPr>
            <w:tcW w:w="8930" w:type="dxa"/>
          </w:tcPr>
          <w:p w:rsidR="00BC1C53" w:rsidRPr="00C14E91" w:rsidRDefault="00C14E91" w:rsidP="00C14E91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EC73A2">
              <w:rPr>
                <w:sz w:val="24"/>
                <w:szCs w:val="24"/>
                <w:lang w:eastAsia="ru-RU"/>
              </w:rPr>
              <w:t>розетка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розница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розовый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розыгрыш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розыск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роковой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рокот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ролик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lang w:eastAsia="ru-RU"/>
              </w:rPr>
              <w:t>роман</w:t>
            </w:r>
            <w:r w:rsidRPr="00C14E91">
              <w:rPr>
                <w:sz w:val="24"/>
                <w:szCs w:val="24"/>
                <w:lang w:eastAsia="ru-RU"/>
              </w:rPr>
              <w:t xml:space="preserve"> </w:t>
            </w:r>
            <w:r w:rsidRPr="00EC73A2">
              <w:rPr>
                <w:sz w:val="24"/>
                <w:szCs w:val="24"/>
                <w:highlight w:val="green"/>
                <w:lang w:eastAsia="ru-RU"/>
              </w:rPr>
              <w:t>романтика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25</w:t>
            </w:r>
          </w:p>
        </w:tc>
        <w:tc>
          <w:tcPr>
            <w:tcW w:w="8930" w:type="dxa"/>
          </w:tcPr>
          <w:p w:rsidR="00BC1C53" w:rsidRPr="008D73FB" w:rsidRDefault="008D73FB" w:rsidP="00331660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7530B">
              <w:rPr>
                <w:sz w:val="24"/>
                <w:szCs w:val="24"/>
                <w:lang w:eastAsia="ru-RU"/>
              </w:rPr>
              <w:t>роутер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рохля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рубашка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рубеж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рубец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7530B">
              <w:rPr>
                <w:sz w:val="24"/>
                <w:szCs w:val="24"/>
                <w:lang w:eastAsia="ru-RU"/>
              </w:rPr>
              <w:t>рубикон</w:t>
            </w:r>
            <w:proofErr w:type="spellEnd"/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рубль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рубрика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ругань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рудимент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ружье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26</w:t>
            </w:r>
          </w:p>
        </w:tc>
        <w:tc>
          <w:tcPr>
            <w:tcW w:w="8930" w:type="dxa"/>
          </w:tcPr>
          <w:p w:rsidR="00BC1C53" w:rsidRPr="008D73FB" w:rsidRDefault="008D73FB" w:rsidP="008D73FB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7530B">
              <w:rPr>
                <w:sz w:val="24"/>
                <w:szCs w:val="24"/>
                <w:lang w:eastAsia="ru-RU"/>
              </w:rPr>
              <w:t>рукоятка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рулевой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рулетка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рулон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румянец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румяный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рупор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русалка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русло</w:t>
            </w:r>
            <w:r w:rsidRPr="008D73FB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рутина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27</w:t>
            </w:r>
          </w:p>
        </w:tc>
        <w:tc>
          <w:tcPr>
            <w:tcW w:w="8930" w:type="dxa"/>
          </w:tcPr>
          <w:p w:rsidR="00BC1C53" w:rsidRPr="00ED0686" w:rsidRDefault="00ED0686" w:rsidP="00ED0686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7530B">
              <w:rPr>
                <w:sz w:val="24"/>
                <w:szCs w:val="24"/>
                <w:lang w:eastAsia="ru-RU"/>
              </w:rPr>
              <w:t>рухлядь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ручей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ручка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ручной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рыбак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рыбалка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рыбарь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рыбка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рывок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рыдание</w:t>
            </w:r>
            <w:r w:rsidRPr="00ED0686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рыжий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28</w:t>
            </w:r>
          </w:p>
        </w:tc>
        <w:tc>
          <w:tcPr>
            <w:tcW w:w="8930" w:type="dxa"/>
          </w:tcPr>
          <w:p w:rsidR="00BC1C53" w:rsidRPr="00D204D4" w:rsidRDefault="00D204D4" w:rsidP="00D204D4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7530B">
              <w:rPr>
                <w:sz w:val="24"/>
                <w:szCs w:val="24"/>
                <w:lang w:eastAsia="ru-RU"/>
              </w:rPr>
              <w:t>рынок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рыхлый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рыцарь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рычаг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highlight w:val="green"/>
                <w:lang w:eastAsia="ru-RU"/>
              </w:rPr>
              <w:t>рычание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рьяно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рьяный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7530B">
              <w:rPr>
                <w:sz w:val="24"/>
                <w:szCs w:val="24"/>
                <w:lang w:eastAsia="ru-RU"/>
              </w:rPr>
              <w:t>рэнкинг</w:t>
            </w:r>
            <w:proofErr w:type="spellEnd"/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рюкзак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рюмка</w:t>
            </w:r>
            <w:r w:rsidRPr="00D204D4">
              <w:rPr>
                <w:sz w:val="24"/>
                <w:szCs w:val="24"/>
                <w:lang w:eastAsia="ru-RU"/>
              </w:rPr>
              <w:t xml:space="preserve"> </w:t>
            </w:r>
            <w:r w:rsidRPr="0067530B">
              <w:rPr>
                <w:sz w:val="24"/>
                <w:szCs w:val="24"/>
                <w:lang w:eastAsia="ru-RU"/>
              </w:rPr>
              <w:t>рябина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29</w:t>
            </w:r>
          </w:p>
        </w:tc>
        <w:tc>
          <w:tcPr>
            <w:tcW w:w="8930" w:type="dxa"/>
          </w:tcPr>
          <w:p w:rsidR="00BC1C53" w:rsidRPr="00B31645" w:rsidRDefault="00B31645" w:rsidP="00E52C3A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2D7579">
              <w:rPr>
                <w:sz w:val="24"/>
                <w:szCs w:val="24"/>
                <w:highlight w:val="green"/>
                <w:lang w:eastAsia="ru-RU"/>
              </w:rPr>
              <w:t>паблисити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пагубный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падение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пакет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палач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палец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палитра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палка</w:t>
            </w:r>
            <w:r w:rsidRPr="00B316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highlight w:val="green"/>
                <w:lang w:eastAsia="ru-RU"/>
              </w:rPr>
              <w:t>памятник</w:t>
            </w:r>
            <w:r w:rsidRPr="002D7579">
              <w:rPr>
                <w:sz w:val="24"/>
                <w:szCs w:val="24"/>
                <w:lang w:eastAsia="ru-RU"/>
              </w:rPr>
              <w:t xml:space="preserve"> </w:t>
            </w:r>
            <w:r w:rsidRPr="00B31645">
              <w:rPr>
                <w:sz w:val="24"/>
                <w:szCs w:val="24"/>
                <w:lang w:eastAsia="ru-RU"/>
              </w:rPr>
              <w:t>панацея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Pr="00540F07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30</w:t>
            </w:r>
          </w:p>
        </w:tc>
        <w:tc>
          <w:tcPr>
            <w:tcW w:w="8930" w:type="dxa"/>
          </w:tcPr>
          <w:p w:rsidR="00BC1C53" w:rsidRPr="00200ED1" w:rsidRDefault="00200ED1" w:rsidP="00784C3E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2D7579">
              <w:rPr>
                <w:sz w:val="24"/>
                <w:szCs w:val="24"/>
                <w:lang w:eastAsia="ru-RU"/>
              </w:rPr>
              <w:t>панорама</w:t>
            </w:r>
            <w:r w:rsidRPr="00200ED1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highlight w:val="green"/>
                <w:lang w:eastAsia="ru-RU"/>
              </w:rPr>
              <w:t>парадигма</w:t>
            </w:r>
            <w:r w:rsidRPr="00200ED1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парадокс</w:t>
            </w:r>
            <w:r w:rsidRPr="00200ED1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параллельно</w:t>
            </w:r>
            <w:r w:rsidRPr="00200ED1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параметр</w:t>
            </w:r>
            <w:r w:rsidRPr="00200ED1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парень</w:t>
            </w:r>
            <w:r w:rsidRPr="00200ED1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highlight w:val="green"/>
                <w:lang w:eastAsia="ru-RU"/>
              </w:rPr>
              <w:t>парикмахер</w:t>
            </w:r>
            <w:r w:rsidRPr="00200ED1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паритет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Pr="00540F07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31</w:t>
            </w:r>
          </w:p>
        </w:tc>
        <w:tc>
          <w:tcPr>
            <w:tcW w:w="8930" w:type="dxa"/>
          </w:tcPr>
          <w:p w:rsidR="00BC1C53" w:rsidRPr="00BD5B03" w:rsidRDefault="00BD5B03" w:rsidP="00BD5B03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2D7579">
              <w:rPr>
                <w:sz w:val="24"/>
                <w:szCs w:val="24"/>
                <w:lang w:eastAsia="ru-RU"/>
              </w:rPr>
              <w:t>пародия</w:t>
            </w:r>
            <w:r w:rsidRPr="00BD5B03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партнер</w:t>
            </w:r>
            <w:r w:rsidRPr="00BD5B03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highlight w:val="green"/>
                <w:lang w:eastAsia="ru-RU"/>
              </w:rPr>
              <w:t>партнерство</w:t>
            </w:r>
            <w:r w:rsidRPr="00BD5B03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пассаж</w:t>
            </w:r>
            <w:r w:rsidRPr="00BD5B03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пассажир</w:t>
            </w:r>
            <w:r w:rsidRPr="00BD5B03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пассивный</w:t>
            </w:r>
            <w:r w:rsidRPr="00BD5B03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highlight w:val="green"/>
                <w:lang w:eastAsia="ru-RU"/>
              </w:rPr>
              <w:t>патология</w:t>
            </w:r>
            <w:r w:rsidRPr="00BD5B03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патриот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32</w:t>
            </w:r>
          </w:p>
        </w:tc>
        <w:tc>
          <w:tcPr>
            <w:tcW w:w="8930" w:type="dxa"/>
          </w:tcPr>
          <w:p w:rsidR="00BC1C53" w:rsidRPr="00AE41AA" w:rsidRDefault="00AE41AA" w:rsidP="00784C3E">
            <w:pPr>
              <w:spacing w:line="240" w:lineRule="auto"/>
              <w:ind w:firstLine="0"/>
              <w:rPr>
                <w:sz w:val="24"/>
              </w:rPr>
            </w:pPr>
            <w:r w:rsidRPr="002D7579">
              <w:rPr>
                <w:sz w:val="24"/>
                <w:szCs w:val="24"/>
                <w:lang w:eastAsia="ru-RU"/>
              </w:rPr>
              <w:t>п</w:t>
            </w:r>
            <w:r w:rsidRPr="00AE41AA">
              <w:rPr>
                <w:sz w:val="24"/>
                <w:szCs w:val="24"/>
                <w:lang w:eastAsia="ru-RU"/>
              </w:rPr>
              <w:t xml:space="preserve">ациент певец </w:t>
            </w:r>
            <w:r w:rsidRPr="00AE41AA">
              <w:rPr>
                <w:sz w:val="24"/>
                <w:szCs w:val="24"/>
                <w:highlight w:val="green"/>
                <w:lang w:eastAsia="ru-RU"/>
              </w:rPr>
              <w:t>педагог</w:t>
            </w:r>
            <w:r w:rsidRPr="00AE41AA">
              <w:rPr>
                <w:sz w:val="24"/>
                <w:szCs w:val="24"/>
                <w:lang w:eastAsia="ru-RU"/>
              </w:rPr>
              <w:t xml:space="preserve"> педант </w:t>
            </w:r>
            <w:r w:rsidRPr="002D7579">
              <w:rPr>
                <w:sz w:val="24"/>
                <w:szCs w:val="24"/>
                <w:lang w:eastAsia="ru-RU"/>
              </w:rPr>
              <w:t>пейзаж</w:t>
            </w:r>
            <w:r w:rsidRPr="00AE41AA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пелена</w:t>
            </w:r>
            <w:r w:rsidRPr="00AE41AA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пение</w:t>
            </w:r>
            <w:r w:rsidRPr="00AE41AA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highlight w:val="green"/>
                <w:lang w:eastAsia="ru-RU"/>
              </w:rPr>
              <w:t>пенсионер</w:t>
            </w:r>
            <w:r w:rsidRPr="00AE41AA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перево</w:t>
            </w:r>
            <w:r w:rsidRPr="00AE41AA">
              <w:rPr>
                <w:sz w:val="24"/>
                <w:szCs w:val="24"/>
                <w:lang w:eastAsia="ru-RU"/>
              </w:rPr>
              <w:t xml:space="preserve">з </w:t>
            </w:r>
            <w:r w:rsidRPr="002D7579">
              <w:rPr>
                <w:sz w:val="24"/>
                <w:szCs w:val="24"/>
                <w:lang w:eastAsia="ru-RU"/>
              </w:rPr>
              <w:t>переводчик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33</w:t>
            </w:r>
          </w:p>
        </w:tc>
        <w:tc>
          <w:tcPr>
            <w:tcW w:w="8930" w:type="dxa"/>
          </w:tcPr>
          <w:p w:rsidR="00BC1C53" w:rsidRPr="00AB4F45" w:rsidRDefault="00AB4F45" w:rsidP="00784C3E">
            <w:pPr>
              <w:spacing w:line="240" w:lineRule="auto"/>
              <w:ind w:firstLine="0"/>
              <w:rPr>
                <w:sz w:val="24"/>
              </w:rPr>
            </w:pPr>
            <w:r w:rsidRPr="002D7579">
              <w:rPr>
                <w:sz w:val="24"/>
                <w:szCs w:val="24"/>
                <w:highlight w:val="green"/>
                <w:lang w:eastAsia="ru-RU"/>
              </w:rPr>
              <w:t>переговоры</w:t>
            </w:r>
            <w:r w:rsidRPr="00AB4F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передача</w:t>
            </w:r>
            <w:r w:rsidRPr="00AB4F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передвижение</w:t>
            </w:r>
            <w:r w:rsidRPr="00AB4F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переделка</w:t>
            </w:r>
            <w:r w:rsidRPr="00AB4F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переезд</w:t>
            </w:r>
            <w:r w:rsidRPr="00AB4F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lang w:eastAsia="ru-RU"/>
              </w:rPr>
              <w:t>переживание</w:t>
            </w:r>
            <w:r w:rsidRPr="00AB4F45">
              <w:rPr>
                <w:sz w:val="24"/>
                <w:szCs w:val="24"/>
                <w:lang w:eastAsia="ru-RU"/>
              </w:rPr>
              <w:t xml:space="preserve"> </w:t>
            </w:r>
            <w:r w:rsidRPr="002D7579">
              <w:rPr>
                <w:sz w:val="24"/>
                <w:szCs w:val="24"/>
                <w:highlight w:val="green"/>
                <w:lang w:eastAsia="ru-RU"/>
              </w:rPr>
              <w:t>перезагрузка</w:t>
            </w:r>
          </w:p>
        </w:tc>
      </w:tr>
      <w:tr w:rsidR="00916B22" w:rsidRPr="00540F07" w:rsidTr="0087445F">
        <w:tc>
          <w:tcPr>
            <w:tcW w:w="1384" w:type="dxa"/>
          </w:tcPr>
          <w:p w:rsidR="00916B22" w:rsidRDefault="00916B22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34</w:t>
            </w:r>
          </w:p>
        </w:tc>
        <w:tc>
          <w:tcPr>
            <w:tcW w:w="8930" w:type="dxa"/>
          </w:tcPr>
          <w:p w:rsidR="00916B22" w:rsidRPr="000D4C8C" w:rsidRDefault="000D4C8C" w:rsidP="00784C3E">
            <w:pPr>
              <w:spacing w:line="240" w:lineRule="auto"/>
              <w:ind w:firstLine="0"/>
              <w:rPr>
                <w:sz w:val="24"/>
              </w:rPr>
            </w:pPr>
            <w:r w:rsidRPr="00737733">
              <w:rPr>
                <w:sz w:val="24"/>
                <w:szCs w:val="24"/>
                <w:lang w:eastAsia="ru-RU"/>
              </w:rPr>
              <w:t>перемена</w:t>
            </w:r>
            <w:r w:rsidRPr="000D4C8C">
              <w:rPr>
                <w:sz w:val="24"/>
                <w:szCs w:val="24"/>
                <w:lang w:eastAsia="ru-RU"/>
              </w:rPr>
              <w:t xml:space="preserve"> </w:t>
            </w:r>
            <w:r w:rsidRPr="00737733">
              <w:rPr>
                <w:sz w:val="24"/>
                <w:szCs w:val="24"/>
                <w:highlight w:val="green"/>
                <w:lang w:eastAsia="ru-RU"/>
              </w:rPr>
              <w:t>перемещение</w:t>
            </w:r>
            <w:r w:rsidRPr="000D4C8C">
              <w:rPr>
                <w:sz w:val="24"/>
                <w:szCs w:val="24"/>
                <w:lang w:eastAsia="ru-RU"/>
              </w:rPr>
              <w:t xml:space="preserve"> </w:t>
            </w:r>
            <w:r w:rsidRPr="00737733">
              <w:rPr>
                <w:sz w:val="24"/>
                <w:szCs w:val="24"/>
                <w:lang w:eastAsia="ru-RU"/>
              </w:rPr>
              <w:t>перенос</w:t>
            </w:r>
            <w:r w:rsidRPr="000D4C8C">
              <w:rPr>
                <w:sz w:val="24"/>
                <w:szCs w:val="24"/>
                <w:lang w:eastAsia="ru-RU"/>
              </w:rPr>
              <w:t xml:space="preserve"> </w:t>
            </w:r>
            <w:r w:rsidRPr="00737733">
              <w:rPr>
                <w:sz w:val="24"/>
                <w:szCs w:val="24"/>
                <w:lang w:eastAsia="ru-RU"/>
              </w:rPr>
              <w:t>переоцен</w:t>
            </w:r>
            <w:r w:rsidRPr="000D4C8C">
              <w:rPr>
                <w:sz w:val="24"/>
                <w:szCs w:val="24"/>
                <w:lang w:eastAsia="ru-RU"/>
              </w:rPr>
              <w:t xml:space="preserve">ка </w:t>
            </w:r>
            <w:r w:rsidRPr="00737733">
              <w:rPr>
                <w:sz w:val="24"/>
                <w:szCs w:val="24"/>
                <w:lang w:eastAsia="ru-RU"/>
              </w:rPr>
              <w:t>переписка</w:t>
            </w:r>
            <w:r w:rsidRPr="000D4C8C">
              <w:rPr>
                <w:sz w:val="24"/>
                <w:szCs w:val="24"/>
                <w:lang w:eastAsia="ru-RU"/>
              </w:rPr>
              <w:t xml:space="preserve"> </w:t>
            </w:r>
            <w:r w:rsidRPr="00737733">
              <w:rPr>
                <w:sz w:val="24"/>
                <w:szCs w:val="24"/>
                <w:highlight w:val="green"/>
                <w:lang w:eastAsia="ru-RU"/>
              </w:rPr>
              <w:t>переработка</w:t>
            </w:r>
            <w:r w:rsidRPr="000D4C8C">
              <w:rPr>
                <w:sz w:val="24"/>
                <w:szCs w:val="24"/>
                <w:lang w:eastAsia="ru-RU"/>
              </w:rPr>
              <w:t xml:space="preserve"> </w:t>
            </w:r>
            <w:r w:rsidRPr="00737733">
              <w:rPr>
                <w:sz w:val="24"/>
                <w:szCs w:val="24"/>
                <w:lang w:eastAsia="ru-RU"/>
              </w:rPr>
              <w:t>перерождение</w:t>
            </w:r>
          </w:p>
        </w:tc>
      </w:tr>
      <w:tr w:rsidR="00916B22" w:rsidRPr="00540F07" w:rsidTr="0087445F">
        <w:tc>
          <w:tcPr>
            <w:tcW w:w="1384" w:type="dxa"/>
          </w:tcPr>
          <w:p w:rsidR="00916B22" w:rsidRDefault="00916B22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35</w:t>
            </w:r>
          </w:p>
        </w:tc>
        <w:tc>
          <w:tcPr>
            <w:tcW w:w="8930" w:type="dxa"/>
          </w:tcPr>
          <w:p w:rsidR="00916B22" w:rsidRPr="00F566CE" w:rsidRDefault="00F566CE" w:rsidP="00F566CE">
            <w:pPr>
              <w:spacing w:line="240" w:lineRule="auto"/>
              <w:ind w:firstLine="0"/>
              <w:rPr>
                <w:sz w:val="24"/>
              </w:rPr>
            </w:pPr>
            <w:r w:rsidRPr="00737733">
              <w:rPr>
                <w:sz w:val="24"/>
                <w:szCs w:val="24"/>
                <w:lang w:eastAsia="ru-RU"/>
              </w:rPr>
              <w:t>перерыв</w:t>
            </w:r>
            <w:r w:rsidRPr="00F566CE">
              <w:rPr>
                <w:sz w:val="24"/>
                <w:szCs w:val="24"/>
                <w:lang w:eastAsia="ru-RU"/>
              </w:rPr>
              <w:t xml:space="preserve"> </w:t>
            </w:r>
            <w:r w:rsidRPr="00F566CE">
              <w:rPr>
                <w:sz w:val="24"/>
                <w:szCs w:val="24"/>
                <w:highlight w:val="green"/>
                <w:lang w:eastAsia="ru-RU"/>
              </w:rPr>
              <w:t>пересечение</w:t>
            </w:r>
            <w:r w:rsidRPr="00F566CE">
              <w:rPr>
                <w:sz w:val="24"/>
                <w:szCs w:val="24"/>
                <w:lang w:eastAsia="ru-RU"/>
              </w:rPr>
              <w:t xml:space="preserve"> пересмотр </w:t>
            </w:r>
            <w:r w:rsidRPr="00F566CE">
              <w:rPr>
                <w:sz w:val="24"/>
                <w:szCs w:val="24"/>
                <w:highlight w:val="green"/>
                <w:lang w:eastAsia="ru-RU"/>
              </w:rPr>
              <w:t>перестройка</w:t>
            </w:r>
            <w:r w:rsidRPr="00F566CE">
              <w:rPr>
                <w:sz w:val="24"/>
                <w:szCs w:val="24"/>
                <w:lang w:eastAsia="ru-RU"/>
              </w:rPr>
              <w:t xml:space="preserve"> переход перечень </w:t>
            </w:r>
            <w:bookmarkStart w:id="0" w:name="_GoBack"/>
            <w:bookmarkEnd w:id="0"/>
            <w:r w:rsidRPr="00F566CE">
              <w:rPr>
                <w:sz w:val="24"/>
                <w:szCs w:val="24"/>
                <w:lang w:eastAsia="ru-RU"/>
              </w:rPr>
              <w:t>периодичность</w:t>
            </w:r>
          </w:p>
        </w:tc>
      </w:tr>
    </w:tbl>
    <w:p w:rsidR="001136D5" w:rsidRPr="000B4844" w:rsidRDefault="001136D5" w:rsidP="000B4844"/>
    <w:sectPr w:rsidR="001136D5" w:rsidRPr="000B4844" w:rsidSect="00F06FA8">
      <w:pgSz w:w="11906" w:h="16838"/>
      <w:pgMar w:top="851" w:right="851" w:bottom="851" w:left="851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4pt;height:8.4pt" o:bullet="t">
        <v:imagedata r:id="rId1" o:title="art193F"/>
      </v:shape>
    </w:pict>
  </w:numPicBullet>
  <w:abstractNum w:abstractNumId="0">
    <w:nsid w:val="FFFFFF81"/>
    <w:multiLevelType w:val="singleLevel"/>
    <w:tmpl w:val="66F0A54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8BF6EDDE"/>
    <w:lvl w:ilvl="0">
      <w:start w:val="1"/>
      <w:numFmt w:val="bullet"/>
      <w:pStyle w:val="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>
    <w:nsid w:val="06FE756E"/>
    <w:multiLevelType w:val="hybridMultilevel"/>
    <w:tmpl w:val="90B859E4"/>
    <w:lvl w:ilvl="0" w:tplc="140463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AB2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29D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A45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AEFC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C2D9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4871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C10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458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DFF2EA4"/>
    <w:multiLevelType w:val="hybridMultilevel"/>
    <w:tmpl w:val="06AC71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>
    <w:nsid w:val="1D642D4A"/>
    <w:multiLevelType w:val="hybridMultilevel"/>
    <w:tmpl w:val="54D8415A"/>
    <w:lvl w:ilvl="0" w:tplc="8EDE5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F8ED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BA63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E62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E07D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E18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6EF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0A5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20F0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D79750D"/>
    <w:multiLevelType w:val="hybridMultilevel"/>
    <w:tmpl w:val="888A9C5A"/>
    <w:lvl w:ilvl="0" w:tplc="A61E36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23B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23C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4FE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003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A2A8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DA78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DEA4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A418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33617D3"/>
    <w:multiLevelType w:val="multilevel"/>
    <w:tmpl w:val="78D891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0">
    <w:nsid w:val="279C4F97"/>
    <w:multiLevelType w:val="hybridMultilevel"/>
    <w:tmpl w:val="5CBC1B44"/>
    <w:lvl w:ilvl="0" w:tplc="C1124F4A">
      <w:start w:val="1"/>
      <w:numFmt w:val="bullet"/>
      <w:pStyle w:val="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11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876680"/>
    <w:multiLevelType w:val="hybridMultilevel"/>
    <w:tmpl w:val="F9828EA2"/>
    <w:lvl w:ilvl="0" w:tplc="757A67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DC099D"/>
    <w:multiLevelType w:val="hybridMultilevel"/>
    <w:tmpl w:val="1A465992"/>
    <w:lvl w:ilvl="0" w:tplc="C41C1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18A3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706B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0E89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DC3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7E8A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E673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CF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864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5DA07CE"/>
    <w:multiLevelType w:val="hybridMultilevel"/>
    <w:tmpl w:val="3DDCAAE4"/>
    <w:lvl w:ilvl="0" w:tplc="A0C42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304E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1061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8EEC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24F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A8A8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3236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CA9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9413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7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8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C836FA"/>
    <w:multiLevelType w:val="hybridMultilevel"/>
    <w:tmpl w:val="85881DE0"/>
    <w:lvl w:ilvl="0" w:tplc="9EF24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767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684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25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16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E3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E64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8A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AA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3803F5"/>
    <w:multiLevelType w:val="hybridMultilevel"/>
    <w:tmpl w:val="E258D352"/>
    <w:lvl w:ilvl="0" w:tplc="A35EEB56">
      <w:start w:val="1"/>
      <w:numFmt w:val="bullet"/>
      <w:pStyle w:val="a0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>
    <w:nsid w:val="7EFC4C69"/>
    <w:multiLevelType w:val="hybridMultilevel"/>
    <w:tmpl w:val="2B7C975A"/>
    <w:lvl w:ilvl="0" w:tplc="D254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25B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0AF4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B0E6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9C74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F4CA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262D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A8C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88F8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2"/>
  </w:num>
  <w:num w:numId="3">
    <w:abstractNumId w:val="2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6"/>
  </w:num>
  <w:num w:numId="21">
    <w:abstractNumId w:val="9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1"/>
  </w:num>
  <w:num w:numId="31">
    <w:abstractNumId w:val="1"/>
  </w:num>
  <w:num w:numId="32">
    <w:abstractNumId w:val="1"/>
  </w:num>
  <w:num w:numId="33">
    <w:abstractNumId w:val="0"/>
  </w:num>
  <w:num w:numId="34">
    <w:abstractNumId w:val="17"/>
  </w:num>
  <w:num w:numId="35">
    <w:abstractNumId w:val="18"/>
  </w:num>
  <w:num w:numId="36">
    <w:abstractNumId w:val="10"/>
  </w:num>
  <w:num w:numId="37">
    <w:abstractNumId w:val="2"/>
  </w:num>
  <w:num w:numId="38">
    <w:abstractNumId w:val="21"/>
  </w:num>
  <w:num w:numId="39">
    <w:abstractNumId w:val="19"/>
  </w:num>
  <w:num w:numId="40">
    <w:abstractNumId w:val="19"/>
  </w:num>
  <w:num w:numId="41">
    <w:abstractNumId w:val="12"/>
  </w:num>
  <w:num w:numId="42">
    <w:abstractNumId w:val="5"/>
  </w:num>
  <w:num w:numId="43">
    <w:abstractNumId w:val="20"/>
  </w:num>
  <w:num w:numId="44">
    <w:abstractNumId w:val="8"/>
  </w:num>
  <w:num w:numId="45">
    <w:abstractNumId w:val="4"/>
  </w:num>
  <w:num w:numId="46">
    <w:abstractNumId w:val="23"/>
  </w:num>
  <w:num w:numId="47">
    <w:abstractNumId w:val="7"/>
  </w:num>
  <w:num w:numId="48">
    <w:abstractNumId w:val="15"/>
  </w:num>
  <w:num w:numId="49">
    <w:abstractNumId w:val="14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C6"/>
    <w:rsid w:val="00000140"/>
    <w:rsid w:val="00000D7C"/>
    <w:rsid w:val="00003592"/>
    <w:rsid w:val="00007C1E"/>
    <w:rsid w:val="000112F3"/>
    <w:rsid w:val="0001503C"/>
    <w:rsid w:val="00020364"/>
    <w:rsid w:val="00020E55"/>
    <w:rsid w:val="000253B4"/>
    <w:rsid w:val="00027746"/>
    <w:rsid w:val="000322B0"/>
    <w:rsid w:val="000351E7"/>
    <w:rsid w:val="0005267E"/>
    <w:rsid w:val="000579BD"/>
    <w:rsid w:val="00066D26"/>
    <w:rsid w:val="00071B0D"/>
    <w:rsid w:val="0007742F"/>
    <w:rsid w:val="000807A6"/>
    <w:rsid w:val="000845FC"/>
    <w:rsid w:val="00092ACF"/>
    <w:rsid w:val="000A0FEA"/>
    <w:rsid w:val="000B216C"/>
    <w:rsid w:val="000B4844"/>
    <w:rsid w:val="000C6CEE"/>
    <w:rsid w:val="000D4C8C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15D6"/>
    <w:rsid w:val="0015631F"/>
    <w:rsid w:val="00163B35"/>
    <w:rsid w:val="001649A5"/>
    <w:rsid w:val="00171EFD"/>
    <w:rsid w:val="0017316C"/>
    <w:rsid w:val="00175839"/>
    <w:rsid w:val="00193544"/>
    <w:rsid w:val="00194D23"/>
    <w:rsid w:val="00197479"/>
    <w:rsid w:val="001A1D6A"/>
    <w:rsid w:val="001A3034"/>
    <w:rsid w:val="001A6911"/>
    <w:rsid w:val="001B3018"/>
    <w:rsid w:val="001C1951"/>
    <w:rsid w:val="001E0B09"/>
    <w:rsid w:val="001E537C"/>
    <w:rsid w:val="001F0295"/>
    <w:rsid w:val="001F1F5B"/>
    <w:rsid w:val="001F378F"/>
    <w:rsid w:val="001F5304"/>
    <w:rsid w:val="001F7187"/>
    <w:rsid w:val="00200ED1"/>
    <w:rsid w:val="00203D23"/>
    <w:rsid w:val="002270C5"/>
    <w:rsid w:val="002303A9"/>
    <w:rsid w:val="002418DE"/>
    <w:rsid w:val="00243C2D"/>
    <w:rsid w:val="002501E3"/>
    <w:rsid w:val="00252930"/>
    <w:rsid w:val="00253E76"/>
    <w:rsid w:val="002603A8"/>
    <w:rsid w:val="00275A31"/>
    <w:rsid w:val="00276CAD"/>
    <w:rsid w:val="00293857"/>
    <w:rsid w:val="002A05BE"/>
    <w:rsid w:val="002B1420"/>
    <w:rsid w:val="002B55FE"/>
    <w:rsid w:val="002D2D3B"/>
    <w:rsid w:val="002E240F"/>
    <w:rsid w:val="002E6AC1"/>
    <w:rsid w:val="002F2652"/>
    <w:rsid w:val="003055DE"/>
    <w:rsid w:val="0031286B"/>
    <w:rsid w:val="00317C61"/>
    <w:rsid w:val="00321A2B"/>
    <w:rsid w:val="00331660"/>
    <w:rsid w:val="003327E1"/>
    <w:rsid w:val="00343798"/>
    <w:rsid w:val="00350B91"/>
    <w:rsid w:val="0035369D"/>
    <w:rsid w:val="00353DB8"/>
    <w:rsid w:val="00361540"/>
    <w:rsid w:val="00361855"/>
    <w:rsid w:val="00361DDF"/>
    <w:rsid w:val="00363FED"/>
    <w:rsid w:val="0036406B"/>
    <w:rsid w:val="00375189"/>
    <w:rsid w:val="00387676"/>
    <w:rsid w:val="003906F6"/>
    <w:rsid w:val="003A349C"/>
    <w:rsid w:val="003A41DF"/>
    <w:rsid w:val="003A5C6C"/>
    <w:rsid w:val="003A6C8A"/>
    <w:rsid w:val="003B5EC1"/>
    <w:rsid w:val="003C42C0"/>
    <w:rsid w:val="003D4771"/>
    <w:rsid w:val="003E061B"/>
    <w:rsid w:val="003E28A7"/>
    <w:rsid w:val="003E3508"/>
    <w:rsid w:val="003E7AFA"/>
    <w:rsid w:val="003F04A8"/>
    <w:rsid w:val="003F52F1"/>
    <w:rsid w:val="003F681E"/>
    <w:rsid w:val="003F780E"/>
    <w:rsid w:val="00421864"/>
    <w:rsid w:val="00433035"/>
    <w:rsid w:val="00455589"/>
    <w:rsid w:val="00463303"/>
    <w:rsid w:val="00471832"/>
    <w:rsid w:val="004A4100"/>
    <w:rsid w:val="004A5953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050F1"/>
    <w:rsid w:val="005140B1"/>
    <w:rsid w:val="00516B64"/>
    <w:rsid w:val="005312A2"/>
    <w:rsid w:val="005313B0"/>
    <w:rsid w:val="0053225F"/>
    <w:rsid w:val="00535AD2"/>
    <w:rsid w:val="00536011"/>
    <w:rsid w:val="00540F07"/>
    <w:rsid w:val="005451D2"/>
    <w:rsid w:val="00547744"/>
    <w:rsid w:val="00554D60"/>
    <w:rsid w:val="00567A2D"/>
    <w:rsid w:val="005748DB"/>
    <w:rsid w:val="005767C1"/>
    <w:rsid w:val="00587F82"/>
    <w:rsid w:val="0059114A"/>
    <w:rsid w:val="0059169C"/>
    <w:rsid w:val="005C4FD4"/>
    <w:rsid w:val="005E52FB"/>
    <w:rsid w:val="006061FD"/>
    <w:rsid w:val="0062608F"/>
    <w:rsid w:val="00627A83"/>
    <w:rsid w:val="00631BD6"/>
    <w:rsid w:val="00640515"/>
    <w:rsid w:val="00640A86"/>
    <w:rsid w:val="00643311"/>
    <w:rsid w:val="00651E11"/>
    <w:rsid w:val="00653DE6"/>
    <w:rsid w:val="00656E7E"/>
    <w:rsid w:val="006618CD"/>
    <w:rsid w:val="0066782E"/>
    <w:rsid w:val="00680656"/>
    <w:rsid w:val="006807A6"/>
    <w:rsid w:val="00682742"/>
    <w:rsid w:val="006831A6"/>
    <w:rsid w:val="006912AE"/>
    <w:rsid w:val="00692285"/>
    <w:rsid w:val="006949C3"/>
    <w:rsid w:val="00694ED3"/>
    <w:rsid w:val="00694F04"/>
    <w:rsid w:val="00697285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55BE7"/>
    <w:rsid w:val="007603EE"/>
    <w:rsid w:val="00763886"/>
    <w:rsid w:val="00773B67"/>
    <w:rsid w:val="007749C1"/>
    <w:rsid w:val="007754EB"/>
    <w:rsid w:val="007755C8"/>
    <w:rsid w:val="00776C9F"/>
    <w:rsid w:val="00782549"/>
    <w:rsid w:val="00782FFD"/>
    <w:rsid w:val="00785A14"/>
    <w:rsid w:val="007A59B9"/>
    <w:rsid w:val="007A6B19"/>
    <w:rsid w:val="007B3268"/>
    <w:rsid w:val="007B3F30"/>
    <w:rsid w:val="007C6179"/>
    <w:rsid w:val="007D5224"/>
    <w:rsid w:val="007D66B0"/>
    <w:rsid w:val="007E1C21"/>
    <w:rsid w:val="007E2EDC"/>
    <w:rsid w:val="007F5073"/>
    <w:rsid w:val="00812443"/>
    <w:rsid w:val="00812C0F"/>
    <w:rsid w:val="00813100"/>
    <w:rsid w:val="008201CA"/>
    <w:rsid w:val="00822800"/>
    <w:rsid w:val="00826212"/>
    <w:rsid w:val="008459A5"/>
    <w:rsid w:val="00853C64"/>
    <w:rsid w:val="00854DB6"/>
    <w:rsid w:val="0086219D"/>
    <w:rsid w:val="008704FF"/>
    <w:rsid w:val="0087214F"/>
    <w:rsid w:val="00874224"/>
    <w:rsid w:val="0087445F"/>
    <w:rsid w:val="008A0186"/>
    <w:rsid w:val="008A6B3C"/>
    <w:rsid w:val="008C4E1F"/>
    <w:rsid w:val="008D1C0D"/>
    <w:rsid w:val="008D5BF6"/>
    <w:rsid w:val="008D73FB"/>
    <w:rsid w:val="008E040C"/>
    <w:rsid w:val="008E5D1A"/>
    <w:rsid w:val="00900DCE"/>
    <w:rsid w:val="00904148"/>
    <w:rsid w:val="00913CE6"/>
    <w:rsid w:val="00915783"/>
    <w:rsid w:val="0091578A"/>
    <w:rsid w:val="00916B22"/>
    <w:rsid w:val="0092324C"/>
    <w:rsid w:val="00925696"/>
    <w:rsid w:val="00930CE6"/>
    <w:rsid w:val="009441B1"/>
    <w:rsid w:val="00953B97"/>
    <w:rsid w:val="00957022"/>
    <w:rsid w:val="009660EA"/>
    <w:rsid w:val="00974A20"/>
    <w:rsid w:val="00975DFE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24D4"/>
    <w:rsid w:val="009C499C"/>
    <w:rsid w:val="009C7CC9"/>
    <w:rsid w:val="009D0D9E"/>
    <w:rsid w:val="009D4C01"/>
    <w:rsid w:val="009F5779"/>
    <w:rsid w:val="00A17A58"/>
    <w:rsid w:val="00A277F4"/>
    <w:rsid w:val="00A35D58"/>
    <w:rsid w:val="00A42DAD"/>
    <w:rsid w:val="00A4568A"/>
    <w:rsid w:val="00A51F10"/>
    <w:rsid w:val="00A52425"/>
    <w:rsid w:val="00A53E3C"/>
    <w:rsid w:val="00A54E5C"/>
    <w:rsid w:val="00A57A10"/>
    <w:rsid w:val="00A65105"/>
    <w:rsid w:val="00A7692D"/>
    <w:rsid w:val="00A777F8"/>
    <w:rsid w:val="00A81181"/>
    <w:rsid w:val="00A83616"/>
    <w:rsid w:val="00A92679"/>
    <w:rsid w:val="00A931DF"/>
    <w:rsid w:val="00A94541"/>
    <w:rsid w:val="00AA00CC"/>
    <w:rsid w:val="00AA707B"/>
    <w:rsid w:val="00AB4673"/>
    <w:rsid w:val="00AB4F45"/>
    <w:rsid w:val="00AC7CF1"/>
    <w:rsid w:val="00AD08A0"/>
    <w:rsid w:val="00AD1013"/>
    <w:rsid w:val="00AD3084"/>
    <w:rsid w:val="00AE0DEA"/>
    <w:rsid w:val="00AE41AA"/>
    <w:rsid w:val="00AE5F84"/>
    <w:rsid w:val="00AF4E1A"/>
    <w:rsid w:val="00AF6F31"/>
    <w:rsid w:val="00B07A6E"/>
    <w:rsid w:val="00B159D9"/>
    <w:rsid w:val="00B2249C"/>
    <w:rsid w:val="00B31645"/>
    <w:rsid w:val="00B31CC6"/>
    <w:rsid w:val="00B36F6A"/>
    <w:rsid w:val="00B375EF"/>
    <w:rsid w:val="00B604AE"/>
    <w:rsid w:val="00B65AFB"/>
    <w:rsid w:val="00B66E22"/>
    <w:rsid w:val="00B7590C"/>
    <w:rsid w:val="00B77FE7"/>
    <w:rsid w:val="00B84A40"/>
    <w:rsid w:val="00B87ACB"/>
    <w:rsid w:val="00B962B1"/>
    <w:rsid w:val="00BC1883"/>
    <w:rsid w:val="00BC1C53"/>
    <w:rsid w:val="00BD5B03"/>
    <w:rsid w:val="00BF39CA"/>
    <w:rsid w:val="00BF74D2"/>
    <w:rsid w:val="00C061E8"/>
    <w:rsid w:val="00C11C16"/>
    <w:rsid w:val="00C14E91"/>
    <w:rsid w:val="00C208E0"/>
    <w:rsid w:val="00C2636D"/>
    <w:rsid w:val="00C2709D"/>
    <w:rsid w:val="00C2759A"/>
    <w:rsid w:val="00C30022"/>
    <w:rsid w:val="00C36585"/>
    <w:rsid w:val="00C44DF9"/>
    <w:rsid w:val="00C52146"/>
    <w:rsid w:val="00C526A9"/>
    <w:rsid w:val="00C55BE4"/>
    <w:rsid w:val="00C609C7"/>
    <w:rsid w:val="00C71976"/>
    <w:rsid w:val="00C74B10"/>
    <w:rsid w:val="00C771B1"/>
    <w:rsid w:val="00C80DC0"/>
    <w:rsid w:val="00C846BE"/>
    <w:rsid w:val="00CB5C5F"/>
    <w:rsid w:val="00CB7B46"/>
    <w:rsid w:val="00CD57E2"/>
    <w:rsid w:val="00CE45DF"/>
    <w:rsid w:val="00CF464F"/>
    <w:rsid w:val="00CF595B"/>
    <w:rsid w:val="00D178F1"/>
    <w:rsid w:val="00D204D4"/>
    <w:rsid w:val="00D21E8E"/>
    <w:rsid w:val="00D22C2A"/>
    <w:rsid w:val="00D274E1"/>
    <w:rsid w:val="00D378FB"/>
    <w:rsid w:val="00D438AA"/>
    <w:rsid w:val="00D43907"/>
    <w:rsid w:val="00D47588"/>
    <w:rsid w:val="00D47A3A"/>
    <w:rsid w:val="00D6111A"/>
    <w:rsid w:val="00D72F77"/>
    <w:rsid w:val="00D73A7E"/>
    <w:rsid w:val="00D85635"/>
    <w:rsid w:val="00D87EFA"/>
    <w:rsid w:val="00D90EF1"/>
    <w:rsid w:val="00D94437"/>
    <w:rsid w:val="00D9592E"/>
    <w:rsid w:val="00DA2757"/>
    <w:rsid w:val="00DA5012"/>
    <w:rsid w:val="00DB307A"/>
    <w:rsid w:val="00DC5B19"/>
    <w:rsid w:val="00DC627A"/>
    <w:rsid w:val="00DC7AB8"/>
    <w:rsid w:val="00DD3AA7"/>
    <w:rsid w:val="00DD59FC"/>
    <w:rsid w:val="00DD5EDD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519DD"/>
    <w:rsid w:val="00E52C3A"/>
    <w:rsid w:val="00E62801"/>
    <w:rsid w:val="00E76327"/>
    <w:rsid w:val="00E81E92"/>
    <w:rsid w:val="00E81F27"/>
    <w:rsid w:val="00E8525D"/>
    <w:rsid w:val="00E9736D"/>
    <w:rsid w:val="00EA4610"/>
    <w:rsid w:val="00EB5028"/>
    <w:rsid w:val="00EB7973"/>
    <w:rsid w:val="00ED0686"/>
    <w:rsid w:val="00ED22BB"/>
    <w:rsid w:val="00EE2D80"/>
    <w:rsid w:val="00EE68FA"/>
    <w:rsid w:val="00EF32D3"/>
    <w:rsid w:val="00F06FA8"/>
    <w:rsid w:val="00F1070B"/>
    <w:rsid w:val="00F24B36"/>
    <w:rsid w:val="00F566CE"/>
    <w:rsid w:val="00F56E00"/>
    <w:rsid w:val="00F62CAC"/>
    <w:rsid w:val="00F73940"/>
    <w:rsid w:val="00F741D0"/>
    <w:rsid w:val="00F85EC3"/>
    <w:rsid w:val="00F866E6"/>
    <w:rsid w:val="00F86F30"/>
    <w:rsid w:val="00F872A1"/>
    <w:rsid w:val="00FA3218"/>
    <w:rsid w:val="00FA7227"/>
    <w:rsid w:val="00FA7858"/>
    <w:rsid w:val="00FB02BB"/>
    <w:rsid w:val="00FB7A75"/>
    <w:rsid w:val="00FC0192"/>
    <w:rsid w:val="00FC054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203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20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2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Черников</cp:lastModifiedBy>
  <cp:revision>33</cp:revision>
  <dcterms:created xsi:type="dcterms:W3CDTF">2020-03-25T20:27:00Z</dcterms:created>
  <dcterms:modified xsi:type="dcterms:W3CDTF">2020-03-27T06:43:00Z</dcterms:modified>
</cp:coreProperties>
</file>