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DBF" w:rsidRPr="00460EBD" w:rsidRDefault="00F94DBF" w:rsidP="0037783E">
      <w:pPr>
        <w:ind w:firstLine="709"/>
        <w:jc w:val="both"/>
        <w:rPr>
          <w:sz w:val="26"/>
          <w:szCs w:val="26"/>
        </w:rPr>
      </w:pPr>
    </w:p>
    <w:p w:rsidR="00253EF6" w:rsidRPr="00460EBD" w:rsidRDefault="00253EF6" w:rsidP="0037783E">
      <w:pPr>
        <w:ind w:firstLine="709"/>
        <w:rPr>
          <w:sz w:val="26"/>
          <w:szCs w:val="26"/>
        </w:rPr>
      </w:pPr>
      <w:r w:rsidRPr="00460EBD">
        <w:rPr>
          <w:color w:val="000000"/>
          <w:sz w:val="26"/>
          <w:szCs w:val="26"/>
        </w:rPr>
        <w:t>Все причины, по которым Москва стала центром объединения русских земель, можно разделить на</w:t>
      </w:r>
      <w:r w:rsidR="0047341D" w:rsidRPr="00460EBD">
        <w:rPr>
          <w:color w:val="000000"/>
          <w:sz w:val="26"/>
          <w:szCs w:val="26"/>
        </w:rPr>
        <w:t xml:space="preserve"> </w:t>
      </w:r>
      <w:r w:rsidRPr="00460EBD">
        <w:rPr>
          <w:color w:val="000000"/>
          <w:sz w:val="26"/>
          <w:szCs w:val="26"/>
        </w:rPr>
        <w:t>3 большие группы:</w:t>
      </w:r>
    </w:p>
    <w:tbl>
      <w:tblPr>
        <w:tblW w:w="5000" w:type="pct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Причины  возвышения Москвы в 14 веке"/>
      </w:tblPr>
      <w:tblGrid>
        <w:gridCol w:w="3956"/>
        <w:gridCol w:w="2964"/>
        <w:gridCol w:w="2979"/>
      </w:tblGrid>
      <w:tr w:rsidR="00253EF6" w:rsidRPr="00460EBD" w:rsidTr="00253EF6">
        <w:trPr>
          <w:tblCellSpacing w:w="15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3EF6" w:rsidRPr="00460EBD" w:rsidRDefault="00253EF6" w:rsidP="0037783E">
            <w:pPr>
              <w:ind w:firstLine="70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60EBD">
              <w:rPr>
                <w:b/>
                <w:bCs/>
                <w:color w:val="000000"/>
                <w:sz w:val="26"/>
                <w:szCs w:val="26"/>
              </w:rPr>
              <w:t>Объективные причины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3EF6" w:rsidRPr="00460EBD" w:rsidRDefault="00253EF6" w:rsidP="0037783E">
            <w:pPr>
              <w:ind w:firstLine="70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60EBD">
              <w:rPr>
                <w:b/>
                <w:bCs/>
                <w:color w:val="000000"/>
                <w:sz w:val="26"/>
                <w:szCs w:val="26"/>
              </w:rPr>
              <w:t>Субъективные причины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253EF6" w:rsidRPr="00460EBD" w:rsidRDefault="00253EF6" w:rsidP="0037783E">
            <w:pPr>
              <w:ind w:firstLine="70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60EBD">
              <w:rPr>
                <w:b/>
                <w:bCs/>
                <w:color w:val="000000"/>
                <w:sz w:val="26"/>
                <w:szCs w:val="26"/>
              </w:rPr>
              <w:t>Случайные причины</w:t>
            </w:r>
          </w:p>
        </w:tc>
      </w:tr>
      <w:tr w:rsidR="00253EF6" w:rsidRPr="00460EBD" w:rsidTr="00253EF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3EF6" w:rsidRPr="00460EBD" w:rsidRDefault="00253EF6" w:rsidP="003E0E5C">
            <w:pPr>
              <w:rPr>
                <w:color w:val="000000"/>
                <w:sz w:val="26"/>
                <w:szCs w:val="26"/>
              </w:rPr>
            </w:pPr>
            <w:r w:rsidRPr="00460EBD">
              <w:rPr>
                <w:color w:val="000000"/>
                <w:sz w:val="26"/>
                <w:szCs w:val="26"/>
              </w:rPr>
              <w:t>1) Географическое положение </w:t>
            </w:r>
            <w:r w:rsidRPr="00460EBD">
              <w:rPr>
                <w:color w:val="000000"/>
                <w:sz w:val="26"/>
                <w:szCs w:val="26"/>
              </w:rPr>
              <w:br/>
              <w:t>2) Переселение людей в Москву </w:t>
            </w:r>
            <w:r w:rsidRPr="00460EBD">
              <w:rPr>
                <w:color w:val="000000"/>
                <w:sz w:val="26"/>
                <w:szCs w:val="26"/>
              </w:rPr>
              <w:br/>
              <w:t>3) Поддержка идеи объединения Руси массами.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3EF6" w:rsidRPr="00460EBD" w:rsidRDefault="00253EF6" w:rsidP="003E0E5C">
            <w:pPr>
              <w:rPr>
                <w:color w:val="000000"/>
                <w:sz w:val="26"/>
                <w:szCs w:val="26"/>
              </w:rPr>
            </w:pPr>
            <w:r w:rsidRPr="00460EBD">
              <w:rPr>
                <w:color w:val="000000"/>
                <w:sz w:val="26"/>
                <w:szCs w:val="26"/>
              </w:rPr>
              <w:t>1) Политика князей </w:t>
            </w:r>
            <w:r w:rsidRPr="00460EBD">
              <w:rPr>
                <w:color w:val="000000"/>
                <w:sz w:val="26"/>
                <w:szCs w:val="26"/>
              </w:rPr>
              <w:br/>
              <w:t>2) Деятельность церкви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253EF6" w:rsidRPr="00460EBD" w:rsidRDefault="00253EF6" w:rsidP="003E0E5C">
            <w:pPr>
              <w:jc w:val="both"/>
              <w:rPr>
                <w:color w:val="000000"/>
                <w:sz w:val="26"/>
                <w:szCs w:val="26"/>
              </w:rPr>
            </w:pPr>
            <w:r w:rsidRPr="00460EBD">
              <w:rPr>
                <w:color w:val="000000"/>
                <w:sz w:val="26"/>
                <w:szCs w:val="26"/>
              </w:rPr>
              <w:t>1) Поддержка Ордой </w:t>
            </w:r>
            <w:r w:rsidRPr="00460EBD">
              <w:rPr>
                <w:color w:val="000000"/>
                <w:sz w:val="26"/>
                <w:szCs w:val="26"/>
              </w:rPr>
              <w:br/>
              <w:t>2) Чума в Москве</w:t>
            </w:r>
          </w:p>
        </w:tc>
      </w:tr>
    </w:tbl>
    <w:p w:rsidR="0037783E" w:rsidRPr="00460EBD" w:rsidRDefault="0037783E" w:rsidP="0037783E">
      <w:pPr>
        <w:ind w:firstLine="851"/>
        <w:jc w:val="both"/>
        <w:rPr>
          <w:b/>
          <w:sz w:val="26"/>
          <w:szCs w:val="26"/>
        </w:rPr>
      </w:pPr>
    </w:p>
    <w:p w:rsidR="00253EF6" w:rsidRPr="00460EBD" w:rsidRDefault="00253EF6" w:rsidP="003E0E5C">
      <w:pPr>
        <w:ind w:firstLine="851"/>
        <w:jc w:val="center"/>
        <w:rPr>
          <w:b/>
          <w:sz w:val="26"/>
          <w:szCs w:val="26"/>
        </w:rPr>
      </w:pPr>
      <w:r w:rsidRPr="00460EBD">
        <w:rPr>
          <w:b/>
          <w:sz w:val="26"/>
          <w:szCs w:val="26"/>
        </w:rPr>
        <w:t>Объективные причины</w:t>
      </w:r>
    </w:p>
    <w:p w:rsidR="00253EF6" w:rsidRPr="00460EBD" w:rsidRDefault="00253EF6" w:rsidP="0037783E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Москва занимала географически выгодное центральное положение среди русских земель.</w:t>
      </w:r>
    </w:p>
    <w:p w:rsidR="00FB0493" w:rsidRPr="00460EBD" w:rsidRDefault="00253EF6" w:rsidP="0037783E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С юга и востока ее прикрывали от ордынских вторж</w:t>
      </w:r>
      <w:r w:rsidRPr="00460EBD">
        <w:rPr>
          <w:b/>
          <w:sz w:val="26"/>
          <w:szCs w:val="26"/>
        </w:rPr>
        <w:t>е</w:t>
      </w:r>
      <w:r w:rsidRPr="00460EBD">
        <w:rPr>
          <w:sz w:val="26"/>
          <w:szCs w:val="26"/>
        </w:rPr>
        <w:t>ний Суздальско-Нижегородское и Рязанское княжества</w:t>
      </w:r>
      <w:r w:rsidR="00FB0493" w:rsidRPr="00460EBD">
        <w:rPr>
          <w:sz w:val="26"/>
          <w:szCs w:val="26"/>
        </w:rPr>
        <w:t>.</w:t>
      </w:r>
    </w:p>
    <w:p w:rsidR="00FB0493" w:rsidRPr="00460EBD" w:rsidRDefault="00253EF6" w:rsidP="0037783E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с северо-запада — Тверское княжество и Великий Новгород.</w:t>
      </w:r>
    </w:p>
    <w:p w:rsidR="0037783E" w:rsidRPr="00460EBD" w:rsidRDefault="00253EF6" w:rsidP="0037783E">
      <w:pPr>
        <w:pStyle w:val="a3"/>
        <w:numPr>
          <w:ilvl w:val="0"/>
          <w:numId w:val="7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Леса, окружавшие Москву, были труднопроходимыми для монголо-татарской конницы.</w:t>
      </w:r>
    </w:p>
    <w:p w:rsidR="0037783E" w:rsidRPr="00460EBD" w:rsidRDefault="0037783E" w:rsidP="0037783E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Здесь перекрещивались важные торговые пути, по которым перевозились хлеб, мёд, воск, из Рязани и Новгорода:</w:t>
      </w:r>
    </w:p>
    <w:p w:rsidR="0037783E" w:rsidRPr="00460EBD" w:rsidRDefault="0037783E" w:rsidP="0037783E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Такая Москва находится на берегу реки, она стала центром развитого ремёсла, сельскохозяйственного производства и торговли;</w:t>
      </w:r>
    </w:p>
    <w:p w:rsidR="0037783E" w:rsidRPr="00460EBD" w:rsidRDefault="0037783E" w:rsidP="0037783E">
      <w:pPr>
        <w:pStyle w:val="a3"/>
        <w:numPr>
          <w:ilvl w:val="0"/>
          <w:numId w:val="6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Она оказалась важным узл</w:t>
      </w:r>
      <w:r w:rsidRPr="00460EBD">
        <w:rPr>
          <w:b/>
          <w:sz w:val="26"/>
          <w:szCs w:val="26"/>
        </w:rPr>
        <w:t>о</w:t>
      </w:r>
      <w:r w:rsidRPr="00460EBD">
        <w:rPr>
          <w:sz w:val="26"/>
          <w:szCs w:val="26"/>
        </w:rPr>
        <w:t>м</w:t>
      </w:r>
      <w:r w:rsidR="00340FB6" w:rsidRPr="00460EBD">
        <w:rPr>
          <w:sz w:val="26"/>
          <w:szCs w:val="26"/>
        </w:rPr>
        <w:t xml:space="preserve"> (</w:t>
      </w:r>
      <w:r w:rsidR="00340FB6" w:rsidRPr="00460EBD">
        <w:rPr>
          <w:sz w:val="26"/>
          <w:szCs w:val="26"/>
          <w:lang w:val="vi-VN"/>
        </w:rPr>
        <w:t>nút thắt)</w:t>
      </w:r>
      <w:r w:rsidRPr="00460EBD">
        <w:rPr>
          <w:sz w:val="26"/>
          <w:szCs w:val="26"/>
        </w:rPr>
        <w:t xml:space="preserve"> сухоп</w:t>
      </w:r>
      <w:r w:rsidRPr="00460EBD">
        <w:rPr>
          <w:b/>
          <w:sz w:val="26"/>
          <w:szCs w:val="26"/>
        </w:rPr>
        <w:t>у</w:t>
      </w:r>
      <w:r w:rsidRPr="00460EBD">
        <w:rPr>
          <w:sz w:val="26"/>
          <w:szCs w:val="26"/>
        </w:rPr>
        <w:t>тных</w:t>
      </w:r>
      <w:r w:rsidR="00340FB6" w:rsidRPr="00460EBD">
        <w:rPr>
          <w:sz w:val="26"/>
          <w:szCs w:val="26"/>
          <w:lang w:val="vi-VN"/>
        </w:rPr>
        <w:t xml:space="preserve"> (bộ, đất)</w:t>
      </w:r>
      <w:r w:rsidRPr="00460EBD">
        <w:rPr>
          <w:sz w:val="26"/>
          <w:szCs w:val="26"/>
        </w:rPr>
        <w:t xml:space="preserve"> и в</w:t>
      </w:r>
      <w:r w:rsidRPr="00460EBD">
        <w:rPr>
          <w:b/>
          <w:sz w:val="26"/>
          <w:szCs w:val="26"/>
        </w:rPr>
        <w:t>о</w:t>
      </w:r>
      <w:r w:rsidRPr="00460EBD">
        <w:rPr>
          <w:sz w:val="26"/>
          <w:szCs w:val="26"/>
        </w:rPr>
        <w:t>дных путей, служивших для торговли и военных действий. (Через Москва-реку и реку Оку Московско-княжество имел в</w:t>
      </w:r>
      <w:r w:rsidRPr="00460EBD">
        <w:rPr>
          <w:b/>
          <w:sz w:val="26"/>
          <w:szCs w:val="26"/>
        </w:rPr>
        <w:t>ы</w:t>
      </w:r>
      <w:r w:rsidRPr="00460EBD">
        <w:rPr>
          <w:sz w:val="26"/>
          <w:szCs w:val="26"/>
        </w:rPr>
        <w:t>ход на Волгу, а через прит</w:t>
      </w:r>
      <w:r w:rsidRPr="00460EBD">
        <w:rPr>
          <w:b/>
          <w:sz w:val="26"/>
          <w:szCs w:val="26"/>
        </w:rPr>
        <w:t>о</w:t>
      </w:r>
      <w:r w:rsidRPr="00460EBD">
        <w:rPr>
          <w:sz w:val="26"/>
          <w:szCs w:val="26"/>
        </w:rPr>
        <w:t>ки</w:t>
      </w:r>
      <w:r w:rsidR="008B2668" w:rsidRPr="00460EBD">
        <w:rPr>
          <w:sz w:val="26"/>
          <w:szCs w:val="26"/>
          <w:lang w:val="vi-VN"/>
        </w:rPr>
        <w:t xml:space="preserve"> (nhánh sông)</w:t>
      </w:r>
      <w:r w:rsidRPr="00460EBD">
        <w:rPr>
          <w:sz w:val="26"/>
          <w:szCs w:val="26"/>
        </w:rPr>
        <w:t xml:space="preserve"> Волгу и систему оно было связано с новгородскими землями).</w:t>
      </w:r>
    </w:p>
    <w:p w:rsidR="00FB0493" w:rsidRPr="00460EBD" w:rsidRDefault="0037783E" w:rsidP="0037783E">
      <w:pPr>
        <w:pStyle w:val="a3"/>
        <w:numPr>
          <w:ilvl w:val="0"/>
          <w:numId w:val="3"/>
        </w:numPr>
        <w:jc w:val="both"/>
        <w:rPr>
          <w:sz w:val="26"/>
          <w:szCs w:val="26"/>
        </w:rPr>
      </w:pPr>
      <w:r w:rsidRPr="00460EBD">
        <w:rPr>
          <w:sz w:val="26"/>
          <w:szCs w:val="26"/>
        </w:rPr>
        <w:t>Все это вызвало приток</w:t>
      </w:r>
      <w:r w:rsidR="00BE7E82" w:rsidRPr="00460EBD">
        <w:rPr>
          <w:sz w:val="26"/>
          <w:szCs w:val="26"/>
        </w:rPr>
        <w:t xml:space="preserve"> (</w:t>
      </w:r>
      <w:r w:rsidR="00BE7E82" w:rsidRPr="00460EBD">
        <w:rPr>
          <w:sz w:val="26"/>
          <w:szCs w:val="26"/>
          <w:lang w:val="vi-VN"/>
        </w:rPr>
        <w:t>nhập vào/gia tăng)</w:t>
      </w:r>
      <w:r w:rsidRPr="00460EBD">
        <w:rPr>
          <w:sz w:val="26"/>
          <w:szCs w:val="26"/>
        </w:rPr>
        <w:t xml:space="preserve"> населения на земли Московского княжества. Люди старались переселиться в эти земли, как более удобные для жизни. Москва была ограждена</w:t>
      </w:r>
      <w:r w:rsidR="00BE7E82" w:rsidRPr="00460EBD">
        <w:rPr>
          <w:sz w:val="26"/>
          <w:szCs w:val="26"/>
          <w:lang w:val="vi-VN"/>
        </w:rPr>
        <w:t xml:space="preserve"> (ngăn cách, bảo vệ)</w:t>
      </w:r>
      <w:r w:rsidRPr="00460EBD">
        <w:rPr>
          <w:sz w:val="26"/>
          <w:szCs w:val="26"/>
        </w:rPr>
        <w:t xml:space="preserve"> от Орды Рязанским и Нижегородским княжествами. Это защищало от лок</w:t>
      </w:r>
      <w:r w:rsidRPr="00460EBD">
        <w:rPr>
          <w:b/>
          <w:sz w:val="26"/>
          <w:szCs w:val="26"/>
        </w:rPr>
        <w:t>а</w:t>
      </w:r>
      <w:r w:rsidRPr="00460EBD">
        <w:rPr>
          <w:sz w:val="26"/>
          <w:szCs w:val="26"/>
        </w:rPr>
        <w:t>льных</w:t>
      </w:r>
      <w:r w:rsidR="00BE7E82" w:rsidRPr="00460EBD">
        <w:rPr>
          <w:sz w:val="26"/>
          <w:szCs w:val="26"/>
          <w:lang w:val="vi-VN"/>
        </w:rPr>
        <w:t xml:space="preserve"> (cục bộ/ địa phương)</w:t>
      </w:r>
      <w:r w:rsidRPr="00460EBD">
        <w:rPr>
          <w:sz w:val="26"/>
          <w:szCs w:val="26"/>
        </w:rPr>
        <w:t xml:space="preserve"> наб</w:t>
      </w:r>
      <w:r w:rsidRPr="00460EBD">
        <w:rPr>
          <w:b/>
          <w:sz w:val="26"/>
          <w:szCs w:val="26"/>
        </w:rPr>
        <w:t>е</w:t>
      </w:r>
      <w:r w:rsidRPr="00460EBD">
        <w:rPr>
          <w:sz w:val="26"/>
          <w:szCs w:val="26"/>
        </w:rPr>
        <w:t>гов</w:t>
      </w:r>
      <w:r w:rsidR="00BE7E82" w:rsidRPr="00460EBD">
        <w:rPr>
          <w:sz w:val="26"/>
          <w:szCs w:val="26"/>
          <w:lang w:val="vi-VN"/>
        </w:rPr>
        <w:t xml:space="preserve"> (đột kích</w:t>
      </w:r>
      <w:r w:rsidR="00FD7F31" w:rsidRPr="00460EBD">
        <w:rPr>
          <w:sz w:val="26"/>
          <w:szCs w:val="26"/>
          <w:lang w:val="vi-VN"/>
        </w:rPr>
        <w:t xml:space="preserve">/ cuộc tấn </w:t>
      </w:r>
      <w:r w:rsidR="00127FF4" w:rsidRPr="00460EBD">
        <w:rPr>
          <w:sz w:val="26"/>
          <w:szCs w:val="26"/>
          <w:lang w:val="vi-VN"/>
        </w:rPr>
        <w:t>công</w:t>
      </w:r>
      <w:r w:rsidR="00BE7E82" w:rsidRPr="00460EBD">
        <w:rPr>
          <w:sz w:val="26"/>
          <w:szCs w:val="26"/>
          <w:lang w:val="vi-VN"/>
        </w:rPr>
        <w:t>)</w:t>
      </w:r>
      <w:r w:rsidRPr="00460EBD">
        <w:rPr>
          <w:sz w:val="26"/>
          <w:szCs w:val="26"/>
        </w:rPr>
        <w:t>, которые очень часто самов</w:t>
      </w:r>
      <w:r w:rsidRPr="00460EBD">
        <w:rPr>
          <w:b/>
          <w:sz w:val="26"/>
          <w:szCs w:val="26"/>
        </w:rPr>
        <w:t>о</w:t>
      </w:r>
      <w:r w:rsidRPr="00460EBD">
        <w:rPr>
          <w:sz w:val="26"/>
          <w:szCs w:val="26"/>
        </w:rPr>
        <w:t>льно</w:t>
      </w:r>
      <w:r w:rsidR="00CA4B41" w:rsidRPr="00460EBD">
        <w:rPr>
          <w:sz w:val="26"/>
          <w:szCs w:val="26"/>
          <w:lang w:val="vi-VN"/>
        </w:rPr>
        <w:t xml:space="preserve"> (tự ý)</w:t>
      </w:r>
      <w:r w:rsidRPr="00460EBD">
        <w:rPr>
          <w:sz w:val="26"/>
          <w:szCs w:val="26"/>
        </w:rPr>
        <w:t xml:space="preserve"> устраивали монгольские мурзы на погран</w:t>
      </w:r>
      <w:r w:rsidRPr="00460EBD">
        <w:rPr>
          <w:b/>
          <w:sz w:val="26"/>
          <w:szCs w:val="26"/>
        </w:rPr>
        <w:t>и</w:t>
      </w:r>
      <w:r w:rsidRPr="00460EBD">
        <w:rPr>
          <w:sz w:val="26"/>
          <w:szCs w:val="26"/>
        </w:rPr>
        <w:t>чные</w:t>
      </w:r>
      <w:r w:rsidR="00CA4B41" w:rsidRPr="00460EBD">
        <w:rPr>
          <w:sz w:val="26"/>
          <w:szCs w:val="26"/>
          <w:lang w:val="vi-VN"/>
        </w:rPr>
        <w:t xml:space="preserve"> (khu vực biên giới)</w:t>
      </w:r>
      <w:r w:rsidRPr="00460EBD">
        <w:rPr>
          <w:sz w:val="26"/>
          <w:szCs w:val="26"/>
        </w:rPr>
        <w:t xml:space="preserve"> земли. В этой связи московские земли стали привлекать население своей безопасностью. </w:t>
      </w:r>
      <w:r w:rsidR="00FB0493" w:rsidRPr="00460EBD">
        <w:rPr>
          <w:sz w:val="26"/>
          <w:szCs w:val="26"/>
        </w:rPr>
        <w:t>Большинство населения поддерживало идеи объединения Руси.</w:t>
      </w:r>
    </w:p>
    <w:p w:rsidR="0037783E" w:rsidRPr="00460EBD" w:rsidRDefault="0037783E" w:rsidP="003E0E5C">
      <w:pPr>
        <w:pStyle w:val="2"/>
        <w:spacing w:before="105" w:after="105"/>
        <w:jc w:val="center"/>
        <w:rPr>
          <w:rFonts w:ascii="Times New Roman" w:eastAsiaTheme="minorHAnsi" w:hAnsi="Times New Roman" w:cs="Times New Roman"/>
          <w:b/>
          <w:color w:val="auto"/>
        </w:rPr>
      </w:pPr>
      <w:r w:rsidRPr="00460EBD">
        <w:rPr>
          <w:rFonts w:ascii="Times New Roman" w:eastAsiaTheme="minorHAnsi" w:hAnsi="Times New Roman" w:cs="Times New Roman"/>
          <w:b/>
          <w:color w:val="auto"/>
        </w:rPr>
        <w:t>Субъективные причины</w:t>
      </w:r>
    </w:p>
    <w:p w:rsidR="00F92E78" w:rsidRPr="00460EBD" w:rsidRDefault="003E0E5C" w:rsidP="00F92E78">
      <w:pPr>
        <w:pStyle w:val="osnov"/>
        <w:spacing w:before="120" w:beforeAutospacing="0" w:after="120" w:afterAutospacing="0" w:line="240" w:lineRule="atLeast"/>
        <w:ind w:firstLine="450"/>
        <w:jc w:val="both"/>
        <w:rPr>
          <w:rFonts w:eastAsiaTheme="minorHAnsi"/>
          <w:sz w:val="26"/>
          <w:szCs w:val="26"/>
          <w:lang w:eastAsia="en-US"/>
        </w:rPr>
      </w:pPr>
      <w:bookmarkStart w:id="0" w:name="subektivnie"/>
      <w:bookmarkEnd w:id="0"/>
      <w:r w:rsidRPr="00460EBD">
        <w:rPr>
          <w:rFonts w:eastAsiaTheme="minorHAnsi"/>
          <w:sz w:val="26"/>
          <w:szCs w:val="26"/>
          <w:lang w:eastAsia="en-US"/>
        </w:rPr>
        <w:t>С</w:t>
      </w:r>
      <w:r w:rsidR="0037783E" w:rsidRPr="00460EBD">
        <w:rPr>
          <w:rFonts w:eastAsiaTheme="minorHAnsi"/>
          <w:sz w:val="26"/>
          <w:szCs w:val="26"/>
          <w:lang w:eastAsia="en-US"/>
        </w:rPr>
        <w:t>убъективные причины возвышения Москвы над другими княжествами в 14 веке следующие:</w:t>
      </w:r>
    </w:p>
    <w:p w:rsidR="00F92E78" w:rsidRPr="00460EBD" w:rsidRDefault="0037783E" w:rsidP="00F92E78">
      <w:pPr>
        <w:pStyle w:val="osnov"/>
        <w:numPr>
          <w:ilvl w:val="0"/>
          <w:numId w:val="17"/>
        </w:numPr>
        <w:spacing w:before="120" w:beforeAutospacing="0" w:after="120" w:afterAutospacing="0" w:line="240" w:lineRule="atLeast"/>
        <w:ind w:left="0" w:firstLine="709"/>
        <w:jc w:val="both"/>
        <w:rPr>
          <w:rFonts w:eastAsiaTheme="minorHAnsi"/>
          <w:sz w:val="26"/>
          <w:szCs w:val="26"/>
          <w:lang w:eastAsia="en-US"/>
        </w:rPr>
      </w:pPr>
      <w:r w:rsidRPr="00460EBD">
        <w:rPr>
          <w:rFonts w:eastAsiaTheme="minorHAnsi"/>
          <w:sz w:val="26"/>
          <w:szCs w:val="26"/>
        </w:rPr>
        <w:t xml:space="preserve">Политика первых князей. </w:t>
      </w:r>
    </w:p>
    <w:p w:rsidR="008E6487" w:rsidRPr="00EB7EE4" w:rsidRDefault="0037783E" w:rsidP="00F92E78">
      <w:pPr>
        <w:pStyle w:val="osnov"/>
        <w:spacing w:before="120" w:beforeAutospacing="0" w:after="120" w:afterAutospacing="0" w:line="240" w:lineRule="atLeast"/>
        <w:ind w:left="709"/>
        <w:jc w:val="both"/>
        <w:rPr>
          <w:rFonts w:eastAsiaTheme="minorHAnsi"/>
          <w:sz w:val="26"/>
          <w:szCs w:val="26"/>
          <w:lang w:val="vi-VN" w:eastAsia="en-US"/>
        </w:rPr>
      </w:pPr>
      <w:r w:rsidRPr="00460EBD">
        <w:rPr>
          <w:rFonts w:eastAsiaTheme="minorHAnsi"/>
          <w:sz w:val="26"/>
          <w:szCs w:val="26"/>
        </w:rPr>
        <w:t>Московские князья сразу начали вести политику на собирание земель.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Москва не смогла бы стать новой столицей, если бы не грамотное</w:t>
      </w:r>
      <w:r w:rsidR="00A5613A" w:rsidRPr="00460EBD">
        <w:rPr>
          <w:rFonts w:eastAsiaTheme="minorHAnsi"/>
          <w:sz w:val="26"/>
          <w:szCs w:val="26"/>
          <w:lang w:val="vi-VN"/>
        </w:rPr>
        <w:t xml:space="preserve"> (thông thạo am hiểu)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управление первых московских князей. Первые два князя, Даниил Александрович и Юрий Даниилович значительно</w:t>
      </w:r>
      <w:r w:rsidR="007060EA" w:rsidRPr="00460EBD">
        <w:rPr>
          <w:rFonts w:eastAsiaTheme="minorHAnsi"/>
          <w:sz w:val="26"/>
          <w:szCs w:val="26"/>
          <w:lang w:val="vi-VN"/>
        </w:rPr>
        <w:t xml:space="preserve"> (đáng kể)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увеличили территории княжества, отобр</w:t>
      </w:r>
      <w:r w:rsidR="00AD2491" w:rsidRPr="00460EBD">
        <w:rPr>
          <w:rFonts w:eastAsiaTheme="minorHAnsi"/>
          <w:b/>
          <w:sz w:val="26"/>
          <w:szCs w:val="26"/>
          <w:lang w:val="vi-VN"/>
        </w:rPr>
        <w:t>а</w:t>
      </w:r>
      <w:r w:rsidR="00AD2491" w:rsidRPr="00460EBD">
        <w:rPr>
          <w:rFonts w:eastAsiaTheme="minorHAnsi"/>
          <w:sz w:val="26"/>
          <w:szCs w:val="26"/>
          <w:lang w:val="vi-VN"/>
        </w:rPr>
        <w:t>в</w:t>
      </w:r>
      <w:r w:rsidR="00940E85" w:rsidRPr="00460EBD">
        <w:rPr>
          <w:rFonts w:eastAsiaTheme="minorHAnsi"/>
          <w:sz w:val="26"/>
          <w:szCs w:val="26"/>
          <w:lang w:val="vi-VN"/>
        </w:rPr>
        <w:t xml:space="preserve"> (tuyển chọn</w:t>
      </w:r>
      <w:r w:rsidR="007060EA" w:rsidRPr="00460EBD">
        <w:rPr>
          <w:rFonts w:eastAsiaTheme="minorHAnsi"/>
          <w:sz w:val="26"/>
          <w:szCs w:val="26"/>
          <w:lang w:val="vi-VN"/>
        </w:rPr>
        <w:t>, cướp đoạt</w:t>
      </w:r>
      <w:r w:rsidR="00940E85" w:rsidRPr="00460EBD">
        <w:rPr>
          <w:rFonts w:eastAsiaTheme="minorHAnsi"/>
          <w:sz w:val="26"/>
          <w:szCs w:val="26"/>
          <w:lang w:val="vi-VN"/>
        </w:rPr>
        <w:t>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у своих соседей все теч</w:t>
      </w:r>
      <w:r w:rsidR="00AD2491" w:rsidRPr="00460EBD">
        <w:rPr>
          <w:rFonts w:eastAsiaTheme="minorHAnsi"/>
          <w:b/>
          <w:sz w:val="26"/>
          <w:szCs w:val="26"/>
          <w:lang w:val="vi-VN"/>
        </w:rPr>
        <w:t>е</w:t>
      </w:r>
      <w:r w:rsidR="00AD2491" w:rsidRPr="00460EBD">
        <w:rPr>
          <w:rFonts w:eastAsiaTheme="minorHAnsi"/>
          <w:sz w:val="26"/>
          <w:szCs w:val="26"/>
          <w:lang w:val="vi-VN"/>
        </w:rPr>
        <w:t>ния</w:t>
      </w:r>
      <w:r w:rsidR="009E3E52" w:rsidRPr="00460EBD">
        <w:rPr>
          <w:rFonts w:eastAsiaTheme="minorHAnsi"/>
          <w:sz w:val="26"/>
          <w:szCs w:val="26"/>
          <w:lang w:val="vi-VN"/>
        </w:rPr>
        <w:t xml:space="preserve"> (hải lưu dòng chảy)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Москвы-реки, включая все города, которые находились на этих территориях. Таким образом, Москва единол</w:t>
      </w:r>
      <w:r w:rsidR="00AD2491" w:rsidRPr="00460EBD">
        <w:rPr>
          <w:rFonts w:eastAsiaTheme="minorHAnsi"/>
          <w:b/>
          <w:sz w:val="26"/>
          <w:szCs w:val="26"/>
          <w:lang w:val="vi-VN"/>
        </w:rPr>
        <w:t>и</w:t>
      </w:r>
      <w:r w:rsidR="00AD2491" w:rsidRPr="00460EBD">
        <w:rPr>
          <w:rFonts w:eastAsiaTheme="minorHAnsi"/>
          <w:sz w:val="26"/>
          <w:szCs w:val="26"/>
          <w:lang w:val="vi-VN"/>
        </w:rPr>
        <w:t>чно</w:t>
      </w:r>
      <w:r w:rsidR="009E3E52" w:rsidRPr="00460EBD">
        <w:rPr>
          <w:rFonts w:eastAsiaTheme="minorHAnsi"/>
          <w:sz w:val="26"/>
          <w:szCs w:val="26"/>
          <w:lang w:val="vi-VN"/>
        </w:rPr>
        <w:t xml:space="preserve"> (một mình)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стала владеть</w:t>
      </w:r>
      <w:r w:rsidR="009E3E52" w:rsidRPr="00460EBD">
        <w:rPr>
          <w:rFonts w:eastAsiaTheme="minorHAnsi"/>
          <w:sz w:val="26"/>
          <w:szCs w:val="26"/>
          <w:lang w:val="vi-VN"/>
        </w:rPr>
        <w:t xml:space="preserve"> (sở hữu)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всеми землями на реке, что позвол</w:t>
      </w:r>
      <w:r w:rsidR="00AD2491" w:rsidRPr="00460EBD">
        <w:rPr>
          <w:rFonts w:eastAsiaTheme="minorHAnsi"/>
          <w:b/>
          <w:sz w:val="26"/>
          <w:szCs w:val="26"/>
          <w:lang w:val="vi-VN"/>
        </w:rPr>
        <w:t>я</w:t>
      </w:r>
      <w:r w:rsidR="00AD2491" w:rsidRPr="00460EBD">
        <w:rPr>
          <w:rFonts w:eastAsiaTheme="minorHAnsi"/>
          <w:sz w:val="26"/>
          <w:szCs w:val="26"/>
          <w:lang w:val="vi-VN"/>
        </w:rPr>
        <w:t>ло</w:t>
      </w:r>
      <w:r w:rsidR="009E3E52" w:rsidRPr="00460EBD">
        <w:rPr>
          <w:rFonts w:eastAsiaTheme="minorHAnsi"/>
          <w:sz w:val="26"/>
          <w:szCs w:val="26"/>
          <w:lang w:val="vi-VN"/>
        </w:rPr>
        <w:t xml:space="preserve"> (tạo điều kiện)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ее князьям диктов</w:t>
      </w:r>
      <w:r w:rsidR="00AD2491" w:rsidRPr="00460EBD">
        <w:rPr>
          <w:rFonts w:eastAsiaTheme="minorHAnsi"/>
          <w:b/>
          <w:sz w:val="26"/>
          <w:szCs w:val="26"/>
          <w:lang w:val="vi-VN"/>
        </w:rPr>
        <w:t>а</w:t>
      </w:r>
      <w:r w:rsidR="00AD2491" w:rsidRPr="00460EBD">
        <w:rPr>
          <w:rFonts w:eastAsiaTheme="minorHAnsi"/>
          <w:sz w:val="26"/>
          <w:szCs w:val="26"/>
          <w:lang w:val="vi-VN"/>
        </w:rPr>
        <w:t>ть</w:t>
      </w:r>
      <w:r w:rsidR="009E3E52" w:rsidRPr="00460EBD">
        <w:rPr>
          <w:rFonts w:eastAsiaTheme="minorHAnsi"/>
          <w:sz w:val="26"/>
          <w:szCs w:val="26"/>
          <w:lang w:val="vi-VN"/>
        </w:rPr>
        <w:t xml:space="preserve"> (độc đoán đề ra những điều kiện của mình)</w:t>
      </w:r>
      <w:r w:rsidR="00AD2491" w:rsidRPr="00460EBD">
        <w:rPr>
          <w:rFonts w:eastAsiaTheme="minorHAnsi"/>
          <w:sz w:val="26"/>
          <w:szCs w:val="26"/>
          <w:lang w:val="vi-VN"/>
        </w:rPr>
        <w:t xml:space="preserve"> свои условия в политике и экономике региона.</w:t>
      </w:r>
    </w:p>
    <w:tbl>
      <w:tblPr>
        <w:tblW w:w="0" w:type="auto"/>
        <w:tblCellSpacing w:w="15" w:type="dxa"/>
        <w:tblInd w:w="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1358"/>
        <w:gridCol w:w="6401"/>
      </w:tblGrid>
      <w:tr w:rsidR="00E11C7E" w:rsidRPr="00460EBD" w:rsidTr="00E11C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b/>
                <w:sz w:val="26"/>
                <w:szCs w:val="26"/>
              </w:rPr>
            </w:pPr>
            <w:r w:rsidRPr="00460EBD">
              <w:rPr>
                <w:b/>
                <w:sz w:val="26"/>
                <w:szCs w:val="26"/>
              </w:rPr>
              <w:lastRenderedPageBreak/>
              <w:t>Князь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b/>
                <w:sz w:val="26"/>
                <w:szCs w:val="26"/>
              </w:rPr>
            </w:pPr>
            <w:r w:rsidRPr="00460EBD">
              <w:rPr>
                <w:b/>
                <w:sz w:val="26"/>
                <w:szCs w:val="26"/>
              </w:rPr>
              <w:t>Годы правления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b/>
                <w:sz w:val="26"/>
                <w:szCs w:val="26"/>
              </w:rPr>
            </w:pPr>
            <w:r w:rsidRPr="00460EBD">
              <w:rPr>
                <w:b/>
                <w:sz w:val="26"/>
                <w:szCs w:val="26"/>
              </w:rPr>
              <w:t>Его деятельность</w:t>
            </w:r>
          </w:p>
        </w:tc>
      </w:tr>
      <w:tr w:rsidR="00E11C7E" w:rsidRPr="00460EBD" w:rsidTr="00E11C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Даниил Александрович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1276—1303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 xml:space="preserve">Начало расширения территории Московского княжества: присоединены Коломна (1300 г.), </w:t>
            </w:r>
            <w:proofErr w:type="spellStart"/>
            <w:r w:rsidRPr="00460EBD">
              <w:rPr>
                <w:sz w:val="26"/>
                <w:szCs w:val="26"/>
              </w:rPr>
              <w:t>Переяслаское</w:t>
            </w:r>
            <w:proofErr w:type="spellEnd"/>
            <w:r w:rsidRPr="00460EBD">
              <w:rPr>
                <w:sz w:val="26"/>
                <w:szCs w:val="26"/>
              </w:rPr>
              <w:t xml:space="preserve"> княжество (1302 г.)</w:t>
            </w:r>
          </w:p>
        </w:tc>
      </w:tr>
      <w:tr w:rsidR="00E11C7E" w:rsidRPr="00460EBD" w:rsidTr="00E11C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Юрий Данилович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1303—1325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Расширение Московского княжества: присоединён Можайск (1303 г.). Первым из московских князей вступил в борьбу за ярлык великого владимирского княжества с тверскими князьями. Получил ярлык и женился на сестре ордынского хана Узбека (1317 г.)</w:t>
            </w:r>
          </w:p>
        </w:tc>
      </w:tr>
      <w:tr w:rsidR="00E11C7E" w:rsidRPr="00460EBD" w:rsidTr="00E11C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Иван I Данилович Калита (калита — кошель для денег)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1325—1340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2E78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 xml:space="preserve">Расширение границ Московского княжества: покупка крупных территорий — Галич, Углич, </w:t>
            </w:r>
            <w:proofErr w:type="spellStart"/>
            <w:r w:rsidRPr="00460EBD">
              <w:rPr>
                <w:sz w:val="26"/>
                <w:szCs w:val="26"/>
              </w:rPr>
              <w:t>Белоозеро</w:t>
            </w:r>
            <w:proofErr w:type="spellEnd"/>
            <w:r w:rsidRPr="00460EBD">
              <w:rPr>
                <w:sz w:val="26"/>
                <w:szCs w:val="26"/>
              </w:rPr>
              <w:t xml:space="preserve"> (1328 г.); присоединение части Ростовского княжества (1331 г.). Поддержание хороших отношений с Ордой: </w:t>
            </w:r>
          </w:p>
          <w:p w:rsidR="00F92E78" w:rsidRPr="00460EBD" w:rsidRDefault="00E11C7E" w:rsidP="00F92E78">
            <w:pPr>
              <w:pStyle w:val="a3"/>
              <w:numPr>
                <w:ilvl w:val="0"/>
                <w:numId w:val="18"/>
              </w:numPr>
              <w:spacing w:before="150" w:after="150"/>
              <w:ind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 xml:space="preserve">участие вместе с ордынским войском в карательном походе против Твери (1327 г.); </w:t>
            </w:r>
          </w:p>
          <w:p w:rsidR="00F92E78" w:rsidRPr="00460EBD" w:rsidRDefault="00E11C7E" w:rsidP="00F92E78">
            <w:pPr>
              <w:pStyle w:val="a3"/>
              <w:numPr>
                <w:ilvl w:val="0"/>
                <w:numId w:val="18"/>
              </w:numPr>
              <w:spacing w:before="150" w:after="150"/>
              <w:ind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получение права сбора дани с русских земель и доставки её в Орду.</w:t>
            </w:r>
          </w:p>
          <w:p w:rsidR="00F92E78" w:rsidRPr="00460EBD" w:rsidRDefault="00E11C7E" w:rsidP="00F92E78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Тесное сотрудничество с Русской Православной Церковью:</w:t>
            </w:r>
          </w:p>
          <w:p w:rsidR="00F92E78" w:rsidRPr="00460EBD" w:rsidRDefault="00E11C7E" w:rsidP="00F92E78">
            <w:pPr>
              <w:pStyle w:val="a3"/>
              <w:numPr>
                <w:ilvl w:val="0"/>
                <w:numId w:val="18"/>
              </w:numPr>
              <w:spacing w:before="150" w:after="150"/>
              <w:ind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 xml:space="preserve">перенос центра русского православия из Владимира в Москву (с 1325 г.); </w:t>
            </w:r>
          </w:p>
          <w:p w:rsidR="00E11C7E" w:rsidRPr="00460EBD" w:rsidRDefault="00E11C7E" w:rsidP="00F92E78">
            <w:pPr>
              <w:pStyle w:val="a3"/>
              <w:numPr>
                <w:ilvl w:val="0"/>
                <w:numId w:val="18"/>
              </w:numPr>
              <w:spacing w:before="150" w:after="150"/>
              <w:ind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строительство пяти белокаменных храмов в Москве (с 1326 по 1333 гг.)</w:t>
            </w:r>
          </w:p>
        </w:tc>
      </w:tr>
      <w:tr w:rsidR="00E11C7E" w:rsidRPr="00460EBD" w:rsidTr="00E11C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Семён Иванович Гордый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1340—1353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 xml:space="preserve">Продолжение политики Ивана Калиты: · поддержание хороших отношений с Ордой </w:t>
            </w:r>
            <w:r w:rsidR="00F92E78" w:rsidRPr="00460EBD">
              <w:rPr>
                <w:sz w:val="26"/>
                <w:szCs w:val="26"/>
                <w:lang w:val="vi-VN"/>
              </w:rPr>
              <w:t>-</w:t>
            </w:r>
            <w:r w:rsidRPr="00460EBD">
              <w:rPr>
                <w:sz w:val="26"/>
                <w:szCs w:val="26"/>
              </w:rPr>
              <w:t xml:space="preserve"> обладание ярлыком на великое княжение; · проведение уравновешенной внешней политики </w:t>
            </w:r>
            <w:r w:rsidR="00F92E78" w:rsidRPr="00460EBD">
              <w:rPr>
                <w:sz w:val="26"/>
                <w:szCs w:val="26"/>
                <w:lang w:val="vi-VN"/>
              </w:rPr>
              <w:t>-</w:t>
            </w:r>
            <w:r w:rsidRPr="00460EBD">
              <w:rPr>
                <w:sz w:val="26"/>
                <w:szCs w:val="26"/>
              </w:rPr>
              <w:t xml:space="preserve"> отсутствие военных столкновений с соседними княжествами; · подчинение Новгорода посредством назначения московских наместников. Присоединён Юрьев-Польский (1341 г.)</w:t>
            </w:r>
          </w:p>
        </w:tc>
      </w:tr>
      <w:tr w:rsidR="00E11C7E" w:rsidRPr="00460EBD" w:rsidTr="00E11C7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Иван II Иванович Красный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1353—1359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1C7E" w:rsidRPr="00460EBD" w:rsidRDefault="00E11C7E">
            <w:pPr>
              <w:spacing w:before="150" w:after="150"/>
              <w:ind w:left="150" w:right="150"/>
              <w:rPr>
                <w:sz w:val="26"/>
                <w:szCs w:val="26"/>
              </w:rPr>
            </w:pPr>
            <w:r w:rsidRPr="00460EBD">
              <w:rPr>
                <w:sz w:val="26"/>
                <w:szCs w:val="26"/>
              </w:rPr>
              <w:t>Продолжение политики Ивана Калиты и Семёна Гордого: · обладание ярлыком на великое княжение; · проведение миролюбивой политики в отношении сопредельных княжеств; · начало военных столкновений с Литвой. Присоединены Боровск, Верея</w:t>
            </w:r>
          </w:p>
        </w:tc>
      </w:tr>
    </w:tbl>
    <w:p w:rsidR="00E11C7E" w:rsidRPr="00460EBD" w:rsidRDefault="00E11C7E" w:rsidP="00E11C7E">
      <w:pPr>
        <w:rPr>
          <w:sz w:val="26"/>
          <w:szCs w:val="26"/>
        </w:rPr>
      </w:pPr>
    </w:p>
    <w:p w:rsidR="00E11C7E" w:rsidRPr="00460EBD" w:rsidRDefault="00E11C7E" w:rsidP="00E11C7E">
      <w:pPr>
        <w:rPr>
          <w:sz w:val="26"/>
          <w:szCs w:val="26"/>
          <w:lang w:val="vi-VN"/>
        </w:rPr>
      </w:pPr>
    </w:p>
    <w:p w:rsidR="00D405FF" w:rsidRPr="00460EBD" w:rsidRDefault="0037783E" w:rsidP="00D405FF">
      <w:pPr>
        <w:pStyle w:val="a3"/>
        <w:numPr>
          <w:ilvl w:val="0"/>
          <w:numId w:val="9"/>
        </w:numPr>
        <w:ind w:left="0" w:right="225" w:firstLine="709"/>
        <w:jc w:val="both"/>
        <w:rPr>
          <w:sz w:val="26"/>
          <w:szCs w:val="26"/>
        </w:rPr>
      </w:pPr>
      <w:r w:rsidRPr="00460EBD">
        <w:rPr>
          <w:sz w:val="26"/>
          <w:szCs w:val="26"/>
        </w:rPr>
        <w:t>Церковь.</w:t>
      </w:r>
      <w:r w:rsidR="00D405FF" w:rsidRPr="00460EBD">
        <w:rPr>
          <w:sz w:val="26"/>
          <w:szCs w:val="26"/>
          <w:lang w:val="vi-VN"/>
        </w:rPr>
        <w:t xml:space="preserve"> </w:t>
      </w:r>
      <w:r w:rsidRPr="00460EBD">
        <w:rPr>
          <w:sz w:val="26"/>
          <w:szCs w:val="26"/>
        </w:rPr>
        <w:t>После того как митрополит Петр перебрался из Владимира в Москву, именно Москва стала религиозным центром Руси.</w:t>
      </w:r>
    </w:p>
    <w:p w:rsidR="00026405" w:rsidRDefault="00026405" w:rsidP="00D405FF">
      <w:pPr>
        <w:pStyle w:val="a3"/>
        <w:ind w:left="0" w:right="225" w:firstLine="709"/>
        <w:jc w:val="both"/>
        <w:rPr>
          <w:sz w:val="26"/>
          <w:szCs w:val="26"/>
        </w:rPr>
      </w:pPr>
      <w:r w:rsidRPr="00460EBD">
        <w:rPr>
          <w:sz w:val="26"/>
          <w:szCs w:val="26"/>
        </w:rPr>
        <w:t>Иван Калита (калита – кошелёк, пр</w:t>
      </w:r>
      <w:r w:rsidRPr="00460EBD">
        <w:rPr>
          <w:b/>
          <w:sz w:val="26"/>
          <w:szCs w:val="26"/>
        </w:rPr>
        <w:t>о</w:t>
      </w:r>
      <w:r w:rsidRPr="00460EBD">
        <w:rPr>
          <w:sz w:val="26"/>
          <w:szCs w:val="26"/>
        </w:rPr>
        <w:t>звище князя связано с тем, что он славился (</w:t>
      </w:r>
      <w:r w:rsidRPr="00460EBD">
        <w:rPr>
          <w:sz w:val="26"/>
          <w:szCs w:val="26"/>
          <w:lang w:val="vi-VN"/>
        </w:rPr>
        <w:t>nổi tiếng)</w:t>
      </w:r>
      <w:r w:rsidRPr="00460EBD">
        <w:rPr>
          <w:sz w:val="26"/>
          <w:szCs w:val="26"/>
        </w:rPr>
        <w:t xml:space="preserve"> щ</w:t>
      </w:r>
      <w:r w:rsidRPr="00460EBD">
        <w:rPr>
          <w:b/>
          <w:sz w:val="26"/>
          <w:szCs w:val="26"/>
        </w:rPr>
        <w:t>е</w:t>
      </w:r>
      <w:r w:rsidRPr="00460EBD">
        <w:rPr>
          <w:sz w:val="26"/>
          <w:szCs w:val="26"/>
        </w:rPr>
        <w:t>дростью</w:t>
      </w:r>
      <w:r w:rsidRPr="00460EBD">
        <w:rPr>
          <w:sz w:val="26"/>
          <w:szCs w:val="26"/>
          <w:lang w:val="vi-VN"/>
        </w:rPr>
        <w:t xml:space="preserve"> (hậu hĩnh)</w:t>
      </w:r>
      <w:r w:rsidRPr="00460EBD">
        <w:rPr>
          <w:sz w:val="26"/>
          <w:szCs w:val="26"/>
        </w:rPr>
        <w:t xml:space="preserve"> при раздаче м</w:t>
      </w:r>
      <w:r w:rsidRPr="00460EBD">
        <w:rPr>
          <w:b/>
          <w:sz w:val="26"/>
          <w:szCs w:val="26"/>
        </w:rPr>
        <w:t>и</w:t>
      </w:r>
      <w:r w:rsidRPr="00460EBD">
        <w:rPr>
          <w:sz w:val="26"/>
          <w:szCs w:val="26"/>
        </w:rPr>
        <w:t>лостыни</w:t>
      </w:r>
      <w:r w:rsidRPr="00460EBD">
        <w:rPr>
          <w:sz w:val="26"/>
          <w:szCs w:val="26"/>
          <w:lang w:val="vi-VN"/>
        </w:rPr>
        <w:t xml:space="preserve"> (bố thí) </w:t>
      </w:r>
      <w:r w:rsidRPr="00460EBD">
        <w:rPr>
          <w:sz w:val="26"/>
          <w:szCs w:val="26"/>
        </w:rPr>
        <w:t>н</w:t>
      </w:r>
      <w:r w:rsidRPr="00460EBD">
        <w:rPr>
          <w:b/>
          <w:sz w:val="26"/>
          <w:szCs w:val="26"/>
        </w:rPr>
        <w:t>и</w:t>
      </w:r>
      <w:r w:rsidRPr="00460EBD">
        <w:rPr>
          <w:sz w:val="26"/>
          <w:szCs w:val="26"/>
        </w:rPr>
        <w:t>щим</w:t>
      </w:r>
      <w:r w:rsidRPr="00460EBD">
        <w:rPr>
          <w:sz w:val="26"/>
          <w:szCs w:val="26"/>
          <w:lang w:val="vi-VN"/>
        </w:rPr>
        <w:t xml:space="preserve"> (người ăn xin)</w:t>
      </w:r>
      <w:r w:rsidRPr="00460EBD">
        <w:rPr>
          <w:sz w:val="26"/>
          <w:szCs w:val="26"/>
        </w:rPr>
        <w:t>), понимал, какую важную роль играет церковь и ее служители в жизни и народа, и княжества. Поэтому возникала мысль у великого князя соединить на территории одного города и свое правление, и церковный центр. Он убедил митропол</w:t>
      </w:r>
      <w:r w:rsidRPr="00460EBD">
        <w:rPr>
          <w:b/>
          <w:sz w:val="26"/>
          <w:szCs w:val="26"/>
        </w:rPr>
        <w:t>и</w:t>
      </w:r>
      <w:r w:rsidRPr="00460EBD">
        <w:rPr>
          <w:sz w:val="26"/>
          <w:szCs w:val="26"/>
        </w:rPr>
        <w:t>та</w:t>
      </w:r>
      <w:r w:rsidRPr="00460EBD">
        <w:rPr>
          <w:sz w:val="26"/>
          <w:szCs w:val="26"/>
          <w:lang w:val="vi-VN"/>
        </w:rPr>
        <w:t xml:space="preserve"> (tổng giám mục)</w:t>
      </w:r>
      <w:r w:rsidRPr="00460EBD">
        <w:rPr>
          <w:sz w:val="26"/>
          <w:szCs w:val="26"/>
        </w:rPr>
        <w:t xml:space="preserve"> Петра перенести свою резид</w:t>
      </w:r>
      <w:r w:rsidRPr="00460EBD">
        <w:rPr>
          <w:b/>
          <w:sz w:val="26"/>
          <w:szCs w:val="26"/>
        </w:rPr>
        <w:t>е</w:t>
      </w:r>
      <w:r w:rsidRPr="00460EBD">
        <w:rPr>
          <w:sz w:val="26"/>
          <w:szCs w:val="26"/>
        </w:rPr>
        <w:t>нцию</w:t>
      </w:r>
      <w:r w:rsidRPr="00460EBD">
        <w:rPr>
          <w:sz w:val="26"/>
          <w:szCs w:val="26"/>
          <w:lang w:val="vi-VN"/>
        </w:rPr>
        <w:t xml:space="preserve"> (tổng dinh thự)</w:t>
      </w:r>
      <w:r w:rsidRPr="00460EBD">
        <w:rPr>
          <w:sz w:val="26"/>
          <w:szCs w:val="26"/>
        </w:rPr>
        <w:t xml:space="preserve"> из Владимира в Москву в 1325 годом. И митрополит соглашался, поскольку тоже видел в этом преим</w:t>
      </w:r>
      <w:r w:rsidRPr="00460EBD">
        <w:rPr>
          <w:b/>
          <w:sz w:val="26"/>
          <w:szCs w:val="26"/>
        </w:rPr>
        <w:t>у</w:t>
      </w:r>
      <w:r w:rsidRPr="00460EBD">
        <w:rPr>
          <w:sz w:val="26"/>
          <w:szCs w:val="26"/>
        </w:rPr>
        <w:t>щества</w:t>
      </w:r>
      <w:r w:rsidRPr="00460EBD">
        <w:rPr>
          <w:sz w:val="26"/>
          <w:szCs w:val="26"/>
          <w:lang w:val="vi-VN"/>
        </w:rPr>
        <w:t xml:space="preserve"> (có lợi thế)</w:t>
      </w:r>
      <w:r w:rsidRPr="00460EBD">
        <w:rPr>
          <w:sz w:val="26"/>
          <w:szCs w:val="26"/>
        </w:rPr>
        <w:t xml:space="preserve"> для Православной Церкви. И митрополит, и к</w:t>
      </w:r>
      <w:r w:rsidRPr="00460EBD">
        <w:rPr>
          <w:b/>
          <w:sz w:val="26"/>
          <w:szCs w:val="26"/>
        </w:rPr>
        <w:t>а</w:t>
      </w:r>
      <w:r w:rsidRPr="00460EBD">
        <w:rPr>
          <w:sz w:val="26"/>
          <w:szCs w:val="26"/>
        </w:rPr>
        <w:t>федра (</w:t>
      </w:r>
      <w:r w:rsidRPr="00460EBD">
        <w:rPr>
          <w:sz w:val="26"/>
          <w:szCs w:val="26"/>
          <w:lang w:val="vi-VN"/>
        </w:rPr>
        <w:t>thánh đường)</w:t>
      </w:r>
      <w:r w:rsidRPr="00460EBD">
        <w:rPr>
          <w:sz w:val="26"/>
          <w:szCs w:val="26"/>
        </w:rPr>
        <w:t xml:space="preserve">, и церковные служители перебирались </w:t>
      </w:r>
      <w:r w:rsidRPr="00460EBD">
        <w:rPr>
          <w:sz w:val="26"/>
          <w:szCs w:val="26"/>
          <w:lang w:val="vi-VN"/>
        </w:rPr>
        <w:t>(chuyển đến)</w:t>
      </w:r>
      <w:r w:rsidRPr="00460EBD">
        <w:rPr>
          <w:sz w:val="26"/>
          <w:szCs w:val="26"/>
        </w:rPr>
        <w:t xml:space="preserve"> в столицу Московского княжества.</w:t>
      </w:r>
      <w:r w:rsidR="00C806BA" w:rsidRPr="00460EBD">
        <w:rPr>
          <w:sz w:val="26"/>
          <w:szCs w:val="26"/>
          <w:lang w:val="vi-VN"/>
        </w:rPr>
        <w:t xml:space="preserve"> </w:t>
      </w:r>
      <w:r w:rsidR="00C806BA" w:rsidRPr="00460EBD">
        <w:rPr>
          <w:sz w:val="26"/>
          <w:szCs w:val="26"/>
        </w:rPr>
        <w:t>при этом церковь на тот момент уже высказывала</w:t>
      </w:r>
      <w:r w:rsidR="00C806BA" w:rsidRPr="00460EBD">
        <w:rPr>
          <w:sz w:val="26"/>
          <w:szCs w:val="26"/>
          <w:lang w:val="vi-VN"/>
        </w:rPr>
        <w:t xml:space="preserve"> (bày tỏ)</w:t>
      </w:r>
      <w:r w:rsidR="00C806BA" w:rsidRPr="00460EBD">
        <w:rPr>
          <w:sz w:val="26"/>
          <w:szCs w:val="26"/>
        </w:rPr>
        <w:t xml:space="preserve"> идеи необходимости объединения Руси вокруг единого политического центра. </w:t>
      </w:r>
      <w:r w:rsidRPr="00460EBD">
        <w:rPr>
          <w:sz w:val="26"/>
          <w:szCs w:val="26"/>
        </w:rPr>
        <w:t xml:space="preserve"> Калите удалось накоп</w:t>
      </w:r>
      <w:r w:rsidRPr="00460EBD">
        <w:rPr>
          <w:b/>
          <w:sz w:val="26"/>
          <w:szCs w:val="26"/>
        </w:rPr>
        <w:t>и</w:t>
      </w:r>
      <w:r w:rsidRPr="00460EBD">
        <w:rPr>
          <w:sz w:val="26"/>
          <w:szCs w:val="26"/>
        </w:rPr>
        <w:t>ть</w:t>
      </w:r>
      <w:r w:rsidRPr="00460EBD">
        <w:rPr>
          <w:sz w:val="26"/>
          <w:szCs w:val="26"/>
          <w:lang w:val="vi-VN"/>
        </w:rPr>
        <w:t xml:space="preserve"> (tích luỹ, góp nhặt)</w:t>
      </w:r>
      <w:r w:rsidRPr="00460EBD">
        <w:rPr>
          <w:sz w:val="26"/>
          <w:szCs w:val="26"/>
        </w:rPr>
        <w:t xml:space="preserve"> немалые средства</w:t>
      </w:r>
      <w:r w:rsidRPr="00460EBD">
        <w:rPr>
          <w:sz w:val="26"/>
          <w:szCs w:val="26"/>
          <w:lang w:val="vi-VN"/>
        </w:rPr>
        <w:t xml:space="preserve"> (quỹ)</w:t>
      </w:r>
      <w:r w:rsidRPr="00460EBD">
        <w:rPr>
          <w:sz w:val="26"/>
          <w:szCs w:val="26"/>
        </w:rPr>
        <w:t>, которые расходовались</w:t>
      </w:r>
      <w:r w:rsidRPr="00460EBD">
        <w:rPr>
          <w:sz w:val="26"/>
          <w:szCs w:val="26"/>
          <w:lang w:val="vi-VN"/>
        </w:rPr>
        <w:t xml:space="preserve"> (chi tiêu)</w:t>
      </w:r>
      <w:r w:rsidRPr="00460EBD">
        <w:rPr>
          <w:sz w:val="26"/>
          <w:szCs w:val="26"/>
        </w:rPr>
        <w:t xml:space="preserve"> на скупку новых земель и на укрепление военной мощи</w:t>
      </w:r>
      <w:r w:rsidRPr="00460EBD">
        <w:rPr>
          <w:sz w:val="26"/>
          <w:szCs w:val="26"/>
          <w:lang w:val="vi-VN"/>
        </w:rPr>
        <w:t xml:space="preserve"> (lực lượng, sức mạnh (tăng cừơng)</w:t>
      </w:r>
      <w:r w:rsidRPr="00460EBD">
        <w:rPr>
          <w:sz w:val="26"/>
          <w:szCs w:val="26"/>
        </w:rPr>
        <w:t xml:space="preserve"> княжества.) С этого момента правосл</w:t>
      </w:r>
      <w:r w:rsidRPr="00460EBD">
        <w:rPr>
          <w:b/>
          <w:sz w:val="26"/>
          <w:szCs w:val="26"/>
        </w:rPr>
        <w:t>а</w:t>
      </w:r>
      <w:r w:rsidRPr="00460EBD">
        <w:rPr>
          <w:sz w:val="26"/>
          <w:szCs w:val="26"/>
        </w:rPr>
        <w:t>вная</w:t>
      </w:r>
      <w:r w:rsidRPr="00460EBD">
        <w:rPr>
          <w:sz w:val="26"/>
          <w:szCs w:val="26"/>
          <w:lang w:val="vi-VN"/>
        </w:rPr>
        <w:t xml:space="preserve"> (chính thống giáo)</w:t>
      </w:r>
      <w:r w:rsidRPr="00460EBD">
        <w:rPr>
          <w:sz w:val="26"/>
          <w:szCs w:val="26"/>
        </w:rPr>
        <w:t xml:space="preserve"> церковь твёрдо</w:t>
      </w:r>
      <w:r w:rsidRPr="00460EBD">
        <w:rPr>
          <w:sz w:val="26"/>
          <w:szCs w:val="26"/>
          <w:lang w:val="vi-VN"/>
        </w:rPr>
        <w:t xml:space="preserve"> (kiễn quyết, nhất định)</w:t>
      </w:r>
      <w:r w:rsidRPr="00460EBD">
        <w:rPr>
          <w:sz w:val="26"/>
          <w:szCs w:val="26"/>
        </w:rPr>
        <w:t xml:space="preserve"> поддерживала московских князей в их усилиях по объединению страны и повысила влияние Москвы на другие города Руси.</w:t>
      </w:r>
    </w:p>
    <w:p w:rsidR="007A2BBE" w:rsidRPr="00460EBD" w:rsidRDefault="007A2BBE" w:rsidP="00D405FF">
      <w:pPr>
        <w:pStyle w:val="a3"/>
        <w:ind w:left="0" w:right="225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Православная церковь была заинтересована в объединении земель. Стремление сохранить и укрепить единую церковную организацию, ликвидировать угрозу её позициям как с Запада и Востока заставляли церковь поддерживать политику того князя, которые стремились к объединению Руси.</w:t>
      </w:r>
    </w:p>
    <w:p w:rsidR="00026405" w:rsidRPr="00460EBD" w:rsidRDefault="00026405" w:rsidP="003E0E5C">
      <w:pPr>
        <w:pStyle w:val="a3"/>
        <w:ind w:left="0" w:firstLine="709"/>
        <w:jc w:val="both"/>
        <w:rPr>
          <w:sz w:val="26"/>
          <w:szCs w:val="26"/>
        </w:rPr>
      </w:pPr>
    </w:p>
    <w:p w:rsidR="003E0E5C" w:rsidRPr="00460EBD" w:rsidRDefault="003E0E5C" w:rsidP="003E0E5C">
      <w:pPr>
        <w:pStyle w:val="a3"/>
        <w:ind w:left="0" w:firstLine="709"/>
        <w:jc w:val="center"/>
        <w:rPr>
          <w:sz w:val="26"/>
          <w:szCs w:val="26"/>
        </w:rPr>
      </w:pPr>
      <w:r w:rsidRPr="00460EBD">
        <w:rPr>
          <w:b/>
          <w:bCs/>
          <w:color w:val="000000"/>
          <w:sz w:val="26"/>
          <w:szCs w:val="26"/>
        </w:rPr>
        <w:t>Случайные причины</w:t>
      </w:r>
    </w:p>
    <w:p w:rsidR="003405CC" w:rsidRPr="00460EBD" w:rsidRDefault="003E0E5C" w:rsidP="003405CC">
      <w:pPr>
        <w:pStyle w:val="a3"/>
        <w:ind w:left="0" w:firstLine="709"/>
        <w:jc w:val="both"/>
        <w:rPr>
          <w:sz w:val="26"/>
          <w:szCs w:val="26"/>
        </w:rPr>
      </w:pPr>
      <w:r w:rsidRPr="00460EBD">
        <w:rPr>
          <w:sz w:val="26"/>
          <w:szCs w:val="26"/>
        </w:rPr>
        <w:t>один из случайных факторов - эпидемия чумы в Московском княжестве при правлении Ивана Калиты. Из-за чумы погибло большинство детей и внуков князя. В живых остались только 2 внука: Дмитрий Иванович и Владимир Андреевич. Этот факт позволил избежать Москве суровых междоусобных войн, а также дробления княжества на мелкие удельные куски.</w:t>
      </w:r>
    </w:p>
    <w:p w:rsidR="003405CC" w:rsidRPr="00460EBD" w:rsidRDefault="003E0E5C" w:rsidP="003405CC">
      <w:pPr>
        <w:pStyle w:val="a3"/>
        <w:ind w:left="0" w:firstLine="709"/>
        <w:jc w:val="both"/>
        <w:rPr>
          <w:sz w:val="26"/>
          <w:szCs w:val="26"/>
        </w:rPr>
      </w:pPr>
      <w:r w:rsidRPr="00460EBD">
        <w:rPr>
          <w:sz w:val="26"/>
          <w:szCs w:val="26"/>
        </w:rPr>
        <w:t>Во-многом к случайным факторам можно отнести и покровительство ордынских ханов над Москвой.</w:t>
      </w:r>
      <w:r w:rsidR="006B11BB" w:rsidRPr="00460EBD">
        <w:rPr>
          <w:sz w:val="26"/>
          <w:szCs w:val="26"/>
        </w:rPr>
        <w:t xml:space="preserve"> Лояльная политика Москвы по отношению к Орде.</w:t>
      </w:r>
      <w:r w:rsidRPr="00460EBD">
        <w:rPr>
          <w:sz w:val="26"/>
          <w:szCs w:val="26"/>
        </w:rPr>
        <w:t xml:space="preserve"> </w:t>
      </w:r>
      <w:r w:rsidR="007B22D1" w:rsidRPr="00460EBD">
        <w:rPr>
          <w:sz w:val="26"/>
          <w:szCs w:val="26"/>
        </w:rPr>
        <w:t>В 1328 году Калита получает от хана Узбека ярлык (грамоту) на великое княжение. Но он не переехал во Владимир. Калита остался в Москве. Калита убедил хана не посылать ханских баскаков (сборщиков дани) на Русь, а передать сбор дани в его руки. Калита сам собирал дань и исправно платил ее хану.</w:t>
      </w:r>
      <w:r w:rsidR="00DF1528">
        <w:rPr>
          <w:sz w:val="26"/>
          <w:szCs w:val="26"/>
        </w:rPr>
        <w:t xml:space="preserve"> Присвоив себе право собирать дань с удельных князей и передать её в Орду, Калита умело пользоваться этим правом, чтобы увеличить свою казну.</w:t>
      </w:r>
      <w:r w:rsidR="001A5962">
        <w:rPr>
          <w:sz w:val="26"/>
          <w:szCs w:val="26"/>
        </w:rPr>
        <w:t xml:space="preserve"> Он увеличил новыми средствами, которые совершил не силою оружия, а мирным путем. Он покупал у соседних князей деревни, сел, даже города. Покровительство Ивана привлекало и крестьян, и феодалов и других князей в Москву </w:t>
      </w:r>
      <w:r w:rsidR="004D67B4">
        <w:rPr>
          <w:sz w:val="26"/>
          <w:szCs w:val="26"/>
        </w:rPr>
        <w:t>на службу. При Иване первые новые каменные собора и стены были построены.</w:t>
      </w:r>
      <w:bookmarkStart w:id="1" w:name="_GoBack"/>
      <w:bookmarkEnd w:id="1"/>
      <w:r w:rsidR="007B22D1" w:rsidRPr="00460EBD">
        <w:rPr>
          <w:sz w:val="26"/>
          <w:szCs w:val="26"/>
        </w:rPr>
        <w:t xml:space="preserve"> Народ вздохнул свободнее.</w:t>
      </w:r>
      <w:r w:rsidR="003405CC" w:rsidRPr="00460EBD">
        <w:rPr>
          <w:sz w:val="26"/>
          <w:szCs w:val="26"/>
          <w:lang w:val="vi-VN"/>
        </w:rPr>
        <w:t xml:space="preserve"> </w:t>
      </w:r>
      <w:r w:rsidR="003405CC" w:rsidRPr="00460EBD">
        <w:rPr>
          <w:sz w:val="26"/>
          <w:szCs w:val="26"/>
        </w:rPr>
        <w:t xml:space="preserve">участие вместе с ордынским войском в карательном походе против Твери (1327 г.); </w:t>
      </w:r>
    </w:p>
    <w:p w:rsidR="008E6487" w:rsidRPr="00460EBD" w:rsidRDefault="00DA640F" w:rsidP="00862F00">
      <w:pPr>
        <w:pStyle w:val="a3"/>
        <w:ind w:left="0" w:firstLine="709"/>
        <w:jc w:val="both"/>
        <w:rPr>
          <w:sz w:val="26"/>
          <w:szCs w:val="26"/>
        </w:rPr>
      </w:pPr>
      <w:r w:rsidRPr="00460EBD">
        <w:rPr>
          <w:sz w:val="26"/>
          <w:szCs w:val="26"/>
        </w:rPr>
        <w:t>Они</w:t>
      </w:r>
      <w:r w:rsidR="003405CC" w:rsidRPr="00460EBD">
        <w:rPr>
          <w:sz w:val="26"/>
          <w:szCs w:val="26"/>
          <w:lang w:val="vi-VN"/>
        </w:rPr>
        <w:t xml:space="preserve"> </w:t>
      </w:r>
      <w:r w:rsidR="003405CC" w:rsidRPr="00460EBD">
        <w:rPr>
          <w:sz w:val="26"/>
          <w:szCs w:val="26"/>
        </w:rPr>
        <w:t>думали</w:t>
      </w:r>
      <w:r w:rsidRPr="00460EBD">
        <w:rPr>
          <w:sz w:val="26"/>
          <w:szCs w:val="26"/>
        </w:rPr>
        <w:t>, что</w:t>
      </w:r>
      <w:r w:rsidR="003405CC" w:rsidRPr="00460EBD">
        <w:rPr>
          <w:sz w:val="26"/>
          <w:szCs w:val="26"/>
        </w:rPr>
        <w:t xml:space="preserve"> Москва была</w:t>
      </w:r>
      <w:r w:rsidRPr="00460EBD">
        <w:rPr>
          <w:sz w:val="26"/>
          <w:szCs w:val="26"/>
        </w:rPr>
        <w:t xml:space="preserve"> небольшой город</w:t>
      </w:r>
      <w:r w:rsidR="003405CC" w:rsidRPr="00460EBD">
        <w:rPr>
          <w:sz w:val="26"/>
          <w:szCs w:val="26"/>
        </w:rPr>
        <w:t xml:space="preserve"> и</w:t>
      </w:r>
      <w:r w:rsidRPr="00460EBD">
        <w:rPr>
          <w:sz w:val="26"/>
          <w:szCs w:val="26"/>
        </w:rPr>
        <w:t xml:space="preserve"> </w:t>
      </w:r>
      <w:r w:rsidR="003405CC" w:rsidRPr="00460EBD">
        <w:rPr>
          <w:sz w:val="26"/>
          <w:szCs w:val="26"/>
        </w:rPr>
        <w:t>не могла</w:t>
      </w:r>
      <w:r w:rsidRPr="00460EBD">
        <w:rPr>
          <w:sz w:val="26"/>
          <w:szCs w:val="26"/>
        </w:rPr>
        <w:t xml:space="preserve"> </w:t>
      </w:r>
      <w:r w:rsidR="003405CC" w:rsidRPr="00460EBD">
        <w:rPr>
          <w:sz w:val="26"/>
          <w:szCs w:val="26"/>
        </w:rPr>
        <w:t xml:space="preserve">принести </w:t>
      </w:r>
      <w:r w:rsidRPr="00460EBD">
        <w:rPr>
          <w:sz w:val="26"/>
          <w:szCs w:val="26"/>
        </w:rPr>
        <w:t xml:space="preserve">большую угрозу. </w:t>
      </w:r>
      <w:r w:rsidR="008E6487" w:rsidRPr="00460EBD">
        <w:rPr>
          <w:sz w:val="26"/>
          <w:szCs w:val="26"/>
        </w:rPr>
        <w:t xml:space="preserve">Росли сила и могущество Москвы. Москве покорились Нижний Новгород, смоленский город Медынь, Галич с Дмитровом. Русские князья один за другим признали над собой верховную власть Москвы. Москва решилась на великое дело: освободить родную землю от монголо-татарского ига, пойти в поход на татар. Москва теперь не одинока: на ее призыв откликнулись </w:t>
      </w:r>
      <w:proofErr w:type="spellStart"/>
      <w:r w:rsidR="008E6487" w:rsidRPr="00460EBD">
        <w:rPr>
          <w:sz w:val="26"/>
          <w:szCs w:val="26"/>
        </w:rPr>
        <w:t>Переяславль</w:t>
      </w:r>
      <w:proofErr w:type="spellEnd"/>
      <w:r w:rsidR="008E6487" w:rsidRPr="00460EBD">
        <w:rPr>
          <w:sz w:val="26"/>
          <w:szCs w:val="26"/>
        </w:rPr>
        <w:t>, Кострома, Владимир и другие города.</w:t>
      </w:r>
    </w:p>
    <w:p w:rsidR="008E6487" w:rsidRPr="00460EBD" w:rsidRDefault="008E6487" w:rsidP="00DA640F">
      <w:pPr>
        <w:pStyle w:val="a3"/>
        <w:ind w:left="0" w:firstLine="709"/>
        <w:jc w:val="both"/>
        <w:rPr>
          <w:sz w:val="26"/>
          <w:szCs w:val="26"/>
        </w:rPr>
      </w:pPr>
      <w:r w:rsidRPr="00460EBD">
        <w:rPr>
          <w:sz w:val="26"/>
          <w:szCs w:val="26"/>
        </w:rPr>
        <w:t xml:space="preserve"> С торжеством вошли в него русские воины. Здесь им досталась богатая добыча.</w:t>
      </w:r>
    </w:p>
    <w:p w:rsidR="006B11BB" w:rsidRPr="00460EBD" w:rsidRDefault="006B11BB" w:rsidP="006B11BB">
      <w:pPr>
        <w:numPr>
          <w:ilvl w:val="0"/>
          <w:numId w:val="11"/>
        </w:numPr>
        <w:ind w:left="1069"/>
        <w:jc w:val="both"/>
        <w:textAlignment w:val="baseline"/>
        <w:rPr>
          <w:b/>
          <w:bCs/>
          <w:color w:val="000000"/>
          <w:sz w:val="26"/>
          <w:szCs w:val="26"/>
          <w:u w:val="single"/>
        </w:rPr>
      </w:pPr>
      <w:r w:rsidRPr="00460EBD">
        <w:rPr>
          <w:b/>
          <w:bCs/>
          <w:color w:val="000000"/>
          <w:sz w:val="26"/>
          <w:szCs w:val="26"/>
          <w:u w:val="single"/>
        </w:rPr>
        <w:t>Объединение русских земель вокруг Москвы в XIV в.</w:t>
      </w:r>
    </w:p>
    <w:p w:rsidR="006B11BB" w:rsidRPr="00460EBD" w:rsidRDefault="006B11BB" w:rsidP="006B11BB">
      <w:pPr>
        <w:numPr>
          <w:ilvl w:val="0"/>
          <w:numId w:val="12"/>
        </w:numPr>
        <w:ind w:left="1069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460EBD">
        <w:rPr>
          <w:b/>
          <w:bCs/>
          <w:color w:val="000000"/>
          <w:sz w:val="26"/>
          <w:szCs w:val="26"/>
        </w:rPr>
        <w:lastRenderedPageBreak/>
        <w:t>Объединение Руси</w:t>
      </w:r>
    </w:p>
    <w:p w:rsidR="006B11BB" w:rsidRPr="00460EBD" w:rsidRDefault="006B11BB" w:rsidP="006B11BB">
      <w:pPr>
        <w:ind w:right="150" w:firstLine="709"/>
        <w:jc w:val="both"/>
        <w:rPr>
          <w:rFonts w:ascii="-webkit-standard" w:hAnsi="-webkit-standard"/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Объединение Руси – это процесс политического объединения разр</w:t>
      </w:r>
      <w:r w:rsidRPr="007A66D5">
        <w:rPr>
          <w:b/>
          <w:color w:val="000000"/>
          <w:sz w:val="26"/>
          <w:szCs w:val="26"/>
        </w:rPr>
        <w:t>о</w:t>
      </w:r>
      <w:r w:rsidRPr="00460EBD">
        <w:rPr>
          <w:color w:val="000000"/>
          <w:sz w:val="26"/>
          <w:szCs w:val="26"/>
        </w:rPr>
        <w:t>зненных русских земель в единое государство.</w:t>
      </w:r>
    </w:p>
    <w:p w:rsidR="00FD7FBB" w:rsidRPr="00460EBD" w:rsidRDefault="006B11BB" w:rsidP="00FD7FBB">
      <w:pPr>
        <w:numPr>
          <w:ilvl w:val="0"/>
          <w:numId w:val="13"/>
        </w:numPr>
        <w:jc w:val="both"/>
        <w:textAlignment w:val="baseline"/>
        <w:rPr>
          <w:b/>
          <w:bCs/>
          <w:color w:val="000000"/>
          <w:sz w:val="26"/>
          <w:szCs w:val="26"/>
        </w:rPr>
      </w:pPr>
      <w:r w:rsidRPr="00460EBD">
        <w:rPr>
          <w:b/>
          <w:bCs/>
          <w:color w:val="000000"/>
          <w:sz w:val="26"/>
          <w:szCs w:val="26"/>
        </w:rPr>
        <w:t>Причины объединения русских земель вокруг Москвы</w:t>
      </w:r>
    </w:p>
    <w:p w:rsidR="00FD7FBB" w:rsidRPr="00460EBD" w:rsidRDefault="00FD7FBB" w:rsidP="000F587F">
      <w:pPr>
        <w:rPr>
          <w:color w:val="000000"/>
          <w:sz w:val="26"/>
          <w:szCs w:val="26"/>
        </w:rPr>
      </w:pPr>
      <w:r w:rsidRPr="00460EBD">
        <w:rPr>
          <w:b/>
          <w:color w:val="000000"/>
          <w:sz w:val="26"/>
          <w:szCs w:val="26"/>
        </w:rPr>
        <w:t>Экономическая:</w:t>
      </w:r>
      <w:r w:rsidRPr="00460EBD">
        <w:rPr>
          <w:color w:val="000000"/>
          <w:sz w:val="26"/>
          <w:szCs w:val="26"/>
        </w:rPr>
        <w:t xml:space="preserve"> по мере восстановления хозяйства, ремесла, торговли появлялось все больше людей</w:t>
      </w:r>
      <w:r w:rsidR="00EB7EE4">
        <w:rPr>
          <w:color w:val="000000"/>
          <w:sz w:val="26"/>
          <w:szCs w:val="26"/>
        </w:rPr>
        <w:t>, которые поддерживали идею объединения русских земель</w:t>
      </w:r>
      <w:r w:rsidRPr="00460EBD">
        <w:rPr>
          <w:color w:val="000000"/>
          <w:sz w:val="26"/>
          <w:szCs w:val="26"/>
        </w:rPr>
        <w:t>. А бесконечные ус</w:t>
      </w:r>
      <w:r w:rsidRPr="007D2E33">
        <w:rPr>
          <w:b/>
          <w:color w:val="000000"/>
          <w:sz w:val="26"/>
          <w:szCs w:val="26"/>
        </w:rPr>
        <w:t>о</w:t>
      </w:r>
      <w:r w:rsidRPr="00460EBD">
        <w:rPr>
          <w:color w:val="000000"/>
          <w:sz w:val="26"/>
          <w:szCs w:val="26"/>
        </w:rPr>
        <w:t>бицы</w:t>
      </w:r>
      <w:r w:rsidR="007D2E33">
        <w:rPr>
          <w:color w:val="000000"/>
          <w:sz w:val="26"/>
          <w:szCs w:val="26"/>
          <w:lang w:val="vi-VN"/>
        </w:rPr>
        <w:t xml:space="preserve"> (xung đột)</w:t>
      </w:r>
      <w:r w:rsidRPr="00460EBD">
        <w:rPr>
          <w:color w:val="000000"/>
          <w:sz w:val="26"/>
          <w:szCs w:val="26"/>
        </w:rPr>
        <w:t xml:space="preserve"> </w:t>
      </w:r>
      <w:r w:rsidR="00F64BC0">
        <w:rPr>
          <w:color w:val="000000"/>
          <w:sz w:val="26"/>
          <w:szCs w:val="26"/>
        </w:rPr>
        <w:t>ухудшали</w:t>
      </w:r>
      <w:r w:rsidRPr="00460EBD">
        <w:rPr>
          <w:color w:val="000000"/>
          <w:sz w:val="26"/>
          <w:szCs w:val="26"/>
        </w:rPr>
        <w:t xml:space="preserve"> </w:t>
      </w:r>
      <w:r w:rsidR="007D2E33">
        <w:rPr>
          <w:color w:val="000000"/>
          <w:sz w:val="26"/>
          <w:szCs w:val="26"/>
          <w:lang w:val="vi-VN"/>
        </w:rPr>
        <w:t>(làm tổn hại</w:t>
      </w:r>
      <w:r w:rsidR="0003663D">
        <w:rPr>
          <w:color w:val="000000"/>
          <w:sz w:val="26"/>
          <w:szCs w:val="26"/>
          <w:lang w:val="vi-VN"/>
        </w:rPr>
        <w:t xml:space="preserve"> suy yếu</w:t>
      </w:r>
      <w:r w:rsidR="007D2E33">
        <w:rPr>
          <w:color w:val="000000"/>
          <w:sz w:val="26"/>
          <w:szCs w:val="26"/>
          <w:lang w:val="vi-VN"/>
        </w:rPr>
        <w:t xml:space="preserve">) </w:t>
      </w:r>
      <w:r w:rsidRPr="00460EBD">
        <w:rPr>
          <w:color w:val="000000"/>
          <w:sz w:val="26"/>
          <w:szCs w:val="26"/>
        </w:rPr>
        <w:t>хозяйства городов и сел.</w:t>
      </w:r>
    </w:p>
    <w:p w:rsidR="00FD7FBB" w:rsidRPr="00460EBD" w:rsidRDefault="00FD7FBB" w:rsidP="00FD7FBB">
      <w:pPr>
        <w:spacing w:before="100" w:beforeAutospacing="1" w:after="100" w:afterAutospacing="1"/>
        <w:rPr>
          <w:color w:val="000000"/>
          <w:sz w:val="26"/>
          <w:szCs w:val="26"/>
        </w:rPr>
      </w:pPr>
      <w:r w:rsidRPr="00460EBD">
        <w:rPr>
          <w:b/>
          <w:color w:val="000000"/>
          <w:sz w:val="26"/>
          <w:szCs w:val="26"/>
        </w:rPr>
        <w:t>Социальные:</w:t>
      </w:r>
      <w:r w:rsidRPr="00460EBD">
        <w:rPr>
          <w:color w:val="000000"/>
          <w:sz w:val="26"/>
          <w:szCs w:val="26"/>
        </w:rPr>
        <w:t xml:space="preserve"> В северо-восточной Руси быстро развивалось землевладение. Но между князьями существовали запреты на покупку земли на территории другого княжества. Поэтому бо</w:t>
      </w:r>
      <w:r w:rsidRPr="00E43BEC">
        <w:rPr>
          <w:b/>
          <w:color w:val="000000"/>
          <w:sz w:val="26"/>
          <w:szCs w:val="26"/>
        </w:rPr>
        <w:t>я</w:t>
      </w:r>
      <w:r w:rsidRPr="00460EBD">
        <w:rPr>
          <w:color w:val="000000"/>
          <w:sz w:val="26"/>
          <w:szCs w:val="26"/>
        </w:rPr>
        <w:t>ре также были заинтересованы в едином государстве. Кроме того</w:t>
      </w:r>
      <w:r w:rsidR="000F587F" w:rsidRPr="00460EBD">
        <w:rPr>
          <w:color w:val="000000"/>
          <w:sz w:val="26"/>
          <w:szCs w:val="26"/>
        </w:rPr>
        <w:t>,</w:t>
      </w:r>
      <w:r w:rsidRPr="00460EBD">
        <w:rPr>
          <w:color w:val="000000"/>
          <w:sz w:val="26"/>
          <w:szCs w:val="26"/>
        </w:rPr>
        <w:t xml:space="preserve"> крупные бояре были заинтересованы в сильной княжеской власти чтобы легче подавлять</w:t>
      </w:r>
      <w:r w:rsidR="00E43BEC">
        <w:rPr>
          <w:color w:val="000000"/>
          <w:sz w:val="26"/>
          <w:szCs w:val="26"/>
          <w:lang w:val="vi-VN"/>
        </w:rPr>
        <w:t xml:space="preserve"> (đàn áp, trấn áp)</w:t>
      </w:r>
      <w:r w:rsidRPr="00460EBD">
        <w:rPr>
          <w:color w:val="000000"/>
          <w:sz w:val="26"/>
          <w:szCs w:val="26"/>
        </w:rPr>
        <w:t xml:space="preserve"> выступления</w:t>
      </w:r>
      <w:r w:rsidR="00352BE1">
        <w:rPr>
          <w:color w:val="000000"/>
          <w:sz w:val="26"/>
          <w:szCs w:val="26"/>
          <w:lang w:val="vi-VN"/>
        </w:rPr>
        <w:t xml:space="preserve"> (cuộc đấu tranh)</w:t>
      </w:r>
      <w:r w:rsidRPr="00460EBD">
        <w:rPr>
          <w:color w:val="000000"/>
          <w:sz w:val="26"/>
          <w:szCs w:val="26"/>
        </w:rPr>
        <w:t xml:space="preserve"> крестьян. Мелкие бояре считали князя защитником от крупных феод</w:t>
      </w:r>
      <w:r w:rsidRPr="00F86676">
        <w:rPr>
          <w:b/>
          <w:color w:val="000000"/>
          <w:sz w:val="26"/>
          <w:szCs w:val="26"/>
        </w:rPr>
        <w:t>а</w:t>
      </w:r>
      <w:r w:rsidRPr="00460EBD">
        <w:rPr>
          <w:color w:val="000000"/>
          <w:sz w:val="26"/>
          <w:szCs w:val="26"/>
        </w:rPr>
        <w:t>лов</w:t>
      </w:r>
      <w:r w:rsidR="00F86676">
        <w:rPr>
          <w:color w:val="000000"/>
          <w:sz w:val="26"/>
          <w:szCs w:val="26"/>
          <w:lang w:val="vi-VN"/>
        </w:rPr>
        <w:t xml:space="preserve"> (chúa phong kiến)</w:t>
      </w:r>
      <w:r w:rsidRPr="00460EBD">
        <w:rPr>
          <w:color w:val="000000"/>
          <w:sz w:val="26"/>
          <w:szCs w:val="26"/>
        </w:rPr>
        <w:t>. Горож</w:t>
      </w:r>
      <w:r w:rsidRPr="007F4D0F">
        <w:rPr>
          <w:b/>
          <w:color w:val="000000"/>
          <w:sz w:val="26"/>
          <w:szCs w:val="26"/>
        </w:rPr>
        <w:t>а</w:t>
      </w:r>
      <w:r w:rsidRPr="00460EBD">
        <w:rPr>
          <w:color w:val="000000"/>
          <w:sz w:val="26"/>
          <w:szCs w:val="26"/>
        </w:rPr>
        <w:t>не: многочисленные руб</w:t>
      </w:r>
      <w:r w:rsidRPr="007F4D0F">
        <w:rPr>
          <w:b/>
          <w:color w:val="000000"/>
          <w:sz w:val="26"/>
          <w:szCs w:val="26"/>
        </w:rPr>
        <w:t>е</w:t>
      </w:r>
      <w:r w:rsidRPr="00460EBD">
        <w:rPr>
          <w:color w:val="000000"/>
          <w:sz w:val="26"/>
          <w:szCs w:val="26"/>
        </w:rPr>
        <w:t>жи</w:t>
      </w:r>
      <w:r w:rsidR="007F4D0F">
        <w:rPr>
          <w:color w:val="000000"/>
          <w:sz w:val="26"/>
          <w:szCs w:val="26"/>
          <w:lang w:val="vi-VN"/>
        </w:rPr>
        <w:t xml:space="preserve"> (biên giới với các cửa lệ phí và thế thương mại)</w:t>
      </w:r>
      <w:r w:rsidRPr="00460EBD">
        <w:rPr>
          <w:color w:val="000000"/>
          <w:sz w:val="26"/>
          <w:szCs w:val="26"/>
        </w:rPr>
        <w:t xml:space="preserve"> с их заст</w:t>
      </w:r>
      <w:r w:rsidRPr="007F4D0F">
        <w:rPr>
          <w:b/>
          <w:color w:val="000000"/>
          <w:sz w:val="26"/>
          <w:szCs w:val="26"/>
        </w:rPr>
        <w:t>а</w:t>
      </w:r>
      <w:r w:rsidRPr="00460EBD">
        <w:rPr>
          <w:color w:val="000000"/>
          <w:sz w:val="26"/>
          <w:szCs w:val="26"/>
        </w:rPr>
        <w:t>вами и торговыми п</w:t>
      </w:r>
      <w:r w:rsidRPr="00A84922">
        <w:rPr>
          <w:b/>
          <w:color w:val="000000"/>
          <w:sz w:val="26"/>
          <w:szCs w:val="26"/>
        </w:rPr>
        <w:t>о</w:t>
      </w:r>
      <w:r w:rsidRPr="00460EBD">
        <w:rPr>
          <w:color w:val="000000"/>
          <w:sz w:val="26"/>
          <w:szCs w:val="26"/>
        </w:rPr>
        <w:t>шлинами</w:t>
      </w:r>
      <w:r w:rsidR="00A84922">
        <w:rPr>
          <w:color w:val="000000"/>
          <w:sz w:val="26"/>
          <w:szCs w:val="26"/>
          <w:lang w:val="vi-VN"/>
        </w:rPr>
        <w:t xml:space="preserve"> (thuế quan)</w:t>
      </w:r>
      <w:r w:rsidRPr="00460EBD">
        <w:rPr>
          <w:color w:val="000000"/>
          <w:sz w:val="26"/>
          <w:szCs w:val="26"/>
        </w:rPr>
        <w:t>, существование различных денег, мер веса и длины затрудняло торговлю и хозяйственные связи между княжествами. За объединение земель выступала</w:t>
      </w:r>
      <w:r w:rsidR="002A3563">
        <w:rPr>
          <w:color w:val="000000"/>
          <w:sz w:val="26"/>
          <w:szCs w:val="26"/>
          <w:lang w:val="vi-VN"/>
        </w:rPr>
        <w:t xml:space="preserve"> (bày tỏ ý kiến)</w:t>
      </w:r>
      <w:r w:rsidRPr="00460EBD">
        <w:rPr>
          <w:color w:val="000000"/>
          <w:sz w:val="26"/>
          <w:szCs w:val="26"/>
        </w:rPr>
        <w:t xml:space="preserve"> православная церковь. Несмотря на раздробления страны она была единой и поддерживала тех князей, которые стремились к объединению.</w:t>
      </w:r>
    </w:p>
    <w:p w:rsidR="006B11BB" w:rsidRPr="00460EBD" w:rsidRDefault="000F587F" w:rsidP="00FD7FBB">
      <w:pPr>
        <w:jc w:val="both"/>
        <w:textAlignment w:val="baseline"/>
        <w:rPr>
          <w:b/>
          <w:bCs/>
          <w:color w:val="000000"/>
          <w:sz w:val="26"/>
          <w:szCs w:val="26"/>
        </w:rPr>
      </w:pPr>
      <w:r w:rsidRPr="00460EBD">
        <w:rPr>
          <w:b/>
          <w:color w:val="000000"/>
          <w:sz w:val="26"/>
          <w:szCs w:val="26"/>
        </w:rPr>
        <w:t>Политические:</w:t>
      </w:r>
      <w:r w:rsidRPr="00460EBD">
        <w:rPr>
          <w:color w:val="000000"/>
          <w:sz w:val="26"/>
          <w:szCs w:val="26"/>
        </w:rPr>
        <w:t xml:space="preserve"> после</w:t>
      </w:r>
      <w:r w:rsidR="006B11BB" w:rsidRPr="00460EBD">
        <w:rPr>
          <w:color w:val="000000"/>
          <w:sz w:val="26"/>
          <w:szCs w:val="26"/>
        </w:rPr>
        <w:t xml:space="preserve"> ослабления власти Киева и постоянных междоусобных войн, Русь отчаянно нуждалась в объединении. Только </w:t>
      </w:r>
      <w:r w:rsidR="00FD7FBB" w:rsidRPr="00460EBD">
        <w:rPr>
          <w:color w:val="000000"/>
          <w:sz w:val="26"/>
          <w:szCs w:val="26"/>
        </w:rPr>
        <w:t>единое</w:t>
      </w:r>
      <w:r w:rsidR="006B11BB" w:rsidRPr="00460EBD">
        <w:rPr>
          <w:color w:val="000000"/>
          <w:sz w:val="26"/>
          <w:szCs w:val="26"/>
        </w:rPr>
        <w:t xml:space="preserve"> государство могло противостоять захватчикам и сбросить, наконец, татаро-монгольское иго. Особенностью объединения Руси было то, что не было одного чёткого центра власти, политические силы были разбросаны по всей территории Руси.</w:t>
      </w:r>
    </w:p>
    <w:p w:rsidR="006B11BB" w:rsidRPr="00460EBD" w:rsidRDefault="006B11BB" w:rsidP="006B11BB">
      <w:pPr>
        <w:ind w:right="150" w:firstLine="709"/>
        <w:jc w:val="both"/>
        <w:rPr>
          <w:rFonts w:ascii="-webkit-standard" w:hAnsi="-webkit-standard"/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В начале 13 века существовало несколько городов, которые могли бы стать новой столицей. Центрами объединения Руси могли быть Москва, Тверь и Переславль. Именно эти города обладали всеми необходимыми качествами для новой столицы:</w:t>
      </w:r>
    </w:p>
    <w:p w:rsidR="006B11BB" w:rsidRPr="00460EBD" w:rsidRDefault="006B11BB" w:rsidP="006B11BB">
      <w:pPr>
        <w:numPr>
          <w:ilvl w:val="0"/>
          <w:numId w:val="14"/>
        </w:numPr>
        <w:ind w:left="1211"/>
        <w:jc w:val="both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Имели выгодное географическое положение и были удалены от границ, на которых хозяйничали захватчики;</w:t>
      </w:r>
    </w:p>
    <w:p w:rsidR="006B11BB" w:rsidRPr="00460EBD" w:rsidRDefault="006B11BB" w:rsidP="006B11BB">
      <w:pPr>
        <w:numPr>
          <w:ilvl w:val="0"/>
          <w:numId w:val="14"/>
        </w:numPr>
        <w:ind w:left="1211"/>
        <w:jc w:val="both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Имели возможность активно заниматься торговлей благодаря пересечению нескольких торговых путей;</w:t>
      </w:r>
    </w:p>
    <w:p w:rsidR="006B11BB" w:rsidRPr="00460EBD" w:rsidRDefault="006B11BB" w:rsidP="006B11BB">
      <w:pPr>
        <w:numPr>
          <w:ilvl w:val="0"/>
          <w:numId w:val="14"/>
        </w:numPr>
        <w:ind w:left="1211"/>
        <w:jc w:val="both"/>
        <w:textAlignment w:val="baseline"/>
        <w:rPr>
          <w:rFonts w:ascii="Noto Sans Symbols" w:hAnsi="Noto Sans Symbols"/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Князья, правящие в городах, принадлежали к Владимирской княжеской династии, имевшей большую власть.</w:t>
      </w:r>
    </w:p>
    <w:p w:rsidR="006B11BB" w:rsidRPr="00460EBD" w:rsidRDefault="006B11BB" w:rsidP="006B11BB">
      <w:pPr>
        <w:ind w:right="150" w:firstLine="709"/>
        <w:jc w:val="both"/>
        <w:rPr>
          <w:rFonts w:ascii="-webkit-standard" w:hAnsi="-webkit-standard"/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В целом, все три города имели примерно равные шансы, однако умелое правление Московских князей привело к тому, что именно Москва захватила власть и постепенно стала укреплять своё политическое влияние. В результате, именно вокруг Московского княжества стало образовываться новое централизованное государство.</w:t>
      </w:r>
    </w:p>
    <w:p w:rsidR="002567D4" w:rsidRDefault="006B11BB" w:rsidP="002567D4">
      <w:pPr>
        <w:numPr>
          <w:ilvl w:val="0"/>
          <w:numId w:val="15"/>
        </w:numPr>
        <w:jc w:val="both"/>
        <w:textAlignment w:val="baseline"/>
        <w:rPr>
          <w:b/>
          <w:bCs/>
          <w:color w:val="000000"/>
          <w:sz w:val="26"/>
          <w:szCs w:val="26"/>
        </w:rPr>
      </w:pPr>
      <w:r w:rsidRPr="00460EBD">
        <w:rPr>
          <w:b/>
          <w:bCs/>
          <w:color w:val="000000"/>
          <w:sz w:val="26"/>
          <w:szCs w:val="26"/>
        </w:rPr>
        <w:t>Основные этапы объединения Руси</w:t>
      </w:r>
    </w:p>
    <w:p w:rsidR="00EB1FC2" w:rsidRPr="00EB1FC2" w:rsidRDefault="00EB1FC2" w:rsidP="00EB1FC2">
      <w:pPr>
        <w:pStyle w:val="a3"/>
        <w:jc w:val="both"/>
        <w:textAlignment w:val="baseline"/>
        <w:rPr>
          <w:bCs/>
          <w:color w:val="000000"/>
          <w:sz w:val="26"/>
          <w:szCs w:val="26"/>
        </w:rPr>
      </w:pPr>
      <w:r w:rsidRPr="00EB1FC2">
        <w:rPr>
          <w:b/>
          <w:bCs/>
          <w:color w:val="000000"/>
          <w:sz w:val="26"/>
          <w:szCs w:val="26"/>
        </w:rPr>
        <w:t>Первый этап.</w:t>
      </w:r>
      <w:r w:rsidRPr="00EB1FC2">
        <w:rPr>
          <w:bCs/>
          <w:color w:val="000000"/>
          <w:sz w:val="26"/>
          <w:szCs w:val="26"/>
        </w:rPr>
        <w:t xml:space="preserve"> </w:t>
      </w:r>
      <w:r w:rsidRPr="00EB1FC2">
        <w:rPr>
          <w:color w:val="000000"/>
          <w:sz w:val="26"/>
          <w:szCs w:val="26"/>
        </w:rPr>
        <w:t>1301</w:t>
      </w:r>
      <w:r w:rsidR="002976E0">
        <w:rPr>
          <w:color w:val="000000"/>
          <w:sz w:val="26"/>
          <w:szCs w:val="26"/>
        </w:rPr>
        <w:t xml:space="preserve"> </w:t>
      </w:r>
      <w:r w:rsidRPr="00EB1FC2">
        <w:rPr>
          <w:color w:val="000000"/>
          <w:sz w:val="26"/>
          <w:szCs w:val="26"/>
        </w:rPr>
        <w:t>-</w:t>
      </w:r>
      <w:r w:rsidR="002976E0">
        <w:rPr>
          <w:color w:val="000000"/>
          <w:sz w:val="26"/>
          <w:szCs w:val="26"/>
        </w:rPr>
        <w:t xml:space="preserve"> </w:t>
      </w:r>
      <w:proofErr w:type="gramStart"/>
      <w:r w:rsidRPr="00EB1FC2">
        <w:rPr>
          <w:color w:val="000000"/>
          <w:sz w:val="26"/>
          <w:szCs w:val="26"/>
        </w:rPr>
        <w:t xml:space="preserve">1389 </w:t>
      </w:r>
      <w:r w:rsidRPr="00EB1FC2">
        <w:rPr>
          <w:bCs/>
          <w:color w:val="000000"/>
          <w:sz w:val="26"/>
          <w:szCs w:val="26"/>
        </w:rPr>
        <w:t xml:space="preserve"> Возвышение</w:t>
      </w:r>
      <w:proofErr w:type="gramEnd"/>
      <w:r w:rsidRPr="00EB1FC2">
        <w:rPr>
          <w:bCs/>
          <w:color w:val="000000"/>
          <w:sz w:val="26"/>
          <w:szCs w:val="26"/>
        </w:rPr>
        <w:t xml:space="preserve"> Москвы и начало объединения.</w:t>
      </w:r>
    </w:p>
    <w:p w:rsidR="00EB1FC2" w:rsidRPr="00460EBD" w:rsidRDefault="00EB1FC2" w:rsidP="00EB1FC2">
      <w:pPr>
        <w:ind w:firstLine="709"/>
        <w:jc w:val="both"/>
        <w:rPr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Причины возвышения Москвы: В борьбе за первенство</w:t>
      </w:r>
      <w:r>
        <w:rPr>
          <w:color w:val="000000"/>
          <w:sz w:val="26"/>
          <w:szCs w:val="26"/>
          <w:lang w:val="vi-VN"/>
        </w:rPr>
        <w:t xml:space="preserve"> (quyền ưu tiên)</w:t>
      </w:r>
      <w:r w:rsidRPr="00460EBD">
        <w:rPr>
          <w:color w:val="000000"/>
          <w:sz w:val="26"/>
          <w:szCs w:val="26"/>
        </w:rPr>
        <w:t xml:space="preserve"> возможности московского и Тверского княжества были приблизительно равны: оба находились на перекрестке торговых путей, территории обоих княжеств были относительно защищены от нападений с запада и с востока густыми лесами и землями других княжеств. Но московские князья оказались более ловкими политиками. Они сумели </w:t>
      </w:r>
      <w:r>
        <w:rPr>
          <w:color w:val="000000"/>
          <w:sz w:val="26"/>
          <w:szCs w:val="26"/>
        </w:rPr>
        <w:t xml:space="preserve">устраивать </w:t>
      </w:r>
      <w:r w:rsidRPr="00460EBD">
        <w:rPr>
          <w:color w:val="000000"/>
          <w:sz w:val="26"/>
          <w:szCs w:val="26"/>
        </w:rPr>
        <w:t>отношения с ордынскими ханами. С 1293г на протяжении почти сотни лет Москва не знала ордынских наш</w:t>
      </w:r>
      <w:r w:rsidRPr="00D430CE">
        <w:rPr>
          <w:b/>
          <w:color w:val="000000"/>
          <w:sz w:val="26"/>
          <w:szCs w:val="26"/>
        </w:rPr>
        <w:t>е</w:t>
      </w:r>
      <w:r w:rsidRPr="00460EBD">
        <w:rPr>
          <w:color w:val="000000"/>
          <w:sz w:val="26"/>
          <w:szCs w:val="26"/>
        </w:rPr>
        <w:t>ствий</w:t>
      </w:r>
      <w:r>
        <w:rPr>
          <w:color w:val="000000"/>
          <w:sz w:val="26"/>
          <w:szCs w:val="26"/>
        </w:rPr>
        <w:t xml:space="preserve"> (</w:t>
      </w:r>
      <w:r>
        <w:rPr>
          <w:color w:val="000000"/>
          <w:sz w:val="26"/>
          <w:szCs w:val="26"/>
          <w:lang w:val="vi-VN"/>
        </w:rPr>
        <w:t>xâm lược)</w:t>
      </w:r>
      <w:r w:rsidRPr="00460EBD">
        <w:rPr>
          <w:color w:val="000000"/>
          <w:sz w:val="26"/>
          <w:szCs w:val="26"/>
        </w:rPr>
        <w:t>, это привлекало в Москву население из других княжеств. Большое значение имела поддержка московских князей русской православной церковью. Иван Калита уговорил митрополита Петра переехать из Владимира в Москву. </w:t>
      </w:r>
    </w:p>
    <w:p w:rsidR="00EB1FC2" w:rsidRPr="00460EBD" w:rsidRDefault="00EB1FC2" w:rsidP="00EB1FC2">
      <w:pPr>
        <w:ind w:firstLine="709"/>
        <w:jc w:val="both"/>
        <w:rPr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 xml:space="preserve">Всё это позволило Руси </w:t>
      </w:r>
      <w:r>
        <w:rPr>
          <w:color w:val="000000"/>
          <w:sz w:val="26"/>
          <w:szCs w:val="26"/>
        </w:rPr>
        <w:t>укреплять</w:t>
      </w:r>
      <w:r w:rsidRPr="00460EBD">
        <w:rPr>
          <w:color w:val="000000"/>
          <w:sz w:val="26"/>
          <w:szCs w:val="26"/>
        </w:rPr>
        <w:t xml:space="preserve"> силы для предстоящей битвы с ордой.</w:t>
      </w:r>
    </w:p>
    <w:p w:rsidR="00EB1FC2" w:rsidRPr="00EB1FC2" w:rsidRDefault="00EB1FC2" w:rsidP="00EB1FC2">
      <w:pPr>
        <w:ind w:firstLine="709"/>
        <w:jc w:val="both"/>
        <w:rPr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lastRenderedPageBreak/>
        <w:t xml:space="preserve">8 сентября 1380г на Куликовом поле </w:t>
      </w:r>
      <w:r>
        <w:rPr>
          <w:color w:val="000000"/>
          <w:sz w:val="26"/>
          <w:szCs w:val="26"/>
        </w:rPr>
        <w:t>происходило</w:t>
      </w:r>
      <w:r w:rsidRPr="00460EBD">
        <w:rPr>
          <w:color w:val="000000"/>
          <w:sz w:val="26"/>
          <w:szCs w:val="26"/>
        </w:rPr>
        <w:t xml:space="preserve"> ожесточ</w:t>
      </w:r>
      <w:r>
        <w:rPr>
          <w:color w:val="000000"/>
          <w:sz w:val="26"/>
          <w:szCs w:val="26"/>
        </w:rPr>
        <w:t>ё</w:t>
      </w:r>
      <w:r w:rsidRPr="00460EBD">
        <w:rPr>
          <w:color w:val="000000"/>
          <w:sz w:val="26"/>
          <w:szCs w:val="26"/>
        </w:rPr>
        <w:t>нное сражение</w:t>
      </w:r>
      <w:r>
        <w:rPr>
          <w:color w:val="000000"/>
          <w:sz w:val="26"/>
          <w:szCs w:val="26"/>
        </w:rPr>
        <w:t>.</w:t>
      </w:r>
      <w:r w:rsidRPr="00460EBD">
        <w:rPr>
          <w:color w:val="000000"/>
          <w:sz w:val="26"/>
          <w:szCs w:val="26"/>
        </w:rPr>
        <w:t xml:space="preserve"> Дмитрию Донскому удалось победить. После этой победы авторит</w:t>
      </w:r>
      <w:r w:rsidRPr="00FF0F2C">
        <w:rPr>
          <w:b/>
          <w:color w:val="000000"/>
          <w:sz w:val="26"/>
          <w:szCs w:val="26"/>
        </w:rPr>
        <w:t>е</w:t>
      </w:r>
      <w:r w:rsidRPr="00460EBD">
        <w:rPr>
          <w:color w:val="000000"/>
          <w:sz w:val="26"/>
          <w:szCs w:val="26"/>
        </w:rPr>
        <w:t>т</w:t>
      </w:r>
      <w:r>
        <w:rPr>
          <w:color w:val="000000"/>
          <w:sz w:val="26"/>
          <w:szCs w:val="26"/>
        </w:rPr>
        <w:t xml:space="preserve"> (</w:t>
      </w:r>
      <w:r>
        <w:rPr>
          <w:color w:val="000000"/>
          <w:sz w:val="26"/>
          <w:szCs w:val="26"/>
          <w:lang w:val="vi-VN"/>
        </w:rPr>
        <w:t>uy quyền)</w:t>
      </w:r>
      <w:r w:rsidRPr="00460EBD">
        <w:rPr>
          <w:color w:val="000000"/>
          <w:sz w:val="26"/>
          <w:szCs w:val="26"/>
        </w:rPr>
        <w:t xml:space="preserve"> московских князей был непререк</w:t>
      </w:r>
      <w:r w:rsidRPr="00FF0F2C">
        <w:rPr>
          <w:b/>
          <w:color w:val="000000"/>
          <w:sz w:val="26"/>
          <w:szCs w:val="26"/>
        </w:rPr>
        <w:t>а</w:t>
      </w:r>
      <w:r w:rsidRPr="00460EBD">
        <w:rPr>
          <w:color w:val="000000"/>
          <w:sz w:val="26"/>
          <w:szCs w:val="26"/>
        </w:rPr>
        <w:t>ем. И хотя победа на Куликовом поле не привела к полному избавл</w:t>
      </w:r>
      <w:r w:rsidRPr="00FF0F2C">
        <w:rPr>
          <w:b/>
          <w:color w:val="000000"/>
          <w:sz w:val="26"/>
          <w:szCs w:val="26"/>
        </w:rPr>
        <w:t>е</w:t>
      </w:r>
      <w:r w:rsidRPr="00460EBD">
        <w:rPr>
          <w:color w:val="000000"/>
          <w:sz w:val="26"/>
          <w:szCs w:val="26"/>
        </w:rPr>
        <w:t>нию</w:t>
      </w:r>
      <w:r>
        <w:rPr>
          <w:color w:val="000000"/>
          <w:sz w:val="26"/>
          <w:szCs w:val="26"/>
          <w:lang w:val="vi-VN"/>
        </w:rPr>
        <w:t xml:space="preserve"> (giải thoát)</w:t>
      </w:r>
      <w:r w:rsidRPr="00460EBD">
        <w:rPr>
          <w:color w:val="000000"/>
          <w:sz w:val="26"/>
          <w:szCs w:val="26"/>
        </w:rPr>
        <w:t xml:space="preserve"> от ордынского владычества</w:t>
      </w:r>
      <w:r>
        <w:rPr>
          <w:color w:val="000000"/>
          <w:sz w:val="26"/>
          <w:szCs w:val="26"/>
          <w:lang w:val="vi-VN"/>
        </w:rPr>
        <w:t xml:space="preserve"> (thống trị)</w:t>
      </w:r>
      <w:r w:rsidRPr="00460EBD">
        <w:rPr>
          <w:color w:val="000000"/>
          <w:sz w:val="26"/>
          <w:szCs w:val="26"/>
        </w:rPr>
        <w:t>, после неё Орда признала Москву политическим центром Руси, право московской династии на великое княжение, передаваемое по наследству</w:t>
      </w:r>
      <w:r>
        <w:rPr>
          <w:color w:val="000000"/>
          <w:sz w:val="26"/>
          <w:szCs w:val="26"/>
          <w:lang w:val="vi-VN"/>
        </w:rPr>
        <w:t xml:space="preserve"> thừa kế</w:t>
      </w:r>
      <w:r w:rsidRPr="00460EBD">
        <w:rPr>
          <w:color w:val="000000"/>
          <w:sz w:val="26"/>
          <w:szCs w:val="26"/>
        </w:rPr>
        <w:t>.</w:t>
      </w:r>
    </w:p>
    <w:p w:rsidR="00EB1FC2" w:rsidRPr="00C74C61" w:rsidRDefault="00EB1FC2" w:rsidP="00EB1FC2">
      <w:pPr>
        <w:jc w:val="both"/>
        <w:textAlignment w:val="baseline"/>
        <w:rPr>
          <w:b/>
          <w:bCs/>
          <w:color w:val="000000"/>
          <w:sz w:val="26"/>
          <w:szCs w:val="26"/>
        </w:rPr>
      </w:pPr>
      <w:r w:rsidRPr="00C74C61">
        <w:rPr>
          <w:b/>
          <w:bCs/>
          <w:color w:val="000000"/>
          <w:sz w:val="26"/>
          <w:szCs w:val="26"/>
        </w:rPr>
        <w:t>2. Второй этап объединения</w:t>
      </w:r>
    </w:p>
    <w:p w:rsidR="00EB1FC2" w:rsidRPr="00EB1FC2" w:rsidRDefault="00EB1FC2" w:rsidP="00EB1FC2">
      <w:pPr>
        <w:jc w:val="both"/>
        <w:textAlignment w:val="baseline"/>
        <w:rPr>
          <w:bCs/>
          <w:color w:val="000000"/>
          <w:sz w:val="26"/>
          <w:szCs w:val="26"/>
        </w:rPr>
      </w:pPr>
      <w:r w:rsidRPr="00EB1FC2">
        <w:rPr>
          <w:bCs/>
          <w:color w:val="000000"/>
          <w:sz w:val="26"/>
          <w:szCs w:val="26"/>
        </w:rPr>
        <w:t>Если на первом этапе Москва лишь стала наиболее значительным и сильным княжеством, то на втором этапе (вторая половина ХIV - середина ХV вв.) она превратилась в бесспорный центр объединения. Власть московского князя усилилась, началась активная борьба с Ордой, зависимость постепенно ослабевала.</w:t>
      </w:r>
    </w:p>
    <w:p w:rsidR="009D7CF2" w:rsidRPr="00460EBD" w:rsidRDefault="009D7CF2" w:rsidP="009D7CF2">
      <w:pPr>
        <w:ind w:firstLine="709"/>
        <w:jc w:val="both"/>
        <w:rPr>
          <w:b/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1398-1462 «Феодальная война», которая началась между потомками</w:t>
      </w:r>
      <w:r w:rsidR="009B232D">
        <w:rPr>
          <w:color w:val="000000"/>
          <w:sz w:val="26"/>
          <w:szCs w:val="26"/>
          <w:lang w:val="vi-VN"/>
        </w:rPr>
        <w:t xml:space="preserve"> (hậu duệ)</w:t>
      </w:r>
      <w:r w:rsidRPr="00460EBD">
        <w:rPr>
          <w:color w:val="000000"/>
          <w:sz w:val="26"/>
          <w:szCs w:val="26"/>
        </w:rPr>
        <w:t xml:space="preserve"> Дмитрия донского за великокняжеский престол. После Дмитрия донского стал править его сын Василий I, он завещал престол своему сыну Василию II, но на престол по традиции «старшинства» стал претендовать</w:t>
      </w:r>
      <w:r w:rsidR="009B232D">
        <w:rPr>
          <w:color w:val="000000"/>
          <w:sz w:val="26"/>
          <w:szCs w:val="26"/>
          <w:lang w:val="vi-VN"/>
        </w:rPr>
        <w:t xml:space="preserve"> (cố chiếm)</w:t>
      </w:r>
      <w:r w:rsidRPr="00460EBD">
        <w:rPr>
          <w:color w:val="000000"/>
          <w:sz w:val="26"/>
          <w:szCs w:val="26"/>
        </w:rPr>
        <w:t xml:space="preserve"> младший брат Василия I Юрий Дмитриевич. Когда Юрий умер бороться с Василием II за престол стали дети Юрия: Василий Косой и Дмитрий </w:t>
      </w:r>
      <w:proofErr w:type="spellStart"/>
      <w:r w:rsidRPr="00460EBD">
        <w:rPr>
          <w:color w:val="000000"/>
          <w:sz w:val="26"/>
          <w:szCs w:val="26"/>
        </w:rPr>
        <w:t>Шемяка</w:t>
      </w:r>
      <w:proofErr w:type="spellEnd"/>
      <w:r w:rsidRPr="00460EBD">
        <w:rPr>
          <w:color w:val="000000"/>
          <w:sz w:val="26"/>
          <w:szCs w:val="26"/>
        </w:rPr>
        <w:t>. Побеждает принцип от отца к сыну.</w:t>
      </w:r>
    </w:p>
    <w:p w:rsidR="00EB1FC2" w:rsidRPr="00EB1FC2" w:rsidRDefault="00EB1FC2" w:rsidP="00EB1FC2">
      <w:pPr>
        <w:jc w:val="both"/>
        <w:textAlignment w:val="baseline"/>
        <w:rPr>
          <w:bCs/>
          <w:color w:val="000000"/>
          <w:sz w:val="26"/>
          <w:szCs w:val="26"/>
        </w:rPr>
      </w:pPr>
      <w:r w:rsidRPr="00C74C61">
        <w:rPr>
          <w:b/>
          <w:bCs/>
          <w:color w:val="000000"/>
          <w:sz w:val="26"/>
          <w:szCs w:val="26"/>
        </w:rPr>
        <w:t>3. Третий этап.</w:t>
      </w:r>
      <w:r w:rsidRPr="00EB1FC2">
        <w:rPr>
          <w:bCs/>
          <w:color w:val="000000"/>
          <w:sz w:val="26"/>
          <w:szCs w:val="26"/>
        </w:rPr>
        <w:t xml:space="preserve"> Завершение объединения русских земель</w:t>
      </w:r>
    </w:p>
    <w:p w:rsidR="00EB1FC2" w:rsidRPr="00EB1FC2" w:rsidRDefault="00EB1FC2" w:rsidP="00EB1FC2">
      <w:pPr>
        <w:jc w:val="both"/>
        <w:textAlignment w:val="baseline"/>
        <w:rPr>
          <w:bCs/>
          <w:color w:val="000000"/>
          <w:sz w:val="26"/>
          <w:szCs w:val="26"/>
        </w:rPr>
      </w:pPr>
      <w:r w:rsidRPr="00EB1FC2">
        <w:rPr>
          <w:bCs/>
          <w:color w:val="000000"/>
          <w:sz w:val="26"/>
          <w:szCs w:val="26"/>
        </w:rPr>
        <w:t>На этом этапе процесс объединения русских земель приобрел новую динамику. Великий князь Иван III () к 1468 г. полностью подчинил Ярославское княжество, в 1474 ликвидировал остатки независимости Ростовского княжества.</w:t>
      </w:r>
    </w:p>
    <w:p w:rsidR="009D7CF2" w:rsidRPr="00460EBD" w:rsidRDefault="009D7CF2" w:rsidP="001917A2">
      <w:pPr>
        <w:pStyle w:val="p1"/>
        <w:spacing w:before="288" w:beforeAutospacing="0" w:after="288" w:afterAutospacing="0"/>
        <w:rPr>
          <w:rFonts w:ascii="Georgia" w:hAnsi="Georgia"/>
          <w:color w:val="444444"/>
          <w:sz w:val="26"/>
          <w:szCs w:val="26"/>
        </w:rPr>
      </w:pPr>
      <w:r w:rsidRPr="00460EBD">
        <w:rPr>
          <w:color w:val="000000"/>
          <w:sz w:val="26"/>
          <w:szCs w:val="26"/>
        </w:rPr>
        <w:t>1462-1533</w:t>
      </w:r>
      <w:r w:rsidR="001917A2" w:rsidRPr="00460EBD">
        <w:rPr>
          <w:color w:val="000000"/>
          <w:sz w:val="26"/>
          <w:szCs w:val="26"/>
        </w:rPr>
        <w:t xml:space="preserve"> В это время завершается объединение русских земель вокруг Москвы, в 1480 г. происходит освобождение от ордынского ига. На этом этапе формируются общерусские государственные органы управления</w:t>
      </w:r>
      <w:r w:rsidR="001917A2" w:rsidRPr="00460EBD">
        <w:rPr>
          <w:rFonts w:ascii="Georgia" w:hAnsi="Georgia"/>
          <w:color w:val="444444"/>
          <w:sz w:val="26"/>
          <w:szCs w:val="26"/>
        </w:rPr>
        <w:t>.</w:t>
      </w:r>
    </w:p>
    <w:p w:rsidR="009D7CF2" w:rsidRPr="00460EBD" w:rsidRDefault="009D7CF2" w:rsidP="001917A2">
      <w:pPr>
        <w:jc w:val="both"/>
        <w:rPr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В 1479г Иван III отказался платить дань</w:t>
      </w:r>
      <w:r w:rsidR="006D43B9">
        <w:rPr>
          <w:color w:val="000000"/>
          <w:sz w:val="26"/>
          <w:szCs w:val="26"/>
          <w:lang w:val="vi-VN"/>
        </w:rPr>
        <w:t xml:space="preserve"> (Cống nạp)</w:t>
      </w:r>
      <w:r w:rsidRPr="00460EBD">
        <w:rPr>
          <w:color w:val="000000"/>
          <w:sz w:val="26"/>
          <w:szCs w:val="26"/>
        </w:rPr>
        <w:t>. 8 октября 1480г ордынские войска подошли к реке Угре и стали поджидать войска союзного литовского князя. Но Иван III заключил союз с крымским ханом и тот совершил набег на южные земли Литвы. В таких условиях Литовский Князь не решился выступать против Москвы. Больше месяца стояли московские и ордынские войска на реке угре</w:t>
      </w:r>
      <w:r w:rsidR="00743309">
        <w:rPr>
          <w:color w:val="000000"/>
          <w:sz w:val="26"/>
          <w:szCs w:val="26"/>
          <w:lang w:val="vi-VN"/>
        </w:rPr>
        <w:t xml:space="preserve"> (nương)</w:t>
      </w:r>
      <w:r w:rsidRPr="00460EBD">
        <w:rPr>
          <w:color w:val="000000"/>
          <w:sz w:val="26"/>
          <w:szCs w:val="26"/>
        </w:rPr>
        <w:t>. После первой неудачной попытки</w:t>
      </w:r>
      <w:r w:rsidR="00FD7E07">
        <w:rPr>
          <w:color w:val="000000"/>
          <w:sz w:val="26"/>
          <w:szCs w:val="26"/>
          <w:lang w:val="vi-VN"/>
        </w:rPr>
        <w:t xml:space="preserve"> (nỗ lực)</w:t>
      </w:r>
      <w:r w:rsidRPr="00460EBD">
        <w:rPr>
          <w:color w:val="000000"/>
          <w:sz w:val="26"/>
          <w:szCs w:val="26"/>
        </w:rPr>
        <w:t xml:space="preserve"> переправиться через реку Орда уже не решалась вступить в бой. Наступили ранние холода, занесло снегом траву, которую не успели съесть ордынские кони. И 11 ноября 1480г татары повернули обратно. Ордынское владычество закончилось.</w:t>
      </w:r>
    </w:p>
    <w:p w:rsidR="009D7CF2" w:rsidRPr="00460EBD" w:rsidRDefault="009D7CF2" w:rsidP="001917A2">
      <w:pPr>
        <w:jc w:val="both"/>
        <w:rPr>
          <w:color w:val="000000"/>
          <w:sz w:val="26"/>
          <w:szCs w:val="26"/>
        </w:rPr>
      </w:pPr>
      <w:r w:rsidRPr="00460EBD">
        <w:rPr>
          <w:color w:val="000000"/>
          <w:sz w:val="26"/>
          <w:szCs w:val="26"/>
        </w:rPr>
        <w:t>Политику Ивана III продолжил его сын Василий III. К 1510г он объединил все русские земли, они были воссоединены в границах единого государства.</w:t>
      </w:r>
    </w:p>
    <w:p w:rsidR="001917A2" w:rsidRPr="00844818" w:rsidRDefault="009D7CF2" w:rsidP="001917A2">
      <w:pPr>
        <w:jc w:val="both"/>
        <w:rPr>
          <w:color w:val="000000"/>
          <w:sz w:val="26"/>
          <w:szCs w:val="26"/>
          <w:lang w:val="vi-VN"/>
        </w:rPr>
      </w:pPr>
      <w:r w:rsidRPr="00460EBD">
        <w:rPr>
          <w:color w:val="000000"/>
          <w:sz w:val="26"/>
          <w:szCs w:val="26"/>
        </w:rPr>
        <w:t>В образовании русского централизованного государства были свои существенные особенности. Катастрофические последствия монгольского нашествия задержали</w:t>
      </w:r>
      <w:r w:rsidR="00A3740C">
        <w:rPr>
          <w:color w:val="000000"/>
          <w:sz w:val="26"/>
          <w:szCs w:val="26"/>
          <w:lang w:val="vi-VN"/>
        </w:rPr>
        <w:t xml:space="preserve"> (kìm hãm)</w:t>
      </w:r>
      <w:r w:rsidRPr="00460EBD">
        <w:rPr>
          <w:color w:val="000000"/>
          <w:sz w:val="26"/>
          <w:szCs w:val="26"/>
        </w:rPr>
        <w:t xml:space="preserve"> экономическое развитие Руси, положили</w:t>
      </w:r>
      <w:r w:rsidR="00C70F51">
        <w:rPr>
          <w:color w:val="000000"/>
          <w:sz w:val="26"/>
          <w:szCs w:val="26"/>
          <w:lang w:val="vi-VN"/>
        </w:rPr>
        <w:t xml:space="preserve"> (đặt nền tảng cho sự lạc hậu)</w:t>
      </w:r>
      <w:r w:rsidRPr="00460EBD">
        <w:rPr>
          <w:color w:val="000000"/>
          <w:sz w:val="26"/>
          <w:szCs w:val="26"/>
        </w:rPr>
        <w:t xml:space="preserve"> начало ее отставанию от передовых западноевропейских стран, избежавших монгольского ига. Политическая централизация</w:t>
      </w:r>
      <w:r w:rsidR="00786019">
        <w:rPr>
          <w:color w:val="000000"/>
          <w:sz w:val="26"/>
          <w:szCs w:val="26"/>
          <w:lang w:val="vi-VN"/>
        </w:rPr>
        <w:t xml:space="preserve"> (sự tập trung hoá)</w:t>
      </w:r>
      <w:r w:rsidRPr="00460EBD">
        <w:rPr>
          <w:color w:val="000000"/>
          <w:sz w:val="26"/>
          <w:szCs w:val="26"/>
        </w:rPr>
        <w:t xml:space="preserve"> на Руси значительно опередила начало процесса </w:t>
      </w:r>
      <w:r w:rsidR="002971AD">
        <w:rPr>
          <w:color w:val="000000"/>
          <w:sz w:val="26"/>
          <w:szCs w:val="26"/>
        </w:rPr>
        <w:t>восст</w:t>
      </w:r>
      <w:r w:rsidR="0050051C">
        <w:rPr>
          <w:color w:val="000000"/>
          <w:sz w:val="26"/>
          <w:szCs w:val="26"/>
        </w:rPr>
        <w:t>ановления</w:t>
      </w:r>
      <w:r w:rsidRPr="00460EBD">
        <w:rPr>
          <w:color w:val="000000"/>
          <w:sz w:val="26"/>
          <w:szCs w:val="26"/>
        </w:rPr>
        <w:t xml:space="preserve"> эконом</w:t>
      </w:r>
      <w:r w:rsidR="006D1A44">
        <w:rPr>
          <w:color w:val="000000"/>
          <w:sz w:val="26"/>
          <w:szCs w:val="26"/>
        </w:rPr>
        <w:t>ики</w:t>
      </w:r>
      <w:r w:rsidRPr="00460EBD">
        <w:rPr>
          <w:color w:val="000000"/>
          <w:sz w:val="26"/>
          <w:szCs w:val="26"/>
        </w:rPr>
        <w:t xml:space="preserve"> страны и была ускорена борьбой за национальную независимость, за организацию отп</w:t>
      </w:r>
      <w:r w:rsidRPr="00844818">
        <w:rPr>
          <w:b/>
          <w:color w:val="000000"/>
          <w:sz w:val="26"/>
          <w:szCs w:val="26"/>
        </w:rPr>
        <w:t>о</w:t>
      </w:r>
      <w:r w:rsidRPr="00460EBD">
        <w:rPr>
          <w:color w:val="000000"/>
          <w:sz w:val="26"/>
          <w:szCs w:val="26"/>
        </w:rPr>
        <w:t>ра</w:t>
      </w:r>
      <w:r w:rsidR="00844818">
        <w:rPr>
          <w:color w:val="000000"/>
          <w:sz w:val="26"/>
          <w:szCs w:val="26"/>
          <w:lang w:val="vi-VN"/>
        </w:rPr>
        <w:t xml:space="preserve"> (chống lại)</w:t>
      </w:r>
      <w:r w:rsidRPr="00460EBD">
        <w:rPr>
          <w:color w:val="000000"/>
          <w:sz w:val="26"/>
          <w:szCs w:val="26"/>
        </w:rPr>
        <w:t xml:space="preserve"> внешней агрессии</w:t>
      </w:r>
      <w:r w:rsidR="00844818">
        <w:rPr>
          <w:color w:val="000000"/>
          <w:sz w:val="26"/>
          <w:szCs w:val="26"/>
        </w:rPr>
        <w:t xml:space="preserve"> (</w:t>
      </w:r>
      <w:r w:rsidR="00844818">
        <w:rPr>
          <w:color w:val="000000"/>
          <w:sz w:val="26"/>
          <w:szCs w:val="26"/>
          <w:lang w:val="vi-VN"/>
        </w:rPr>
        <w:t>sự xâm lược tư fbeen ngoài)</w:t>
      </w:r>
    </w:p>
    <w:p w:rsidR="002567D4" w:rsidRPr="00460EBD" w:rsidRDefault="002567D4" w:rsidP="002567D4">
      <w:pPr>
        <w:jc w:val="both"/>
        <w:textAlignment w:val="baseline"/>
        <w:rPr>
          <w:b/>
          <w:bCs/>
          <w:color w:val="000000"/>
          <w:sz w:val="26"/>
          <w:szCs w:val="26"/>
        </w:rPr>
      </w:pPr>
    </w:p>
    <w:p w:rsidR="00CA25B0" w:rsidRPr="00460EBD" w:rsidRDefault="00CA25B0" w:rsidP="006B11BB">
      <w:pPr>
        <w:spacing w:after="240"/>
        <w:rPr>
          <w:b/>
          <w:sz w:val="26"/>
          <w:szCs w:val="26"/>
        </w:rPr>
      </w:pPr>
      <w:r w:rsidRPr="00460EBD">
        <w:rPr>
          <w:b/>
          <w:sz w:val="26"/>
          <w:szCs w:val="26"/>
        </w:rPr>
        <w:t>Итоги</w:t>
      </w:r>
    </w:p>
    <w:p w:rsidR="00CA25B0" w:rsidRPr="00460EBD" w:rsidRDefault="00CA25B0" w:rsidP="006B11BB">
      <w:pPr>
        <w:spacing w:after="240"/>
        <w:rPr>
          <w:sz w:val="26"/>
          <w:szCs w:val="26"/>
        </w:rPr>
      </w:pPr>
      <w:r w:rsidRPr="00460EBD">
        <w:rPr>
          <w:sz w:val="26"/>
          <w:szCs w:val="26"/>
        </w:rPr>
        <w:t>- С ликвидацией раздробленности прекратились усобицы внутри страны</w:t>
      </w:r>
    </w:p>
    <w:p w:rsidR="00CA25B0" w:rsidRPr="00460EBD" w:rsidRDefault="00CA25B0" w:rsidP="006B11BB">
      <w:pPr>
        <w:spacing w:after="240"/>
        <w:rPr>
          <w:sz w:val="26"/>
          <w:szCs w:val="26"/>
        </w:rPr>
      </w:pPr>
      <w:r w:rsidRPr="00460EBD">
        <w:rPr>
          <w:sz w:val="26"/>
          <w:szCs w:val="26"/>
        </w:rPr>
        <w:t xml:space="preserve">- Были созданы </w:t>
      </w:r>
      <w:r w:rsidR="00413003" w:rsidRPr="00460EBD">
        <w:rPr>
          <w:sz w:val="26"/>
          <w:szCs w:val="26"/>
        </w:rPr>
        <w:t>благоприятные условия для развития хозяйства русских земель</w:t>
      </w:r>
    </w:p>
    <w:p w:rsidR="00413003" w:rsidRPr="00460EBD" w:rsidRDefault="00413003" w:rsidP="006B11BB">
      <w:pPr>
        <w:spacing w:after="240"/>
        <w:rPr>
          <w:sz w:val="26"/>
          <w:szCs w:val="26"/>
        </w:rPr>
      </w:pPr>
      <w:r w:rsidRPr="00460EBD">
        <w:rPr>
          <w:sz w:val="26"/>
          <w:szCs w:val="26"/>
        </w:rPr>
        <w:lastRenderedPageBreak/>
        <w:t>- Создание единого государства привело к свержению ордынского ига и развитию национального самосознания русского народа</w:t>
      </w:r>
    </w:p>
    <w:p w:rsidR="00413003" w:rsidRPr="00460EBD" w:rsidRDefault="00413003" w:rsidP="006B11BB">
      <w:pPr>
        <w:spacing w:after="240"/>
        <w:rPr>
          <w:sz w:val="26"/>
          <w:szCs w:val="26"/>
        </w:rPr>
      </w:pPr>
      <w:r w:rsidRPr="00460EBD">
        <w:rPr>
          <w:sz w:val="26"/>
          <w:szCs w:val="26"/>
        </w:rPr>
        <w:t>- Вырос международный авторитет Российского государства</w:t>
      </w:r>
    </w:p>
    <w:p w:rsidR="00413003" w:rsidRDefault="00413003" w:rsidP="006B11BB">
      <w:pPr>
        <w:spacing w:after="240"/>
        <w:rPr>
          <w:sz w:val="26"/>
          <w:szCs w:val="26"/>
        </w:rPr>
      </w:pPr>
      <w:r w:rsidRPr="00460EBD">
        <w:rPr>
          <w:sz w:val="26"/>
          <w:szCs w:val="26"/>
        </w:rPr>
        <w:t xml:space="preserve">- Исторические особенности формирования Российского государства привели в конечном итоге к складыванию деспотизма как формы политического правления и крепостничества как основы экономики </w:t>
      </w:r>
    </w:p>
    <w:p w:rsidR="00F307D9" w:rsidRDefault="00F307D9" w:rsidP="006B11BB">
      <w:pPr>
        <w:spacing w:after="240"/>
        <w:rPr>
          <w:sz w:val="26"/>
          <w:szCs w:val="26"/>
        </w:rPr>
      </w:pPr>
    </w:p>
    <w:p w:rsidR="00F307D9" w:rsidRPr="00F307D9" w:rsidRDefault="00F307D9" w:rsidP="00F307D9">
      <w:r w:rsidRPr="00F307D9">
        <w:rPr>
          <w:rFonts w:ascii="ClearSansRegular" w:hAnsi="ClearSansRegular"/>
          <w:color w:val="3E3E3E"/>
          <w:sz w:val="20"/>
          <w:szCs w:val="20"/>
          <w:shd w:val="clear" w:color="auto" w:fill="F6F5F2"/>
        </w:rPr>
        <w:t xml:space="preserve">Дмитрий Иванович Донской (1350-1389 </w:t>
      </w:r>
      <w:proofErr w:type="spellStart"/>
      <w:r w:rsidRPr="00F307D9">
        <w:rPr>
          <w:rFonts w:ascii="ClearSansRegular" w:hAnsi="ClearSansRegular"/>
          <w:color w:val="3E3E3E"/>
          <w:sz w:val="20"/>
          <w:szCs w:val="20"/>
          <w:shd w:val="clear" w:color="auto" w:fill="F6F5F2"/>
        </w:rPr>
        <w:t>г.г</w:t>
      </w:r>
      <w:proofErr w:type="spellEnd"/>
      <w:r w:rsidRPr="00F307D9">
        <w:rPr>
          <w:rFonts w:ascii="ClearSansRegular" w:hAnsi="ClearSansRegular"/>
          <w:color w:val="3E3E3E"/>
          <w:sz w:val="20"/>
          <w:szCs w:val="20"/>
          <w:shd w:val="clear" w:color="auto" w:fill="F6F5F2"/>
        </w:rPr>
        <w:t>.) занял московский княжеский стол в девятилетнем возрасте после смерти отца. Воспитателем Дмитрия был митрополит Алексий, который фактически управлял княжеством в его малолетство.</w:t>
      </w:r>
    </w:p>
    <w:p w:rsidR="00F307D9" w:rsidRDefault="00F307D9" w:rsidP="006B11BB">
      <w:pPr>
        <w:spacing w:after="240"/>
        <w:rPr>
          <w:sz w:val="26"/>
          <w:szCs w:val="26"/>
        </w:rPr>
      </w:pPr>
      <w:r w:rsidRPr="00F307D9">
        <w:rPr>
          <w:sz w:val="26"/>
          <w:szCs w:val="26"/>
        </w:rPr>
        <w:t xml:space="preserve">После Куликовской битвы Дмитрий перестал платить дань татарам. Однако в 1382 г. хан Золотой Орды </w:t>
      </w:r>
      <w:proofErr w:type="spellStart"/>
      <w:r w:rsidRPr="00F307D9">
        <w:rPr>
          <w:sz w:val="26"/>
          <w:szCs w:val="26"/>
        </w:rPr>
        <w:t>Тохтамыш</w:t>
      </w:r>
      <w:proofErr w:type="spellEnd"/>
      <w:r w:rsidRPr="00F307D9">
        <w:rPr>
          <w:sz w:val="26"/>
          <w:szCs w:val="26"/>
        </w:rPr>
        <w:t xml:space="preserve"> захватил и разграбил Москву, после чего выплата дани татарам была возобновлена.</w:t>
      </w:r>
    </w:p>
    <w:p w:rsidR="00F307D9" w:rsidRDefault="00F307D9" w:rsidP="006B11BB">
      <w:pPr>
        <w:spacing w:after="240"/>
        <w:rPr>
          <w:sz w:val="26"/>
          <w:szCs w:val="26"/>
        </w:rPr>
      </w:pPr>
      <w:r w:rsidRPr="00F307D9">
        <w:rPr>
          <w:sz w:val="26"/>
          <w:szCs w:val="26"/>
        </w:rPr>
        <w:t>Куликовская битва все же имела важное историческое значение: она возвысила упавший дух русского народа, пробудила в нем сознание своего национального единства и надежду на близкое освобождение от иноземного ига; она упрочила уважение к династии великих князей московских. Гордости и самоуверенности завоевателей нанесен удар; ханы поняли, что только быстрым, неожиданным нападением можно принудить Москву платить дань. Достигнутое Москвой в княжение Калиты значительное пре­восходство в материальных и людских ресурсах было подкреплено возведением в 1367 г. каменного Кремля, усилившего во­енно‑оборонительный потенциал Московского княжества.</w:t>
      </w:r>
    </w:p>
    <w:p w:rsidR="00F307D9" w:rsidRDefault="00F307D9" w:rsidP="006B11BB">
      <w:pPr>
        <w:spacing w:after="240"/>
        <w:rPr>
          <w:sz w:val="26"/>
          <w:szCs w:val="26"/>
        </w:rPr>
      </w:pPr>
    </w:p>
    <w:p w:rsidR="00F307D9" w:rsidRPr="00460EBD" w:rsidRDefault="00F307D9" w:rsidP="006B11BB">
      <w:pPr>
        <w:spacing w:after="240"/>
        <w:rPr>
          <w:sz w:val="26"/>
          <w:szCs w:val="26"/>
        </w:rPr>
      </w:pPr>
      <w:r w:rsidRPr="00F307D9">
        <w:rPr>
          <w:sz w:val="26"/>
          <w:szCs w:val="26"/>
        </w:rPr>
        <w:t xml:space="preserve">Василий I (1389-1425 </w:t>
      </w:r>
      <w:proofErr w:type="spellStart"/>
      <w:r w:rsidRPr="00F307D9">
        <w:rPr>
          <w:sz w:val="26"/>
          <w:szCs w:val="26"/>
        </w:rPr>
        <w:t>г.г</w:t>
      </w:r>
      <w:proofErr w:type="spellEnd"/>
      <w:r w:rsidRPr="00F307D9">
        <w:rPr>
          <w:sz w:val="26"/>
          <w:szCs w:val="26"/>
        </w:rPr>
        <w:t>.), деля еще с отцом правление, вступил на престол опытным князем и, продолжив политику отца, деятельно расширял пределы московского княжества: присоединил Нижний Новгород и другие города.</w:t>
      </w:r>
    </w:p>
    <w:p w:rsidR="006B11BB" w:rsidRPr="00313491" w:rsidRDefault="00313491" w:rsidP="006B11BB">
      <w:pPr>
        <w:pStyle w:val="a3"/>
        <w:ind w:left="0" w:firstLine="709"/>
        <w:jc w:val="both"/>
        <w:rPr>
          <w:b/>
          <w:sz w:val="26"/>
          <w:szCs w:val="26"/>
        </w:rPr>
      </w:pPr>
      <w:r w:rsidRPr="00313491">
        <w:rPr>
          <w:b/>
          <w:sz w:val="26"/>
          <w:szCs w:val="26"/>
        </w:rPr>
        <w:t>Феодальная война:</w:t>
      </w:r>
    </w:p>
    <w:p w:rsidR="00313491" w:rsidRPr="00313491" w:rsidRDefault="00313491" w:rsidP="00313491">
      <w:pPr>
        <w:pStyle w:val="a3"/>
        <w:ind w:firstLine="709"/>
        <w:jc w:val="both"/>
        <w:rPr>
          <w:sz w:val="26"/>
          <w:szCs w:val="26"/>
        </w:rPr>
      </w:pPr>
      <w:r w:rsidRPr="00313491">
        <w:rPr>
          <w:sz w:val="26"/>
          <w:szCs w:val="26"/>
        </w:rPr>
        <w:t>С одной стороны, война, принеся с собой неисчислимые бедствия и разруху, усилила власть Орды, снова получившей возможность вмешиваться в дела ослабевшей Руси.</w:t>
      </w:r>
    </w:p>
    <w:p w:rsidR="00313491" w:rsidRPr="00313491" w:rsidRDefault="00313491" w:rsidP="00313491">
      <w:pPr>
        <w:pStyle w:val="a3"/>
        <w:ind w:firstLine="709"/>
        <w:jc w:val="both"/>
        <w:rPr>
          <w:sz w:val="26"/>
          <w:szCs w:val="26"/>
        </w:rPr>
      </w:pPr>
    </w:p>
    <w:p w:rsidR="00313491" w:rsidRPr="00313491" w:rsidRDefault="00313491" w:rsidP="00313491">
      <w:pPr>
        <w:pStyle w:val="a3"/>
        <w:ind w:firstLine="709"/>
        <w:jc w:val="both"/>
        <w:rPr>
          <w:sz w:val="26"/>
          <w:szCs w:val="26"/>
        </w:rPr>
      </w:pPr>
      <w:r w:rsidRPr="00313491">
        <w:rPr>
          <w:sz w:val="26"/>
          <w:szCs w:val="26"/>
        </w:rPr>
        <w:t xml:space="preserve">Укрепление великокняжеской власти. С другой стороны, война вызвала у всех слоев населения жажду порядка, который могла обеспечить только сильная княжеская власть. </w:t>
      </w:r>
    </w:p>
    <w:p w:rsidR="00313491" w:rsidRPr="00313491" w:rsidRDefault="00313491" w:rsidP="00313491">
      <w:pPr>
        <w:pStyle w:val="a3"/>
        <w:ind w:firstLine="709"/>
        <w:jc w:val="both"/>
        <w:rPr>
          <w:sz w:val="26"/>
          <w:szCs w:val="26"/>
        </w:rPr>
      </w:pPr>
      <w:r w:rsidRPr="00313491">
        <w:rPr>
          <w:sz w:val="26"/>
          <w:szCs w:val="26"/>
        </w:rPr>
        <w:t>Для укрепления княжеской власти крайне важным, было и то, что в результате войны утвердился наследственный (от отца к сыну) принцип передачи княжеского стола.</w:t>
      </w:r>
    </w:p>
    <w:p w:rsidR="00313491" w:rsidRPr="00313491" w:rsidRDefault="00313491" w:rsidP="00313491">
      <w:pPr>
        <w:pStyle w:val="a3"/>
        <w:ind w:firstLine="709"/>
        <w:jc w:val="both"/>
        <w:rPr>
          <w:sz w:val="26"/>
          <w:szCs w:val="26"/>
        </w:rPr>
      </w:pPr>
    </w:p>
    <w:p w:rsidR="00313491" w:rsidRPr="00460EBD" w:rsidRDefault="00313491" w:rsidP="00313491">
      <w:pPr>
        <w:pStyle w:val="a3"/>
        <w:ind w:left="0" w:firstLine="709"/>
        <w:jc w:val="both"/>
        <w:rPr>
          <w:sz w:val="26"/>
          <w:szCs w:val="26"/>
        </w:rPr>
      </w:pPr>
      <w:r w:rsidRPr="00313491">
        <w:rPr>
          <w:sz w:val="26"/>
          <w:szCs w:val="26"/>
        </w:rPr>
        <w:t>в итоге, ускорили объединение русских земель, что, в свою очередь, привело к окончательному освобождению от ига и созданию единого Русского государства.</w:t>
      </w:r>
    </w:p>
    <w:sectPr w:rsidR="00313491" w:rsidRPr="00460EBD" w:rsidSect="0037783E">
      <w:pgSz w:w="11900" w:h="16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learSansRegula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3D8"/>
    <w:multiLevelType w:val="multilevel"/>
    <w:tmpl w:val="A1362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3061B"/>
    <w:multiLevelType w:val="multilevel"/>
    <w:tmpl w:val="5D5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B5D30"/>
    <w:multiLevelType w:val="multilevel"/>
    <w:tmpl w:val="147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-webkit-standard" w:eastAsiaTheme="minorHAnsi" w:hAnsi="-webkit-standard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F1DEF"/>
    <w:multiLevelType w:val="hybridMultilevel"/>
    <w:tmpl w:val="FF481F3A"/>
    <w:lvl w:ilvl="0" w:tplc="B5CE1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33E70"/>
    <w:multiLevelType w:val="multilevel"/>
    <w:tmpl w:val="42FE6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1C6030"/>
    <w:multiLevelType w:val="hybridMultilevel"/>
    <w:tmpl w:val="FBD8318E"/>
    <w:lvl w:ilvl="0" w:tplc="03006BB2">
      <w:start w:val="27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561C4574"/>
    <w:multiLevelType w:val="hybridMultilevel"/>
    <w:tmpl w:val="D3FA9908"/>
    <w:lvl w:ilvl="0" w:tplc="2E06E4B6">
      <w:start w:val="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59B838B0"/>
    <w:multiLevelType w:val="hybridMultilevel"/>
    <w:tmpl w:val="B1964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E3BB8"/>
    <w:multiLevelType w:val="multilevel"/>
    <w:tmpl w:val="862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8670E"/>
    <w:multiLevelType w:val="multilevel"/>
    <w:tmpl w:val="C60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F0CBF"/>
    <w:multiLevelType w:val="multilevel"/>
    <w:tmpl w:val="806C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464F77"/>
    <w:multiLevelType w:val="multilevel"/>
    <w:tmpl w:val="BF4C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157554"/>
    <w:multiLevelType w:val="hybridMultilevel"/>
    <w:tmpl w:val="D43EC5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7B2682"/>
    <w:multiLevelType w:val="multilevel"/>
    <w:tmpl w:val="FB6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011CF"/>
    <w:multiLevelType w:val="hybridMultilevel"/>
    <w:tmpl w:val="60AAB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09034B"/>
    <w:multiLevelType w:val="hybridMultilevel"/>
    <w:tmpl w:val="71E497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DA20500"/>
    <w:multiLevelType w:val="hybridMultilevel"/>
    <w:tmpl w:val="88049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430CF"/>
    <w:multiLevelType w:val="hybridMultilevel"/>
    <w:tmpl w:val="C7F0C2DA"/>
    <w:lvl w:ilvl="0" w:tplc="0B4CC9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13"/>
  </w:num>
  <w:num w:numId="5">
    <w:abstractNumId w:val="8"/>
  </w:num>
  <w:num w:numId="6">
    <w:abstractNumId w:val="12"/>
  </w:num>
  <w:num w:numId="7">
    <w:abstractNumId w:val="15"/>
  </w:num>
  <w:num w:numId="8">
    <w:abstractNumId w:val="2"/>
  </w:num>
  <w:num w:numId="9">
    <w:abstractNumId w:val="14"/>
  </w:num>
  <w:num w:numId="10">
    <w:abstractNumId w:val="5"/>
  </w:num>
  <w:num w:numId="11">
    <w:abstractNumId w:val="9"/>
    <w:lvlOverride w:ilvl="0">
      <w:lvl w:ilvl="0">
        <w:numFmt w:val="upperRoman"/>
        <w:lvlText w:val="%1."/>
        <w:lvlJc w:val="right"/>
      </w:lvl>
    </w:lvlOverride>
  </w:num>
  <w:num w:numId="12">
    <w:abstractNumId w:val="11"/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BF"/>
    <w:rsid w:val="00026405"/>
    <w:rsid w:val="0003663D"/>
    <w:rsid w:val="000D128D"/>
    <w:rsid w:val="000E5979"/>
    <w:rsid w:val="000F587F"/>
    <w:rsid w:val="00127FF4"/>
    <w:rsid w:val="00146DB9"/>
    <w:rsid w:val="00190EEA"/>
    <w:rsid w:val="001917A2"/>
    <w:rsid w:val="001A5962"/>
    <w:rsid w:val="001B4046"/>
    <w:rsid w:val="00203D6E"/>
    <w:rsid w:val="0022523C"/>
    <w:rsid w:val="00253EF6"/>
    <w:rsid w:val="002567D4"/>
    <w:rsid w:val="00272A54"/>
    <w:rsid w:val="0027515E"/>
    <w:rsid w:val="00276203"/>
    <w:rsid w:val="00283101"/>
    <w:rsid w:val="002971AD"/>
    <w:rsid w:val="002976E0"/>
    <w:rsid w:val="002A3563"/>
    <w:rsid w:val="00304469"/>
    <w:rsid w:val="00313491"/>
    <w:rsid w:val="00330B13"/>
    <w:rsid w:val="003405CC"/>
    <w:rsid w:val="00340FB6"/>
    <w:rsid w:val="00352BE1"/>
    <w:rsid w:val="0037783E"/>
    <w:rsid w:val="003857DF"/>
    <w:rsid w:val="00385DA2"/>
    <w:rsid w:val="003D4E7D"/>
    <w:rsid w:val="003E0E5C"/>
    <w:rsid w:val="00413003"/>
    <w:rsid w:val="00444B0D"/>
    <w:rsid w:val="00455476"/>
    <w:rsid w:val="00460EBD"/>
    <w:rsid w:val="0047341D"/>
    <w:rsid w:val="004D67B4"/>
    <w:rsid w:val="0050051C"/>
    <w:rsid w:val="00504F56"/>
    <w:rsid w:val="00507DAB"/>
    <w:rsid w:val="005226A3"/>
    <w:rsid w:val="005876DF"/>
    <w:rsid w:val="0062648B"/>
    <w:rsid w:val="006B11BB"/>
    <w:rsid w:val="006D1A44"/>
    <w:rsid w:val="006D43B9"/>
    <w:rsid w:val="006E5E45"/>
    <w:rsid w:val="007060EA"/>
    <w:rsid w:val="00743309"/>
    <w:rsid w:val="00785235"/>
    <w:rsid w:val="00786019"/>
    <w:rsid w:val="007A2BBE"/>
    <w:rsid w:val="007A66D5"/>
    <w:rsid w:val="007B22D1"/>
    <w:rsid w:val="007D2E33"/>
    <w:rsid w:val="007F4D0F"/>
    <w:rsid w:val="00842165"/>
    <w:rsid w:val="00844818"/>
    <w:rsid w:val="00862F00"/>
    <w:rsid w:val="008A3300"/>
    <w:rsid w:val="008B0E01"/>
    <w:rsid w:val="008B2668"/>
    <w:rsid w:val="008E6487"/>
    <w:rsid w:val="00901B4D"/>
    <w:rsid w:val="00940E85"/>
    <w:rsid w:val="009800AA"/>
    <w:rsid w:val="009874BF"/>
    <w:rsid w:val="009B232D"/>
    <w:rsid w:val="009D7CF2"/>
    <w:rsid w:val="009E3E52"/>
    <w:rsid w:val="00A3740C"/>
    <w:rsid w:val="00A40687"/>
    <w:rsid w:val="00A5613A"/>
    <w:rsid w:val="00A84922"/>
    <w:rsid w:val="00A93F41"/>
    <w:rsid w:val="00A94987"/>
    <w:rsid w:val="00AD2491"/>
    <w:rsid w:val="00AE166F"/>
    <w:rsid w:val="00B16860"/>
    <w:rsid w:val="00B16FD7"/>
    <w:rsid w:val="00B5121B"/>
    <w:rsid w:val="00BE7E82"/>
    <w:rsid w:val="00C70F51"/>
    <w:rsid w:val="00C74C61"/>
    <w:rsid w:val="00C806BA"/>
    <w:rsid w:val="00CA25B0"/>
    <w:rsid w:val="00CA4B41"/>
    <w:rsid w:val="00CE556E"/>
    <w:rsid w:val="00D405FF"/>
    <w:rsid w:val="00D430CE"/>
    <w:rsid w:val="00DA640F"/>
    <w:rsid w:val="00DE6B6F"/>
    <w:rsid w:val="00DF1528"/>
    <w:rsid w:val="00E11C7E"/>
    <w:rsid w:val="00E22C59"/>
    <w:rsid w:val="00E43BEC"/>
    <w:rsid w:val="00E44525"/>
    <w:rsid w:val="00E62F2A"/>
    <w:rsid w:val="00E937CB"/>
    <w:rsid w:val="00EB1FC2"/>
    <w:rsid w:val="00EB7EE4"/>
    <w:rsid w:val="00EC3C11"/>
    <w:rsid w:val="00F307D9"/>
    <w:rsid w:val="00F36FA8"/>
    <w:rsid w:val="00F63C64"/>
    <w:rsid w:val="00F64BC0"/>
    <w:rsid w:val="00F66CFF"/>
    <w:rsid w:val="00F66FF6"/>
    <w:rsid w:val="00F74666"/>
    <w:rsid w:val="00F86676"/>
    <w:rsid w:val="00F92E78"/>
    <w:rsid w:val="00F94DBF"/>
    <w:rsid w:val="00FB0493"/>
    <w:rsid w:val="00FD7E07"/>
    <w:rsid w:val="00FD7F31"/>
    <w:rsid w:val="00FD7FBB"/>
    <w:rsid w:val="00F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90403"/>
  <w15:chartTrackingRefBased/>
  <w15:docId w15:val="{93B03242-405C-B548-91C7-5D4DD917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C7E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94D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778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D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53EF6"/>
    <w:pPr>
      <w:ind w:left="720"/>
      <w:contextualSpacing/>
    </w:pPr>
  </w:style>
  <w:style w:type="character" w:customStyle="1" w:styleId="apple-converted-space">
    <w:name w:val="apple-converted-space"/>
    <w:basedOn w:val="a0"/>
    <w:rsid w:val="00253EF6"/>
  </w:style>
  <w:style w:type="paragraph" w:styleId="a4">
    <w:name w:val="Normal (Web)"/>
    <w:basedOn w:val="a"/>
    <w:uiPriority w:val="99"/>
    <w:unhideWhenUsed/>
    <w:rsid w:val="0037783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3778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7783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osnov">
    <w:name w:val="osnov"/>
    <w:basedOn w:val="a"/>
    <w:rsid w:val="0037783E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8E6487"/>
    <w:rPr>
      <w:i/>
      <w:iCs/>
    </w:rPr>
  </w:style>
  <w:style w:type="character" w:styleId="a6">
    <w:name w:val="Hyperlink"/>
    <w:basedOn w:val="a0"/>
    <w:uiPriority w:val="99"/>
    <w:semiHidden/>
    <w:unhideWhenUsed/>
    <w:rsid w:val="008E6487"/>
    <w:rPr>
      <w:color w:val="0000FF"/>
      <w:u w:val="single"/>
    </w:rPr>
  </w:style>
  <w:style w:type="paragraph" w:customStyle="1" w:styleId="p1">
    <w:name w:val="p1"/>
    <w:basedOn w:val="a"/>
    <w:rsid w:val="002567D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8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2492</Words>
  <Characters>14206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2019-01-15T12:05:00Z</dcterms:created>
  <dcterms:modified xsi:type="dcterms:W3CDTF">2019-01-20T11:47:00Z</dcterms:modified>
</cp:coreProperties>
</file>