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2543175" cy="17778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44067" cy="1778439"/>
                    </a:xfrm>
                    <a:prstGeom prst="roundRect">
                      <a:avLst/>
                    </a:prstGeom>
                    <a:noFill/>
                    <a:ln w="9525">
                      <a:noFill/>
                      <a:miter lim="800000"/>
                      <a:headEnd/>
                      <a:tailEnd/>
                    </a:ln>
                  </pic:spPr>
                </pic:pic>
              </a:graphicData>
            </a:graphic>
          </wp:inline>
        </w:drawing>
      </w:r>
    </w:p>
    <w:sdt>
      <w:sdtPr>
        <w:rPr>
          <w:rFonts w:asciiTheme="minorHAnsi" w:eastAsiaTheme="minorEastAsia" w:hAnsiTheme="minorHAnsi" w:cstheme="minorBidi"/>
          <w:b w:val="0"/>
          <w:bCs w:val="0"/>
          <w:color w:val="auto"/>
          <w:sz w:val="22"/>
          <w:szCs w:val="22"/>
        </w:rPr>
        <w:id w:val="8423415"/>
        <w:docPartObj>
          <w:docPartGallery w:val="Table of Contents"/>
          <w:docPartUnique/>
        </w:docPartObj>
      </w:sdtPr>
      <w:sdtContent>
        <w:p w:rsidR="0048500F" w:rsidRDefault="0048500F">
          <w:pPr>
            <w:pStyle w:val="TOCHeading"/>
          </w:pPr>
          <w:r>
            <w:t>Table of Contents</w:t>
          </w:r>
        </w:p>
        <w:p w:rsidR="00B15A4A" w:rsidRDefault="00B94930">
          <w:pPr>
            <w:pStyle w:val="TOC1"/>
            <w:tabs>
              <w:tab w:val="right" w:leader="dot" w:pos="9350"/>
            </w:tabs>
            <w:rPr>
              <w:noProof/>
            </w:rPr>
          </w:pPr>
          <w:r>
            <w:fldChar w:fldCharType="begin"/>
          </w:r>
          <w:r w:rsidR="00845B15">
            <w:instrText xml:space="preserve"> TOC \o "1-2" \h \z \u </w:instrText>
          </w:r>
          <w:r>
            <w:fldChar w:fldCharType="separate"/>
          </w:r>
          <w:hyperlink w:anchor="_Toc240380297" w:history="1">
            <w:r w:rsidR="00B15A4A" w:rsidRPr="0038507D">
              <w:rPr>
                <w:rStyle w:val="Hyperlink"/>
                <w:noProof/>
              </w:rPr>
              <w:t>Introducing the Game</w:t>
            </w:r>
            <w:r w:rsidR="00B15A4A">
              <w:rPr>
                <w:noProof/>
                <w:webHidden/>
              </w:rPr>
              <w:tab/>
            </w:r>
            <w:r>
              <w:rPr>
                <w:noProof/>
                <w:webHidden/>
              </w:rPr>
              <w:fldChar w:fldCharType="begin"/>
            </w:r>
            <w:r w:rsidR="00B15A4A">
              <w:rPr>
                <w:noProof/>
                <w:webHidden/>
              </w:rPr>
              <w:instrText xml:space="preserve"> PAGEREF _Toc240380297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1"/>
            <w:tabs>
              <w:tab w:val="right" w:leader="dot" w:pos="9350"/>
            </w:tabs>
            <w:rPr>
              <w:noProof/>
            </w:rPr>
          </w:pPr>
          <w:hyperlink w:anchor="_Toc240380298" w:history="1">
            <w:r w:rsidR="00B15A4A" w:rsidRPr="0038507D">
              <w:rPr>
                <w:rStyle w:val="Hyperlink"/>
                <w:noProof/>
              </w:rPr>
              <w:t>Setting up the Game</w:t>
            </w:r>
            <w:r w:rsidR="00B15A4A">
              <w:rPr>
                <w:noProof/>
                <w:webHidden/>
              </w:rPr>
              <w:tab/>
            </w:r>
            <w:r>
              <w:rPr>
                <w:noProof/>
                <w:webHidden/>
              </w:rPr>
              <w:fldChar w:fldCharType="begin"/>
            </w:r>
            <w:r w:rsidR="00B15A4A">
              <w:rPr>
                <w:noProof/>
                <w:webHidden/>
              </w:rPr>
              <w:instrText xml:space="preserve"> PAGEREF _Toc240380298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299" w:history="1">
            <w:r w:rsidR="00B15A4A" w:rsidRPr="0038507D">
              <w:rPr>
                <w:rStyle w:val="Hyperlink"/>
                <w:noProof/>
              </w:rPr>
              <w:t>The Facilitator</w:t>
            </w:r>
            <w:r w:rsidR="00B15A4A">
              <w:rPr>
                <w:noProof/>
                <w:webHidden/>
              </w:rPr>
              <w:tab/>
            </w:r>
            <w:r>
              <w:rPr>
                <w:noProof/>
                <w:webHidden/>
              </w:rPr>
              <w:fldChar w:fldCharType="begin"/>
            </w:r>
            <w:r w:rsidR="00B15A4A">
              <w:rPr>
                <w:noProof/>
                <w:webHidden/>
              </w:rPr>
              <w:instrText xml:space="preserve"> PAGEREF _Toc240380299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300" w:history="1">
            <w:r w:rsidR="00B15A4A" w:rsidRPr="0038507D">
              <w:rPr>
                <w:rStyle w:val="Hyperlink"/>
                <w:noProof/>
              </w:rPr>
              <w:t>The Participants</w:t>
            </w:r>
            <w:r w:rsidR="00B15A4A">
              <w:rPr>
                <w:noProof/>
                <w:webHidden/>
              </w:rPr>
              <w:tab/>
            </w:r>
            <w:r>
              <w:rPr>
                <w:noProof/>
                <w:webHidden/>
              </w:rPr>
              <w:fldChar w:fldCharType="begin"/>
            </w:r>
            <w:r w:rsidR="00B15A4A">
              <w:rPr>
                <w:noProof/>
                <w:webHidden/>
              </w:rPr>
              <w:instrText xml:space="preserve"> PAGEREF _Toc240380300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301" w:history="1">
            <w:r w:rsidR="00B15A4A" w:rsidRPr="0038507D">
              <w:rPr>
                <w:rStyle w:val="Hyperlink"/>
                <w:noProof/>
              </w:rPr>
              <w:t>The Game Play Area</w:t>
            </w:r>
            <w:r w:rsidR="00B15A4A">
              <w:rPr>
                <w:noProof/>
                <w:webHidden/>
              </w:rPr>
              <w:tab/>
            </w:r>
            <w:r>
              <w:rPr>
                <w:noProof/>
                <w:webHidden/>
              </w:rPr>
              <w:fldChar w:fldCharType="begin"/>
            </w:r>
            <w:r w:rsidR="00B15A4A">
              <w:rPr>
                <w:noProof/>
                <w:webHidden/>
              </w:rPr>
              <w:instrText xml:space="preserve"> PAGEREF _Toc240380301 \h </w:instrText>
            </w:r>
            <w:r>
              <w:rPr>
                <w:noProof/>
                <w:webHidden/>
              </w:rPr>
            </w:r>
            <w:r>
              <w:rPr>
                <w:noProof/>
                <w:webHidden/>
              </w:rPr>
              <w:fldChar w:fldCharType="separate"/>
            </w:r>
            <w:r w:rsidR="00B15A4A">
              <w:rPr>
                <w:noProof/>
                <w:webHidden/>
              </w:rPr>
              <w:t>3</w:t>
            </w:r>
            <w:r>
              <w:rPr>
                <w:noProof/>
                <w:webHidden/>
              </w:rPr>
              <w:fldChar w:fldCharType="end"/>
            </w:r>
          </w:hyperlink>
        </w:p>
        <w:p w:rsidR="00B15A4A" w:rsidRDefault="00B94930">
          <w:pPr>
            <w:pStyle w:val="TOC2"/>
            <w:tabs>
              <w:tab w:val="right" w:leader="dot" w:pos="9350"/>
            </w:tabs>
            <w:rPr>
              <w:noProof/>
            </w:rPr>
          </w:pPr>
          <w:hyperlink w:anchor="_Toc240380302" w:history="1">
            <w:r w:rsidR="00B15A4A" w:rsidRPr="0038507D">
              <w:rPr>
                <w:rStyle w:val="Hyperlink"/>
                <w:noProof/>
              </w:rPr>
              <w:t>The Work Item Cards</w:t>
            </w:r>
            <w:r w:rsidR="00B15A4A">
              <w:rPr>
                <w:noProof/>
                <w:webHidden/>
              </w:rPr>
              <w:tab/>
            </w:r>
            <w:r>
              <w:rPr>
                <w:noProof/>
                <w:webHidden/>
              </w:rPr>
              <w:fldChar w:fldCharType="begin"/>
            </w:r>
            <w:r w:rsidR="00B15A4A">
              <w:rPr>
                <w:noProof/>
                <w:webHidden/>
              </w:rPr>
              <w:instrText xml:space="preserve"> PAGEREF _Toc240380302 \h </w:instrText>
            </w:r>
            <w:r>
              <w:rPr>
                <w:noProof/>
                <w:webHidden/>
              </w:rPr>
            </w:r>
            <w:r>
              <w:rPr>
                <w:noProof/>
                <w:webHidden/>
              </w:rPr>
              <w:fldChar w:fldCharType="separate"/>
            </w:r>
            <w:r w:rsidR="00B15A4A">
              <w:rPr>
                <w:noProof/>
                <w:webHidden/>
              </w:rPr>
              <w:t>5</w:t>
            </w:r>
            <w:r>
              <w:rPr>
                <w:noProof/>
                <w:webHidden/>
              </w:rPr>
              <w:fldChar w:fldCharType="end"/>
            </w:r>
          </w:hyperlink>
        </w:p>
        <w:p w:rsidR="00B15A4A" w:rsidRDefault="00B94930">
          <w:pPr>
            <w:pStyle w:val="TOC1"/>
            <w:tabs>
              <w:tab w:val="right" w:leader="dot" w:pos="9350"/>
            </w:tabs>
            <w:rPr>
              <w:noProof/>
            </w:rPr>
          </w:pPr>
          <w:hyperlink w:anchor="_Toc240380303" w:history="1">
            <w:r w:rsidR="00B15A4A" w:rsidRPr="0038507D">
              <w:rPr>
                <w:rStyle w:val="Hyperlink"/>
                <w:noProof/>
              </w:rPr>
              <w:t>Playing the Game</w:t>
            </w:r>
            <w:r w:rsidR="00B15A4A">
              <w:rPr>
                <w:noProof/>
                <w:webHidden/>
              </w:rPr>
              <w:tab/>
            </w:r>
            <w:r>
              <w:rPr>
                <w:noProof/>
                <w:webHidden/>
              </w:rPr>
              <w:fldChar w:fldCharType="begin"/>
            </w:r>
            <w:r w:rsidR="00B15A4A">
              <w:rPr>
                <w:noProof/>
                <w:webHidden/>
              </w:rPr>
              <w:instrText xml:space="preserve"> PAGEREF _Toc240380303 \h </w:instrText>
            </w:r>
            <w:r>
              <w:rPr>
                <w:noProof/>
                <w:webHidden/>
              </w:rPr>
            </w:r>
            <w:r>
              <w:rPr>
                <w:noProof/>
                <w:webHidden/>
              </w:rPr>
              <w:fldChar w:fldCharType="separate"/>
            </w:r>
            <w:r w:rsidR="00B15A4A">
              <w:rPr>
                <w:noProof/>
                <w:webHidden/>
              </w:rPr>
              <w:t>6</w:t>
            </w:r>
            <w:r>
              <w:rPr>
                <w:noProof/>
                <w:webHidden/>
              </w:rPr>
              <w:fldChar w:fldCharType="end"/>
            </w:r>
          </w:hyperlink>
        </w:p>
        <w:p w:rsidR="00B15A4A" w:rsidRDefault="00B94930">
          <w:pPr>
            <w:pStyle w:val="TOC2"/>
            <w:tabs>
              <w:tab w:val="right" w:leader="dot" w:pos="9350"/>
            </w:tabs>
            <w:rPr>
              <w:noProof/>
            </w:rPr>
          </w:pPr>
          <w:hyperlink w:anchor="_Toc240380304" w:history="1">
            <w:r w:rsidR="00B15A4A" w:rsidRPr="0038507D">
              <w:rPr>
                <w:rStyle w:val="Hyperlink"/>
                <w:noProof/>
              </w:rPr>
              <w:t>The Goals of the Team</w:t>
            </w:r>
            <w:r w:rsidR="00B15A4A">
              <w:rPr>
                <w:noProof/>
                <w:webHidden/>
              </w:rPr>
              <w:tab/>
            </w:r>
            <w:r>
              <w:rPr>
                <w:noProof/>
                <w:webHidden/>
              </w:rPr>
              <w:fldChar w:fldCharType="begin"/>
            </w:r>
            <w:r w:rsidR="00B15A4A">
              <w:rPr>
                <w:noProof/>
                <w:webHidden/>
              </w:rPr>
              <w:instrText xml:space="preserve"> PAGEREF _Toc240380304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5" w:history="1">
            <w:r w:rsidR="00B15A4A" w:rsidRPr="0038507D">
              <w:rPr>
                <w:rStyle w:val="Hyperlink"/>
                <w:noProof/>
              </w:rPr>
              <w:t>The Rules of the Game</w:t>
            </w:r>
            <w:r w:rsidR="00B15A4A">
              <w:rPr>
                <w:noProof/>
                <w:webHidden/>
              </w:rPr>
              <w:tab/>
            </w:r>
            <w:r>
              <w:rPr>
                <w:noProof/>
                <w:webHidden/>
              </w:rPr>
              <w:fldChar w:fldCharType="begin"/>
            </w:r>
            <w:r w:rsidR="00B15A4A">
              <w:rPr>
                <w:noProof/>
                <w:webHidden/>
              </w:rPr>
              <w:instrText xml:space="preserve"> PAGEREF _Toc240380305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6" w:history="1">
            <w:r w:rsidR="00B15A4A" w:rsidRPr="0038507D">
              <w:rPr>
                <w:rStyle w:val="Hyperlink"/>
                <w:noProof/>
              </w:rPr>
              <w:t>Work Items and the ‘Ideation’ Queue</w:t>
            </w:r>
            <w:r w:rsidR="00B15A4A">
              <w:rPr>
                <w:noProof/>
                <w:webHidden/>
              </w:rPr>
              <w:tab/>
            </w:r>
            <w:r>
              <w:rPr>
                <w:noProof/>
                <w:webHidden/>
              </w:rPr>
              <w:fldChar w:fldCharType="begin"/>
            </w:r>
            <w:r w:rsidR="00B15A4A">
              <w:rPr>
                <w:noProof/>
                <w:webHidden/>
              </w:rPr>
              <w:instrText xml:space="preserve"> PAGEREF _Toc240380306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7" w:history="1">
            <w:r w:rsidR="00B15A4A" w:rsidRPr="0038507D">
              <w:rPr>
                <w:rStyle w:val="Hyperlink"/>
                <w:noProof/>
              </w:rPr>
              <w:t>Playing the Game in Rounds</w:t>
            </w:r>
            <w:r w:rsidR="00B15A4A">
              <w:rPr>
                <w:noProof/>
                <w:webHidden/>
              </w:rPr>
              <w:tab/>
            </w:r>
            <w:r>
              <w:rPr>
                <w:noProof/>
                <w:webHidden/>
              </w:rPr>
              <w:fldChar w:fldCharType="begin"/>
            </w:r>
            <w:r w:rsidR="00B15A4A">
              <w:rPr>
                <w:noProof/>
                <w:webHidden/>
              </w:rPr>
              <w:instrText xml:space="preserve"> PAGEREF _Toc240380307 \h </w:instrText>
            </w:r>
            <w:r>
              <w:rPr>
                <w:noProof/>
                <w:webHidden/>
              </w:rPr>
            </w:r>
            <w:r>
              <w:rPr>
                <w:noProof/>
                <w:webHidden/>
              </w:rPr>
              <w:fldChar w:fldCharType="separate"/>
            </w:r>
            <w:r w:rsidR="00B15A4A">
              <w:rPr>
                <w:noProof/>
                <w:webHidden/>
              </w:rPr>
              <w:t>8</w:t>
            </w:r>
            <w:r>
              <w:rPr>
                <w:noProof/>
                <w:webHidden/>
              </w:rPr>
              <w:fldChar w:fldCharType="end"/>
            </w:r>
          </w:hyperlink>
        </w:p>
        <w:p w:rsidR="00B15A4A" w:rsidRDefault="00B94930">
          <w:pPr>
            <w:pStyle w:val="TOC1"/>
            <w:tabs>
              <w:tab w:val="right" w:leader="dot" w:pos="9350"/>
            </w:tabs>
            <w:rPr>
              <w:noProof/>
            </w:rPr>
          </w:pPr>
          <w:hyperlink w:anchor="_Toc240380308" w:history="1">
            <w:r w:rsidR="00B15A4A" w:rsidRPr="0038507D">
              <w:rPr>
                <w:rStyle w:val="Hyperlink"/>
                <w:noProof/>
              </w:rPr>
              <w:t>Capturing and Using Metrics</w:t>
            </w:r>
            <w:r w:rsidR="00B15A4A">
              <w:rPr>
                <w:noProof/>
                <w:webHidden/>
              </w:rPr>
              <w:tab/>
            </w:r>
            <w:r>
              <w:rPr>
                <w:noProof/>
                <w:webHidden/>
              </w:rPr>
              <w:fldChar w:fldCharType="begin"/>
            </w:r>
            <w:r w:rsidR="00B15A4A">
              <w:rPr>
                <w:noProof/>
                <w:webHidden/>
              </w:rPr>
              <w:instrText xml:space="preserve"> PAGEREF _Toc240380308 \h </w:instrText>
            </w:r>
            <w:r>
              <w:rPr>
                <w:noProof/>
                <w:webHidden/>
              </w:rPr>
            </w:r>
            <w:r>
              <w:rPr>
                <w:noProof/>
                <w:webHidden/>
              </w:rPr>
              <w:fldChar w:fldCharType="separate"/>
            </w:r>
            <w:r w:rsidR="00B15A4A">
              <w:rPr>
                <w:noProof/>
                <w:webHidden/>
              </w:rPr>
              <w:t>9</w:t>
            </w:r>
            <w:r>
              <w:rPr>
                <w:noProof/>
                <w:webHidden/>
              </w:rPr>
              <w:fldChar w:fldCharType="end"/>
            </w:r>
          </w:hyperlink>
        </w:p>
        <w:p w:rsidR="00B15A4A" w:rsidRDefault="00B94930">
          <w:pPr>
            <w:pStyle w:val="TOC2"/>
            <w:tabs>
              <w:tab w:val="right" w:leader="dot" w:pos="9350"/>
            </w:tabs>
            <w:rPr>
              <w:noProof/>
            </w:rPr>
          </w:pPr>
          <w:hyperlink w:anchor="_Toc240380309" w:history="1">
            <w:r w:rsidR="00B15A4A" w:rsidRPr="0038507D">
              <w:rPr>
                <w:rStyle w:val="Hyperlink"/>
                <w:noProof/>
              </w:rPr>
              <w:t>Leading Indicators</w:t>
            </w:r>
            <w:r w:rsidR="00B15A4A">
              <w:rPr>
                <w:noProof/>
                <w:webHidden/>
              </w:rPr>
              <w:tab/>
            </w:r>
            <w:r>
              <w:rPr>
                <w:noProof/>
                <w:webHidden/>
              </w:rPr>
              <w:fldChar w:fldCharType="begin"/>
            </w:r>
            <w:r w:rsidR="00B15A4A">
              <w:rPr>
                <w:noProof/>
                <w:webHidden/>
              </w:rPr>
              <w:instrText xml:space="preserve"> PAGEREF _Toc240380309 \h </w:instrText>
            </w:r>
            <w:r>
              <w:rPr>
                <w:noProof/>
                <w:webHidden/>
              </w:rPr>
            </w:r>
            <w:r>
              <w:rPr>
                <w:noProof/>
                <w:webHidden/>
              </w:rPr>
              <w:fldChar w:fldCharType="separate"/>
            </w:r>
            <w:r w:rsidR="00B15A4A">
              <w:rPr>
                <w:noProof/>
                <w:webHidden/>
              </w:rPr>
              <w:t>9</w:t>
            </w:r>
            <w:r>
              <w:rPr>
                <w:noProof/>
                <w:webHidden/>
              </w:rPr>
              <w:fldChar w:fldCharType="end"/>
            </w:r>
          </w:hyperlink>
        </w:p>
        <w:p w:rsidR="00B15A4A" w:rsidRDefault="00B94930">
          <w:pPr>
            <w:pStyle w:val="TOC2"/>
            <w:tabs>
              <w:tab w:val="right" w:leader="dot" w:pos="9350"/>
            </w:tabs>
            <w:rPr>
              <w:noProof/>
            </w:rPr>
          </w:pPr>
          <w:hyperlink w:anchor="_Toc240380310" w:history="1">
            <w:r w:rsidR="00B15A4A" w:rsidRPr="0038507D">
              <w:rPr>
                <w:rStyle w:val="Hyperlink"/>
                <w:noProof/>
              </w:rPr>
              <w:t>Trailing Indicators</w:t>
            </w:r>
            <w:r w:rsidR="00B15A4A">
              <w:rPr>
                <w:noProof/>
                <w:webHidden/>
              </w:rPr>
              <w:tab/>
            </w:r>
            <w:r>
              <w:rPr>
                <w:noProof/>
                <w:webHidden/>
              </w:rPr>
              <w:fldChar w:fldCharType="begin"/>
            </w:r>
            <w:r w:rsidR="00B15A4A">
              <w:rPr>
                <w:noProof/>
                <w:webHidden/>
              </w:rPr>
              <w:instrText xml:space="preserve"> PAGEREF _Toc240380310 \h </w:instrText>
            </w:r>
            <w:r>
              <w:rPr>
                <w:noProof/>
                <w:webHidden/>
              </w:rPr>
            </w:r>
            <w:r>
              <w:rPr>
                <w:noProof/>
                <w:webHidden/>
              </w:rPr>
              <w:fldChar w:fldCharType="separate"/>
            </w:r>
            <w:r w:rsidR="00B15A4A">
              <w:rPr>
                <w:noProof/>
                <w:webHidden/>
              </w:rPr>
              <w:t>10</w:t>
            </w:r>
            <w:r>
              <w:rPr>
                <w:noProof/>
                <w:webHidden/>
              </w:rPr>
              <w:fldChar w:fldCharType="end"/>
            </w:r>
          </w:hyperlink>
        </w:p>
        <w:p w:rsidR="00B15A4A" w:rsidRDefault="00B94930">
          <w:pPr>
            <w:pStyle w:val="TOC1"/>
            <w:tabs>
              <w:tab w:val="right" w:leader="dot" w:pos="9350"/>
            </w:tabs>
            <w:rPr>
              <w:noProof/>
            </w:rPr>
          </w:pPr>
          <w:hyperlink w:anchor="_Toc240380311" w:history="1">
            <w:r w:rsidR="00B15A4A" w:rsidRPr="0038507D">
              <w:rPr>
                <w:rStyle w:val="Hyperlink"/>
                <w:noProof/>
              </w:rPr>
              <w:t>Variations to Toss In</w:t>
            </w:r>
            <w:r w:rsidR="00B15A4A">
              <w:rPr>
                <w:noProof/>
                <w:webHidden/>
              </w:rPr>
              <w:tab/>
            </w:r>
            <w:r>
              <w:rPr>
                <w:noProof/>
                <w:webHidden/>
              </w:rPr>
              <w:fldChar w:fldCharType="begin"/>
            </w:r>
            <w:r w:rsidR="00B15A4A">
              <w:rPr>
                <w:noProof/>
                <w:webHidden/>
              </w:rPr>
              <w:instrText xml:space="preserve"> PAGEREF _Toc240380311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2"/>
            <w:tabs>
              <w:tab w:val="right" w:leader="dot" w:pos="9350"/>
            </w:tabs>
            <w:rPr>
              <w:noProof/>
            </w:rPr>
          </w:pPr>
          <w:hyperlink w:anchor="_Toc240380312" w:history="1">
            <w:r w:rsidR="00B15A4A" w:rsidRPr="0038507D">
              <w:rPr>
                <w:rStyle w:val="Hyperlink"/>
                <w:noProof/>
              </w:rPr>
              <w:t>High Variance Work Item Size</w:t>
            </w:r>
            <w:r w:rsidR="00B15A4A">
              <w:rPr>
                <w:noProof/>
                <w:webHidden/>
              </w:rPr>
              <w:tab/>
            </w:r>
            <w:r>
              <w:rPr>
                <w:noProof/>
                <w:webHidden/>
              </w:rPr>
              <w:fldChar w:fldCharType="begin"/>
            </w:r>
            <w:r w:rsidR="00B15A4A">
              <w:rPr>
                <w:noProof/>
                <w:webHidden/>
              </w:rPr>
              <w:instrText xml:space="preserve"> PAGEREF _Toc240380312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2"/>
            <w:tabs>
              <w:tab w:val="right" w:leader="dot" w:pos="9350"/>
            </w:tabs>
            <w:rPr>
              <w:noProof/>
            </w:rPr>
          </w:pPr>
          <w:hyperlink w:anchor="_Toc240380313" w:history="1">
            <w:r w:rsidR="00B15A4A" w:rsidRPr="0038507D">
              <w:rPr>
                <w:rStyle w:val="Hyperlink"/>
                <w:noProof/>
              </w:rPr>
              <w:t>Variable Value Work Items</w:t>
            </w:r>
            <w:r w:rsidR="00B15A4A">
              <w:rPr>
                <w:noProof/>
                <w:webHidden/>
              </w:rPr>
              <w:tab/>
            </w:r>
            <w:r>
              <w:rPr>
                <w:noProof/>
                <w:webHidden/>
              </w:rPr>
              <w:fldChar w:fldCharType="begin"/>
            </w:r>
            <w:r w:rsidR="00B15A4A">
              <w:rPr>
                <w:noProof/>
                <w:webHidden/>
              </w:rPr>
              <w:instrText xml:space="preserve"> PAGEREF _Toc240380313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1"/>
            <w:tabs>
              <w:tab w:val="right" w:leader="dot" w:pos="9350"/>
            </w:tabs>
            <w:rPr>
              <w:noProof/>
            </w:rPr>
          </w:pPr>
          <w:hyperlink w:anchor="_Toc240380314" w:history="1">
            <w:r w:rsidR="00B15A4A" w:rsidRPr="0038507D">
              <w:rPr>
                <w:rStyle w:val="Hyperlink"/>
                <w:noProof/>
              </w:rPr>
              <w:t>Copyright and License Information</w:t>
            </w:r>
            <w:r w:rsidR="00B15A4A">
              <w:rPr>
                <w:noProof/>
                <w:webHidden/>
              </w:rPr>
              <w:tab/>
            </w:r>
            <w:r>
              <w:rPr>
                <w:noProof/>
                <w:webHidden/>
              </w:rPr>
              <w:fldChar w:fldCharType="begin"/>
            </w:r>
            <w:r w:rsidR="00B15A4A">
              <w:rPr>
                <w:noProof/>
                <w:webHidden/>
              </w:rPr>
              <w:instrText xml:space="preserve"> PAGEREF _Toc240380314 \h </w:instrText>
            </w:r>
            <w:r>
              <w:rPr>
                <w:noProof/>
                <w:webHidden/>
              </w:rPr>
            </w:r>
            <w:r>
              <w:rPr>
                <w:noProof/>
                <w:webHidden/>
              </w:rPr>
              <w:fldChar w:fldCharType="separate"/>
            </w:r>
            <w:r w:rsidR="00B15A4A">
              <w:rPr>
                <w:noProof/>
                <w:webHidden/>
              </w:rPr>
              <w:t>11</w:t>
            </w:r>
            <w:r>
              <w:rPr>
                <w:noProof/>
                <w:webHidden/>
              </w:rPr>
              <w:fldChar w:fldCharType="end"/>
            </w:r>
          </w:hyperlink>
        </w:p>
        <w:p w:rsidR="0048500F" w:rsidRDefault="00B94930" w:rsidP="0048500F">
          <w:r>
            <w:fldChar w:fldCharType="end"/>
          </w:r>
        </w:p>
      </w:sdtContent>
    </w:sdt>
    <w:p w:rsidR="0046024B" w:rsidRDefault="0048500F" w:rsidP="00604315">
      <w:pPr>
        <w:pStyle w:val="Heading1"/>
      </w:pPr>
      <w:bookmarkStart w:id="0" w:name="_Toc240380297"/>
      <w:r>
        <w:lastRenderedPageBreak/>
        <w:t>Introducing t</w:t>
      </w:r>
      <w:r w:rsidR="00586D5F">
        <w:t>he Game</w:t>
      </w:r>
      <w:bookmarkEnd w:id="0"/>
    </w:p>
    <w:p w:rsid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r w:rsidR="00376A54">
        <w:t>.</w:t>
      </w:r>
    </w:p>
    <w:p w:rsidR="00376A54" w:rsidRPr="00586D5F" w:rsidRDefault="00376A54" w:rsidP="00586D5F">
      <w:r>
        <w:t xml:space="preserve">The intent of this game and the document(s) describing the game are not to say that there is one correct way to play the game. Rather, the setup, rules and processes described here-in are a set of guidelines based on what I have found to be effective in running this game. </w:t>
      </w:r>
    </w:p>
    <w:p w:rsidR="00604315" w:rsidRDefault="00185386" w:rsidP="00604315">
      <w:pPr>
        <w:pStyle w:val="Heading1"/>
      </w:pPr>
      <w:bookmarkStart w:id="1" w:name="_Toc240380298"/>
      <w:r>
        <w:t>Setting u</w:t>
      </w:r>
      <w:r w:rsidR="00604315">
        <w:t>p</w:t>
      </w:r>
      <w:r w:rsidR="00586D5F">
        <w:t xml:space="preserve"> </w:t>
      </w:r>
      <w:r>
        <w:t>t</w:t>
      </w:r>
      <w:r w:rsidR="00586D5F">
        <w: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80299"/>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80300"/>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185386"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p>
    <w:p w:rsidR="00185386" w:rsidRDefault="00185386" w:rsidP="00185386">
      <w:pPr>
        <w:pStyle w:val="Heading3"/>
      </w:pPr>
      <w:r>
        <w:t>Organizing the Team</w:t>
      </w:r>
    </w:p>
    <w:p w:rsidR="00185386" w:rsidRDefault="00185386" w:rsidP="00185386">
      <w:r>
        <w:t>Once the participants for the game have been identified, they will need to set their initial team organization – how they plan to get work done and processed through the system. The team is free to organize themselves in any manner that they see fit. This may include organizing by function – certain people are attached to certain steps in the process, organizing by feature – certain people are attached to certain tickets until they are done, or any other method of team organization that they wish to use.</w:t>
      </w:r>
    </w:p>
    <w:p w:rsidR="00185386" w:rsidRPr="00185386" w:rsidRDefault="00185386" w:rsidP="00185386">
      <w:r>
        <w:t xml:space="preserve">The team is allowed to reorganize themselves at any point that they wish. The facilitator should use the metrics that have been gathered and the leading indicators of the current WIP to begin dialogue and </w:t>
      </w:r>
      <w:r>
        <w:lastRenderedPageBreak/>
        <w:t>discussion around the current team organization. The goal is to facilitate any changes in the team</w:t>
      </w:r>
      <w:r w:rsidR="00F1319F">
        <w:t xml:space="preserve"> that will improve the performance of the overall system.</w:t>
      </w:r>
    </w:p>
    <w:p w:rsidR="002A5233" w:rsidRDefault="002A5233" w:rsidP="002A5233">
      <w:pPr>
        <w:pStyle w:val="Heading2"/>
      </w:pPr>
      <w:bookmarkStart w:id="4" w:name="_Toc240380301"/>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rPr>
          <w:noProof/>
        </w:rPr>
        <w:lastRenderedPageBreak/>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272FEC" w:rsidRDefault="00272FEC" w:rsidP="008E30B0">
      <w:pPr>
        <w:pStyle w:val="Heading3"/>
      </w:pPr>
      <w:r>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06679A" w:rsidRPr="00272FEC" w:rsidRDefault="0006679A" w:rsidP="00272FEC">
      <w:r>
        <w:t xml:space="preserve">The type of WIP limit mentioned here is only one of many possibilities. WIP can be limited by resources, for example. A single person may only be allowed to have 2 or 3 items in progress at any given time. It can get more complicated when resources and stages have WIP limits and the multi-dimensional limits have to be tracked correctly. </w:t>
      </w:r>
      <w:r w:rsidRPr="0006679A">
        <w:rPr>
          <w:highlight w:val="yellow"/>
        </w:rPr>
        <w:t>Need to expand on this section and probably create some additional images to discuss the WIP limits by resources, or teams, or …</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lastRenderedPageBreak/>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80302"/>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rPr>
          <w:noProof/>
        </w:rPr>
        <w:lastRenderedPageBreak/>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80303"/>
      <w:r>
        <w:t xml:space="preserve">Playing </w:t>
      </w:r>
      <w:r w:rsidR="0048500F">
        <w:t>t</w:t>
      </w:r>
      <w:r>
        <w:t>he Game</w:t>
      </w:r>
      <w:bookmarkEnd w:id="6"/>
    </w:p>
    <w:p w:rsidR="00D27053" w:rsidRPr="00D27053" w:rsidRDefault="00D27053" w:rsidP="00D27053">
      <w:r>
        <w:t xml:space="preserve">The basic process of the game is to play in rounds, rolling the dice and processing work item tickets through the various steps, to completion. There are a number of steps that should be taken to facilitate </w:t>
      </w:r>
      <w:r>
        <w:lastRenderedPageBreak/>
        <w:t>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80304"/>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80305"/>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80306"/>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lastRenderedPageBreak/>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80307"/>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lastRenderedPageBreak/>
        <w:t xml:space="preserve">5: </w:t>
      </w:r>
      <w:r w:rsidR="00D140AB">
        <w:rPr>
          <w:b/>
        </w:rPr>
        <w:t>It Happens</w:t>
      </w:r>
      <w:r>
        <w:t>. The person doing the work draws a card and performs the actions stated on the card, including any potential benefits or detriment to the system and team. The ‘</w:t>
      </w:r>
      <w:r w:rsidR="00D140AB">
        <w:t>It Happens</w:t>
      </w:r>
      <w:r>
        <w:t>’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B1089F" w:rsidRDefault="00D140AB" w:rsidP="007231F9">
      <w:pPr>
        <w:pStyle w:val="Heading3"/>
      </w:pPr>
      <w:r>
        <w:t>When ‘It Happens’</w:t>
      </w:r>
    </w:p>
    <w:p w:rsidR="00B1089F" w:rsidRDefault="00B1089F" w:rsidP="00B1089F">
      <w:r>
        <w:t xml:space="preserve">When a </w:t>
      </w:r>
      <w:r w:rsidR="00D140AB">
        <w:t>‘</w:t>
      </w:r>
      <w:r>
        <w:t>5</w:t>
      </w:r>
      <w:r w:rsidR="00D140AB">
        <w:t>’</w:t>
      </w:r>
      <w:r>
        <w:t xml:space="preserve"> has been rolled for a given work item, a card should be drawn from the ‘</w:t>
      </w:r>
      <w:r w:rsidR="00D140AB">
        <w:t>It Happens</w:t>
      </w:r>
      <w:r>
        <w:t>’ pile. The specific actions on the card should be taken. This may include immediate action as well as deferred action for future rounds. In the case of deferred actions for future rounds, the participant that drew the card should hold on to the card until all of their required actions have been completed.</w:t>
      </w:r>
    </w:p>
    <w:p w:rsidR="00B1089F" w:rsidRPr="00B1089F" w:rsidRDefault="00B1089F" w:rsidP="00B1089F">
      <w:r>
        <w:t>(For a complete list of the cards and to print them out, please see the ‘</w:t>
      </w:r>
      <w:r w:rsidR="00D541A2">
        <w:t>It Hap</w:t>
      </w:r>
      <w:r w:rsidR="00DA5607">
        <w:t>pens Cards’</w:t>
      </w:r>
      <w:r w:rsidR="001B7253">
        <w:t>,</w:t>
      </w:r>
      <w:r>
        <w:t xml:space="preserve"> document.)</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80308"/>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80309"/>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lastRenderedPageBreak/>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A4332C" w:rsidP="006047EA">
      <w:r>
        <w:t xml:space="preserve">I believe it’s possible to calculate delays by paying attention to this metric. However, I’m still not sure it’s valuable for the purposes of this game. </w:t>
      </w:r>
      <w:r w:rsidR="006047EA"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3C4B3B" w:rsidP="006047EA">
      <w:r>
        <w:t>Gives the players an indication of how much work is left to do for a given ticket. This may help to drive the decisions of which work items to handle next. For example, it may be easier to get 1 additional roll on a low priority ticket and keep the system flowing, than to get 3 additional rolls for a high priority ticket and potentially clog the system up.</w:t>
      </w:r>
      <w:r w:rsidR="00A4332C">
        <w:t xml:space="preserve"> </w:t>
      </w:r>
    </w:p>
    <w:p w:rsidR="000247D7" w:rsidRDefault="000247D7" w:rsidP="000247D7">
      <w:pPr>
        <w:pStyle w:val="Heading2"/>
      </w:pPr>
      <w:bookmarkStart w:id="13" w:name="_Toc240380310"/>
      <w:r>
        <w:t>Trailing Indicators</w:t>
      </w:r>
      <w:bookmarkEnd w:id="13"/>
    </w:p>
    <w:p w:rsidR="000247D7" w:rsidRPr="000247D7" w:rsidRDefault="000247D7" w:rsidP="000247D7">
      <w:r>
        <w:t>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The lead time for any given work item is the total number of rounds that it took for the work item to be processed through the system. Lead Time can be calculated as the ‘Completed Round #’ of the work 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EA5470" w:rsidP="00A167C6">
      <w:r>
        <w:t xml:space="preserve">The average amount of time that a work item spends in queues vs. being worked on. </w:t>
      </w:r>
      <w:r w:rsidR="001E7B74" w:rsidRPr="001E7B74">
        <w:rPr>
          <w:highlight w:val="yellow"/>
        </w:rPr>
        <w:t>??? not sure if this is useful or if we should track it.</w:t>
      </w:r>
    </w:p>
    <w:p w:rsidR="00EA5470" w:rsidRDefault="00EA5470" w:rsidP="00A167C6"/>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016A7D" w:rsidRDefault="00016A7D" w:rsidP="00D7716E">
      <w:pPr>
        <w:pStyle w:val="Heading1"/>
      </w:pPr>
      <w:bookmarkStart w:id="14" w:name="_Toc240380311"/>
      <w:r>
        <w:t>Variations to Toss In</w:t>
      </w:r>
      <w:bookmarkEnd w:id="14"/>
    </w:p>
    <w:p w:rsidR="00016A7D" w:rsidRDefault="00016A7D" w:rsidP="00016A7D">
      <w:r>
        <w:t>After the game has stabilized and the participants are getting the hang of the basics, there are a number of additional variations that can be thrown in to the system to more accurately represent the real word. Each of these variations will have their own impact on the system’s performance and should cause a different set of behaviors to emerge in the team.</w:t>
      </w:r>
    </w:p>
    <w:p w:rsidR="00016A7D" w:rsidRDefault="00016A7D" w:rsidP="00016A7D">
      <w:pPr>
        <w:pStyle w:val="Heading2"/>
      </w:pPr>
      <w:bookmarkStart w:id="15" w:name="_Toc240380312"/>
      <w:r>
        <w:t>High Variance Work Item Size</w:t>
      </w:r>
      <w:bookmarkEnd w:id="15"/>
    </w:p>
    <w:p w:rsidR="00016A7D" w:rsidRDefault="00016A7D" w:rsidP="00016A7D">
      <w:r>
        <w:t>Toss in some work items that require up to 6 successful rolls. Continue the goal of lowest possible lead time per work item. Possibly introduce the idea of production leveling and task breakdown after the team sees the effect of high variance in work item size.</w:t>
      </w:r>
      <w:r w:rsidR="00BD50E3">
        <w:t xml:space="preserve"> </w:t>
      </w:r>
      <w:r w:rsidR="00BD50E3" w:rsidRPr="00BD50E3">
        <w:rPr>
          <w:highlight w:val="yellow"/>
        </w:rPr>
        <w:t>Need to expand on this section.</w:t>
      </w:r>
    </w:p>
    <w:p w:rsidR="00BD50E3" w:rsidRDefault="00BD50E3" w:rsidP="00BD50E3">
      <w:pPr>
        <w:pStyle w:val="Heading2"/>
      </w:pPr>
      <w:r>
        <w:t>Larger Value-Stream</w:t>
      </w:r>
    </w:p>
    <w:p w:rsidR="00BD50E3" w:rsidRDefault="00BD50E3" w:rsidP="00016A7D">
      <w:r>
        <w:t xml:space="preserve">When production leveling is introduced via the high variance items, it may be necessary to introduce a new stage to the game, prior to ‘Ideation’ – or to split ‘Ideation’ out into multiple stages. The purpose of this would be to facilitate the ‘design of work’ in order to take highly variant work item sizes and break them down into more manageable chunks. It may be necessary to involve additional participants at this time to handle the work break down. You may also wish to have existing team members participate in the work break down. </w:t>
      </w:r>
      <w:r w:rsidRPr="00BD50E3">
        <w:rPr>
          <w:highlight w:val="yellow"/>
        </w:rPr>
        <w:t>This needs to be prototyped and run a few times to figure out some guidelines.</w:t>
      </w:r>
    </w:p>
    <w:p w:rsidR="00BD50E3" w:rsidRDefault="00BD50E3" w:rsidP="00016A7D">
      <w:r>
        <w:t xml:space="preserve">The process of breaking down large work items into smaller work items will likely involve dice rolls during the rounds. An initial dice roll may determine how many work items are broken out of the original. For example, if the dice roll is a 1 or 2, the work item may be split down into 2 separate items. If the dice roll is a 3 or 4, the work item may be split down into 3 work items. If the dice roll is a 5 or 6, the work item may be split down into 4 work items. Each of these work items would then travel through the rest of the process as usual. </w:t>
      </w:r>
      <w:r w:rsidRPr="00BD50E3">
        <w:rPr>
          <w:highlight w:val="yellow"/>
        </w:rPr>
        <w:t>This needs to be prototyped and run a few times to figure out some guidelines.</w:t>
      </w:r>
    </w:p>
    <w:p w:rsidR="00BD50E3" w:rsidRDefault="00BD50E3" w:rsidP="00BD50E3">
      <w:pPr>
        <w:pStyle w:val="Heading2"/>
      </w:pPr>
      <w:r>
        <w:t>Multi-Tiered Flow Tracking Board</w:t>
      </w:r>
    </w:p>
    <w:p w:rsidR="00024884" w:rsidRPr="00BD50E3" w:rsidRDefault="00BD50E3" w:rsidP="00BD50E3">
      <w:r>
        <w:t>In the process of breaking down work items, it may be of interest to create a multi-tiered kanban system to show the flow of larger ‘features’ vs. smaller ‘work items’. As a work item is slated for breakdown, the original item could be placed in a separate kanban board for ‘features’ where the steps may be ‘</w:t>
      </w:r>
      <w:r w:rsidR="00024884">
        <w:t>Design</w:t>
      </w:r>
      <w:r>
        <w:t xml:space="preserve">’, ‘In Progress’, and ‘Done’. The work item cards in this board would </w:t>
      </w:r>
      <w:r w:rsidR="00024884">
        <w:t xml:space="preserve">move into ‘Design’ step during the work break down. When the work breakdown is complete and the first work item from the breakdown starts processing through the regular system, the feature work item card would be pushed into the ‘In Progress’ step. When all work items that were broken down from the original are completed through </w:t>
      </w:r>
      <w:r w:rsidR="00024884">
        <w:lastRenderedPageBreak/>
        <w:t xml:space="preserve">the standard process, the feature work item card would be pushed into the ‘Done’ list of features. This may help to show how the features and work items can be tracked in relation to each other, and help to visualize where the larger value of features are, and how they flow through the system vs. the individual work items. </w:t>
      </w:r>
      <w:r w:rsidR="00024884" w:rsidRPr="00BD50E3">
        <w:rPr>
          <w:highlight w:val="yellow"/>
        </w:rPr>
        <w:t>This needs to be prototyped and run a few times to figure out some guidelines.</w:t>
      </w:r>
    </w:p>
    <w:p w:rsidR="00016A7D" w:rsidRDefault="00016A7D" w:rsidP="00016A7D">
      <w:pPr>
        <w:pStyle w:val="Heading2"/>
      </w:pPr>
      <w:bookmarkStart w:id="16" w:name="_Toc240380313"/>
      <w:r>
        <w:t>Variable Value Work Items</w:t>
      </w:r>
      <w:bookmarkEnd w:id="16"/>
    </w:p>
    <w:p w:rsidR="00016A7D" w:rsidRDefault="00016A7D" w:rsidP="00016A7D">
      <w:r>
        <w:t>Mark the work items that are entering the system with a range of values: High, Medium and Low. Change the goals of the team to account for the value-size of the work items. Consider adding a “time” variable where each round reduces the total value of the tickets in the queue, and require all work items to be finished with the highest possible value. The higher value tickets may need to have a faster expiration of value, as higher value may represent higher risk or time-sensitive value.</w:t>
      </w:r>
      <w:r w:rsidR="00BD50E3">
        <w:t xml:space="preserve"> </w:t>
      </w:r>
      <w:r w:rsidR="00BD50E3" w:rsidRPr="00BD50E3">
        <w:rPr>
          <w:highlight w:val="yellow"/>
        </w:rPr>
        <w:t>Need to expand on this section.</w:t>
      </w:r>
    </w:p>
    <w:p w:rsidR="00BD50E3" w:rsidRDefault="002B009F" w:rsidP="002B009F">
      <w:pPr>
        <w:pStyle w:val="Heading2"/>
      </w:pPr>
      <w:r>
        <w:t>Start with a Team’s Existing Process</w:t>
      </w:r>
    </w:p>
    <w:p w:rsidR="002B009F" w:rsidRDefault="002B009F" w:rsidP="002B009F">
      <w:r>
        <w:t xml:space="preserve">Rather than starting with the pre-defined stages as outlined above, start with the steps in an existing team’s process, including how they organize their team around the work to be done. Don’t put any WIP limits in place or enforce pull. Let the team push work through the system for a while and collect the metrics. Begin posting the metrics by the work items and the steps and hopefully facilitate the conversations on how to reduce the lead time for the work items. If no conversation is engaged by the team around this, you may want to begin asking questions and pointing things out, to get the conversation started. </w:t>
      </w:r>
    </w:p>
    <w:p w:rsidR="002B009F" w:rsidRPr="00BD50E3" w:rsidRDefault="002B009F" w:rsidP="002B009F">
      <w:r>
        <w:t xml:space="preserve">After the discussions on how to improve lead time are started, talk about limiting WIP and start from there. Then when the team starts to see that they can’t work items because of WIP limits, talk about reorganizing the way the team works to handle bottlenecks and facilitate flow, etc.  </w:t>
      </w:r>
      <w:r w:rsidRPr="00BD50E3">
        <w:rPr>
          <w:highlight w:val="yellow"/>
        </w:rPr>
        <w:t>This needs to be prototyped and run a few times to figure out some guidelines.</w:t>
      </w:r>
    </w:p>
    <w:p w:rsidR="002B009F" w:rsidRPr="002B009F" w:rsidRDefault="002B009F" w:rsidP="002B009F"/>
    <w:p w:rsidR="00D7716E" w:rsidRDefault="00D7716E" w:rsidP="00D7716E">
      <w:pPr>
        <w:pStyle w:val="Heading1"/>
      </w:pPr>
      <w:bookmarkStart w:id="17" w:name="_Toc240380314"/>
      <w:r>
        <w:t>Copyright and License Information</w:t>
      </w:r>
      <w:bookmarkEnd w:id="17"/>
    </w:p>
    <w:p w:rsidR="00D7716E" w:rsidRDefault="00803B53" w:rsidP="00D7716E">
      <w:r>
        <w:t>C</w:t>
      </w:r>
      <w:r w:rsidR="00D7716E">
        <w:t xml:space="preserve">opyright ©2009 </w:t>
      </w:r>
      <w:hyperlink r:id="rId9" w:history="1">
        <w:r w:rsidR="00D7716E" w:rsidRPr="00A04FAA">
          <w:rPr>
            <w:rStyle w:val="Hyperlink"/>
          </w:rPr>
          <w:t>Derick Bailey</w:t>
        </w:r>
      </w:hyperlink>
      <w:r w:rsidR="00D7716E">
        <w:t>.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rPr>
                <w:noProof/>
              </w:rPr>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1" w:history="1">
              <w:r>
                <w:rPr>
                  <w:rStyle w:val="Hyperlink"/>
                </w:rPr>
                <w:t>Creative Commons Attribution-Share Alike 3.0 United States License</w:t>
              </w:r>
            </w:hyperlink>
            <w:r>
              <w:t>.</w:t>
            </w:r>
          </w:p>
        </w:tc>
      </w:tr>
    </w:tbl>
    <w:p w:rsidR="00B868E7" w:rsidRPr="00D7716E" w:rsidRDefault="00B868E7" w:rsidP="00A167C6"/>
    <w:sectPr w:rsidR="00B868E7" w:rsidRPr="00D7716E" w:rsidSect="002A356F">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5C8" w:rsidRDefault="002815C8" w:rsidP="009F22EC">
      <w:pPr>
        <w:spacing w:after="0" w:line="240" w:lineRule="auto"/>
      </w:pPr>
      <w:r>
        <w:separator/>
      </w:r>
    </w:p>
  </w:endnote>
  <w:endnote w:type="continuationSeparator" w:id="1">
    <w:p w:rsidR="002815C8" w:rsidRDefault="002815C8"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B94930" w:rsidP="009F22EC">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1B7253">
              <w:rPr>
                <w:noProof/>
              </w:rPr>
              <w:t>Capturing and Using Metrics</w:t>
            </w:r>
          </w:fldSimple>
        </w:p>
      </w:tc>
      <w:tc>
        <w:tcPr>
          <w:tcW w:w="500" w:type="pct"/>
          <w:tcBorders>
            <w:top w:val="single" w:sz="4" w:space="0" w:color="C0504D" w:themeColor="accent2"/>
          </w:tcBorders>
          <w:shd w:val="clear" w:color="auto" w:fill="943634" w:themeFill="accent2" w:themeFillShade="BF"/>
        </w:tcPr>
        <w:p w:rsidR="009F22EC" w:rsidRDefault="00B94930">
          <w:pPr>
            <w:pStyle w:val="Header"/>
            <w:rPr>
              <w:color w:val="FFFFFF" w:themeColor="background1"/>
            </w:rPr>
          </w:pPr>
          <w:fldSimple w:instr=" PAGE   \* MERGEFORMAT ">
            <w:r w:rsidR="001B7253" w:rsidRPr="001B7253">
              <w:rPr>
                <w:noProof/>
                <w:color w:val="FFFFFF" w:themeColor="background1"/>
              </w:rPr>
              <w:t>9</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B94930" w:rsidP="002A356F">
          <w:pPr>
            <w:pStyle w:val="Footer"/>
            <w:jc w:val="right"/>
          </w:pPr>
          <w:sdt>
            <w:sdtPr>
              <w:alias w:val="Company"/>
              <w:id w:val="8423416"/>
              <w:dataBinding w:prefixMappings="xmlns:ns0='http://schemas.openxmlformats.org/officeDocument/2006/extended-properties'" w:xpath="/ns0:Properties[1]/ns0:Company[1]" w:storeItemID="{6668398D-A668-4E3E-A5EB-62B293D839F1}"/>
              <w:text/>
            </w:sdtPr>
            <w:sdtContent>
              <w:r w:rsidR="002A356F">
                <w:t>The Kanban Game</w:t>
              </w:r>
            </w:sdtContent>
          </w:sdt>
          <w:r w:rsidR="002A356F">
            <w:t xml:space="preserve"> |Table Of Contents</w:t>
          </w:r>
        </w:p>
      </w:tc>
      <w:tc>
        <w:tcPr>
          <w:tcW w:w="500" w:type="pct"/>
          <w:tcBorders>
            <w:top w:val="single" w:sz="4" w:space="0" w:color="C0504D" w:themeColor="accent2"/>
          </w:tcBorders>
          <w:shd w:val="clear" w:color="auto" w:fill="943634" w:themeFill="accent2" w:themeFillShade="BF"/>
        </w:tcPr>
        <w:p w:rsidR="002A356F" w:rsidRDefault="00B94930">
          <w:pPr>
            <w:pStyle w:val="Header"/>
            <w:rPr>
              <w:color w:val="FFFFFF" w:themeColor="background1"/>
            </w:rPr>
          </w:pPr>
          <w:fldSimple w:instr=" PAGE   \* MERGEFORMAT ">
            <w:r w:rsidR="00E25409" w:rsidRPr="00E25409">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5C8" w:rsidRDefault="002815C8" w:rsidP="009F22EC">
      <w:pPr>
        <w:spacing w:after="0" w:line="240" w:lineRule="auto"/>
      </w:pPr>
      <w:r>
        <w:separator/>
      </w:r>
    </w:p>
  </w:footnote>
  <w:footnote w:type="continuationSeparator" w:id="1">
    <w:p w:rsidR="002815C8" w:rsidRDefault="002815C8"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16A7D"/>
    <w:rsid w:val="00022609"/>
    <w:rsid w:val="000247D7"/>
    <w:rsid w:val="00024884"/>
    <w:rsid w:val="000526B4"/>
    <w:rsid w:val="000615F5"/>
    <w:rsid w:val="0006679A"/>
    <w:rsid w:val="000A7CF3"/>
    <w:rsid w:val="000E44E3"/>
    <w:rsid w:val="00115933"/>
    <w:rsid w:val="0012646D"/>
    <w:rsid w:val="001420FD"/>
    <w:rsid w:val="00185386"/>
    <w:rsid w:val="001A3A57"/>
    <w:rsid w:val="001B305A"/>
    <w:rsid w:val="001B7253"/>
    <w:rsid w:val="001C6C09"/>
    <w:rsid w:val="001E7B74"/>
    <w:rsid w:val="001F05B2"/>
    <w:rsid w:val="0026108E"/>
    <w:rsid w:val="00272FEC"/>
    <w:rsid w:val="002815C8"/>
    <w:rsid w:val="002A356F"/>
    <w:rsid w:val="002A5233"/>
    <w:rsid w:val="002B009F"/>
    <w:rsid w:val="002D6FB1"/>
    <w:rsid w:val="002D7F84"/>
    <w:rsid w:val="003128EC"/>
    <w:rsid w:val="00352D19"/>
    <w:rsid w:val="00376A54"/>
    <w:rsid w:val="003A7E91"/>
    <w:rsid w:val="003B4ADA"/>
    <w:rsid w:val="003C4B3B"/>
    <w:rsid w:val="00417A8B"/>
    <w:rsid w:val="00457F91"/>
    <w:rsid w:val="0046024B"/>
    <w:rsid w:val="00462C63"/>
    <w:rsid w:val="0047775A"/>
    <w:rsid w:val="00483BC4"/>
    <w:rsid w:val="0048500F"/>
    <w:rsid w:val="00492F8E"/>
    <w:rsid w:val="004A6BD0"/>
    <w:rsid w:val="004D6FCA"/>
    <w:rsid w:val="004E2DBE"/>
    <w:rsid w:val="00511571"/>
    <w:rsid w:val="00567956"/>
    <w:rsid w:val="00586D5F"/>
    <w:rsid w:val="005A1FC0"/>
    <w:rsid w:val="005B5D2A"/>
    <w:rsid w:val="005F1598"/>
    <w:rsid w:val="00604315"/>
    <w:rsid w:val="006047EA"/>
    <w:rsid w:val="00605E36"/>
    <w:rsid w:val="006234EE"/>
    <w:rsid w:val="00656F66"/>
    <w:rsid w:val="0066375E"/>
    <w:rsid w:val="00685B4A"/>
    <w:rsid w:val="006965BB"/>
    <w:rsid w:val="00696D26"/>
    <w:rsid w:val="006D09B6"/>
    <w:rsid w:val="006E3262"/>
    <w:rsid w:val="00703A13"/>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95E46"/>
    <w:rsid w:val="009A4B50"/>
    <w:rsid w:val="009F22EC"/>
    <w:rsid w:val="00A04FAA"/>
    <w:rsid w:val="00A167C6"/>
    <w:rsid w:val="00A4332C"/>
    <w:rsid w:val="00A54BB9"/>
    <w:rsid w:val="00A73CAB"/>
    <w:rsid w:val="00A8050D"/>
    <w:rsid w:val="00AF256C"/>
    <w:rsid w:val="00B048D7"/>
    <w:rsid w:val="00B1089F"/>
    <w:rsid w:val="00B15A4A"/>
    <w:rsid w:val="00B25377"/>
    <w:rsid w:val="00B52DA6"/>
    <w:rsid w:val="00B71685"/>
    <w:rsid w:val="00B868E7"/>
    <w:rsid w:val="00B94930"/>
    <w:rsid w:val="00BA20E2"/>
    <w:rsid w:val="00BA6958"/>
    <w:rsid w:val="00BB2DA0"/>
    <w:rsid w:val="00BC6EF1"/>
    <w:rsid w:val="00BD50E3"/>
    <w:rsid w:val="00C17622"/>
    <w:rsid w:val="00C52236"/>
    <w:rsid w:val="00C65BCF"/>
    <w:rsid w:val="00C80CAE"/>
    <w:rsid w:val="00CC0AE3"/>
    <w:rsid w:val="00CC554E"/>
    <w:rsid w:val="00CF671B"/>
    <w:rsid w:val="00D140AB"/>
    <w:rsid w:val="00D21B16"/>
    <w:rsid w:val="00D268C1"/>
    <w:rsid w:val="00D27053"/>
    <w:rsid w:val="00D34327"/>
    <w:rsid w:val="00D541A2"/>
    <w:rsid w:val="00D7716E"/>
    <w:rsid w:val="00D866DC"/>
    <w:rsid w:val="00D91BE9"/>
    <w:rsid w:val="00D938FE"/>
    <w:rsid w:val="00D977D2"/>
    <w:rsid w:val="00DA0792"/>
    <w:rsid w:val="00DA5607"/>
    <w:rsid w:val="00DA6DBE"/>
    <w:rsid w:val="00DB5041"/>
    <w:rsid w:val="00E25409"/>
    <w:rsid w:val="00E8224A"/>
    <w:rsid w:val="00E94C81"/>
    <w:rsid w:val="00EA5470"/>
    <w:rsid w:val="00EE0712"/>
    <w:rsid w:val="00F049D1"/>
    <w:rsid w:val="00F12446"/>
    <w:rsid w:val="00F1319F"/>
    <w:rsid w:val="00F54193"/>
    <w:rsid w:val="00FB0F65"/>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3.0/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erickbailey.lostechi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BB37-2FAC-411E-B2DF-E845C0C1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12</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26971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134</cp:revision>
  <dcterms:created xsi:type="dcterms:W3CDTF">2009-09-10T14:24:00Z</dcterms:created>
  <dcterms:modified xsi:type="dcterms:W3CDTF">2009-09-16T02:24:00Z</dcterms:modified>
</cp:coreProperties>
</file>