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9" w:rsidRDefault="00DA1B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4A5B59" w:rsidRDefault="00DA1BE2">
      <w:r>
        <w:rPr>
          <w:rFonts w:hint="eastAsia"/>
        </w:rPr>
        <w:t>1.</w:t>
      </w:r>
      <w:r>
        <w:rPr>
          <w:rFonts w:hint="eastAsia"/>
        </w:rPr>
        <w:t>教材</w:t>
      </w:r>
      <w:r>
        <w:rPr>
          <w:rFonts w:hint="eastAsia"/>
        </w:rPr>
        <w:t>P65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:rsidR="004A5B59" w:rsidRDefault="00E60ABF">
      <w:r>
        <w:rPr>
          <w:noProof/>
        </w:rPr>
        <w:drawing>
          <wp:inline distT="0" distB="0" distL="0" distR="0">
            <wp:extent cx="4096322" cy="38772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59" w:rsidRDefault="00DA1BE2">
      <w:r>
        <w:rPr>
          <w:rFonts w:hint="eastAsia"/>
        </w:rPr>
        <w:t>2.</w:t>
      </w:r>
      <w:r>
        <w:rPr>
          <w:rFonts w:hint="eastAsia"/>
        </w:rPr>
        <w:t>教材</w:t>
      </w:r>
      <w:r>
        <w:rPr>
          <w:rFonts w:hint="eastAsia"/>
        </w:rPr>
        <w:t>P65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4A5B59" w:rsidRDefault="00E60ABF">
      <w:r>
        <w:rPr>
          <w:noProof/>
        </w:rPr>
        <w:drawing>
          <wp:inline distT="0" distB="0" distL="0" distR="0">
            <wp:extent cx="4744112" cy="1790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59" w:rsidRDefault="00DA1BE2">
      <w:r>
        <w:rPr>
          <w:rFonts w:hint="eastAsia"/>
        </w:rPr>
        <w:t>3.</w:t>
      </w:r>
      <w:r>
        <w:rPr>
          <w:rFonts w:hint="eastAsia"/>
        </w:rPr>
        <w:t>教材</w:t>
      </w:r>
      <w:r>
        <w:rPr>
          <w:rFonts w:hint="eastAsia"/>
        </w:rPr>
        <w:t>P65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4A5B59" w:rsidRDefault="003179C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25BFF6" wp14:editId="614211F6">
            <wp:simplePos x="0" y="0"/>
            <wp:positionH relativeFrom="margin">
              <wp:posOffset>73660</wp:posOffset>
            </wp:positionH>
            <wp:positionV relativeFrom="paragraph">
              <wp:posOffset>2478405</wp:posOffset>
            </wp:positionV>
            <wp:extent cx="5274310" cy="316928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ABF">
        <w:rPr>
          <w:noProof/>
        </w:rPr>
        <w:drawing>
          <wp:anchor distT="0" distB="0" distL="114300" distR="114300" simplePos="0" relativeHeight="251659264" behindDoc="0" locked="0" layoutInCell="1" allowOverlap="1" wp14:anchorId="42BFA55C" wp14:editId="4D37844D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4229690" cy="236253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B59" w:rsidRDefault="00DA1BE2">
      <w:r>
        <w:rPr>
          <w:rFonts w:hint="eastAsia"/>
        </w:rPr>
        <w:t>4.</w:t>
      </w:r>
      <w:r>
        <w:rPr>
          <w:rFonts w:hint="eastAsia"/>
        </w:rPr>
        <w:t>教材</w:t>
      </w:r>
      <w:r>
        <w:rPr>
          <w:rFonts w:hint="eastAsia"/>
        </w:rPr>
        <w:t>P65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:rsidR="004A5B59" w:rsidRDefault="00DA1BE2">
      <w:r>
        <w:rPr>
          <w:noProof/>
        </w:rPr>
        <w:drawing>
          <wp:inline distT="0" distB="0" distL="0" distR="0">
            <wp:extent cx="4486901" cy="2067213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01323" cy="1533739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59" w:rsidRDefault="00DA1BE2"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教材</w:t>
      </w:r>
      <w:r>
        <w:rPr>
          <w:rFonts w:hint="eastAsia"/>
        </w:rPr>
        <w:t>P90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:rsidR="004A5B59" w:rsidRDefault="00DA1BE2">
      <w:r>
        <w:rPr>
          <w:noProof/>
        </w:rPr>
        <w:drawing>
          <wp:inline distT="0" distB="0" distL="0" distR="0">
            <wp:extent cx="5274310" cy="1249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59" w:rsidRDefault="00DA1BE2">
      <w:r>
        <w:rPr>
          <w:rFonts w:hint="eastAsia"/>
        </w:rPr>
        <w:t>6.</w:t>
      </w:r>
      <w:proofErr w:type="gramStart"/>
      <w:r>
        <w:rPr>
          <w:rFonts w:hint="eastAsia"/>
        </w:rPr>
        <w:t>实训五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t>JavaBean</w:t>
      </w:r>
      <w:r>
        <w:rPr>
          <w:rFonts w:hint="eastAsia"/>
        </w:rPr>
        <w:t>实现购物车</w:t>
      </w:r>
    </w:p>
    <w:p w:rsidR="004A5B59" w:rsidRDefault="00DA1BE2">
      <w:pPr>
        <w:ind w:firstLineChars="200" w:firstLine="420"/>
      </w:pPr>
      <w:r>
        <w:rPr>
          <w:rFonts w:hint="eastAsia"/>
        </w:rPr>
        <w:t>介绍用</w:t>
      </w:r>
      <w:r>
        <w:rPr>
          <w:rFonts w:hint="eastAsia"/>
        </w:rPr>
        <w:t>Jav</w:t>
      </w:r>
      <w:r>
        <w:rPr>
          <w:rFonts w:hint="eastAsia"/>
        </w:rPr>
        <w:t>aBean</w:t>
      </w:r>
      <w:r>
        <w:rPr>
          <w:rFonts w:hint="eastAsia"/>
        </w:rPr>
        <w:t>实现一个简单购物车，能够实现选择商品、增加商品数量、添加新商品、结算、清空购物车等功能。</w:t>
      </w:r>
    </w:p>
    <w:p w:rsidR="004A5B59" w:rsidRDefault="00DA1BE2">
      <w:pPr>
        <w:ind w:firstLineChars="200" w:firstLine="420"/>
      </w:pPr>
      <w:r>
        <w:rPr>
          <w:rFonts w:hint="eastAsia"/>
        </w:rPr>
        <w:t>运行首页后显示商品列表。选择浏览的商品后，打开该商品页。若要购买该商品，则选择“加入购物车”，然后可以选择“查看购物车”，即可直接前往购物车查看购物车中有哪些商品。或者也可以选择“返回商城”继续浏览其它商品。在购物车中还可随时回到商城继续购物，或者增加、减少商品数量，当然也可以删除某种商品。</w:t>
      </w:r>
      <w:r>
        <w:rPr>
          <w:rFonts w:hint="eastAsia"/>
        </w:rPr>
        <w:t xml:space="preserve"> </w:t>
      </w:r>
    </w:p>
    <w:p w:rsidR="004A5B59" w:rsidRDefault="00DA1BE2">
      <w:r>
        <w:rPr>
          <w:noProof/>
        </w:rPr>
        <w:lastRenderedPageBreak/>
        <w:drawing>
          <wp:inline distT="0" distB="0" distL="0" distR="0">
            <wp:extent cx="5058481" cy="6030167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29902" cy="6220693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871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72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014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e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2691" cy="3915321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59" w:rsidRDefault="00DA1BE2">
      <w:r>
        <w:rPr>
          <w:rFonts w:hint="eastAsia"/>
        </w:rPr>
        <w:t xml:space="preserve">  </w:t>
      </w:r>
    </w:p>
    <w:p w:rsidR="004A5B59" w:rsidRDefault="00DA1BE2">
      <w:r>
        <w:rPr>
          <w:rFonts w:hint="eastAsia"/>
        </w:rPr>
        <w:t>7.</w:t>
      </w:r>
      <w:r>
        <w:rPr>
          <w:rFonts w:hint="eastAsia"/>
        </w:rPr>
        <w:t>利用</w:t>
      </w:r>
      <w:r>
        <w:rPr>
          <w:rFonts w:hint="eastAsia"/>
        </w:rPr>
        <w:t>JavaBean</w:t>
      </w:r>
      <w:r>
        <w:rPr>
          <w:rFonts w:hint="eastAsia"/>
        </w:rPr>
        <w:t>实现用户登陆功能</w:t>
      </w:r>
    </w:p>
    <w:p w:rsidR="004A5B59" w:rsidRDefault="00DA1BE2">
      <w:r>
        <w:rPr>
          <w:rFonts w:hint="eastAsia"/>
        </w:rPr>
        <w:t>参考：</w:t>
      </w:r>
      <w:r>
        <w:rPr>
          <w:rFonts w:hint="eastAsia"/>
        </w:rPr>
        <w:t>https://blog.csdn.net/wind14/a</w:t>
      </w:r>
      <w:r>
        <w:rPr>
          <w:rFonts w:hint="eastAsia"/>
        </w:rPr>
        <w:t>rticle/details/57082919</w:t>
      </w:r>
    </w:p>
    <w:p w:rsidR="004A5B59" w:rsidRDefault="00DA1BE2">
      <w:r>
        <w:rPr>
          <w:rFonts w:hint="eastAsia"/>
        </w:rPr>
        <w:t xml:space="preserve">  </w:t>
      </w:r>
    </w:p>
    <w:p w:rsidR="004A5B59" w:rsidRDefault="004A5B59"/>
    <w:p w:rsidR="004A5B59" w:rsidRDefault="00DA1BE2">
      <w:r>
        <w:rPr>
          <w:noProof/>
        </w:rPr>
        <w:lastRenderedPageBreak/>
        <w:drawing>
          <wp:inline distT="0" distB="0" distL="0" distR="0">
            <wp:extent cx="5274310" cy="22821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r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10902" cy="199100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d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010585" cy="2152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cce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5B59" w:rsidRDefault="004A5B59"/>
    <w:p w:rsidR="004A5B59" w:rsidRDefault="004A5B59"/>
    <w:p w:rsidR="004A5B59" w:rsidRDefault="004A5B59"/>
    <w:p w:rsidR="004A5B59" w:rsidRDefault="004A5B59">
      <w:pPr>
        <w:jc w:val="center"/>
      </w:pPr>
    </w:p>
    <w:sectPr w:rsidR="004A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3179C2"/>
    <w:rsid w:val="004A5B59"/>
    <w:rsid w:val="005E27E4"/>
    <w:rsid w:val="00680F11"/>
    <w:rsid w:val="00B565D5"/>
    <w:rsid w:val="00BE6954"/>
    <w:rsid w:val="00CD5C70"/>
    <w:rsid w:val="00DA1BE2"/>
    <w:rsid w:val="00E60ABF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BD9F3-40BF-4965-8312-9F4E21C0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tady</cp:lastModifiedBy>
  <cp:revision>24</cp:revision>
  <dcterms:created xsi:type="dcterms:W3CDTF">2018-06-25T13:42:00Z</dcterms:created>
  <dcterms:modified xsi:type="dcterms:W3CDTF">2018-09-21T14:54:00Z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