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
        </w:rPr>
        <w:id w:val="941115292"/>
        <w:docPartObj>
          <w:docPartGallery w:val="Cover Pages"/>
          <w:docPartUnique/>
        </w:docPartObj>
      </w:sdtPr>
      <w:sdtEndPr>
        <w:rPr>
          <w:rFonts w:ascii="宋体" w:eastAsia="宋体" w:hAnsi="宋体"/>
          <w:sz w:val="40"/>
        </w:rPr>
      </w:sdtEndPr>
      <w:sdtContent>
        <w:p w14:paraId="55E586DA" w14:textId="26261DEA" w:rsidR="00050736" w:rsidRDefault="00050736">
          <w:pPr>
            <w:pStyle w:val="aa"/>
            <w:rPr>
              <w:rFonts w:hint="eastAsia"/>
              <w:sz w:val="2"/>
            </w:rPr>
          </w:pPr>
        </w:p>
        <w:p w14:paraId="61733821" w14:textId="675282EE" w:rsidR="00050736" w:rsidRDefault="00050736">
          <w:pPr>
            <w:rPr>
              <w:rFonts w:hint="eastAsia"/>
            </w:rPr>
          </w:pPr>
          <w:r>
            <w:rPr>
              <w:noProof/>
            </w:rPr>
            <mc:AlternateContent>
              <mc:Choice Requires="wps">
                <w:drawing>
                  <wp:anchor distT="0" distB="0" distL="114300" distR="114300" simplePos="0" relativeHeight="251659264" behindDoc="0" locked="0" layoutInCell="1" allowOverlap="1" wp14:anchorId="62C495F9" wp14:editId="6375D620">
                    <wp:simplePos x="0" y="0"/>
                    <wp:positionH relativeFrom="page">
                      <wp:align>center</wp:align>
                    </wp:positionH>
                    <wp:positionV relativeFrom="margin">
                      <wp:align>bottom</wp:align>
                    </wp:positionV>
                    <wp:extent cx="5943600" cy="374904"/>
                    <wp:effectExtent l="0" t="0" r="0" b="2540"/>
                    <wp:wrapNone/>
                    <wp:docPr id="69" name="文本框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94D929" w14:textId="10F059FE" w:rsidR="00050736" w:rsidRPr="00050736" w:rsidRDefault="00000000" w:rsidP="00050736">
                                <w:pPr>
                                  <w:pStyle w:val="aa"/>
                                  <w:jc w:val="center"/>
                                  <w:rPr>
                                    <w:rFonts w:hint="eastAsia"/>
                                    <w:b/>
                                    <w:sz w:val="36"/>
                                    <w:szCs w:val="36"/>
                                  </w:rPr>
                                </w:pPr>
                                <w:sdt>
                                  <w:sdtPr>
                                    <w:rPr>
                                      <w:b/>
                                      <w:sz w:val="36"/>
                                      <w:szCs w:val="36"/>
                                    </w:rPr>
                                    <w:alias w:val="学校"/>
                                    <w:tag w:val="学校"/>
                                    <w:id w:val="1850680582"/>
                                    <w:dataBinding w:prefixMappings="xmlns:ns0='http://schemas.openxmlformats.org/officeDocument/2006/extended-properties' " w:xpath="/ns0:Properties[1]/ns0:Company[1]" w:storeItemID="{6668398D-A668-4E3E-A5EB-62B293D839F1}"/>
                                    <w:text/>
                                  </w:sdtPr>
                                  <w:sdtContent>
                                    <w:r w:rsidR="00050736" w:rsidRPr="00050736">
                                      <w:rPr>
                                        <w:rFonts w:hint="eastAsia"/>
                                        <w:b/>
                                        <w:sz w:val="36"/>
                                        <w:szCs w:val="36"/>
                                      </w:rPr>
                                      <w:t>吉林大学交通</w:t>
                                    </w:r>
                                    <w:r w:rsidR="00050736" w:rsidRPr="00050736">
                                      <w:rPr>
                                        <w:b/>
                                        <w:sz w:val="36"/>
                                        <w:szCs w:val="36"/>
                                      </w:rPr>
                                      <w:t>学院</w:t>
                                    </w:r>
                                  </w:sdtContent>
                                </w:sdt>
                              </w:p>
                              <w:sdt>
                                <w:sdtPr>
                                  <w:rPr>
                                    <w:b/>
                                    <w:sz w:val="36"/>
                                    <w:szCs w:val="36"/>
                                  </w:rPr>
                                  <w:alias w:val="课程"/>
                                  <w:tag w:val="课程"/>
                                  <w:id w:val="1717703537"/>
                                  <w:dataBinding w:prefixMappings="xmlns:ns0='http://purl.org/dc/elements/1.1/' xmlns:ns1='http://schemas.openxmlformats.org/package/2006/metadata/core-properties' " w:xpath="/ns1:coreProperties[1]/ns1:category[1]" w:storeItemID="{6C3C8BC8-F283-45AE-878A-BAB7291924A1}"/>
                                  <w:text/>
                                </w:sdtPr>
                                <w:sdtContent>
                                  <w:p w14:paraId="375BC01A" w14:textId="5A2515A5" w:rsidR="00050736" w:rsidRPr="00050736" w:rsidRDefault="00850E4D" w:rsidP="00050736">
                                    <w:pPr>
                                      <w:pStyle w:val="aa"/>
                                      <w:jc w:val="center"/>
                                      <w:rPr>
                                        <w:rFonts w:hint="eastAsia"/>
                                        <w:b/>
                                        <w:sz w:val="36"/>
                                        <w:szCs w:val="36"/>
                                      </w:rPr>
                                    </w:pPr>
                                    <w:r>
                                      <w:rPr>
                                        <w:b/>
                                        <w:sz w:val="36"/>
                                        <w:szCs w:val="36"/>
                                      </w:rPr>
                                      <w:t>2025年6月</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62C495F9" id="_x0000_t202" coordsize="21600,21600" o:spt="202" path="m,l,21600r21600,l21600,xe">
                    <v:stroke joinstyle="miter"/>
                    <v:path gradientshapeok="t" o:connecttype="rect"/>
                  </v:shapetype>
                  <v:shape id="文本框 69" o:spid="_x0000_s1026"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2694D929" w14:textId="10F059FE" w:rsidR="00050736" w:rsidRPr="00050736" w:rsidRDefault="00000000" w:rsidP="00050736">
                          <w:pPr>
                            <w:pStyle w:val="aa"/>
                            <w:jc w:val="center"/>
                            <w:rPr>
                              <w:rFonts w:hint="eastAsia"/>
                              <w:b/>
                              <w:sz w:val="36"/>
                              <w:szCs w:val="36"/>
                            </w:rPr>
                          </w:pPr>
                          <w:sdt>
                            <w:sdtPr>
                              <w:rPr>
                                <w:b/>
                                <w:sz w:val="36"/>
                                <w:szCs w:val="36"/>
                              </w:rPr>
                              <w:alias w:val="学校"/>
                              <w:tag w:val="学校"/>
                              <w:id w:val="1850680582"/>
                              <w:dataBinding w:prefixMappings="xmlns:ns0='http://schemas.openxmlformats.org/officeDocument/2006/extended-properties' " w:xpath="/ns0:Properties[1]/ns0:Company[1]" w:storeItemID="{6668398D-A668-4E3E-A5EB-62B293D839F1}"/>
                              <w:text/>
                            </w:sdtPr>
                            <w:sdtContent>
                              <w:r w:rsidR="00050736" w:rsidRPr="00050736">
                                <w:rPr>
                                  <w:rFonts w:hint="eastAsia"/>
                                  <w:b/>
                                  <w:sz w:val="36"/>
                                  <w:szCs w:val="36"/>
                                </w:rPr>
                                <w:t>吉林大学交通</w:t>
                              </w:r>
                              <w:r w:rsidR="00050736" w:rsidRPr="00050736">
                                <w:rPr>
                                  <w:b/>
                                  <w:sz w:val="36"/>
                                  <w:szCs w:val="36"/>
                                </w:rPr>
                                <w:t>学院</w:t>
                              </w:r>
                            </w:sdtContent>
                          </w:sdt>
                        </w:p>
                        <w:sdt>
                          <w:sdtPr>
                            <w:rPr>
                              <w:b/>
                              <w:sz w:val="36"/>
                              <w:szCs w:val="36"/>
                            </w:rPr>
                            <w:alias w:val="课程"/>
                            <w:tag w:val="课程"/>
                            <w:id w:val="1717703537"/>
                            <w:dataBinding w:prefixMappings="xmlns:ns0='http://purl.org/dc/elements/1.1/' xmlns:ns1='http://schemas.openxmlformats.org/package/2006/metadata/core-properties' " w:xpath="/ns1:coreProperties[1]/ns1:category[1]" w:storeItemID="{6C3C8BC8-F283-45AE-878A-BAB7291924A1}"/>
                            <w:text/>
                          </w:sdtPr>
                          <w:sdtContent>
                            <w:p w14:paraId="375BC01A" w14:textId="5A2515A5" w:rsidR="00050736" w:rsidRPr="00050736" w:rsidRDefault="00850E4D" w:rsidP="00050736">
                              <w:pPr>
                                <w:pStyle w:val="aa"/>
                                <w:jc w:val="center"/>
                                <w:rPr>
                                  <w:rFonts w:hint="eastAsia"/>
                                  <w:b/>
                                  <w:sz w:val="36"/>
                                  <w:szCs w:val="36"/>
                                </w:rPr>
                              </w:pPr>
                              <w:r>
                                <w:rPr>
                                  <w:b/>
                                  <w:sz w:val="36"/>
                                  <w:szCs w:val="36"/>
                                </w:rPr>
                                <w:t>2025年6月</w:t>
                              </w:r>
                            </w:p>
                          </w:sdtContent>
                        </w:sdt>
                      </w:txbxContent>
                    </v:textbox>
                    <w10:wrap anchorx="page" anchory="margin"/>
                  </v:shape>
                </w:pict>
              </mc:Fallback>
            </mc:AlternateContent>
          </w:r>
        </w:p>
        <w:p w14:paraId="601DBBF3" w14:textId="00CE91CD" w:rsidR="00050736" w:rsidRDefault="00050736">
          <w:pPr>
            <w:widowControl/>
            <w:jc w:val="left"/>
            <w:rPr>
              <w:rFonts w:ascii="宋体" w:eastAsia="宋体" w:hAnsi="宋体" w:hint="eastAsia"/>
              <w:b/>
              <w:bCs/>
              <w:kern w:val="44"/>
              <w:sz w:val="40"/>
              <w:szCs w:val="44"/>
            </w:rPr>
          </w:pPr>
          <w:r>
            <w:rPr>
              <w:noProof/>
            </w:rPr>
            <mc:AlternateContent>
              <mc:Choice Requires="wps">
                <w:drawing>
                  <wp:anchor distT="0" distB="0" distL="114300" distR="114300" simplePos="0" relativeHeight="251661312" behindDoc="0" locked="0" layoutInCell="1" allowOverlap="1" wp14:anchorId="1C3D2926" wp14:editId="5ACF8C9E">
                    <wp:simplePos x="0" y="0"/>
                    <wp:positionH relativeFrom="page">
                      <wp:posOffset>888365</wp:posOffset>
                    </wp:positionH>
                    <wp:positionV relativeFrom="margin">
                      <wp:posOffset>1318260</wp:posOffset>
                    </wp:positionV>
                    <wp:extent cx="5943600" cy="914400"/>
                    <wp:effectExtent l="0" t="0" r="0" b="3810"/>
                    <wp:wrapNone/>
                    <wp:docPr id="6" name="文本框 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sz w:val="64"/>
                                    <w:szCs w:val="64"/>
                                  </w:rPr>
                                  <w:alias w:val="标题"/>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C04433" w14:textId="2FCCD361" w:rsidR="00050736" w:rsidRPr="00050736" w:rsidRDefault="00050736" w:rsidP="00050736">
                                    <w:pPr>
                                      <w:pStyle w:val="aa"/>
                                      <w:jc w:val="center"/>
                                      <w:rPr>
                                        <w:rFonts w:asciiTheme="majorHAnsi" w:eastAsiaTheme="majorEastAsia" w:hAnsiTheme="majorHAnsi" w:cstheme="majorBidi" w:hint="eastAsia"/>
                                        <w:b/>
                                        <w:caps/>
                                        <w:sz w:val="68"/>
                                        <w:szCs w:val="68"/>
                                      </w:rPr>
                                    </w:pPr>
                                    <w:r w:rsidRPr="00050736">
                                      <w:rPr>
                                        <w:rFonts w:asciiTheme="majorHAnsi" w:eastAsiaTheme="majorEastAsia" w:hAnsiTheme="majorHAnsi" w:cstheme="majorBidi" w:hint="eastAsia"/>
                                        <w:b/>
                                        <w:caps/>
                                        <w:sz w:val="64"/>
                                        <w:szCs w:val="64"/>
                                      </w:rPr>
                                      <w:t>智能</w:t>
                                    </w:r>
                                    <w:r>
                                      <w:rPr>
                                        <w:rFonts w:asciiTheme="majorHAnsi" w:eastAsiaTheme="majorEastAsia" w:hAnsiTheme="majorHAnsi" w:cstheme="majorBidi" w:hint="eastAsia"/>
                                        <w:b/>
                                        <w:caps/>
                                        <w:sz w:val="64"/>
                                        <w:szCs w:val="64"/>
                                      </w:rPr>
                                      <w:t>交通</w:t>
                                    </w:r>
                                    <w:r w:rsidRPr="00050736">
                                      <w:rPr>
                                        <w:rFonts w:asciiTheme="majorHAnsi" w:eastAsiaTheme="majorEastAsia" w:hAnsiTheme="majorHAnsi" w:cstheme="majorBidi"/>
                                        <w:b/>
                                        <w:caps/>
                                        <w:sz w:val="64"/>
                                        <w:szCs w:val="64"/>
                                      </w:rPr>
                                      <w:t>系统综合实践</w:t>
                                    </w:r>
                                    <w:r w:rsidR="00A177D8">
                                      <w:rPr>
                                        <w:rFonts w:asciiTheme="majorHAnsi" w:eastAsiaTheme="majorEastAsia" w:hAnsiTheme="majorHAnsi" w:cstheme="majorBidi" w:hint="eastAsia"/>
                                        <w:b/>
                                        <w:caps/>
                                        <w:sz w:val="64"/>
                                        <w:szCs w:val="64"/>
                                      </w:rPr>
                                      <w:t>手册</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1C3D2926" id="文本框 6" o:spid="_x0000_s1027" type="#_x0000_t202" style="position:absolute;margin-left:69.95pt;margin-top:103.8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" filled="f" stroked="f" strokeweight=".5pt">
                    <v:textbox style="mso-fit-shape-to-text:t">
                      <w:txbxContent>
                        <w:sdt>
                          <w:sdtPr>
                            <w:rPr>
                              <w:rFonts w:asciiTheme="majorHAnsi" w:eastAsiaTheme="majorEastAsia" w:hAnsiTheme="majorHAnsi" w:cstheme="majorBidi"/>
                              <w:b/>
                              <w:caps/>
                              <w:sz w:val="64"/>
                              <w:szCs w:val="64"/>
                            </w:rPr>
                            <w:alias w:val="标题"/>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C04433" w14:textId="2FCCD361" w:rsidR="00050736" w:rsidRPr="00050736" w:rsidRDefault="00050736" w:rsidP="00050736">
                              <w:pPr>
                                <w:pStyle w:val="aa"/>
                                <w:jc w:val="center"/>
                                <w:rPr>
                                  <w:rFonts w:asciiTheme="majorHAnsi" w:eastAsiaTheme="majorEastAsia" w:hAnsiTheme="majorHAnsi" w:cstheme="majorBidi" w:hint="eastAsia"/>
                                  <w:b/>
                                  <w:caps/>
                                  <w:sz w:val="68"/>
                                  <w:szCs w:val="68"/>
                                </w:rPr>
                              </w:pPr>
                              <w:r w:rsidRPr="00050736">
                                <w:rPr>
                                  <w:rFonts w:asciiTheme="majorHAnsi" w:eastAsiaTheme="majorEastAsia" w:hAnsiTheme="majorHAnsi" w:cstheme="majorBidi" w:hint="eastAsia"/>
                                  <w:b/>
                                  <w:caps/>
                                  <w:sz w:val="64"/>
                                  <w:szCs w:val="64"/>
                                </w:rPr>
                                <w:t>智能</w:t>
                              </w:r>
                              <w:r>
                                <w:rPr>
                                  <w:rFonts w:asciiTheme="majorHAnsi" w:eastAsiaTheme="majorEastAsia" w:hAnsiTheme="majorHAnsi" w:cstheme="majorBidi" w:hint="eastAsia"/>
                                  <w:b/>
                                  <w:caps/>
                                  <w:sz w:val="64"/>
                                  <w:szCs w:val="64"/>
                                </w:rPr>
                                <w:t>交通</w:t>
                              </w:r>
                              <w:r w:rsidRPr="00050736">
                                <w:rPr>
                                  <w:rFonts w:asciiTheme="majorHAnsi" w:eastAsiaTheme="majorEastAsia" w:hAnsiTheme="majorHAnsi" w:cstheme="majorBidi"/>
                                  <w:b/>
                                  <w:caps/>
                                  <w:sz w:val="64"/>
                                  <w:szCs w:val="64"/>
                                </w:rPr>
                                <w:t>系统综合实践</w:t>
                              </w:r>
                              <w:r w:rsidR="00A177D8">
                                <w:rPr>
                                  <w:rFonts w:asciiTheme="majorHAnsi" w:eastAsiaTheme="majorEastAsia" w:hAnsiTheme="majorHAnsi" w:cstheme="majorBidi" w:hint="eastAsia"/>
                                  <w:b/>
                                  <w:caps/>
                                  <w:sz w:val="64"/>
                                  <w:szCs w:val="64"/>
                                </w:rPr>
                                <w:t>手册</w:t>
                              </w:r>
                            </w:p>
                          </w:sdtContent>
                        </w:sdt>
                      </w:txbxContent>
                    </v:textbox>
                    <w10:wrap anchorx="page" anchory="margin"/>
                  </v:shape>
                </w:pict>
              </mc:Fallback>
            </mc:AlternateContent>
          </w:r>
          <w:r>
            <w:rPr>
              <w:rFonts w:ascii="宋体" w:eastAsia="宋体" w:hAnsi="宋体"/>
              <w:sz w:val="40"/>
            </w:rPr>
            <w:br w:type="page"/>
          </w:r>
        </w:p>
      </w:sdtContent>
    </w:sdt>
    <w:p w14:paraId="14F85D8C" w14:textId="452CBB64" w:rsidR="00C66A3F" w:rsidRPr="003361D6" w:rsidRDefault="003361D6" w:rsidP="003361D6">
      <w:pPr>
        <w:pStyle w:val="1"/>
        <w:spacing w:before="0" w:after="0" w:line="240" w:lineRule="auto"/>
        <w:jc w:val="center"/>
        <w:rPr>
          <w:rFonts w:ascii="宋体" w:eastAsia="宋体" w:hAnsi="宋体" w:hint="eastAsia"/>
          <w:sz w:val="40"/>
        </w:rPr>
      </w:pPr>
      <w:r w:rsidRPr="003361D6">
        <w:rPr>
          <w:rFonts w:ascii="宋体" w:eastAsia="宋体" w:hAnsi="宋体" w:hint="eastAsia"/>
          <w:sz w:val="40"/>
        </w:rPr>
        <w:lastRenderedPageBreak/>
        <w:t>实验内容1：浮动车、</w:t>
      </w:r>
      <w:r w:rsidR="00EF3A09" w:rsidRPr="003361D6">
        <w:rPr>
          <w:rFonts w:ascii="宋体" w:eastAsia="宋体" w:hAnsi="宋体" w:hint="eastAsia"/>
          <w:sz w:val="40"/>
        </w:rPr>
        <w:t>G</w:t>
      </w:r>
      <w:r w:rsidR="00EF3A09" w:rsidRPr="003361D6">
        <w:rPr>
          <w:rFonts w:ascii="宋体" w:eastAsia="宋体" w:hAnsi="宋体"/>
          <w:sz w:val="40"/>
        </w:rPr>
        <w:t>PS航迹采集</w:t>
      </w:r>
      <w:r w:rsidR="00C66A3F" w:rsidRPr="003361D6">
        <w:rPr>
          <w:rFonts w:ascii="宋体" w:eastAsia="宋体" w:hAnsi="宋体" w:hint="eastAsia"/>
          <w:sz w:val="40"/>
        </w:rPr>
        <w:t>实验</w:t>
      </w:r>
    </w:p>
    <w:p w14:paraId="17296F65" w14:textId="77777777" w:rsidR="0041213C" w:rsidRPr="003361D6" w:rsidRDefault="00B82C61" w:rsidP="003361D6">
      <w:pPr>
        <w:pStyle w:val="2"/>
        <w:spacing w:before="0" w:afterLines="50" w:after="156" w:line="240" w:lineRule="auto"/>
        <w:rPr>
          <w:rFonts w:ascii="宋体" w:eastAsia="宋体" w:hAnsi="宋体" w:hint="eastAsia"/>
          <w:sz w:val="28"/>
          <w:szCs w:val="28"/>
        </w:rPr>
      </w:pPr>
      <w:r w:rsidRPr="003361D6">
        <w:rPr>
          <w:rFonts w:ascii="宋体" w:eastAsia="宋体" w:hAnsi="宋体" w:hint="eastAsia"/>
          <w:sz w:val="28"/>
          <w:szCs w:val="28"/>
        </w:rPr>
        <w:t>1</w:t>
      </w:r>
      <w:r w:rsidRPr="003361D6">
        <w:rPr>
          <w:rFonts w:ascii="宋体" w:eastAsia="宋体" w:hAnsi="宋体"/>
          <w:sz w:val="28"/>
          <w:szCs w:val="28"/>
        </w:rPr>
        <w:t xml:space="preserve">. </w:t>
      </w:r>
      <w:r w:rsidRPr="003361D6">
        <w:rPr>
          <w:rFonts w:ascii="宋体" w:eastAsia="宋体" w:hAnsi="宋体" w:hint="eastAsia"/>
          <w:sz w:val="28"/>
          <w:szCs w:val="28"/>
        </w:rPr>
        <w:t>实验内容</w:t>
      </w:r>
    </w:p>
    <w:p w14:paraId="2BA33DA0" w14:textId="5F993352" w:rsidR="00594823" w:rsidRPr="003361D6" w:rsidRDefault="00594823" w:rsidP="00CD5D49">
      <w:pPr>
        <w:ind w:firstLineChars="200" w:firstLine="420"/>
        <w:rPr>
          <w:rFonts w:ascii="宋体" w:eastAsia="宋体" w:hAnsi="宋体" w:hint="eastAsia"/>
          <w:szCs w:val="21"/>
        </w:rPr>
      </w:pPr>
      <w:r w:rsidRPr="003361D6">
        <w:rPr>
          <w:rFonts w:ascii="宋体" w:eastAsia="宋体" w:hAnsi="宋体" w:hint="eastAsia"/>
          <w:szCs w:val="21"/>
        </w:rPr>
        <w:t>使用</w:t>
      </w:r>
      <w:r w:rsidR="00D069E0" w:rsidRPr="003361D6">
        <w:rPr>
          <w:rFonts w:ascii="宋体" w:eastAsia="宋体" w:hAnsi="宋体" w:hint="eastAsia"/>
          <w:szCs w:val="21"/>
        </w:rPr>
        <w:t>智能手机</w:t>
      </w:r>
      <w:r w:rsidRPr="003361D6">
        <w:rPr>
          <w:rFonts w:ascii="宋体" w:eastAsia="宋体" w:hAnsi="宋体" w:hint="eastAsia"/>
          <w:szCs w:val="21"/>
        </w:rPr>
        <w:t>进行航迹采集</w:t>
      </w:r>
      <w:r w:rsidR="00133042" w:rsidRPr="003361D6">
        <w:rPr>
          <w:rFonts w:ascii="宋体" w:eastAsia="宋体" w:hAnsi="宋体" w:hint="eastAsia"/>
          <w:szCs w:val="21"/>
        </w:rPr>
        <w:t>，选择</w:t>
      </w:r>
      <w:r w:rsidR="009077C0">
        <w:rPr>
          <w:rFonts w:ascii="宋体" w:eastAsia="宋体" w:hAnsi="宋体" w:hint="eastAsia"/>
          <w:szCs w:val="21"/>
        </w:rPr>
        <w:t>学校</w:t>
      </w:r>
      <w:r w:rsidR="00503B15">
        <w:rPr>
          <w:rFonts w:ascii="宋体" w:eastAsia="宋体" w:hAnsi="宋体" w:hint="eastAsia"/>
          <w:szCs w:val="21"/>
        </w:rPr>
        <w:t>周边或者熟悉区域采用步行、自行车、私家车、公交车等多种出行方式</w:t>
      </w:r>
      <w:r w:rsidR="00133042" w:rsidRPr="003361D6">
        <w:rPr>
          <w:rFonts w:ascii="宋体" w:eastAsia="宋体" w:hAnsi="宋体" w:hint="eastAsia"/>
          <w:szCs w:val="21"/>
        </w:rPr>
        <w:t>进行航迹采集</w:t>
      </w:r>
      <w:r w:rsidR="00254BEF">
        <w:rPr>
          <w:rFonts w:ascii="宋体" w:eastAsia="宋体" w:hAnsi="宋体" w:hint="eastAsia"/>
          <w:szCs w:val="21"/>
        </w:rPr>
        <w:t>。</w:t>
      </w:r>
    </w:p>
    <w:p w14:paraId="307FE4FD" w14:textId="77777777" w:rsidR="00B82C61" w:rsidRPr="003361D6" w:rsidRDefault="00B82C61" w:rsidP="003361D6">
      <w:pPr>
        <w:pStyle w:val="2"/>
        <w:spacing w:before="0" w:afterLines="50" w:after="156" w:line="240" w:lineRule="auto"/>
        <w:rPr>
          <w:rFonts w:ascii="宋体" w:eastAsia="宋体" w:hAnsi="宋体" w:hint="eastAsia"/>
          <w:sz w:val="28"/>
          <w:szCs w:val="28"/>
        </w:rPr>
      </w:pPr>
      <w:r w:rsidRPr="003361D6">
        <w:rPr>
          <w:rFonts w:ascii="宋体" w:eastAsia="宋体" w:hAnsi="宋体"/>
          <w:sz w:val="28"/>
          <w:szCs w:val="28"/>
        </w:rPr>
        <w:t xml:space="preserve">2. </w:t>
      </w:r>
      <w:r w:rsidRPr="003361D6">
        <w:rPr>
          <w:rFonts w:ascii="宋体" w:eastAsia="宋体" w:hAnsi="宋体" w:hint="eastAsia"/>
          <w:sz w:val="28"/>
          <w:szCs w:val="28"/>
        </w:rPr>
        <w:t>实验要求</w:t>
      </w:r>
    </w:p>
    <w:p w14:paraId="35808ACA" w14:textId="77777777" w:rsidR="00133042" w:rsidRPr="003361D6" w:rsidRDefault="00B82C61" w:rsidP="00C12FF2">
      <w:pPr>
        <w:ind w:firstLineChars="200" w:firstLine="420"/>
        <w:rPr>
          <w:rFonts w:ascii="宋体" w:eastAsia="宋体" w:hAnsi="宋体" w:hint="eastAsia"/>
          <w:szCs w:val="21"/>
        </w:rPr>
      </w:pPr>
      <w:r w:rsidRPr="003361D6">
        <w:rPr>
          <w:rFonts w:ascii="宋体" w:eastAsia="宋体" w:hAnsi="宋体"/>
          <w:szCs w:val="21"/>
        </w:rPr>
        <w:t>1</w:t>
      </w:r>
      <w:r w:rsidRPr="003361D6">
        <w:rPr>
          <w:rFonts w:ascii="宋体" w:eastAsia="宋体" w:hAnsi="宋体" w:hint="eastAsia"/>
          <w:szCs w:val="21"/>
        </w:rPr>
        <w:t>）</w:t>
      </w:r>
      <w:r w:rsidR="00133042" w:rsidRPr="003361D6">
        <w:rPr>
          <w:rFonts w:ascii="宋体" w:eastAsia="宋体" w:hAnsi="宋体" w:hint="eastAsia"/>
          <w:szCs w:val="21"/>
        </w:rPr>
        <w:t>采集过程可分步行阶段和乘车阶段。</w:t>
      </w:r>
    </w:p>
    <w:p w14:paraId="1F5928CC" w14:textId="77777777" w:rsidR="00133042" w:rsidRPr="003361D6" w:rsidRDefault="00B82C61" w:rsidP="00C12FF2">
      <w:pPr>
        <w:ind w:firstLineChars="200" w:firstLine="420"/>
        <w:rPr>
          <w:rFonts w:ascii="宋体" w:eastAsia="宋体" w:hAnsi="宋体" w:hint="eastAsia"/>
          <w:szCs w:val="21"/>
        </w:rPr>
      </w:pPr>
      <w:r w:rsidRPr="003361D6">
        <w:rPr>
          <w:rFonts w:ascii="宋体" w:eastAsia="宋体" w:hAnsi="宋体" w:hint="eastAsia"/>
          <w:szCs w:val="21"/>
        </w:rPr>
        <w:t>2）</w:t>
      </w:r>
      <w:r w:rsidR="00133042" w:rsidRPr="003361D6">
        <w:rPr>
          <w:rFonts w:ascii="宋体" w:eastAsia="宋体" w:hAnsi="宋体" w:hint="eastAsia"/>
          <w:szCs w:val="21"/>
        </w:rPr>
        <w:t>步行阶段可自行选择记录间隔和记录点。</w:t>
      </w:r>
    </w:p>
    <w:p w14:paraId="229BD9F5" w14:textId="6EA7F7BC" w:rsidR="00D069E0" w:rsidRPr="003361D6" w:rsidRDefault="00B82C61" w:rsidP="00C12FF2">
      <w:pPr>
        <w:ind w:firstLineChars="200" w:firstLine="420"/>
        <w:rPr>
          <w:rFonts w:ascii="宋体" w:eastAsia="宋体" w:hAnsi="宋体" w:hint="eastAsia"/>
          <w:szCs w:val="21"/>
        </w:rPr>
      </w:pPr>
      <w:r w:rsidRPr="003361D6">
        <w:rPr>
          <w:rFonts w:ascii="宋体" w:eastAsia="宋体" w:hAnsi="宋体"/>
          <w:szCs w:val="21"/>
        </w:rPr>
        <w:t>3</w:t>
      </w:r>
      <w:r w:rsidRPr="003361D6">
        <w:rPr>
          <w:rFonts w:ascii="宋体" w:eastAsia="宋体" w:hAnsi="宋体" w:hint="eastAsia"/>
          <w:szCs w:val="21"/>
        </w:rPr>
        <w:t>）</w:t>
      </w:r>
      <w:r w:rsidR="00503B15">
        <w:rPr>
          <w:rFonts w:ascii="宋体" w:eastAsia="宋体" w:hAnsi="宋体" w:hint="eastAsia"/>
          <w:szCs w:val="21"/>
        </w:rPr>
        <w:t>以公交车为例，</w:t>
      </w:r>
      <w:r w:rsidR="00133042" w:rsidRPr="003361D6">
        <w:rPr>
          <w:rFonts w:ascii="宋体" w:eastAsia="宋体" w:hAnsi="宋体" w:hint="eastAsia"/>
          <w:szCs w:val="21"/>
        </w:rPr>
        <w:t>乘车阶段选择乘坐公交车起点、各站点、终点、途径红灯等待处</w:t>
      </w:r>
      <w:r w:rsidR="00C87990" w:rsidRPr="003361D6">
        <w:rPr>
          <w:rFonts w:ascii="宋体" w:eastAsia="宋体" w:hAnsi="宋体" w:hint="eastAsia"/>
          <w:szCs w:val="21"/>
        </w:rPr>
        <w:t>及长时间滞留点等进行记录</w:t>
      </w:r>
      <w:r w:rsidR="009077C0">
        <w:rPr>
          <w:rFonts w:ascii="宋体" w:eastAsia="宋体" w:hAnsi="宋体" w:hint="eastAsia"/>
          <w:szCs w:val="21"/>
        </w:rPr>
        <w:t>，可以在</w:t>
      </w:r>
      <w:r w:rsidR="00503B15">
        <w:rPr>
          <w:rFonts w:ascii="宋体" w:eastAsia="宋体" w:hAnsi="宋体" w:hint="eastAsia"/>
          <w:szCs w:val="21"/>
        </w:rPr>
        <w:t>校或者假期</w:t>
      </w:r>
      <w:r w:rsidR="009077C0">
        <w:rPr>
          <w:rFonts w:ascii="宋体" w:eastAsia="宋体" w:hAnsi="宋体" w:hint="eastAsia"/>
          <w:szCs w:val="21"/>
        </w:rPr>
        <w:t>期间采集</w:t>
      </w:r>
      <w:r w:rsidR="00C87990" w:rsidRPr="003361D6">
        <w:rPr>
          <w:rFonts w:ascii="宋体" w:eastAsia="宋体" w:hAnsi="宋体" w:hint="eastAsia"/>
          <w:szCs w:val="21"/>
        </w:rPr>
        <w:t>。</w:t>
      </w:r>
    </w:p>
    <w:p w14:paraId="78A4EFEB" w14:textId="502B03B5" w:rsidR="00D069E0" w:rsidRPr="003361D6" w:rsidRDefault="00B82C61" w:rsidP="00C12FF2">
      <w:pPr>
        <w:ind w:firstLineChars="200" w:firstLine="420"/>
        <w:rPr>
          <w:rFonts w:ascii="宋体" w:eastAsia="宋体" w:hAnsi="宋体" w:hint="eastAsia"/>
          <w:szCs w:val="21"/>
        </w:rPr>
      </w:pPr>
      <w:r w:rsidRPr="003361D6">
        <w:rPr>
          <w:rFonts w:ascii="宋体" w:eastAsia="宋体" w:hAnsi="宋体" w:hint="eastAsia"/>
          <w:szCs w:val="21"/>
        </w:rPr>
        <w:t>4）</w:t>
      </w:r>
      <w:r w:rsidR="00D069E0" w:rsidRPr="003361D6">
        <w:rPr>
          <w:rFonts w:ascii="宋体" w:eastAsia="宋体" w:hAnsi="宋体" w:hint="eastAsia"/>
          <w:szCs w:val="21"/>
        </w:rPr>
        <w:t>智能手机说明</w:t>
      </w:r>
    </w:p>
    <w:p w14:paraId="03D36260" w14:textId="1D3A12D8" w:rsidR="00D069E0" w:rsidRPr="003361D6" w:rsidRDefault="00D069E0" w:rsidP="00C12FF2">
      <w:pPr>
        <w:ind w:firstLineChars="200" w:firstLine="420"/>
        <w:rPr>
          <w:rFonts w:ascii="宋体" w:eastAsia="宋体" w:hAnsi="宋体" w:hint="eastAsia"/>
          <w:szCs w:val="21"/>
        </w:rPr>
      </w:pPr>
      <w:r w:rsidRPr="003361D6">
        <w:rPr>
          <w:rFonts w:ascii="宋体" w:eastAsia="宋体" w:hAnsi="宋体" w:hint="eastAsia"/>
          <w:szCs w:val="21"/>
        </w:rPr>
        <w:t>智能手机APP：下载APP</w:t>
      </w:r>
      <w:r w:rsidRPr="003361D6">
        <w:rPr>
          <w:rFonts w:ascii="宋体" w:eastAsia="宋体" w:hAnsi="宋体"/>
          <w:szCs w:val="21"/>
        </w:rPr>
        <w:t>“</w:t>
      </w:r>
      <w:r w:rsidRPr="003361D6">
        <w:rPr>
          <w:rFonts w:ascii="宋体" w:eastAsia="宋体" w:hAnsi="宋体" w:hint="eastAsia"/>
          <w:szCs w:val="21"/>
        </w:rPr>
        <w:t>两步路</w:t>
      </w:r>
      <w:r w:rsidRPr="003361D6">
        <w:rPr>
          <w:rFonts w:ascii="宋体" w:eastAsia="宋体" w:hAnsi="宋体"/>
          <w:szCs w:val="21"/>
        </w:rPr>
        <w:t>”</w:t>
      </w:r>
      <w:r w:rsidRPr="003361D6">
        <w:rPr>
          <w:rFonts w:ascii="宋体" w:eastAsia="宋体" w:hAnsi="宋体" w:hint="eastAsia"/>
          <w:szCs w:val="21"/>
        </w:rPr>
        <w:t>（IOS端在Appstore直接搜索“两步路”，</w:t>
      </w:r>
      <w:proofErr w:type="gramStart"/>
      <w:r w:rsidRPr="003361D6">
        <w:rPr>
          <w:rFonts w:ascii="宋体" w:eastAsia="宋体" w:hAnsi="宋体" w:hint="eastAsia"/>
          <w:szCs w:val="21"/>
        </w:rPr>
        <w:t>安卓在</w:t>
      </w:r>
      <w:proofErr w:type="gramEnd"/>
      <w:r w:rsidRPr="003361D6">
        <w:rPr>
          <w:rFonts w:ascii="宋体" w:eastAsia="宋体" w:hAnsi="宋体" w:hint="eastAsia"/>
          <w:szCs w:val="21"/>
        </w:rPr>
        <w:t>各应用商店搜索“两步路”或在</w:t>
      </w:r>
      <w:hyperlink r:id="rId7" w:history="1">
        <w:r w:rsidRPr="00C12FF2">
          <w:t>https://www.2bulu.com/</w:t>
        </w:r>
      </w:hyperlink>
      <w:r w:rsidRPr="003361D6">
        <w:rPr>
          <w:rFonts w:ascii="宋体" w:eastAsia="宋体" w:hAnsi="宋体" w:hint="eastAsia"/>
          <w:szCs w:val="21"/>
        </w:rPr>
        <w:t>下载），注册账号后选择进行操作，</w:t>
      </w:r>
      <w:r w:rsidR="009B3F0E" w:rsidRPr="003361D6">
        <w:rPr>
          <w:rFonts w:ascii="宋体" w:eastAsia="宋体" w:hAnsi="宋体" w:hint="eastAsia"/>
          <w:szCs w:val="21"/>
        </w:rPr>
        <w:t>参考如下（IOS端，</w:t>
      </w:r>
      <w:proofErr w:type="gramStart"/>
      <w:r w:rsidR="009B3F0E" w:rsidRPr="003361D6">
        <w:rPr>
          <w:rFonts w:ascii="宋体" w:eastAsia="宋体" w:hAnsi="宋体" w:hint="eastAsia"/>
          <w:szCs w:val="21"/>
        </w:rPr>
        <w:t>安卓端基本</w:t>
      </w:r>
      <w:proofErr w:type="gramEnd"/>
      <w:r w:rsidR="009B3F0E" w:rsidRPr="003361D6">
        <w:rPr>
          <w:rFonts w:ascii="宋体" w:eastAsia="宋体" w:hAnsi="宋体" w:hint="eastAsia"/>
          <w:szCs w:val="21"/>
        </w:rPr>
        <w:t>类似），最后导出KML格式轨迹文件。</w:t>
      </w:r>
    </w:p>
    <w:p w14:paraId="1420597F" w14:textId="5F282039" w:rsidR="009B3F0E" w:rsidRPr="00D069E0" w:rsidRDefault="009B3F0E" w:rsidP="009B3F0E">
      <w:pPr>
        <w:jc w:val="center"/>
        <w:rPr>
          <w:rFonts w:ascii="宋体" w:eastAsia="宋体" w:hAnsi="宋体" w:hint="eastAsia"/>
          <w:sz w:val="24"/>
          <w:szCs w:val="28"/>
        </w:rPr>
      </w:pPr>
      <w:r>
        <w:rPr>
          <w:rFonts w:ascii="宋体" w:eastAsia="宋体" w:hAnsi="宋体"/>
          <w:noProof/>
          <w:sz w:val="24"/>
          <w:szCs w:val="28"/>
        </w:rPr>
        <w:drawing>
          <wp:inline distT="0" distB="0" distL="0" distR="0" wp14:anchorId="44EE07A9" wp14:editId="2986BCE7">
            <wp:extent cx="2163872" cy="4680000"/>
            <wp:effectExtent l="0" t="0" r="825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3872" cy="4680000"/>
                    </a:xfrm>
                    <a:prstGeom prst="rect">
                      <a:avLst/>
                    </a:prstGeom>
                    <a:noFill/>
                    <a:ln>
                      <a:noFill/>
                    </a:ln>
                  </pic:spPr>
                </pic:pic>
              </a:graphicData>
            </a:graphic>
          </wp:inline>
        </w:drawing>
      </w:r>
      <w:r>
        <w:rPr>
          <w:rFonts w:ascii="宋体" w:eastAsia="宋体" w:hAnsi="宋体" w:hint="eastAsia"/>
          <w:noProof/>
          <w:sz w:val="24"/>
          <w:szCs w:val="28"/>
        </w:rPr>
        <w:drawing>
          <wp:inline distT="0" distB="0" distL="0" distR="0" wp14:anchorId="7F5DEB0F" wp14:editId="2EF40F30">
            <wp:extent cx="2163872" cy="4680000"/>
            <wp:effectExtent l="0" t="0" r="825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3872" cy="4680000"/>
                    </a:xfrm>
                    <a:prstGeom prst="rect">
                      <a:avLst/>
                    </a:prstGeom>
                    <a:noFill/>
                    <a:ln>
                      <a:noFill/>
                    </a:ln>
                  </pic:spPr>
                </pic:pic>
              </a:graphicData>
            </a:graphic>
          </wp:inline>
        </w:drawing>
      </w:r>
      <w:r>
        <w:rPr>
          <w:rFonts w:ascii="宋体" w:eastAsia="宋体" w:hAnsi="宋体" w:hint="eastAsia"/>
          <w:noProof/>
          <w:sz w:val="24"/>
          <w:szCs w:val="28"/>
        </w:rPr>
        <w:lastRenderedPageBreak/>
        <w:drawing>
          <wp:inline distT="0" distB="0" distL="0" distR="0" wp14:anchorId="0E31D751" wp14:editId="72527991">
            <wp:extent cx="2163871" cy="4680000"/>
            <wp:effectExtent l="0" t="0" r="825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3871" cy="4680000"/>
                    </a:xfrm>
                    <a:prstGeom prst="rect">
                      <a:avLst/>
                    </a:prstGeom>
                    <a:noFill/>
                    <a:ln>
                      <a:noFill/>
                    </a:ln>
                  </pic:spPr>
                </pic:pic>
              </a:graphicData>
            </a:graphic>
          </wp:inline>
        </w:drawing>
      </w:r>
      <w:r>
        <w:rPr>
          <w:rFonts w:ascii="宋体" w:eastAsia="宋体" w:hAnsi="宋体" w:hint="eastAsia"/>
          <w:noProof/>
          <w:sz w:val="24"/>
          <w:szCs w:val="28"/>
        </w:rPr>
        <w:drawing>
          <wp:inline distT="0" distB="0" distL="0" distR="0" wp14:anchorId="3248A3DF" wp14:editId="4923181F">
            <wp:extent cx="2163871" cy="4680000"/>
            <wp:effectExtent l="0" t="0" r="825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3871" cy="4680000"/>
                    </a:xfrm>
                    <a:prstGeom prst="rect">
                      <a:avLst/>
                    </a:prstGeom>
                    <a:noFill/>
                    <a:ln>
                      <a:noFill/>
                    </a:ln>
                  </pic:spPr>
                </pic:pic>
              </a:graphicData>
            </a:graphic>
          </wp:inline>
        </w:drawing>
      </w:r>
      <w:r>
        <w:rPr>
          <w:rFonts w:ascii="宋体" w:eastAsia="宋体" w:hAnsi="宋体" w:hint="eastAsia"/>
          <w:noProof/>
          <w:sz w:val="24"/>
          <w:szCs w:val="28"/>
        </w:rPr>
        <w:lastRenderedPageBreak/>
        <w:drawing>
          <wp:inline distT="0" distB="0" distL="0" distR="0" wp14:anchorId="0691B7E9" wp14:editId="7C873ED7">
            <wp:extent cx="2163871" cy="4680000"/>
            <wp:effectExtent l="0" t="0" r="825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3871" cy="4680000"/>
                    </a:xfrm>
                    <a:prstGeom prst="rect">
                      <a:avLst/>
                    </a:prstGeom>
                    <a:noFill/>
                    <a:ln>
                      <a:noFill/>
                    </a:ln>
                  </pic:spPr>
                </pic:pic>
              </a:graphicData>
            </a:graphic>
          </wp:inline>
        </w:drawing>
      </w:r>
    </w:p>
    <w:p w14:paraId="68ACE79C" w14:textId="3D0D4EDE" w:rsidR="00C87990" w:rsidRPr="003361D6" w:rsidRDefault="00B82C61" w:rsidP="00C12FF2">
      <w:pPr>
        <w:ind w:firstLineChars="200" w:firstLine="420"/>
        <w:rPr>
          <w:rFonts w:ascii="宋体" w:eastAsia="宋体" w:hAnsi="宋体" w:hint="eastAsia"/>
          <w:szCs w:val="21"/>
        </w:rPr>
      </w:pPr>
      <w:r w:rsidRPr="003361D6">
        <w:rPr>
          <w:rFonts w:ascii="宋体" w:eastAsia="宋体" w:hAnsi="宋体"/>
          <w:szCs w:val="21"/>
        </w:rPr>
        <w:t>5</w:t>
      </w:r>
      <w:r w:rsidRPr="003361D6">
        <w:rPr>
          <w:rFonts w:ascii="宋体" w:eastAsia="宋体" w:hAnsi="宋体" w:hint="eastAsia"/>
          <w:szCs w:val="21"/>
        </w:rPr>
        <w:t>）每</w:t>
      </w:r>
      <w:r w:rsidR="00254BEF">
        <w:rPr>
          <w:rFonts w:ascii="宋体" w:eastAsia="宋体" w:hAnsi="宋体" w:hint="eastAsia"/>
          <w:szCs w:val="21"/>
        </w:rPr>
        <w:t>人</w:t>
      </w:r>
      <w:r w:rsidRPr="003361D6">
        <w:rPr>
          <w:rFonts w:ascii="宋体" w:eastAsia="宋体" w:hAnsi="宋体" w:hint="eastAsia"/>
          <w:szCs w:val="21"/>
        </w:rPr>
        <w:t>将航迹文件、实验说明文本（.</w:t>
      </w:r>
      <w:r w:rsidRPr="003361D6">
        <w:rPr>
          <w:rFonts w:ascii="宋体" w:eastAsia="宋体" w:hAnsi="宋体"/>
          <w:szCs w:val="21"/>
        </w:rPr>
        <w:t>doc</w:t>
      </w:r>
      <w:r w:rsidR="00254BEF">
        <w:rPr>
          <w:rFonts w:ascii="宋体" w:eastAsia="宋体" w:hAnsi="宋体" w:hint="eastAsia"/>
          <w:szCs w:val="21"/>
        </w:rPr>
        <w:t>x或者.doc</w:t>
      </w:r>
      <w:r w:rsidRPr="003361D6">
        <w:rPr>
          <w:rFonts w:ascii="宋体" w:eastAsia="宋体" w:hAnsi="宋体"/>
          <w:szCs w:val="21"/>
        </w:rPr>
        <w:t>格式</w:t>
      </w:r>
      <w:r w:rsidRPr="003361D6">
        <w:rPr>
          <w:rFonts w:ascii="宋体" w:eastAsia="宋体" w:hAnsi="宋体" w:hint="eastAsia"/>
          <w:szCs w:val="21"/>
        </w:rPr>
        <w:t>，包括</w:t>
      </w:r>
      <w:r w:rsidRPr="003361D6">
        <w:rPr>
          <w:rFonts w:ascii="宋体" w:eastAsia="宋体" w:hAnsi="宋体"/>
          <w:szCs w:val="21"/>
        </w:rPr>
        <w:t>实验人员姓名</w:t>
      </w:r>
      <w:r w:rsidRPr="003361D6">
        <w:rPr>
          <w:rFonts w:ascii="宋体" w:eastAsia="宋体" w:hAnsi="宋体" w:hint="eastAsia"/>
          <w:szCs w:val="21"/>
        </w:rPr>
        <w:t>、</w:t>
      </w:r>
      <w:r w:rsidRPr="003361D6">
        <w:rPr>
          <w:rFonts w:ascii="宋体" w:eastAsia="宋体" w:hAnsi="宋体"/>
          <w:szCs w:val="21"/>
        </w:rPr>
        <w:t>学号</w:t>
      </w:r>
      <w:r w:rsidRPr="003361D6">
        <w:rPr>
          <w:rFonts w:ascii="宋体" w:eastAsia="宋体" w:hAnsi="宋体" w:hint="eastAsia"/>
          <w:szCs w:val="21"/>
        </w:rPr>
        <w:t>、</w:t>
      </w:r>
      <w:r w:rsidRPr="003361D6">
        <w:rPr>
          <w:rFonts w:ascii="宋体" w:eastAsia="宋体" w:hAnsi="宋体"/>
          <w:szCs w:val="21"/>
        </w:rPr>
        <w:t>实验日期</w:t>
      </w:r>
      <w:r w:rsidRPr="003361D6">
        <w:rPr>
          <w:rFonts w:ascii="宋体" w:eastAsia="宋体" w:hAnsi="宋体" w:hint="eastAsia"/>
          <w:szCs w:val="21"/>
        </w:rPr>
        <w:t>、</w:t>
      </w:r>
      <w:r w:rsidRPr="003361D6">
        <w:rPr>
          <w:rFonts w:ascii="宋体" w:eastAsia="宋体" w:hAnsi="宋体"/>
          <w:szCs w:val="21"/>
        </w:rPr>
        <w:t>线路说明</w:t>
      </w:r>
      <w:r w:rsidRPr="003361D6">
        <w:rPr>
          <w:rFonts w:ascii="宋体" w:eastAsia="宋体" w:hAnsi="宋体" w:hint="eastAsia"/>
          <w:szCs w:val="21"/>
        </w:rPr>
        <w:t>）打包成1个压缩包，压缩包</w:t>
      </w:r>
      <w:r w:rsidR="00CD5D49" w:rsidRPr="003361D6">
        <w:rPr>
          <w:rFonts w:ascii="宋体" w:eastAsia="宋体" w:hAnsi="宋体" w:hint="eastAsia"/>
          <w:szCs w:val="21"/>
        </w:rPr>
        <w:t>以</w:t>
      </w:r>
      <w:r w:rsidR="00727C19">
        <w:rPr>
          <w:rFonts w:ascii="宋体" w:eastAsia="宋体" w:hAnsi="宋体" w:hint="eastAsia"/>
          <w:szCs w:val="21"/>
        </w:rPr>
        <w:t>“</w:t>
      </w:r>
      <w:r w:rsidR="00CD5D49" w:rsidRPr="003361D6">
        <w:rPr>
          <w:rFonts w:ascii="宋体" w:eastAsia="宋体" w:hAnsi="宋体" w:hint="eastAsia"/>
          <w:szCs w:val="21"/>
        </w:rPr>
        <w:t>学号</w:t>
      </w:r>
      <w:r w:rsidR="00727C19">
        <w:rPr>
          <w:rFonts w:ascii="宋体" w:eastAsia="宋体" w:hAnsi="宋体" w:hint="eastAsia"/>
          <w:szCs w:val="21"/>
        </w:rPr>
        <w:t>-姓名”</w:t>
      </w:r>
      <w:r w:rsidR="00CD5D49" w:rsidRPr="003361D6">
        <w:rPr>
          <w:rFonts w:ascii="宋体" w:eastAsia="宋体" w:hAnsi="宋体" w:hint="eastAsia"/>
          <w:szCs w:val="21"/>
        </w:rPr>
        <w:t>命名，如“</w:t>
      </w:r>
      <w:r w:rsidR="00727C19" w:rsidRPr="00727C19">
        <w:rPr>
          <w:rFonts w:ascii="宋体" w:eastAsia="宋体" w:hAnsi="宋体"/>
          <w:szCs w:val="21"/>
        </w:rPr>
        <w:t>17230201</w:t>
      </w:r>
      <w:r w:rsidR="00727C19">
        <w:rPr>
          <w:rFonts w:ascii="宋体" w:eastAsia="宋体" w:hAnsi="宋体" w:hint="eastAsia"/>
          <w:szCs w:val="21"/>
        </w:rPr>
        <w:t>+</w:t>
      </w:r>
      <w:r w:rsidR="00727C19" w:rsidRPr="00727C19">
        <w:rPr>
          <w:rFonts w:ascii="宋体" w:eastAsia="宋体" w:hAnsi="宋体"/>
          <w:szCs w:val="21"/>
        </w:rPr>
        <w:t>李晓萌</w:t>
      </w:r>
      <w:r w:rsidR="00727C19">
        <w:rPr>
          <w:rFonts w:ascii="宋体" w:eastAsia="宋体" w:hAnsi="宋体" w:hint="eastAsia"/>
          <w:szCs w:val="21"/>
        </w:rPr>
        <w:t>.zip</w:t>
      </w:r>
      <w:r w:rsidR="00CD5D49" w:rsidRPr="003361D6">
        <w:rPr>
          <w:rFonts w:ascii="宋体" w:eastAsia="宋体" w:hAnsi="宋体" w:hint="eastAsia"/>
          <w:szCs w:val="21"/>
        </w:rPr>
        <w:t>”。</w:t>
      </w:r>
    </w:p>
    <w:p w14:paraId="4C3E3AF1" w14:textId="3A1492DE" w:rsidR="00CD5D49" w:rsidRPr="003361D6" w:rsidRDefault="00CD5D49" w:rsidP="00C12FF2">
      <w:pPr>
        <w:ind w:firstLineChars="200" w:firstLine="420"/>
        <w:rPr>
          <w:rFonts w:ascii="宋体" w:eastAsia="宋体" w:hAnsi="宋体" w:hint="eastAsia"/>
          <w:szCs w:val="21"/>
        </w:rPr>
      </w:pPr>
      <w:r w:rsidRPr="003361D6">
        <w:rPr>
          <w:rFonts w:ascii="宋体" w:eastAsia="宋体" w:hAnsi="宋体" w:hint="eastAsia"/>
          <w:szCs w:val="21"/>
        </w:rPr>
        <w:t>6）</w:t>
      </w:r>
      <w:r w:rsidRPr="00254BEF">
        <w:rPr>
          <w:rFonts w:ascii="宋体" w:eastAsia="宋体" w:hAnsi="宋体" w:hint="eastAsia"/>
          <w:color w:val="FF0000"/>
          <w:szCs w:val="21"/>
        </w:rPr>
        <w:t>2</w:t>
      </w:r>
      <w:r w:rsidRPr="00254BEF">
        <w:rPr>
          <w:rFonts w:ascii="宋体" w:eastAsia="宋体" w:hAnsi="宋体"/>
          <w:color w:val="FF0000"/>
          <w:szCs w:val="21"/>
        </w:rPr>
        <w:t>02</w:t>
      </w:r>
      <w:r w:rsidR="009D06BA">
        <w:rPr>
          <w:rFonts w:ascii="宋体" w:eastAsia="宋体" w:hAnsi="宋体" w:hint="eastAsia"/>
          <w:color w:val="FF0000"/>
          <w:szCs w:val="21"/>
        </w:rPr>
        <w:t>6</w:t>
      </w:r>
      <w:r w:rsidRPr="00254BEF">
        <w:rPr>
          <w:rFonts w:ascii="宋体" w:eastAsia="宋体" w:hAnsi="宋体"/>
          <w:color w:val="FF0000"/>
          <w:szCs w:val="21"/>
        </w:rPr>
        <w:t>年</w:t>
      </w:r>
      <w:r w:rsidR="00503B15">
        <w:rPr>
          <w:rFonts w:ascii="宋体" w:eastAsia="宋体" w:hAnsi="宋体" w:hint="eastAsia"/>
          <w:color w:val="FF0000"/>
          <w:szCs w:val="21"/>
        </w:rPr>
        <w:t>7</w:t>
      </w:r>
      <w:r w:rsidRPr="00254BEF">
        <w:rPr>
          <w:rFonts w:ascii="宋体" w:eastAsia="宋体" w:hAnsi="宋体" w:hint="eastAsia"/>
          <w:color w:val="FF0000"/>
          <w:szCs w:val="21"/>
        </w:rPr>
        <w:t>月</w:t>
      </w:r>
      <w:r w:rsidR="00A2345E">
        <w:rPr>
          <w:rFonts w:ascii="宋体" w:eastAsia="宋体" w:hAnsi="宋体" w:hint="eastAsia"/>
          <w:color w:val="FF0000"/>
          <w:szCs w:val="21"/>
        </w:rPr>
        <w:t>5</w:t>
      </w:r>
      <w:r w:rsidRPr="00254BEF">
        <w:rPr>
          <w:rFonts w:ascii="宋体" w:eastAsia="宋体" w:hAnsi="宋体" w:hint="eastAsia"/>
          <w:color w:val="FF0000"/>
          <w:szCs w:val="21"/>
        </w:rPr>
        <w:t>日</w:t>
      </w:r>
      <w:r w:rsidRPr="003361D6">
        <w:rPr>
          <w:rFonts w:ascii="宋体" w:eastAsia="宋体" w:hAnsi="宋体" w:hint="eastAsia"/>
          <w:szCs w:val="21"/>
        </w:rPr>
        <w:t>前将</w:t>
      </w:r>
      <w:r w:rsidR="009D06BA">
        <w:rPr>
          <w:rFonts w:ascii="宋体" w:eastAsia="宋体" w:hAnsi="宋体" w:hint="eastAsia"/>
          <w:szCs w:val="21"/>
        </w:rPr>
        <w:t>在“学习通”上提交</w:t>
      </w:r>
      <w:r w:rsidRPr="003361D6">
        <w:rPr>
          <w:rFonts w:ascii="宋体" w:eastAsia="宋体" w:hAnsi="宋体" w:hint="eastAsia"/>
          <w:szCs w:val="21"/>
        </w:rPr>
        <w:t>实验结果</w:t>
      </w:r>
      <w:r w:rsidR="002566E5">
        <w:rPr>
          <w:rFonts w:ascii="宋体" w:eastAsia="宋体" w:hAnsi="宋体" w:hint="eastAsia"/>
          <w:szCs w:val="21"/>
        </w:rPr>
        <w:t>（电子版）</w:t>
      </w:r>
      <w:r w:rsidRPr="003361D6">
        <w:rPr>
          <w:rFonts w:ascii="宋体" w:eastAsia="宋体" w:hAnsi="宋体" w:hint="eastAsia"/>
          <w:szCs w:val="21"/>
        </w:rPr>
        <w:t>。</w:t>
      </w:r>
    </w:p>
    <w:p w14:paraId="0A67FF47" w14:textId="77777777" w:rsidR="00133042" w:rsidRPr="003361D6" w:rsidRDefault="00CD5D49" w:rsidP="003361D6">
      <w:pPr>
        <w:pStyle w:val="2"/>
        <w:spacing w:before="0" w:afterLines="50" w:after="156" w:line="240" w:lineRule="auto"/>
        <w:rPr>
          <w:rFonts w:ascii="宋体" w:eastAsia="宋体" w:hAnsi="宋体" w:hint="eastAsia"/>
          <w:sz w:val="28"/>
          <w:szCs w:val="28"/>
        </w:rPr>
      </w:pPr>
      <w:r w:rsidRPr="003361D6">
        <w:rPr>
          <w:rFonts w:ascii="宋体" w:eastAsia="宋体" w:hAnsi="宋体" w:hint="eastAsia"/>
          <w:sz w:val="28"/>
          <w:szCs w:val="28"/>
        </w:rPr>
        <w:t>3</w:t>
      </w:r>
      <w:r w:rsidRPr="003361D6">
        <w:rPr>
          <w:rFonts w:ascii="宋体" w:eastAsia="宋体" w:hAnsi="宋体"/>
          <w:sz w:val="28"/>
          <w:szCs w:val="28"/>
        </w:rPr>
        <w:t xml:space="preserve">. </w:t>
      </w:r>
      <w:r w:rsidR="00594823" w:rsidRPr="003361D6">
        <w:rPr>
          <w:rFonts w:ascii="宋体" w:eastAsia="宋体" w:hAnsi="宋体" w:hint="eastAsia"/>
          <w:sz w:val="28"/>
          <w:szCs w:val="28"/>
        </w:rPr>
        <w:t>使用说明</w:t>
      </w:r>
    </w:p>
    <w:p w14:paraId="70BB1F01" w14:textId="6B9E88BB" w:rsidR="00D069E0" w:rsidRDefault="00D069E0" w:rsidP="00C12FF2">
      <w:pPr>
        <w:ind w:firstLineChars="200" w:firstLine="420"/>
        <w:rPr>
          <w:rFonts w:ascii="宋体" w:eastAsia="宋体" w:hAnsi="宋体" w:hint="eastAsia"/>
          <w:szCs w:val="21"/>
        </w:rPr>
      </w:pPr>
      <w:r w:rsidRPr="003361D6">
        <w:rPr>
          <w:rFonts w:ascii="宋体" w:eastAsia="宋体" w:hAnsi="宋体" w:hint="eastAsia"/>
          <w:szCs w:val="21"/>
        </w:rPr>
        <w:t>A</w:t>
      </w:r>
      <w:r w:rsidRPr="003361D6">
        <w:rPr>
          <w:rFonts w:ascii="宋体" w:eastAsia="宋体" w:hAnsi="宋体"/>
          <w:szCs w:val="21"/>
        </w:rPr>
        <w:t>PP“</w:t>
      </w:r>
      <w:r w:rsidRPr="003361D6">
        <w:rPr>
          <w:rFonts w:ascii="宋体" w:eastAsia="宋体" w:hAnsi="宋体" w:hint="eastAsia"/>
          <w:szCs w:val="21"/>
        </w:rPr>
        <w:t>两步路</w:t>
      </w:r>
      <w:r w:rsidRPr="003361D6">
        <w:rPr>
          <w:rFonts w:ascii="宋体" w:eastAsia="宋体" w:hAnsi="宋体"/>
          <w:szCs w:val="21"/>
        </w:rPr>
        <w:t>”</w:t>
      </w:r>
      <w:r w:rsidRPr="003361D6">
        <w:rPr>
          <w:rFonts w:ascii="宋体" w:eastAsia="宋体" w:hAnsi="宋体" w:hint="eastAsia"/>
          <w:szCs w:val="21"/>
        </w:rPr>
        <w:t>参考软件说明</w:t>
      </w:r>
      <w:r w:rsidR="00C77577">
        <w:rPr>
          <w:rFonts w:ascii="宋体" w:eastAsia="宋体" w:hAnsi="宋体" w:hint="eastAsia"/>
          <w:szCs w:val="21"/>
        </w:rPr>
        <w:t>。</w:t>
      </w:r>
    </w:p>
    <w:p w14:paraId="17D21F79" w14:textId="7F19C880" w:rsidR="00C77577" w:rsidRDefault="00C77577" w:rsidP="00CD5D49">
      <w:pPr>
        <w:rPr>
          <w:rFonts w:ascii="宋体" w:eastAsia="宋体" w:hAnsi="宋体" w:hint="eastAsia"/>
          <w:szCs w:val="21"/>
        </w:rPr>
      </w:pPr>
      <w:r>
        <w:rPr>
          <w:rFonts w:ascii="宋体" w:eastAsia="宋体" w:hAnsi="宋体"/>
          <w:szCs w:val="21"/>
        </w:rPr>
        <w:br w:type="page"/>
      </w:r>
    </w:p>
    <w:p w14:paraId="09FF4D90" w14:textId="641E4118" w:rsidR="001832AA" w:rsidRDefault="001832AA" w:rsidP="00C77577">
      <w:pPr>
        <w:pStyle w:val="1"/>
        <w:spacing w:before="0" w:after="0" w:line="240" w:lineRule="auto"/>
        <w:jc w:val="center"/>
        <w:rPr>
          <w:rFonts w:ascii="宋体" w:eastAsia="宋体" w:hAnsi="宋体" w:hint="eastAsia"/>
          <w:sz w:val="40"/>
        </w:rPr>
      </w:pPr>
      <w:r>
        <w:rPr>
          <w:rFonts w:ascii="宋体" w:eastAsia="宋体" w:hAnsi="宋体" w:hint="eastAsia"/>
          <w:sz w:val="40"/>
        </w:rPr>
        <w:lastRenderedPageBreak/>
        <w:t>实验内容2：智能交通系统调查</w:t>
      </w:r>
    </w:p>
    <w:p w14:paraId="1A9E1E0D" w14:textId="77777777" w:rsidR="001832AA" w:rsidRPr="003361D6" w:rsidRDefault="001832AA" w:rsidP="001832AA">
      <w:pPr>
        <w:pStyle w:val="2"/>
        <w:spacing w:before="0" w:afterLines="50" w:after="156" w:line="240" w:lineRule="auto"/>
        <w:rPr>
          <w:rFonts w:ascii="宋体" w:eastAsia="宋体" w:hAnsi="宋体" w:hint="eastAsia"/>
          <w:sz w:val="28"/>
          <w:szCs w:val="28"/>
        </w:rPr>
      </w:pPr>
      <w:r w:rsidRPr="003361D6">
        <w:rPr>
          <w:rFonts w:ascii="宋体" w:eastAsia="宋体" w:hAnsi="宋体" w:hint="eastAsia"/>
          <w:sz w:val="28"/>
          <w:szCs w:val="28"/>
        </w:rPr>
        <w:t>1</w:t>
      </w:r>
      <w:r w:rsidRPr="003361D6">
        <w:rPr>
          <w:rFonts w:ascii="宋体" w:eastAsia="宋体" w:hAnsi="宋体"/>
          <w:sz w:val="28"/>
          <w:szCs w:val="28"/>
        </w:rPr>
        <w:t xml:space="preserve">. </w:t>
      </w:r>
      <w:r w:rsidRPr="003361D6">
        <w:rPr>
          <w:rFonts w:ascii="宋体" w:eastAsia="宋体" w:hAnsi="宋体" w:hint="eastAsia"/>
          <w:sz w:val="28"/>
          <w:szCs w:val="28"/>
        </w:rPr>
        <w:t>实验内容</w:t>
      </w:r>
    </w:p>
    <w:p w14:paraId="5E2A8FD2" w14:textId="473E57F8" w:rsidR="001832AA" w:rsidRDefault="001832AA" w:rsidP="001832AA">
      <w:pPr>
        <w:ind w:firstLineChars="200" w:firstLine="420"/>
        <w:rPr>
          <w:rFonts w:ascii="宋体" w:eastAsia="宋体" w:hAnsi="宋体" w:hint="eastAsia"/>
          <w:szCs w:val="21"/>
        </w:rPr>
      </w:pPr>
      <w:r>
        <w:rPr>
          <w:rFonts w:ascii="宋体" w:eastAsia="宋体" w:hAnsi="宋体" w:hint="eastAsia"/>
          <w:szCs w:val="21"/>
        </w:rPr>
        <w:t>选择一个交通场景（如信号交叉口、停车场站等），对道路条件、交通条件、交通环境、附属设施等进行调查，形成相关记录。</w:t>
      </w:r>
    </w:p>
    <w:p w14:paraId="24F69CEB" w14:textId="77777777" w:rsidR="001832AA" w:rsidRPr="003361D6" w:rsidRDefault="001832AA" w:rsidP="001832AA">
      <w:pPr>
        <w:pStyle w:val="2"/>
        <w:spacing w:before="0" w:afterLines="50" w:after="156" w:line="240" w:lineRule="auto"/>
        <w:rPr>
          <w:rFonts w:ascii="宋体" w:eastAsia="宋体" w:hAnsi="宋体" w:hint="eastAsia"/>
          <w:sz w:val="28"/>
          <w:szCs w:val="28"/>
        </w:rPr>
      </w:pPr>
      <w:r w:rsidRPr="003361D6">
        <w:rPr>
          <w:rFonts w:ascii="宋体" w:eastAsia="宋体" w:hAnsi="宋体"/>
          <w:sz w:val="28"/>
          <w:szCs w:val="28"/>
        </w:rPr>
        <w:t xml:space="preserve">2. </w:t>
      </w:r>
      <w:r w:rsidRPr="003361D6">
        <w:rPr>
          <w:rFonts w:ascii="宋体" w:eastAsia="宋体" w:hAnsi="宋体" w:hint="eastAsia"/>
          <w:sz w:val="28"/>
          <w:szCs w:val="28"/>
        </w:rPr>
        <w:t>实验要求</w:t>
      </w:r>
    </w:p>
    <w:p w14:paraId="47DB69EB" w14:textId="0A2A9511" w:rsidR="001832AA" w:rsidRDefault="001832AA" w:rsidP="001832AA">
      <w:pPr>
        <w:ind w:firstLineChars="200" w:firstLine="420"/>
        <w:rPr>
          <w:rFonts w:ascii="宋体" w:eastAsia="宋体" w:hAnsi="宋体" w:hint="eastAsia"/>
          <w:szCs w:val="21"/>
        </w:rPr>
      </w:pPr>
      <w:r>
        <w:rPr>
          <w:rFonts w:ascii="宋体" w:eastAsia="宋体" w:hAnsi="宋体" w:hint="eastAsia"/>
          <w:szCs w:val="21"/>
        </w:rPr>
        <w:t>以交叉口为例。</w:t>
      </w:r>
    </w:p>
    <w:p w14:paraId="32C761B7" w14:textId="56A2FFC0" w:rsidR="001832AA" w:rsidRPr="001832AA" w:rsidRDefault="002C77B5" w:rsidP="002C77B5">
      <w:pPr>
        <w:ind w:firstLineChars="200" w:firstLine="420"/>
        <w:rPr>
          <w:rFonts w:ascii="宋体" w:eastAsia="宋体" w:hAnsi="宋体" w:hint="eastAsia"/>
          <w:szCs w:val="21"/>
        </w:rPr>
      </w:pPr>
      <w:r>
        <w:rPr>
          <w:rFonts w:ascii="宋体" w:eastAsia="宋体" w:hAnsi="宋体" w:hint="eastAsia"/>
          <w:szCs w:val="21"/>
        </w:rPr>
        <w:t>1）</w:t>
      </w:r>
      <w:r w:rsidR="001832AA" w:rsidRPr="001832AA">
        <w:rPr>
          <w:rFonts w:ascii="宋体" w:eastAsia="宋体" w:hAnsi="宋体" w:hint="eastAsia"/>
          <w:szCs w:val="21"/>
        </w:rPr>
        <w:t>调查内容应包括道路几何条件（如道路等级、断面形式、设计车速、路幅宽度、车道数、车道宽、车道功能属性等）、交通条件（交通流构成包括流向车种等、交通流组织、交通控制状况等）、交通环境条件（包括噪声、振动、景观、绿化等的描述）、附属设施调查（如信号机、灯杆、电杆等的布局、大致尺寸等）。调查内容可以根据具体情况自行适当添加。</w:t>
      </w:r>
    </w:p>
    <w:p w14:paraId="343A53EA" w14:textId="4818BE7D" w:rsidR="002C77B5" w:rsidRDefault="002C77B5" w:rsidP="002C77B5">
      <w:pPr>
        <w:ind w:firstLineChars="200" w:firstLine="420"/>
        <w:rPr>
          <w:rFonts w:ascii="宋体" w:eastAsia="宋体" w:hAnsi="宋体" w:hint="eastAsia"/>
          <w:szCs w:val="21"/>
        </w:rPr>
      </w:pPr>
      <w:r>
        <w:rPr>
          <w:rFonts w:ascii="宋体" w:eastAsia="宋体" w:hAnsi="宋体" w:hint="eastAsia"/>
          <w:szCs w:val="21"/>
        </w:rPr>
        <w:t>2）</w:t>
      </w:r>
      <w:r w:rsidRPr="002C77B5">
        <w:rPr>
          <w:rFonts w:ascii="宋体" w:eastAsia="宋体" w:hAnsi="宋体" w:hint="eastAsia"/>
          <w:szCs w:val="21"/>
        </w:rPr>
        <w:t>调查对象可以选择长春市内，或者自己熟悉的城市，要求</w:t>
      </w:r>
      <w:r>
        <w:rPr>
          <w:rFonts w:ascii="宋体" w:eastAsia="宋体" w:hAnsi="宋体" w:hint="eastAsia"/>
          <w:szCs w:val="21"/>
        </w:rPr>
        <w:t>报告中包括所选对象的位置介绍，并附上现场图片。</w:t>
      </w:r>
    </w:p>
    <w:p w14:paraId="2F466867" w14:textId="45EB08BC" w:rsidR="002C77B5" w:rsidRDefault="002C77B5" w:rsidP="002C77B5">
      <w:pPr>
        <w:ind w:firstLineChars="200" w:firstLine="420"/>
        <w:rPr>
          <w:rFonts w:ascii="宋体" w:eastAsia="宋体" w:hAnsi="宋体" w:hint="eastAsia"/>
          <w:szCs w:val="21"/>
        </w:rPr>
      </w:pPr>
      <w:r>
        <w:rPr>
          <w:rFonts w:ascii="宋体" w:eastAsia="宋体" w:hAnsi="宋体" w:hint="eastAsia"/>
          <w:szCs w:val="21"/>
        </w:rPr>
        <w:t>3）重点对附属设施进行调查，如信号机的品牌（可以在箱体上查到），信号灯组的数量及种类，各种检测器的类型、方向、数量等，灯杆和电杆的安装位置、形式、尺寸（可大致预估）等。</w:t>
      </w:r>
    </w:p>
    <w:p w14:paraId="3E19DADC" w14:textId="4C255366" w:rsidR="00A2345E" w:rsidRPr="002C77B5" w:rsidRDefault="00A2345E" w:rsidP="002C77B5">
      <w:pPr>
        <w:ind w:firstLineChars="200" w:firstLine="420"/>
        <w:rPr>
          <w:rFonts w:ascii="宋体" w:eastAsia="宋体" w:hAnsi="宋体" w:hint="eastAsia"/>
          <w:szCs w:val="21"/>
        </w:rPr>
      </w:pPr>
      <w:r>
        <w:rPr>
          <w:rFonts w:ascii="宋体" w:eastAsia="宋体" w:hAnsi="宋体" w:hint="eastAsia"/>
          <w:szCs w:val="21"/>
        </w:rPr>
        <w:t>4）绘制1张调查区域交通设施CAD图纸，要求包括调查区域的标志、标线、信号灯等。</w:t>
      </w:r>
    </w:p>
    <w:p w14:paraId="43B6C882" w14:textId="4E84E2B7" w:rsidR="002C77B5" w:rsidRPr="002C77B5" w:rsidRDefault="00A2345E" w:rsidP="002C77B5">
      <w:pPr>
        <w:ind w:firstLineChars="200" w:firstLine="420"/>
        <w:rPr>
          <w:rFonts w:ascii="宋体" w:eastAsia="宋体" w:hAnsi="宋体" w:hint="eastAsia"/>
          <w:szCs w:val="21"/>
        </w:rPr>
      </w:pPr>
      <w:r>
        <w:rPr>
          <w:rFonts w:ascii="宋体" w:eastAsia="宋体" w:hAnsi="宋体" w:hint="eastAsia"/>
          <w:szCs w:val="21"/>
        </w:rPr>
        <w:t>5</w:t>
      </w:r>
      <w:r w:rsidR="002C77B5">
        <w:rPr>
          <w:rFonts w:ascii="宋体" w:eastAsia="宋体" w:hAnsi="宋体" w:hint="eastAsia"/>
          <w:szCs w:val="21"/>
        </w:rPr>
        <w:t>）</w:t>
      </w:r>
      <w:r w:rsidR="002C77B5" w:rsidRPr="002C77B5">
        <w:rPr>
          <w:rFonts w:ascii="宋体" w:eastAsia="宋体" w:hAnsi="宋体" w:hint="eastAsia"/>
          <w:szCs w:val="21"/>
        </w:rPr>
        <w:t>要求每个学生独立完成</w:t>
      </w:r>
      <w:r w:rsidR="002C77B5">
        <w:rPr>
          <w:rFonts w:ascii="宋体" w:eastAsia="宋体" w:hAnsi="宋体" w:hint="eastAsia"/>
          <w:szCs w:val="21"/>
        </w:rPr>
        <w:t>调查报告撰写</w:t>
      </w:r>
      <w:r w:rsidR="002C77B5" w:rsidRPr="002C77B5">
        <w:rPr>
          <w:rFonts w:ascii="宋体" w:eastAsia="宋体" w:hAnsi="宋体" w:hint="eastAsia"/>
          <w:szCs w:val="21"/>
        </w:rPr>
        <w:t>，</w:t>
      </w:r>
      <w:r w:rsidR="002C77B5">
        <w:rPr>
          <w:rFonts w:ascii="宋体" w:eastAsia="宋体" w:hAnsi="宋体" w:hint="eastAsia"/>
          <w:szCs w:val="21"/>
        </w:rPr>
        <w:t>调查过程可以分组完成，</w:t>
      </w:r>
      <w:r w:rsidR="002C77B5" w:rsidRPr="002C77B5">
        <w:rPr>
          <w:rFonts w:ascii="宋体" w:eastAsia="宋体" w:hAnsi="宋体" w:hint="eastAsia"/>
          <w:szCs w:val="21"/>
        </w:rPr>
        <w:t>严禁互相拷贝</w:t>
      </w:r>
      <w:r w:rsidR="002C77B5">
        <w:rPr>
          <w:rFonts w:ascii="宋体" w:eastAsia="宋体" w:hAnsi="宋体" w:hint="eastAsia"/>
          <w:szCs w:val="21"/>
        </w:rPr>
        <w:t>调查报告</w:t>
      </w:r>
      <w:r w:rsidR="002C77B5" w:rsidRPr="002C77B5">
        <w:rPr>
          <w:rFonts w:ascii="宋体" w:eastAsia="宋体" w:hAnsi="宋体" w:hint="eastAsia"/>
          <w:szCs w:val="21"/>
        </w:rPr>
        <w:t>。</w:t>
      </w:r>
    </w:p>
    <w:p w14:paraId="5636F2B9" w14:textId="55B1B90F" w:rsidR="002C77B5" w:rsidRPr="002C77B5" w:rsidRDefault="00A2345E" w:rsidP="002C77B5">
      <w:pPr>
        <w:ind w:firstLineChars="200" w:firstLine="420"/>
        <w:rPr>
          <w:rFonts w:ascii="宋体" w:eastAsia="宋体" w:hAnsi="宋体" w:hint="eastAsia"/>
          <w:szCs w:val="21"/>
        </w:rPr>
      </w:pPr>
      <w:r>
        <w:rPr>
          <w:rFonts w:ascii="宋体" w:eastAsia="宋体" w:hAnsi="宋体" w:hint="eastAsia"/>
          <w:szCs w:val="21"/>
        </w:rPr>
        <w:t>6</w:t>
      </w:r>
      <w:r w:rsidR="002C77B5" w:rsidRPr="002C77B5">
        <w:rPr>
          <w:rFonts w:ascii="宋体" w:eastAsia="宋体" w:hAnsi="宋体" w:hint="eastAsia"/>
          <w:szCs w:val="21"/>
        </w:rPr>
        <w:t>）</w:t>
      </w:r>
      <w:r w:rsidR="002C77B5" w:rsidRPr="002C77B5">
        <w:rPr>
          <w:rFonts w:ascii="宋体" w:eastAsia="宋体" w:hAnsi="宋体" w:hint="eastAsia"/>
          <w:color w:val="FF0000"/>
          <w:szCs w:val="21"/>
        </w:rPr>
        <w:t>2</w:t>
      </w:r>
      <w:r w:rsidR="002C77B5" w:rsidRPr="002C77B5">
        <w:rPr>
          <w:rFonts w:ascii="宋体" w:eastAsia="宋体" w:hAnsi="宋体"/>
          <w:color w:val="FF0000"/>
          <w:szCs w:val="21"/>
        </w:rPr>
        <w:t>02</w:t>
      </w:r>
      <w:r w:rsidR="009D06BA">
        <w:rPr>
          <w:rFonts w:ascii="宋体" w:eastAsia="宋体" w:hAnsi="宋体" w:hint="eastAsia"/>
          <w:color w:val="FF0000"/>
          <w:szCs w:val="21"/>
        </w:rPr>
        <w:t>6</w:t>
      </w:r>
      <w:r w:rsidR="002C77B5" w:rsidRPr="002C77B5">
        <w:rPr>
          <w:rFonts w:ascii="宋体" w:eastAsia="宋体" w:hAnsi="宋体"/>
          <w:color w:val="FF0000"/>
          <w:szCs w:val="21"/>
        </w:rPr>
        <w:t>年</w:t>
      </w:r>
      <w:r w:rsidR="002C77B5" w:rsidRPr="002C77B5">
        <w:rPr>
          <w:rFonts w:ascii="宋体" w:eastAsia="宋体" w:hAnsi="宋体" w:hint="eastAsia"/>
          <w:color w:val="FF0000"/>
          <w:szCs w:val="21"/>
        </w:rPr>
        <w:t>7月</w:t>
      </w:r>
      <w:r>
        <w:rPr>
          <w:rFonts w:ascii="宋体" w:eastAsia="宋体" w:hAnsi="宋体" w:hint="eastAsia"/>
          <w:color w:val="FF0000"/>
          <w:szCs w:val="21"/>
        </w:rPr>
        <w:t>5</w:t>
      </w:r>
      <w:r w:rsidR="002C77B5" w:rsidRPr="002C77B5">
        <w:rPr>
          <w:rFonts w:ascii="宋体" w:eastAsia="宋体" w:hAnsi="宋体" w:hint="eastAsia"/>
          <w:color w:val="FF0000"/>
          <w:szCs w:val="21"/>
        </w:rPr>
        <w:t>日</w:t>
      </w:r>
      <w:r w:rsidR="002C77B5" w:rsidRPr="002C77B5">
        <w:rPr>
          <w:rFonts w:ascii="宋体" w:eastAsia="宋体" w:hAnsi="宋体" w:hint="eastAsia"/>
          <w:szCs w:val="21"/>
        </w:rPr>
        <w:t>前</w:t>
      </w:r>
      <w:r w:rsidR="00242FFB">
        <w:rPr>
          <w:rFonts w:ascii="宋体" w:eastAsia="宋体" w:hAnsi="宋体" w:hint="eastAsia"/>
          <w:szCs w:val="21"/>
        </w:rPr>
        <w:t>在“学习通”上</w:t>
      </w:r>
      <w:r w:rsidR="002C77B5" w:rsidRPr="002C77B5">
        <w:rPr>
          <w:rFonts w:ascii="宋体" w:eastAsia="宋体" w:hAnsi="宋体"/>
          <w:szCs w:val="21"/>
        </w:rPr>
        <w:t>提交</w:t>
      </w:r>
      <w:r w:rsidR="002C77B5">
        <w:rPr>
          <w:rFonts w:ascii="宋体" w:eastAsia="宋体" w:hAnsi="宋体" w:hint="eastAsia"/>
          <w:szCs w:val="21"/>
        </w:rPr>
        <w:t>调查</w:t>
      </w:r>
      <w:r w:rsidR="002C77B5" w:rsidRPr="002C77B5">
        <w:rPr>
          <w:rFonts w:ascii="宋体" w:eastAsia="宋体" w:hAnsi="宋体"/>
          <w:szCs w:val="21"/>
        </w:rPr>
        <w:t>报告</w:t>
      </w:r>
      <w:r w:rsidR="002C77B5" w:rsidRPr="002C77B5">
        <w:rPr>
          <w:rFonts w:ascii="宋体" w:eastAsia="宋体" w:hAnsi="宋体" w:hint="eastAsia"/>
          <w:szCs w:val="21"/>
        </w:rPr>
        <w:t>电子</w:t>
      </w:r>
      <w:r w:rsidR="002C77B5" w:rsidRPr="002C77B5">
        <w:rPr>
          <w:rFonts w:ascii="宋体" w:eastAsia="宋体" w:hAnsi="宋体"/>
          <w:szCs w:val="21"/>
        </w:rPr>
        <w:t>版</w:t>
      </w:r>
      <w:r w:rsidR="002C77B5" w:rsidRPr="002C77B5">
        <w:rPr>
          <w:rFonts w:ascii="宋体" w:eastAsia="宋体" w:hAnsi="宋体" w:hint="eastAsia"/>
          <w:szCs w:val="21"/>
        </w:rPr>
        <w:t>。</w:t>
      </w:r>
    </w:p>
    <w:p w14:paraId="27515C7E" w14:textId="77777777" w:rsidR="001832AA" w:rsidRDefault="001832AA" w:rsidP="001832AA">
      <w:pPr>
        <w:rPr>
          <w:rFonts w:hint="eastAsia"/>
        </w:rPr>
      </w:pPr>
    </w:p>
    <w:p w14:paraId="3C2CA6E2" w14:textId="3EED0AE3" w:rsidR="001832AA" w:rsidRDefault="001832AA" w:rsidP="001832AA">
      <w:pPr>
        <w:rPr>
          <w:rFonts w:hint="eastAsia"/>
        </w:rPr>
      </w:pPr>
      <w:r>
        <w:br w:type="page"/>
      </w:r>
    </w:p>
    <w:p w14:paraId="06D606D5" w14:textId="3229EAF8" w:rsidR="00C77577" w:rsidRPr="003361D6" w:rsidRDefault="00C77577" w:rsidP="00C77577">
      <w:pPr>
        <w:pStyle w:val="1"/>
        <w:spacing w:before="0" w:after="0" w:line="240" w:lineRule="auto"/>
        <w:jc w:val="center"/>
        <w:rPr>
          <w:rFonts w:ascii="宋体" w:eastAsia="宋体" w:hAnsi="宋体" w:hint="eastAsia"/>
          <w:sz w:val="40"/>
        </w:rPr>
      </w:pPr>
      <w:r w:rsidRPr="003361D6">
        <w:rPr>
          <w:rFonts w:ascii="宋体" w:eastAsia="宋体" w:hAnsi="宋体" w:hint="eastAsia"/>
          <w:sz w:val="40"/>
        </w:rPr>
        <w:lastRenderedPageBreak/>
        <w:t>实验内容</w:t>
      </w:r>
      <w:r w:rsidR="002C77B5">
        <w:rPr>
          <w:rFonts w:ascii="宋体" w:eastAsia="宋体" w:hAnsi="宋体" w:hint="eastAsia"/>
          <w:sz w:val="40"/>
        </w:rPr>
        <w:t>3</w:t>
      </w:r>
      <w:r w:rsidRPr="003361D6">
        <w:rPr>
          <w:rFonts w:ascii="宋体" w:eastAsia="宋体" w:hAnsi="宋体" w:hint="eastAsia"/>
          <w:sz w:val="40"/>
        </w:rPr>
        <w:t>：</w:t>
      </w:r>
      <w:r>
        <w:rPr>
          <w:rFonts w:ascii="宋体" w:eastAsia="宋体" w:hAnsi="宋体" w:hint="eastAsia"/>
          <w:sz w:val="40"/>
        </w:rPr>
        <w:t>智能交通</w:t>
      </w:r>
      <w:r w:rsidR="00C12FF2">
        <w:rPr>
          <w:rFonts w:ascii="宋体" w:eastAsia="宋体" w:hAnsi="宋体" w:hint="eastAsia"/>
          <w:sz w:val="40"/>
        </w:rPr>
        <w:t>子</w:t>
      </w:r>
      <w:r>
        <w:rPr>
          <w:rFonts w:ascii="宋体" w:eastAsia="宋体" w:hAnsi="宋体" w:hint="eastAsia"/>
          <w:sz w:val="40"/>
        </w:rPr>
        <w:t>系统设计</w:t>
      </w:r>
    </w:p>
    <w:p w14:paraId="399342B0" w14:textId="77777777" w:rsidR="00C77577" w:rsidRPr="003361D6" w:rsidRDefault="00C77577" w:rsidP="00C77577">
      <w:pPr>
        <w:pStyle w:val="2"/>
        <w:spacing w:before="0" w:afterLines="50" w:after="156" w:line="240" w:lineRule="auto"/>
        <w:rPr>
          <w:rFonts w:ascii="宋体" w:eastAsia="宋体" w:hAnsi="宋体" w:hint="eastAsia"/>
          <w:sz w:val="28"/>
          <w:szCs w:val="28"/>
        </w:rPr>
      </w:pPr>
      <w:r w:rsidRPr="003361D6">
        <w:rPr>
          <w:rFonts w:ascii="宋体" w:eastAsia="宋体" w:hAnsi="宋体" w:hint="eastAsia"/>
          <w:sz w:val="28"/>
          <w:szCs w:val="28"/>
        </w:rPr>
        <w:t>1</w:t>
      </w:r>
      <w:r w:rsidRPr="003361D6">
        <w:rPr>
          <w:rFonts w:ascii="宋体" w:eastAsia="宋体" w:hAnsi="宋体"/>
          <w:sz w:val="28"/>
          <w:szCs w:val="28"/>
        </w:rPr>
        <w:t xml:space="preserve">. </w:t>
      </w:r>
      <w:r w:rsidRPr="003361D6">
        <w:rPr>
          <w:rFonts w:ascii="宋体" w:eastAsia="宋体" w:hAnsi="宋体" w:hint="eastAsia"/>
          <w:sz w:val="28"/>
          <w:szCs w:val="28"/>
        </w:rPr>
        <w:t>实验内容</w:t>
      </w:r>
    </w:p>
    <w:p w14:paraId="25903D94" w14:textId="5327363D" w:rsidR="00C77577" w:rsidRPr="00C12FF2" w:rsidRDefault="00C77577" w:rsidP="00C12FF2">
      <w:pPr>
        <w:ind w:firstLineChars="200" w:firstLine="420"/>
        <w:rPr>
          <w:rFonts w:ascii="宋体" w:eastAsia="宋体" w:hAnsi="宋体" w:hint="eastAsia"/>
          <w:szCs w:val="21"/>
        </w:rPr>
      </w:pPr>
      <w:r w:rsidRPr="00C12FF2">
        <w:rPr>
          <w:rFonts w:ascii="宋体" w:eastAsia="宋体" w:hAnsi="宋体"/>
          <w:szCs w:val="21"/>
        </w:rPr>
        <w:t>参照</w:t>
      </w:r>
      <w:r w:rsidRPr="00C12FF2">
        <w:rPr>
          <w:rFonts w:ascii="宋体" w:eastAsia="宋体" w:hAnsi="宋体" w:hint="eastAsia"/>
          <w:szCs w:val="21"/>
        </w:rPr>
        <w:t>交通流采集信息及事件检测系统</w:t>
      </w:r>
      <w:r w:rsidR="00C12FF2" w:rsidRPr="00C12FF2">
        <w:rPr>
          <w:rFonts w:ascii="宋体" w:eastAsia="宋体" w:hAnsi="宋体" w:hint="eastAsia"/>
          <w:szCs w:val="21"/>
        </w:rPr>
        <w:t>的设计内容，选择</w:t>
      </w:r>
      <w:r w:rsidR="00C12FF2" w:rsidRPr="006835AE">
        <w:rPr>
          <w:rFonts w:ascii="宋体" w:eastAsia="宋体" w:hAnsi="宋体" w:hint="eastAsia"/>
          <w:color w:val="FF0000"/>
          <w:szCs w:val="21"/>
        </w:rPr>
        <w:t>交通视频监视系统、违法取证系统、交通信号控制系统、交通信息服务系统</w:t>
      </w:r>
      <w:r w:rsidR="00C12FF2" w:rsidRPr="00C12FF2">
        <w:rPr>
          <w:rFonts w:ascii="宋体" w:eastAsia="宋体" w:hAnsi="宋体" w:hint="eastAsia"/>
          <w:szCs w:val="21"/>
        </w:rPr>
        <w:t>这4个智能交通子系统</w:t>
      </w:r>
      <w:r w:rsidR="00C12FF2" w:rsidRPr="00C12FF2">
        <w:rPr>
          <w:rFonts w:ascii="宋体" w:eastAsia="宋体" w:hAnsi="宋体" w:hint="eastAsia"/>
          <w:b/>
          <w:szCs w:val="21"/>
        </w:rPr>
        <w:t>之一</w:t>
      </w:r>
      <w:r w:rsidR="00C12FF2" w:rsidRPr="00C12FF2">
        <w:rPr>
          <w:rFonts w:ascii="宋体" w:eastAsia="宋体" w:hAnsi="宋体" w:hint="eastAsia"/>
          <w:szCs w:val="21"/>
        </w:rPr>
        <w:t>进行系统设计。</w:t>
      </w:r>
    </w:p>
    <w:p w14:paraId="3CAECA69" w14:textId="77777777" w:rsidR="00C12FF2" w:rsidRPr="003361D6" w:rsidRDefault="00C12FF2" w:rsidP="00C12FF2">
      <w:pPr>
        <w:pStyle w:val="2"/>
        <w:spacing w:before="0" w:afterLines="50" w:after="156" w:line="240" w:lineRule="auto"/>
        <w:rPr>
          <w:rFonts w:ascii="宋体" w:eastAsia="宋体" w:hAnsi="宋体" w:hint="eastAsia"/>
          <w:sz w:val="28"/>
          <w:szCs w:val="28"/>
        </w:rPr>
      </w:pPr>
      <w:r w:rsidRPr="003361D6">
        <w:rPr>
          <w:rFonts w:ascii="宋体" w:eastAsia="宋体" w:hAnsi="宋体"/>
          <w:sz w:val="28"/>
          <w:szCs w:val="28"/>
        </w:rPr>
        <w:t xml:space="preserve">2. </w:t>
      </w:r>
      <w:r w:rsidRPr="003361D6">
        <w:rPr>
          <w:rFonts w:ascii="宋体" w:eastAsia="宋体" w:hAnsi="宋体" w:hint="eastAsia"/>
          <w:sz w:val="28"/>
          <w:szCs w:val="28"/>
        </w:rPr>
        <w:t>实验要求</w:t>
      </w:r>
    </w:p>
    <w:p w14:paraId="29973075" w14:textId="7B77BCF1" w:rsidR="00C77577" w:rsidRDefault="00C12FF2" w:rsidP="00C12FF2">
      <w:pPr>
        <w:ind w:firstLineChars="200" w:firstLine="420"/>
        <w:rPr>
          <w:rFonts w:ascii="宋体" w:eastAsia="宋体" w:hAnsi="宋体" w:hint="eastAsia"/>
          <w:szCs w:val="21"/>
        </w:rPr>
      </w:pPr>
      <w:r w:rsidRPr="00C12FF2">
        <w:rPr>
          <w:rFonts w:ascii="宋体" w:eastAsia="宋体" w:hAnsi="宋体" w:hint="eastAsia"/>
          <w:szCs w:val="21"/>
        </w:rPr>
        <w:t>1）设计内容应至少包括需求分析、建设目标、系统结构、系统功能这4个主要内容，其余内容可以根据具体设计自行适当添加。</w:t>
      </w:r>
    </w:p>
    <w:p w14:paraId="3B985C31" w14:textId="7C8A2687" w:rsidR="00C12FF2" w:rsidRDefault="00C12FF2" w:rsidP="00C12FF2">
      <w:pPr>
        <w:ind w:firstLineChars="200" w:firstLine="420"/>
        <w:rPr>
          <w:rFonts w:ascii="宋体" w:eastAsia="宋体" w:hAnsi="宋体" w:hint="eastAsia"/>
          <w:szCs w:val="21"/>
        </w:rPr>
      </w:pPr>
      <w:r>
        <w:rPr>
          <w:rFonts w:ascii="宋体" w:eastAsia="宋体" w:hAnsi="宋体" w:hint="eastAsia"/>
          <w:szCs w:val="21"/>
        </w:rPr>
        <w:t>2）设计对象可以选择长春市，或者自己熟悉的城市，要求设计中要反映出对象城市的交通运行特点。</w:t>
      </w:r>
    </w:p>
    <w:p w14:paraId="5AF4F0E4" w14:textId="3E940265" w:rsidR="00C12FF2" w:rsidRDefault="00C12FF2" w:rsidP="00C12FF2">
      <w:pPr>
        <w:ind w:firstLineChars="200" w:firstLine="420"/>
        <w:rPr>
          <w:rFonts w:ascii="宋体" w:eastAsia="宋体" w:hAnsi="宋体" w:hint="eastAsia"/>
          <w:szCs w:val="21"/>
        </w:rPr>
      </w:pPr>
      <w:r>
        <w:rPr>
          <w:rFonts w:ascii="宋体" w:eastAsia="宋体" w:hAnsi="宋体" w:hint="eastAsia"/>
          <w:szCs w:val="21"/>
        </w:rPr>
        <w:t>3）设计内容应图文并茂</w:t>
      </w:r>
      <w:r w:rsidR="002566E5">
        <w:rPr>
          <w:rFonts w:ascii="宋体" w:eastAsia="宋体" w:hAnsi="宋体" w:hint="eastAsia"/>
          <w:szCs w:val="21"/>
        </w:rPr>
        <w:t>，不少于</w:t>
      </w:r>
      <w:r w:rsidR="002566E5">
        <w:rPr>
          <w:rFonts w:ascii="宋体" w:eastAsia="宋体" w:hAnsi="宋体"/>
          <w:szCs w:val="21"/>
        </w:rPr>
        <w:t>1500</w:t>
      </w:r>
      <w:r w:rsidR="002566E5">
        <w:rPr>
          <w:rFonts w:ascii="宋体" w:eastAsia="宋体" w:hAnsi="宋体" w:hint="eastAsia"/>
          <w:szCs w:val="21"/>
        </w:rPr>
        <w:t>字</w:t>
      </w:r>
      <w:r>
        <w:rPr>
          <w:rFonts w:ascii="宋体" w:eastAsia="宋体" w:hAnsi="宋体" w:hint="eastAsia"/>
          <w:szCs w:val="21"/>
        </w:rPr>
        <w:t>。</w:t>
      </w:r>
    </w:p>
    <w:p w14:paraId="29D17502" w14:textId="46E7DD20" w:rsidR="00523098" w:rsidRPr="00523098" w:rsidRDefault="00523098" w:rsidP="00C12FF2">
      <w:pPr>
        <w:ind w:firstLineChars="200" w:firstLine="420"/>
        <w:rPr>
          <w:rFonts w:ascii="宋体" w:eastAsia="宋体" w:hAnsi="宋体" w:hint="eastAsia"/>
          <w:szCs w:val="21"/>
        </w:rPr>
      </w:pPr>
      <w:r>
        <w:rPr>
          <w:rFonts w:ascii="宋体" w:eastAsia="宋体" w:hAnsi="宋体" w:hint="eastAsia"/>
          <w:szCs w:val="21"/>
        </w:rPr>
        <w:t>4）</w:t>
      </w:r>
      <w:r w:rsidRPr="00523098">
        <w:rPr>
          <w:rFonts w:ascii="宋体" w:eastAsia="宋体" w:hAnsi="宋体" w:hint="eastAsia"/>
          <w:szCs w:val="21"/>
        </w:rPr>
        <w:t>要求每个学生独立完成全部设计过程，独立完成设计说明书的撰写，严禁互相拷贝。</w:t>
      </w:r>
    </w:p>
    <w:p w14:paraId="10439216" w14:textId="092528E0" w:rsidR="002566E5" w:rsidRPr="002566E5" w:rsidRDefault="00523098" w:rsidP="00C12FF2">
      <w:pPr>
        <w:ind w:firstLineChars="200" w:firstLine="420"/>
        <w:rPr>
          <w:rFonts w:ascii="宋体" w:eastAsia="宋体" w:hAnsi="宋体" w:hint="eastAsia"/>
          <w:szCs w:val="21"/>
        </w:rPr>
      </w:pPr>
      <w:r>
        <w:rPr>
          <w:rFonts w:ascii="宋体" w:eastAsia="宋体" w:hAnsi="宋体"/>
          <w:szCs w:val="21"/>
        </w:rPr>
        <w:t>5</w:t>
      </w:r>
      <w:r w:rsidR="002566E5">
        <w:rPr>
          <w:rFonts w:ascii="宋体" w:eastAsia="宋体" w:hAnsi="宋体" w:hint="eastAsia"/>
          <w:szCs w:val="21"/>
        </w:rPr>
        <w:t>）</w:t>
      </w:r>
      <w:r w:rsidR="002566E5" w:rsidRPr="00F87972">
        <w:rPr>
          <w:rFonts w:ascii="宋体" w:eastAsia="宋体" w:hAnsi="宋体" w:hint="eastAsia"/>
          <w:color w:val="FF0000"/>
          <w:szCs w:val="21"/>
        </w:rPr>
        <w:t>2</w:t>
      </w:r>
      <w:r w:rsidR="002566E5" w:rsidRPr="00F87972">
        <w:rPr>
          <w:rFonts w:ascii="宋体" w:eastAsia="宋体" w:hAnsi="宋体"/>
          <w:color w:val="FF0000"/>
          <w:szCs w:val="21"/>
        </w:rPr>
        <w:t>02</w:t>
      </w:r>
      <w:r w:rsidR="00242FFB">
        <w:rPr>
          <w:rFonts w:ascii="宋体" w:eastAsia="宋体" w:hAnsi="宋体" w:hint="eastAsia"/>
          <w:color w:val="FF0000"/>
          <w:szCs w:val="21"/>
        </w:rPr>
        <w:t>6</w:t>
      </w:r>
      <w:r w:rsidR="002566E5" w:rsidRPr="00F87972">
        <w:rPr>
          <w:rFonts w:ascii="宋体" w:eastAsia="宋体" w:hAnsi="宋体"/>
          <w:color w:val="FF0000"/>
          <w:szCs w:val="21"/>
        </w:rPr>
        <w:t>年</w:t>
      </w:r>
      <w:r w:rsidR="00503B15">
        <w:rPr>
          <w:rFonts w:ascii="宋体" w:eastAsia="宋体" w:hAnsi="宋体" w:hint="eastAsia"/>
          <w:color w:val="FF0000"/>
          <w:szCs w:val="21"/>
        </w:rPr>
        <w:t>7</w:t>
      </w:r>
      <w:r w:rsidR="002566E5" w:rsidRPr="00F87972">
        <w:rPr>
          <w:rFonts w:ascii="宋体" w:eastAsia="宋体" w:hAnsi="宋体" w:hint="eastAsia"/>
          <w:color w:val="FF0000"/>
          <w:szCs w:val="21"/>
        </w:rPr>
        <w:t>月</w:t>
      </w:r>
      <w:r w:rsidR="00A2345E">
        <w:rPr>
          <w:rFonts w:ascii="宋体" w:eastAsia="宋体" w:hAnsi="宋体" w:hint="eastAsia"/>
          <w:color w:val="FF0000"/>
          <w:szCs w:val="21"/>
        </w:rPr>
        <w:t>5</w:t>
      </w:r>
      <w:r w:rsidR="002566E5" w:rsidRPr="00F87972">
        <w:rPr>
          <w:rFonts w:ascii="宋体" w:eastAsia="宋体" w:hAnsi="宋体" w:hint="eastAsia"/>
          <w:color w:val="FF0000"/>
          <w:szCs w:val="21"/>
        </w:rPr>
        <w:t>日</w:t>
      </w:r>
      <w:r w:rsidR="002566E5" w:rsidRPr="003361D6">
        <w:rPr>
          <w:rFonts w:ascii="宋体" w:eastAsia="宋体" w:hAnsi="宋体" w:hint="eastAsia"/>
          <w:szCs w:val="21"/>
        </w:rPr>
        <w:t>前</w:t>
      </w:r>
      <w:r w:rsidR="00242FFB">
        <w:rPr>
          <w:rFonts w:ascii="宋体" w:eastAsia="宋体" w:hAnsi="宋体" w:hint="eastAsia"/>
          <w:szCs w:val="21"/>
        </w:rPr>
        <w:t>在“学习通”上</w:t>
      </w:r>
      <w:r w:rsidR="0089124E">
        <w:rPr>
          <w:rFonts w:ascii="宋体" w:eastAsia="宋体" w:hAnsi="宋体"/>
          <w:szCs w:val="21"/>
        </w:rPr>
        <w:t>提交设计报告</w:t>
      </w:r>
      <w:r w:rsidR="00F87972">
        <w:rPr>
          <w:rFonts w:ascii="宋体" w:eastAsia="宋体" w:hAnsi="宋体" w:hint="eastAsia"/>
          <w:szCs w:val="21"/>
        </w:rPr>
        <w:t>电子</w:t>
      </w:r>
      <w:r w:rsidR="0089124E">
        <w:rPr>
          <w:rFonts w:ascii="宋体" w:eastAsia="宋体" w:hAnsi="宋体"/>
          <w:szCs w:val="21"/>
        </w:rPr>
        <w:t>版</w:t>
      </w:r>
      <w:r w:rsidR="0089124E">
        <w:rPr>
          <w:rFonts w:ascii="宋体" w:eastAsia="宋体" w:hAnsi="宋体" w:hint="eastAsia"/>
          <w:szCs w:val="21"/>
        </w:rPr>
        <w:t>。</w:t>
      </w:r>
    </w:p>
    <w:p w14:paraId="2228E72D" w14:textId="7E3AC359" w:rsidR="00B47AAF" w:rsidRPr="003361D6" w:rsidRDefault="00B47AAF" w:rsidP="00B47AAF">
      <w:pPr>
        <w:pStyle w:val="2"/>
        <w:spacing w:before="0" w:afterLines="50" w:after="156" w:line="240" w:lineRule="auto"/>
        <w:rPr>
          <w:rFonts w:ascii="宋体" w:eastAsia="宋体" w:hAnsi="宋体" w:hint="eastAsia"/>
          <w:sz w:val="28"/>
          <w:szCs w:val="28"/>
        </w:rPr>
      </w:pPr>
      <w:r>
        <w:rPr>
          <w:rFonts w:ascii="宋体" w:eastAsia="宋体" w:hAnsi="宋体"/>
          <w:sz w:val="28"/>
          <w:szCs w:val="28"/>
        </w:rPr>
        <w:t>3</w:t>
      </w:r>
      <w:r w:rsidRPr="003361D6">
        <w:rPr>
          <w:rFonts w:ascii="宋体" w:eastAsia="宋体" w:hAnsi="宋体"/>
          <w:sz w:val="28"/>
          <w:szCs w:val="28"/>
        </w:rPr>
        <w:t xml:space="preserve">. </w:t>
      </w:r>
      <w:r>
        <w:rPr>
          <w:rFonts w:ascii="宋体" w:eastAsia="宋体" w:hAnsi="宋体" w:hint="eastAsia"/>
          <w:sz w:val="28"/>
          <w:szCs w:val="28"/>
        </w:rPr>
        <w:t>系统设计参考</w:t>
      </w:r>
      <w:r>
        <w:rPr>
          <w:rFonts w:ascii="宋体" w:eastAsia="宋体" w:hAnsi="宋体"/>
          <w:sz w:val="28"/>
          <w:szCs w:val="28"/>
        </w:rPr>
        <w:br w:type="page"/>
      </w:r>
    </w:p>
    <w:p w14:paraId="46DFAD32" w14:textId="77777777" w:rsidR="00C77577" w:rsidRPr="00B47AAF" w:rsidRDefault="00C77577" w:rsidP="00B47AAF">
      <w:pPr>
        <w:pStyle w:val="4"/>
        <w:spacing w:before="156" w:after="156"/>
        <w:ind w:firstLine="562"/>
        <w:jc w:val="center"/>
        <w:rPr>
          <w:rFonts w:ascii="宋体" w:eastAsia="宋体" w:hAnsi="宋体" w:hint="eastAsia"/>
        </w:rPr>
      </w:pPr>
      <w:r w:rsidRPr="00B47AAF">
        <w:rPr>
          <w:rFonts w:ascii="宋体" w:eastAsia="宋体" w:hAnsi="宋体"/>
        </w:rPr>
        <w:lastRenderedPageBreak/>
        <w:t>交通流采集信息及事件检测系统</w:t>
      </w:r>
    </w:p>
    <w:p w14:paraId="0E043068" w14:textId="453B9F9C" w:rsidR="00C77577" w:rsidRPr="00B47AAF" w:rsidRDefault="00B47AAF" w:rsidP="00C77577">
      <w:pPr>
        <w:pStyle w:val="5"/>
        <w:spacing w:before="120" w:after="120"/>
        <w:rPr>
          <w:rFonts w:ascii="宋体" w:eastAsia="宋体" w:hAnsi="宋体" w:hint="eastAsia"/>
        </w:rPr>
      </w:pPr>
      <w:bookmarkStart w:id="0" w:name="_Toc507553918"/>
      <w:r>
        <w:rPr>
          <w:rFonts w:ascii="宋体" w:eastAsia="宋体" w:hAnsi="宋体"/>
        </w:rPr>
        <w:t xml:space="preserve">1 </w:t>
      </w:r>
      <w:r w:rsidR="00C77577" w:rsidRPr="00B47AAF">
        <w:rPr>
          <w:rFonts w:ascii="宋体" w:eastAsia="宋体" w:hAnsi="宋体" w:hint="eastAsia"/>
        </w:rPr>
        <w:t>需求分析</w:t>
      </w:r>
      <w:bookmarkEnd w:id="0"/>
    </w:p>
    <w:p w14:paraId="51C1C612"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交通流信息采集及</w:t>
      </w:r>
      <w:r w:rsidRPr="00B47AAF">
        <w:rPr>
          <w:rFonts w:ascii="宋体" w:eastAsia="宋体" w:hAnsi="宋体" w:hint="eastAsia"/>
        </w:rPr>
        <w:t>事件检测</w:t>
      </w:r>
      <w:r w:rsidRPr="00B47AAF">
        <w:rPr>
          <w:rFonts w:ascii="宋体" w:eastAsia="宋体" w:hAnsi="宋体"/>
        </w:rPr>
        <w:t>系统是智能交通系统重要的信息来源，是构建集成指挥平台的前提和基础。只有实时、准确的掌握道路交通状态和交通事件等信息，明确交通问题的性质，才能科学合理的制定道路交通流组织和指挥调度方案。</w:t>
      </w:r>
    </w:p>
    <w:p w14:paraId="11D87489"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交通流信息采集及</w:t>
      </w:r>
      <w:r w:rsidRPr="00B47AAF">
        <w:rPr>
          <w:rFonts w:ascii="宋体" w:eastAsia="宋体" w:hAnsi="宋体" w:hint="eastAsia"/>
        </w:rPr>
        <w:t>事件检测</w:t>
      </w:r>
      <w:r w:rsidRPr="00B47AAF">
        <w:rPr>
          <w:rFonts w:ascii="宋体" w:eastAsia="宋体" w:hAnsi="宋体"/>
        </w:rPr>
        <w:t>系统主要是通过各种交通检测器，对道路交通流状况和其他交通信息进行采集（主要包括车流量、行车速度、行程时间、车头间距、车流密度、交通事件等），同时将采集到的交通数据进行加工、分析、融合。处理后的数据信息传输到交通数据资源中心加以存储和统一管理，并为其他智能交通管理子系统如指挥调度、交通信号控制、交通诱导等提供决策支持的信息依据，实现资源共享。</w:t>
      </w:r>
    </w:p>
    <w:p w14:paraId="37FB7700"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交通流信息采集及</w:t>
      </w:r>
      <w:r w:rsidRPr="00B47AAF">
        <w:rPr>
          <w:rFonts w:ascii="宋体" w:eastAsia="宋体" w:hAnsi="宋体" w:hint="eastAsia"/>
        </w:rPr>
        <w:t>事件检测</w:t>
      </w:r>
      <w:r w:rsidRPr="00B47AAF">
        <w:rPr>
          <w:rFonts w:ascii="宋体" w:eastAsia="宋体" w:hAnsi="宋体"/>
        </w:rPr>
        <w:t>系统的具体需求分析如下：</w:t>
      </w:r>
    </w:p>
    <w:p w14:paraId="4510FC90"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1）信息的兼容性。交通流信息采集及事件检测系统必须能够对来自交通信号系统流量检测器、交通视频流量检测、交通事件检测、交通违法监测、高速公路（快速路）交通流量检测器、浮动车以及互联网等的多</w:t>
      </w:r>
      <w:proofErr w:type="gramStart"/>
      <w:r w:rsidRPr="00B47AAF">
        <w:rPr>
          <w:rFonts w:ascii="宋体" w:eastAsia="宋体" w:hAnsi="宋体"/>
        </w:rPr>
        <w:t>源数据</w:t>
      </w:r>
      <w:proofErr w:type="gramEnd"/>
      <w:r w:rsidRPr="00B47AAF">
        <w:rPr>
          <w:rFonts w:ascii="宋体" w:eastAsia="宋体" w:hAnsi="宋体"/>
        </w:rPr>
        <w:t>进行融合、处理。</w:t>
      </w:r>
    </w:p>
    <w:p w14:paraId="37B5F7AE" w14:textId="3346E2C1"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2）为交通信号控制系统提供交通量、占有率、车头时距等交通流信息，并通过结合道路交通路网的静态交通信息（如路段的长度、交叉口的通行能力等）和道路网各个路段的历史交通状态规律（如车辆到达交叉口的时间规律等），利用交通流优化与控制模型对整个道路网络内的交叉口信号配时和匝道控制方案进行优化，并通过通信系统将交通决策 信息反馈到路口信号机，从而实现对交通流的实时优化控制。</w:t>
      </w:r>
    </w:p>
    <w:p w14:paraId="5AEBA01B"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3）为集成指挥平台提供交通量、占有率、车速等交通流信息，并根据交通事件自动检测算法，自动检测紧急事件的发生，结合CCTV获得的实时图像信息对紧急事件的性质进行判断，制定最佳的救援与现场交通管理与控制方案，最大限度地降低紧急事件的影响和持续时间，避免二次交通事故的发生。</w:t>
      </w:r>
    </w:p>
    <w:p w14:paraId="1C6A1A1B"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4）为交通诱导系统提供行程时间、行程车速等交通流信息，并结合其它信息为交通用户提供咨询服务，从而实现对交通流的主动引导，提高城市交通的管理水平。</w:t>
      </w:r>
    </w:p>
    <w:p w14:paraId="2D783FAC"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5）为道路交通网络状态估计提供所需的交通量、车速和占有率等交通流信息，从而达到实时、准确地估计道路交通状态的目的。</w:t>
      </w:r>
    </w:p>
    <w:p w14:paraId="792F765C" w14:textId="1B66EA8E" w:rsidR="00C77577" w:rsidRPr="00B47AAF" w:rsidRDefault="00C77577" w:rsidP="00C77577">
      <w:pPr>
        <w:pStyle w:val="5"/>
        <w:spacing w:before="120" w:after="120"/>
        <w:rPr>
          <w:rFonts w:ascii="宋体" w:eastAsia="宋体" w:hAnsi="宋体" w:hint="eastAsia"/>
        </w:rPr>
      </w:pPr>
      <w:bookmarkStart w:id="1" w:name="_Toc507553919"/>
      <w:r w:rsidRPr="00B47AAF">
        <w:rPr>
          <w:rFonts w:ascii="宋体" w:eastAsia="宋体" w:hAnsi="宋体" w:hint="eastAsia"/>
        </w:rPr>
        <w:t>2 建设目标</w:t>
      </w:r>
      <w:bookmarkEnd w:id="1"/>
    </w:p>
    <w:p w14:paraId="2CDC8F33"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在本次济宁市城区智能化交通建设规划中，交通流信息采集及事件检测系统所采集的主要是传统意义上的交通流信息，主要包括交通流量、车道占有率、车速和行程时间等交通特性、交通事件、违章车辆和拥挤程度信息等。这些信息都是依靠交通信息采集系统来实时提供。城市动态交通信息是指挥的重要信息来源，交通信息采集处理综合系统为交通信号控制、交通诱导、指挥调度等提供决策依据。</w:t>
      </w:r>
    </w:p>
    <w:p w14:paraId="246E6109" w14:textId="56411CFB" w:rsidR="00C77577" w:rsidRPr="00B47AAF" w:rsidRDefault="00C77577" w:rsidP="00C77577">
      <w:pPr>
        <w:pStyle w:val="5"/>
        <w:spacing w:before="120" w:after="120"/>
        <w:rPr>
          <w:rFonts w:ascii="宋体" w:eastAsia="宋体" w:hAnsi="宋体" w:hint="eastAsia"/>
        </w:rPr>
      </w:pPr>
      <w:bookmarkStart w:id="2" w:name="_Toc507553920"/>
      <w:r w:rsidRPr="00B47AAF">
        <w:rPr>
          <w:rFonts w:ascii="宋体" w:eastAsia="宋体" w:hAnsi="宋体" w:hint="eastAsia"/>
        </w:rPr>
        <w:t>3 系统结构</w:t>
      </w:r>
      <w:bookmarkEnd w:id="2"/>
    </w:p>
    <w:p w14:paraId="398D5104" w14:textId="1B01A965"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在一个城市中可能存在多种动态交通流信息采集及事件检测系统，甚至人工调查方法也</w:t>
      </w:r>
      <w:r w:rsidRPr="00B47AAF">
        <w:rPr>
          <w:rFonts w:ascii="宋体" w:eastAsia="宋体" w:hAnsi="宋体" w:hint="eastAsia"/>
        </w:rPr>
        <w:lastRenderedPageBreak/>
        <w:t>是一种可供选择的有效方案。高效的利用各个采集系统的动态交通流数据是判断一个城市交通流信息采集系统的重要标准，即必须具有相应的交通流信息采集处理系统。其中信息处理与存储功能由交通数据资源中心承担，能在对不同采集系统数据进行转换加工的基础上，完成综合分析；并提供数据仿真接口，在暂缺数据的情况下，根据用户提供的参数完成交通流仿真；能够有效的向城市道路交通信息发布系统和其它管理信息系统传输数据。因此，一个城市道路交通动态信息采集系统的应用框架应包括两类子系统，一类子系统是采集子系统，如微波采集子系统、视频采集子系统等，另一类是数据处理子系统，位于交通数据资源中心。系统架构如图</w:t>
      </w:r>
      <w:r w:rsidRPr="00B47AAF">
        <w:rPr>
          <w:rFonts w:ascii="宋体" w:eastAsia="宋体" w:hAnsi="宋体"/>
        </w:rPr>
        <w:t>1</w:t>
      </w:r>
      <w:r w:rsidRPr="00B47AAF">
        <w:rPr>
          <w:rFonts w:ascii="宋体" w:eastAsia="宋体" w:hAnsi="宋体" w:hint="eastAsia"/>
        </w:rPr>
        <w:t>所示。</w:t>
      </w:r>
    </w:p>
    <w:p w14:paraId="7D69C983" w14:textId="3F9A4CAD" w:rsidR="00C77577" w:rsidRPr="00B47AAF" w:rsidRDefault="00B47AAF" w:rsidP="00C77577">
      <w:pPr>
        <w:pStyle w:val="a5"/>
        <w:rPr>
          <w:rFonts w:ascii="宋体" w:hAnsi="宋体" w:hint="eastAsia"/>
        </w:rPr>
      </w:pPr>
      <w:r w:rsidRPr="00B47AAF">
        <w:rPr>
          <w:rFonts w:ascii="宋体" w:hAnsi="宋体"/>
        </w:rPr>
        <w:object w:dxaOrig="9045" w:dyaOrig="4500" w14:anchorId="4A92C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pt;height:194.4pt" o:ole="">
            <v:imagedata r:id="rId13" o:title=""/>
          </v:shape>
          <o:OLEObject Type="Embed" ProgID="Visio.Drawing.15" ShapeID="_x0000_i1025" DrawAspect="Content" ObjectID="_1844674065" r:id="rId14"/>
        </w:object>
      </w:r>
    </w:p>
    <w:p w14:paraId="5E64963B" w14:textId="29CC43DC" w:rsidR="00C77577" w:rsidRPr="00B47AAF" w:rsidRDefault="00C77577" w:rsidP="00C77577">
      <w:pPr>
        <w:pStyle w:val="a5"/>
        <w:rPr>
          <w:rFonts w:ascii="宋体" w:hAnsi="宋体" w:hint="eastAsia"/>
        </w:rPr>
      </w:pPr>
      <w:r w:rsidRPr="00B47AAF">
        <w:rPr>
          <w:rFonts w:ascii="宋体" w:hAnsi="宋体" w:hint="eastAsia"/>
          <w:sz w:val="21"/>
        </w:rPr>
        <w:t>图1 交通流信息采集及事件检测系统结构图</w:t>
      </w:r>
    </w:p>
    <w:p w14:paraId="53E44826" w14:textId="1C54234B" w:rsidR="00C77577" w:rsidRPr="00B47AAF" w:rsidRDefault="00C77577" w:rsidP="00C77577">
      <w:pPr>
        <w:pStyle w:val="5"/>
        <w:spacing w:before="120" w:after="120"/>
        <w:rPr>
          <w:rFonts w:ascii="宋体" w:eastAsia="宋体" w:hAnsi="宋体" w:hint="eastAsia"/>
        </w:rPr>
      </w:pPr>
      <w:bookmarkStart w:id="3" w:name="_Toc507553921"/>
      <w:r w:rsidRPr="00B47AAF">
        <w:rPr>
          <w:rFonts w:ascii="宋体" w:eastAsia="宋体" w:hAnsi="宋体" w:hint="eastAsia"/>
        </w:rPr>
        <w:t>4 系统功能</w:t>
      </w:r>
      <w:bookmarkEnd w:id="3"/>
    </w:p>
    <w:p w14:paraId="77B0B72A"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通过对来自交通信号系统流量检测器、交通视频流量检测、交通事件检测、交通违法监测、高速公路（快速路）交通流量检测器、浮动车以及互联网等的数据进行采集，经由位于交通数据资源中心的数据处理子系统处理后，将实时路面图像和路面交通流量、车速、车道占有率、交通事故、堵塞及故障车等交通流特征和事件数据，传送到指挥中心，以供信号、发布、诱导系统使用，最后可在大屏幕席上通过电子地图显示市区交通状况。</w:t>
      </w:r>
    </w:p>
    <w:p w14:paraId="516FAC89" w14:textId="7C6952F5"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该系统的设计方案能够较全面的掌控济宁市主城区内的交通信息。实现多</w:t>
      </w:r>
      <w:proofErr w:type="gramStart"/>
      <w:r w:rsidRPr="00B47AAF">
        <w:rPr>
          <w:rFonts w:ascii="宋体" w:eastAsia="宋体" w:hAnsi="宋体" w:hint="eastAsia"/>
        </w:rPr>
        <w:t>源交通</w:t>
      </w:r>
      <w:proofErr w:type="gramEnd"/>
      <w:r w:rsidRPr="00B47AAF">
        <w:rPr>
          <w:rFonts w:ascii="宋体" w:eastAsia="宋体" w:hAnsi="宋体" w:hint="eastAsia"/>
        </w:rPr>
        <w:t>信息的融合、交通状态的判别，并为信号控制系统和诱导系统提供所需的信息。</w:t>
      </w:r>
      <w:bookmarkStart w:id="4" w:name="OLE_LINK1"/>
      <w:bookmarkStart w:id="5" w:name="OLE_LINK2"/>
      <w:r w:rsidRPr="00B47AAF">
        <w:rPr>
          <w:rFonts w:ascii="宋体" w:eastAsia="宋体" w:hAnsi="宋体" w:hint="eastAsia"/>
        </w:rPr>
        <w:t>交通流信息采集及事件检测系统功能单元</w:t>
      </w:r>
      <w:bookmarkEnd w:id="4"/>
      <w:bookmarkEnd w:id="5"/>
      <w:r w:rsidRPr="00B47AAF">
        <w:rPr>
          <w:rFonts w:ascii="宋体" w:eastAsia="宋体" w:hAnsi="宋体" w:hint="eastAsia"/>
        </w:rPr>
        <w:t>如图2所示。</w:t>
      </w:r>
    </w:p>
    <w:p w14:paraId="443ADB5C" w14:textId="77777777" w:rsidR="00C77577" w:rsidRPr="00B47AAF" w:rsidRDefault="00C77577" w:rsidP="00C77577">
      <w:pPr>
        <w:pStyle w:val="a5"/>
        <w:rPr>
          <w:rFonts w:ascii="宋体" w:hAnsi="宋体" w:hint="eastAsia"/>
        </w:rPr>
      </w:pPr>
      <w:r w:rsidRPr="00B47AAF">
        <w:rPr>
          <w:rFonts w:ascii="宋体" w:hAnsi="宋体"/>
          <w:noProof/>
        </w:rPr>
        <w:lastRenderedPageBreak/>
        <w:drawing>
          <wp:inline distT="0" distB="0" distL="0" distR="0" wp14:anchorId="395BC0CE" wp14:editId="249F25CA">
            <wp:extent cx="5009270" cy="2823210"/>
            <wp:effectExtent l="0" t="0" r="127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161" cy="2840620"/>
                    </a:xfrm>
                    <a:prstGeom prst="rect">
                      <a:avLst/>
                    </a:prstGeom>
                    <a:noFill/>
                    <a:ln>
                      <a:noFill/>
                    </a:ln>
                  </pic:spPr>
                </pic:pic>
              </a:graphicData>
            </a:graphic>
          </wp:inline>
        </w:drawing>
      </w:r>
    </w:p>
    <w:p w14:paraId="20FE3F3A" w14:textId="62DABBF3" w:rsidR="00C77577" w:rsidRPr="00B47AAF" w:rsidRDefault="00C77577" w:rsidP="00C77577">
      <w:pPr>
        <w:pStyle w:val="a5"/>
        <w:rPr>
          <w:rFonts w:ascii="宋体" w:hAnsi="宋体" w:hint="eastAsia"/>
          <w:sz w:val="21"/>
        </w:rPr>
      </w:pPr>
      <w:r w:rsidRPr="00B47AAF">
        <w:rPr>
          <w:rFonts w:ascii="宋体" w:hAnsi="宋体" w:hint="eastAsia"/>
          <w:sz w:val="21"/>
        </w:rPr>
        <w:t>图2 交通流信息采集及事件检测系统功能单元</w:t>
      </w:r>
    </w:p>
    <w:p w14:paraId="54CC4FA3" w14:textId="6FA0809B" w:rsidR="00C77577" w:rsidRPr="00B47AAF" w:rsidRDefault="00C77577" w:rsidP="00C77577">
      <w:pPr>
        <w:pStyle w:val="5"/>
        <w:spacing w:before="120" w:after="120"/>
        <w:rPr>
          <w:rFonts w:ascii="宋体" w:eastAsia="宋体" w:hAnsi="宋体" w:hint="eastAsia"/>
        </w:rPr>
      </w:pPr>
      <w:bookmarkStart w:id="6" w:name="_Toc507553922"/>
      <w:r w:rsidRPr="00B47AAF">
        <w:rPr>
          <w:rFonts w:ascii="宋体" w:eastAsia="宋体" w:hAnsi="宋体" w:hint="eastAsia"/>
        </w:rPr>
        <w:t>5 业务流程</w:t>
      </w:r>
      <w:bookmarkEnd w:id="6"/>
    </w:p>
    <w:p w14:paraId="3D180991" w14:textId="7B72A108"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交通流信息采集及事件检测系统将环形线圈检测器、微波检测器、视频车辆检测器等采集到的多</w:t>
      </w:r>
      <w:proofErr w:type="gramStart"/>
      <w:r w:rsidRPr="00B47AAF">
        <w:rPr>
          <w:rFonts w:ascii="宋体" w:eastAsia="宋体" w:hAnsi="宋体" w:hint="eastAsia"/>
        </w:rPr>
        <w:t>源交通</w:t>
      </w:r>
      <w:proofErr w:type="gramEnd"/>
      <w:r w:rsidRPr="00B47AAF">
        <w:rPr>
          <w:rFonts w:ascii="宋体" w:eastAsia="宋体" w:hAnsi="宋体" w:hint="eastAsia"/>
        </w:rPr>
        <w:t>信息进行预处理和融合，经由位于交通数据资源中心的数据处理子系统处理后，将实时路面图像和路面交通流量、车速、车道占有率、交通事故、堵塞及故障车等交通流特征和事件数据，传送到指挥中心，指挥中心集成指挥平台进一步对流量数据加工处理，以供信号、发布、诱导系统使用。具体业务流程如图3所示。</w:t>
      </w:r>
    </w:p>
    <w:p w14:paraId="5E33C1FC" w14:textId="595C9DD3" w:rsidR="00C77577" w:rsidRPr="00B47AAF" w:rsidRDefault="00B47AAF" w:rsidP="00C77577">
      <w:pPr>
        <w:pStyle w:val="a5"/>
        <w:rPr>
          <w:rFonts w:ascii="宋体" w:hAnsi="宋体" w:hint="eastAsia"/>
        </w:rPr>
      </w:pPr>
      <w:r w:rsidRPr="00B47AAF">
        <w:rPr>
          <w:rFonts w:ascii="宋体" w:hAnsi="宋体"/>
        </w:rPr>
        <w:object w:dxaOrig="6555" w:dyaOrig="4935" w14:anchorId="7BFE9B40">
          <v:shape id="_x0000_i1026" type="#_x0000_t75" style="width:354.65pt;height:272.9pt" o:ole="">
            <v:imagedata r:id="rId16" o:title=""/>
          </v:shape>
          <o:OLEObject Type="Embed" ProgID="Visio.Drawing.15" ShapeID="_x0000_i1026" DrawAspect="Content" ObjectID="_1844674066" r:id="rId17"/>
        </w:object>
      </w:r>
    </w:p>
    <w:p w14:paraId="02A5D73D" w14:textId="7798B14E" w:rsidR="00C77577" w:rsidRPr="00B47AAF" w:rsidRDefault="00C77577" w:rsidP="00C77577">
      <w:pPr>
        <w:pStyle w:val="a5"/>
        <w:rPr>
          <w:rFonts w:ascii="宋体" w:hAnsi="宋体" w:hint="eastAsia"/>
          <w:sz w:val="21"/>
        </w:rPr>
      </w:pPr>
      <w:r w:rsidRPr="00B47AAF">
        <w:rPr>
          <w:rFonts w:ascii="宋体" w:hAnsi="宋体" w:hint="eastAsia"/>
          <w:sz w:val="21"/>
        </w:rPr>
        <w:t xml:space="preserve">图3 </w:t>
      </w:r>
      <w:bookmarkStart w:id="7" w:name="OLE_LINK3"/>
      <w:bookmarkStart w:id="8" w:name="OLE_LINK4"/>
      <w:r w:rsidRPr="00B47AAF">
        <w:rPr>
          <w:rFonts w:ascii="宋体" w:hAnsi="宋体" w:hint="eastAsia"/>
          <w:sz w:val="21"/>
        </w:rPr>
        <w:t>交通信息采集处理综合系统业务流程</w:t>
      </w:r>
      <w:bookmarkEnd w:id="7"/>
      <w:bookmarkEnd w:id="8"/>
    </w:p>
    <w:p w14:paraId="2F3EE7D9" w14:textId="37D6F1DA" w:rsidR="00C77577" w:rsidRPr="00B47AAF" w:rsidRDefault="00C77577" w:rsidP="00C77577">
      <w:pPr>
        <w:pStyle w:val="5"/>
        <w:spacing w:before="120" w:after="120"/>
        <w:rPr>
          <w:rFonts w:ascii="宋体" w:eastAsia="宋体" w:hAnsi="宋体" w:hint="eastAsia"/>
        </w:rPr>
      </w:pPr>
      <w:bookmarkStart w:id="9" w:name="_Toc298265298"/>
      <w:bookmarkStart w:id="10" w:name="_Toc507553923"/>
      <w:r w:rsidRPr="00B47AAF">
        <w:rPr>
          <w:rFonts w:ascii="宋体" w:eastAsia="宋体" w:hAnsi="宋体" w:hint="eastAsia"/>
        </w:rPr>
        <w:lastRenderedPageBreak/>
        <w:t>6 数据流程</w:t>
      </w:r>
      <w:bookmarkEnd w:id="9"/>
      <w:bookmarkEnd w:id="10"/>
    </w:p>
    <w:p w14:paraId="1B513B84" w14:textId="4C08FD0E"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交通流信息采集及事件检测系统按其功能要求并存着三个主线数据流：一是从信息采集系统和其他各子系统中获得的数据；二是数据在系统内部的流动，获取的数据通过处理分析以后存储到数据库中；三是管理人员根据管理需要或实时发布系统需要，调用合适的信息进行发布。为了实现智能化控制交通的要求，收集相关的实时可靠的交通信息是交通信息采集处理综合系统的前提和基础，然后根据不同交通管理与控制的目的和要求，进一步分析、传递、提供信息。数据流程如图4所示。</w:t>
      </w:r>
    </w:p>
    <w:p w14:paraId="1664EC9B" w14:textId="29D739E5" w:rsidR="00C77577" w:rsidRPr="00B47AAF" w:rsidRDefault="00B47AAF" w:rsidP="00C77577">
      <w:pPr>
        <w:pStyle w:val="a5"/>
        <w:rPr>
          <w:rFonts w:ascii="宋体" w:hAnsi="宋体" w:hint="eastAsia"/>
        </w:rPr>
      </w:pPr>
      <w:r w:rsidRPr="00B47AAF">
        <w:rPr>
          <w:rFonts w:ascii="宋体" w:hAnsi="宋体"/>
        </w:rPr>
        <w:object w:dxaOrig="12970" w:dyaOrig="6710" w14:anchorId="7196F270">
          <v:shape id="_x0000_i1027" type="#_x0000_t75" style="width:402.05pt;height:210.7pt;mso-position-horizontal-relative:page;mso-position-vertical-relative:page" o:ole="">
            <v:imagedata r:id="rId18" o:title=""/>
          </v:shape>
          <o:OLEObject Type="Embed" ProgID="Visio.Drawing.11" ShapeID="_x0000_i1027" DrawAspect="Content" ObjectID="_1844674067" r:id="rId19"/>
        </w:object>
      </w:r>
    </w:p>
    <w:p w14:paraId="38D5ABE2" w14:textId="0FE0D928" w:rsidR="00C77577" w:rsidRPr="00B47AAF" w:rsidRDefault="00C77577" w:rsidP="00C77577">
      <w:pPr>
        <w:pStyle w:val="a5"/>
        <w:rPr>
          <w:rFonts w:ascii="宋体" w:hAnsi="宋体" w:hint="eastAsia"/>
          <w:sz w:val="21"/>
        </w:rPr>
      </w:pPr>
      <w:r w:rsidRPr="00B47AAF">
        <w:rPr>
          <w:rFonts w:ascii="宋体" w:hAnsi="宋体" w:hint="eastAsia"/>
          <w:sz w:val="21"/>
        </w:rPr>
        <w:t>图4</w:t>
      </w:r>
      <w:r w:rsidRPr="00B47AAF">
        <w:rPr>
          <w:rFonts w:ascii="宋体" w:hAnsi="宋体"/>
          <w:sz w:val="21"/>
        </w:rPr>
        <w:t xml:space="preserve"> </w:t>
      </w:r>
      <w:r w:rsidRPr="00B47AAF">
        <w:rPr>
          <w:rFonts w:ascii="宋体" w:hAnsi="宋体" w:hint="eastAsia"/>
          <w:sz w:val="21"/>
        </w:rPr>
        <w:t>交通流信息采集处理综合系统数据流程</w:t>
      </w:r>
    </w:p>
    <w:p w14:paraId="782FD211" w14:textId="1664E501" w:rsidR="00C77577" w:rsidRPr="00B47AAF" w:rsidRDefault="00C77577" w:rsidP="00C77577">
      <w:pPr>
        <w:pStyle w:val="5"/>
        <w:spacing w:before="120" w:after="120"/>
        <w:rPr>
          <w:rFonts w:ascii="宋体" w:eastAsia="宋体" w:hAnsi="宋体" w:hint="eastAsia"/>
        </w:rPr>
      </w:pPr>
      <w:bookmarkStart w:id="11" w:name="_Toc507553924"/>
      <w:r w:rsidRPr="00B47AAF">
        <w:rPr>
          <w:rFonts w:ascii="宋体" w:eastAsia="宋体" w:hAnsi="宋体"/>
        </w:rPr>
        <w:t>7 布设原则</w:t>
      </w:r>
      <w:bookmarkEnd w:id="11"/>
    </w:p>
    <w:p w14:paraId="5D9AD5A1"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不同类型的交通流检测器有其不同的适用范围，同时，城市交通管理中设置检测器亦有其不同的应用目的，因此，在城市交通管理中，必须根据具体的应用情况，选择适合于采集所需类型数据的交通流检测器。</w:t>
      </w:r>
    </w:p>
    <w:p w14:paraId="18025A48"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在进行交通流检测器选择时主要考虑的影响因素包括以下几个方面：</w:t>
      </w:r>
    </w:p>
    <w:p w14:paraId="2D4E3900"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1）检测器所能提供的数据类型；</w:t>
      </w:r>
    </w:p>
    <w:p w14:paraId="2CED7B5C"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2）数据的准确度（自身及环境和交通状况的影响等）；</w:t>
      </w:r>
    </w:p>
    <w:p w14:paraId="2DA24167"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3）安装和校准的难易性；</w:t>
      </w:r>
    </w:p>
    <w:p w14:paraId="44B3E31C"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4）费用；</w:t>
      </w:r>
    </w:p>
    <w:p w14:paraId="441C8915"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5）其他考虑因素（永久性安装或临时性安装、具体的交通应用、电源性质、数据的通信和存储等）。</w:t>
      </w:r>
    </w:p>
    <w:p w14:paraId="15C3B14A"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济宁市交通流信息采集及事件检测系统是在信号控制系统所需要的检测器的基础上，充分结合交通诱导系统的信息需求，针对信号控制系统未能覆盖到的路段、重点路口进行补充设定，路网检测路段、交叉口交通检测点的布设应遵循以下规则：</w:t>
      </w:r>
    </w:p>
    <w:p w14:paraId="0F752260"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（1）最大流量比规则：对特定的OD对，在其所经过的路段中，应选择其流量比例尽可</w:t>
      </w:r>
      <w:r w:rsidRPr="00B47AAF">
        <w:rPr>
          <w:rFonts w:ascii="宋体" w:eastAsia="宋体" w:hAnsi="宋体" w:hint="eastAsia"/>
        </w:rPr>
        <w:lastRenderedPageBreak/>
        <w:t>能大的路段作为检测点；</w:t>
      </w:r>
    </w:p>
    <w:p w14:paraId="1BB48316"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（2）重点</w:t>
      </w:r>
      <w:proofErr w:type="gramStart"/>
      <w:r w:rsidRPr="00B47AAF">
        <w:rPr>
          <w:rFonts w:ascii="宋体" w:eastAsia="宋体" w:hAnsi="宋体" w:hint="eastAsia"/>
        </w:rPr>
        <w:t>点</w:t>
      </w:r>
      <w:proofErr w:type="gramEnd"/>
      <w:r w:rsidRPr="00B47AAF">
        <w:rPr>
          <w:rFonts w:ascii="宋体" w:eastAsia="宋体" w:hAnsi="宋体" w:hint="eastAsia"/>
        </w:rPr>
        <w:t>段规则：在检测点数量一定的情况下，应选择路段流量尽可能大、在城市路网中更为重要的路段；</w:t>
      </w:r>
    </w:p>
    <w:p w14:paraId="77159E08"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（3）独立性原则：当某一路径交通量和路段交通量等于其他路径或路段交通量之和时，其交通量观测值线性相关。网络中交通量检测点的设置应使其所在路段交通量检测结果线性无关。</w:t>
      </w:r>
    </w:p>
    <w:p w14:paraId="135C9E35"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在检测器的布设过程中，可以通过有检测器路口的交通流量推算出无检测器路口的交通流量的方法。通过路网节点交通流量的相关性、路网节点聚类、路网节点判别来确定无检测交叉口的交通流量的全新方法。</w:t>
      </w:r>
    </w:p>
    <w:p w14:paraId="632E101F" w14:textId="37B217BA" w:rsidR="00C77577" w:rsidRPr="00B47AAF" w:rsidRDefault="00C77577" w:rsidP="00C77577">
      <w:pPr>
        <w:pStyle w:val="5"/>
        <w:spacing w:before="120" w:after="120"/>
        <w:rPr>
          <w:rFonts w:ascii="宋体" w:eastAsia="宋体" w:hAnsi="宋体" w:hint="eastAsia"/>
        </w:rPr>
      </w:pPr>
      <w:bookmarkStart w:id="12" w:name="_Toc507553925"/>
      <w:r w:rsidRPr="00B47AAF">
        <w:rPr>
          <w:rFonts w:ascii="宋体" w:eastAsia="宋体" w:hAnsi="宋体" w:hint="eastAsia"/>
        </w:rPr>
        <w:t>8 分期建设内容</w:t>
      </w:r>
      <w:bookmarkEnd w:id="12"/>
    </w:p>
    <w:p w14:paraId="792D704A"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rPr>
        <w:t>交通流信息采集及事件检测系统主要软硬件建设在第一阶段完成，包括中心城区和城区重点路段的检测器布设。第二阶段完成城区其他路段的检测器布设。</w:t>
      </w:r>
    </w:p>
    <w:p w14:paraId="5F39D0D3" w14:textId="46451588" w:rsidR="00C77577" w:rsidRPr="00B47AAF" w:rsidRDefault="00C77577" w:rsidP="00C77577">
      <w:pPr>
        <w:pStyle w:val="5"/>
        <w:spacing w:before="120" w:after="120"/>
        <w:rPr>
          <w:rFonts w:ascii="宋体" w:eastAsia="宋体" w:hAnsi="宋体" w:hint="eastAsia"/>
        </w:rPr>
      </w:pPr>
      <w:bookmarkStart w:id="13" w:name="_Toc507553926"/>
      <w:r w:rsidRPr="00B47AAF">
        <w:rPr>
          <w:rFonts w:ascii="宋体" w:eastAsia="宋体" w:hAnsi="宋体" w:hint="eastAsia"/>
        </w:rPr>
        <w:t>9 系统功能扩展</w:t>
      </w:r>
      <w:bookmarkEnd w:id="13"/>
    </w:p>
    <w:p w14:paraId="480D17ED" w14:textId="77777777" w:rsidR="00C77577" w:rsidRPr="00B47AAF" w:rsidRDefault="00C77577" w:rsidP="00B47AAF">
      <w:pPr>
        <w:spacing w:before="120" w:after="120"/>
        <w:ind w:firstLineChars="200" w:firstLine="420"/>
        <w:rPr>
          <w:rFonts w:ascii="宋体" w:eastAsia="宋体" w:hAnsi="宋体" w:hint="eastAsia"/>
        </w:rPr>
      </w:pPr>
      <w:r w:rsidRPr="00B47AAF">
        <w:rPr>
          <w:rFonts w:ascii="宋体" w:eastAsia="宋体" w:hAnsi="宋体" w:hint="eastAsia"/>
        </w:rPr>
        <w:t>未来考虑将市局天网系统、互联网数据等纳入信息来源。</w:t>
      </w:r>
    </w:p>
    <w:p w14:paraId="1B2DDA27" w14:textId="1C8D5CD4" w:rsidR="003A5FB3" w:rsidRDefault="003A5FB3" w:rsidP="00CD5D49">
      <w:pPr>
        <w:rPr>
          <w:rFonts w:ascii="宋体" w:eastAsia="宋体" w:hAnsi="宋体" w:hint="eastAsia"/>
          <w:szCs w:val="21"/>
        </w:rPr>
      </w:pPr>
    </w:p>
    <w:sectPr w:rsidR="003A5FB3" w:rsidSect="00050736">
      <w:footerReference w:type="default" r:id="rId20"/>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6FE4" w14:textId="77777777" w:rsidR="00B12087" w:rsidRDefault="00B12087" w:rsidP="00050736">
      <w:pPr>
        <w:rPr>
          <w:rFonts w:hint="eastAsia"/>
        </w:rPr>
      </w:pPr>
      <w:r>
        <w:separator/>
      </w:r>
    </w:p>
  </w:endnote>
  <w:endnote w:type="continuationSeparator" w:id="0">
    <w:p w14:paraId="6A7F744F" w14:textId="77777777" w:rsidR="00B12087" w:rsidRDefault="00B12087" w:rsidP="000507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985820"/>
      <w:docPartObj>
        <w:docPartGallery w:val="Page Numbers (Bottom of Page)"/>
        <w:docPartUnique/>
      </w:docPartObj>
    </w:sdtPr>
    <w:sdtContent>
      <w:p w14:paraId="1EB75AA7" w14:textId="36261272" w:rsidR="00050736" w:rsidRDefault="00050736">
        <w:pPr>
          <w:pStyle w:val="a8"/>
          <w:jc w:val="center"/>
          <w:rPr>
            <w:rFonts w:hint="eastAsia"/>
          </w:rPr>
        </w:pPr>
        <w:r>
          <w:fldChar w:fldCharType="begin"/>
        </w:r>
        <w:r>
          <w:instrText>PAGE   \* MERGEFORMAT</w:instrText>
        </w:r>
        <w:r>
          <w:fldChar w:fldCharType="separate"/>
        </w:r>
        <w:r w:rsidR="00A177D8" w:rsidRPr="00A177D8">
          <w:rPr>
            <w:noProof/>
            <w:lang w:val="zh-CN"/>
          </w:rPr>
          <w:t>9</w:t>
        </w:r>
        <w:r>
          <w:fldChar w:fldCharType="end"/>
        </w:r>
      </w:p>
    </w:sdtContent>
  </w:sdt>
  <w:p w14:paraId="6BF3B8EE" w14:textId="77777777" w:rsidR="00050736" w:rsidRDefault="00050736">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37907" w14:textId="77777777" w:rsidR="00B12087" w:rsidRDefault="00B12087" w:rsidP="00050736">
      <w:pPr>
        <w:rPr>
          <w:rFonts w:hint="eastAsia"/>
        </w:rPr>
      </w:pPr>
      <w:r>
        <w:separator/>
      </w:r>
    </w:p>
  </w:footnote>
  <w:footnote w:type="continuationSeparator" w:id="0">
    <w:p w14:paraId="7FC00F11" w14:textId="77777777" w:rsidR="00B12087" w:rsidRDefault="00B12087" w:rsidP="0005073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03AE3"/>
    <w:multiLevelType w:val="multilevel"/>
    <w:tmpl w:val="B0D03AE3"/>
    <w:lvl w:ilvl="0">
      <w:start w:val="1"/>
      <w:numFmt w:val="bullet"/>
      <w:lvlText w:val=""/>
      <w:lvlJc w:val="left"/>
      <w:pPr>
        <w:ind w:left="900" w:hanging="420"/>
      </w:pPr>
      <w:rPr>
        <w:rFonts w:ascii="Wingdings" w:hAnsi="Wingdings" w:cs="Wingdings" w:hint="default"/>
      </w:rPr>
    </w:lvl>
    <w:lvl w:ilvl="1">
      <w:start w:val="1"/>
      <w:numFmt w:val="bullet"/>
      <w:lvlText w:val=""/>
      <w:lvlJc w:val="left"/>
      <w:pPr>
        <w:ind w:left="1320" w:hanging="420"/>
      </w:pPr>
      <w:rPr>
        <w:rFonts w:ascii="Wingdings" w:hAnsi="Wingdings" w:cs="Wingdings" w:hint="default"/>
      </w:rPr>
    </w:lvl>
    <w:lvl w:ilvl="2">
      <w:start w:val="1"/>
      <w:numFmt w:val="bullet"/>
      <w:lvlText w:val=""/>
      <w:lvlJc w:val="left"/>
      <w:pPr>
        <w:ind w:left="1740" w:hanging="420"/>
      </w:pPr>
      <w:rPr>
        <w:rFonts w:ascii="Wingdings" w:hAnsi="Wingdings" w:cs="Wingdings" w:hint="default"/>
      </w:rPr>
    </w:lvl>
    <w:lvl w:ilvl="3">
      <w:start w:val="1"/>
      <w:numFmt w:val="bullet"/>
      <w:lvlText w:val=""/>
      <w:lvlJc w:val="left"/>
      <w:pPr>
        <w:ind w:left="2160" w:hanging="420"/>
      </w:pPr>
      <w:rPr>
        <w:rFonts w:ascii="Wingdings" w:hAnsi="Wingdings" w:cs="Wingdings" w:hint="default"/>
      </w:rPr>
    </w:lvl>
    <w:lvl w:ilvl="4">
      <w:start w:val="1"/>
      <w:numFmt w:val="bullet"/>
      <w:lvlText w:val=""/>
      <w:lvlJc w:val="left"/>
      <w:pPr>
        <w:ind w:left="2580" w:hanging="420"/>
      </w:pPr>
      <w:rPr>
        <w:rFonts w:ascii="Wingdings" w:hAnsi="Wingdings" w:cs="Wingdings" w:hint="default"/>
      </w:rPr>
    </w:lvl>
    <w:lvl w:ilvl="5">
      <w:start w:val="1"/>
      <w:numFmt w:val="bullet"/>
      <w:lvlText w:val=""/>
      <w:lvlJc w:val="left"/>
      <w:pPr>
        <w:ind w:left="3000" w:hanging="420"/>
      </w:pPr>
      <w:rPr>
        <w:rFonts w:ascii="Wingdings" w:hAnsi="Wingdings" w:cs="Wingdings" w:hint="default"/>
      </w:rPr>
    </w:lvl>
    <w:lvl w:ilvl="6">
      <w:start w:val="1"/>
      <w:numFmt w:val="bullet"/>
      <w:lvlText w:val=""/>
      <w:lvlJc w:val="left"/>
      <w:pPr>
        <w:ind w:left="3420" w:hanging="420"/>
      </w:pPr>
      <w:rPr>
        <w:rFonts w:ascii="Wingdings" w:hAnsi="Wingdings" w:cs="Wingdings" w:hint="default"/>
      </w:rPr>
    </w:lvl>
    <w:lvl w:ilvl="7">
      <w:start w:val="1"/>
      <w:numFmt w:val="bullet"/>
      <w:lvlText w:val=""/>
      <w:lvlJc w:val="left"/>
      <w:pPr>
        <w:ind w:left="3840" w:hanging="420"/>
      </w:pPr>
      <w:rPr>
        <w:rFonts w:ascii="Wingdings" w:hAnsi="Wingdings" w:cs="Wingdings" w:hint="default"/>
      </w:rPr>
    </w:lvl>
    <w:lvl w:ilvl="8">
      <w:start w:val="1"/>
      <w:numFmt w:val="bullet"/>
      <w:lvlText w:val=""/>
      <w:lvlJc w:val="left"/>
      <w:pPr>
        <w:ind w:left="4260" w:hanging="420"/>
      </w:pPr>
      <w:rPr>
        <w:rFonts w:ascii="Wingdings" w:hAnsi="Wingdings" w:cs="Wingdings" w:hint="default"/>
      </w:rPr>
    </w:lvl>
  </w:abstractNum>
  <w:abstractNum w:abstractNumId="1" w15:restartNumberingAfterBreak="0">
    <w:nsid w:val="0B475A7E"/>
    <w:multiLevelType w:val="hybridMultilevel"/>
    <w:tmpl w:val="01FEE6A8"/>
    <w:lvl w:ilvl="0" w:tplc="C7AE0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130214"/>
    <w:multiLevelType w:val="hybridMultilevel"/>
    <w:tmpl w:val="9A3EA746"/>
    <w:lvl w:ilvl="0" w:tplc="22AEBC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5224595"/>
    <w:multiLevelType w:val="hybridMultilevel"/>
    <w:tmpl w:val="2BC6C6E0"/>
    <w:lvl w:ilvl="0" w:tplc="DCF64AC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46E1656C"/>
    <w:multiLevelType w:val="hybridMultilevel"/>
    <w:tmpl w:val="2EFA8F78"/>
    <w:lvl w:ilvl="0" w:tplc="40E043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17D2A9B"/>
    <w:multiLevelType w:val="hybridMultilevel"/>
    <w:tmpl w:val="9AF05E40"/>
    <w:lvl w:ilvl="0" w:tplc="5E9E3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68557993">
    <w:abstractNumId w:val="1"/>
  </w:num>
  <w:num w:numId="2" w16cid:durableId="81294212">
    <w:abstractNumId w:val="5"/>
  </w:num>
  <w:num w:numId="3" w16cid:durableId="2115443862">
    <w:abstractNumId w:val="4"/>
  </w:num>
  <w:num w:numId="4" w16cid:durableId="1314944205">
    <w:abstractNumId w:val="0"/>
  </w:num>
  <w:num w:numId="5" w16cid:durableId="83262892">
    <w:abstractNumId w:val="2"/>
  </w:num>
  <w:num w:numId="6" w16cid:durableId="417755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QwMTAyMzM1MzS1NLRU0lEKTi0uzszPAykwrAUAlrOrwywAAAA="/>
  </w:docVars>
  <w:rsids>
    <w:rsidRoot w:val="00594823"/>
    <w:rsid w:val="00050736"/>
    <w:rsid w:val="00087104"/>
    <w:rsid w:val="00104C01"/>
    <w:rsid w:val="001156DC"/>
    <w:rsid w:val="00133042"/>
    <w:rsid w:val="001832AA"/>
    <w:rsid w:val="00242FFB"/>
    <w:rsid w:val="00254BEF"/>
    <w:rsid w:val="002566E5"/>
    <w:rsid w:val="002C77B5"/>
    <w:rsid w:val="003361D6"/>
    <w:rsid w:val="003629E4"/>
    <w:rsid w:val="003A5FB3"/>
    <w:rsid w:val="0041213C"/>
    <w:rsid w:val="004646F1"/>
    <w:rsid w:val="00485F1D"/>
    <w:rsid w:val="004B1C44"/>
    <w:rsid w:val="004D1F1E"/>
    <w:rsid w:val="00503B15"/>
    <w:rsid w:val="00523098"/>
    <w:rsid w:val="00594823"/>
    <w:rsid w:val="005B316A"/>
    <w:rsid w:val="006835AE"/>
    <w:rsid w:val="00727C19"/>
    <w:rsid w:val="007633BB"/>
    <w:rsid w:val="007D2C1B"/>
    <w:rsid w:val="007D53CA"/>
    <w:rsid w:val="00850E4D"/>
    <w:rsid w:val="0089124E"/>
    <w:rsid w:val="009077C0"/>
    <w:rsid w:val="009B3F0E"/>
    <w:rsid w:val="009D06BA"/>
    <w:rsid w:val="00A177D8"/>
    <w:rsid w:val="00A2345E"/>
    <w:rsid w:val="00A92AC1"/>
    <w:rsid w:val="00AF2E9A"/>
    <w:rsid w:val="00B12087"/>
    <w:rsid w:val="00B47AAF"/>
    <w:rsid w:val="00B66DBA"/>
    <w:rsid w:val="00B82C61"/>
    <w:rsid w:val="00B948B0"/>
    <w:rsid w:val="00C12FF2"/>
    <w:rsid w:val="00C214E9"/>
    <w:rsid w:val="00C66A3F"/>
    <w:rsid w:val="00C77577"/>
    <w:rsid w:val="00C87990"/>
    <w:rsid w:val="00CD5D49"/>
    <w:rsid w:val="00D069E0"/>
    <w:rsid w:val="00D13B84"/>
    <w:rsid w:val="00E76B13"/>
    <w:rsid w:val="00EF3A09"/>
    <w:rsid w:val="00F35741"/>
    <w:rsid w:val="00F523EA"/>
    <w:rsid w:val="00F87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9A286"/>
  <w15:chartTrackingRefBased/>
  <w15:docId w15:val="{A8BA2BB4-E5A7-4A7C-9B8A-8707C6A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7B5"/>
    <w:pPr>
      <w:widowControl w:val="0"/>
      <w:jc w:val="both"/>
    </w:pPr>
  </w:style>
  <w:style w:type="paragraph" w:styleId="1">
    <w:name w:val="heading 1"/>
    <w:basedOn w:val="a"/>
    <w:next w:val="a"/>
    <w:link w:val="10"/>
    <w:uiPriority w:val="9"/>
    <w:qFormat/>
    <w:rsid w:val="00C66A3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66A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rsid w:val="00C77577"/>
    <w:pPr>
      <w:keepNext/>
      <w:keepLines/>
      <w:spacing w:beforeLines="50" w:before="280" w:afterLines="50" w:after="290" w:line="376" w:lineRule="auto"/>
      <w:ind w:firstLineChars="200" w:firstLine="560"/>
      <w:outlineLvl w:val="3"/>
    </w:pPr>
    <w:rPr>
      <w:rFonts w:asciiTheme="majorHAnsi" w:eastAsia="仿宋" w:hAnsiTheme="majorHAnsi" w:cstheme="majorBidi"/>
      <w:b/>
      <w:bCs/>
      <w:sz w:val="28"/>
      <w:szCs w:val="28"/>
    </w:rPr>
  </w:style>
  <w:style w:type="paragraph" w:styleId="5">
    <w:name w:val="heading 5"/>
    <w:basedOn w:val="a"/>
    <w:next w:val="a"/>
    <w:link w:val="50"/>
    <w:uiPriority w:val="9"/>
    <w:semiHidden/>
    <w:unhideWhenUsed/>
    <w:qFormat/>
    <w:rsid w:val="00C7757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3042"/>
    <w:pPr>
      <w:ind w:firstLineChars="200" w:firstLine="420"/>
    </w:pPr>
  </w:style>
  <w:style w:type="character" w:styleId="a4">
    <w:name w:val="Hyperlink"/>
    <w:basedOn w:val="a0"/>
    <w:uiPriority w:val="99"/>
    <w:unhideWhenUsed/>
    <w:rsid w:val="00C87990"/>
    <w:rPr>
      <w:color w:val="0563C1" w:themeColor="hyperlink"/>
      <w:u w:val="single"/>
    </w:rPr>
  </w:style>
  <w:style w:type="character" w:customStyle="1" w:styleId="11">
    <w:name w:val="未处理的提及1"/>
    <w:basedOn w:val="a0"/>
    <w:uiPriority w:val="99"/>
    <w:semiHidden/>
    <w:unhideWhenUsed/>
    <w:rsid w:val="00C87990"/>
    <w:rPr>
      <w:color w:val="605E5C"/>
      <w:shd w:val="clear" w:color="auto" w:fill="E1DFDD"/>
    </w:rPr>
  </w:style>
  <w:style w:type="character" w:customStyle="1" w:styleId="10">
    <w:name w:val="标题 1 字符"/>
    <w:basedOn w:val="a0"/>
    <w:link w:val="1"/>
    <w:uiPriority w:val="9"/>
    <w:rsid w:val="00C66A3F"/>
    <w:rPr>
      <w:b/>
      <w:bCs/>
      <w:kern w:val="44"/>
      <w:sz w:val="44"/>
      <w:szCs w:val="44"/>
    </w:rPr>
  </w:style>
  <w:style w:type="character" w:customStyle="1" w:styleId="20">
    <w:name w:val="标题 2 字符"/>
    <w:basedOn w:val="a0"/>
    <w:link w:val="2"/>
    <w:uiPriority w:val="9"/>
    <w:rsid w:val="00C66A3F"/>
    <w:rPr>
      <w:rFonts w:asciiTheme="majorHAnsi" w:eastAsiaTheme="majorEastAsia" w:hAnsiTheme="majorHAnsi" w:cstheme="majorBidi"/>
      <w:b/>
      <w:bCs/>
      <w:sz w:val="32"/>
      <w:szCs w:val="32"/>
    </w:rPr>
  </w:style>
  <w:style w:type="character" w:customStyle="1" w:styleId="21">
    <w:name w:val="未处理的提及2"/>
    <w:basedOn w:val="a0"/>
    <w:uiPriority w:val="99"/>
    <w:semiHidden/>
    <w:unhideWhenUsed/>
    <w:rsid w:val="00D069E0"/>
    <w:rPr>
      <w:color w:val="605E5C"/>
      <w:shd w:val="clear" w:color="auto" w:fill="E1DFDD"/>
    </w:rPr>
  </w:style>
  <w:style w:type="character" w:customStyle="1" w:styleId="50">
    <w:name w:val="标题 5 字符"/>
    <w:basedOn w:val="a0"/>
    <w:link w:val="5"/>
    <w:uiPriority w:val="9"/>
    <w:semiHidden/>
    <w:rsid w:val="00C77577"/>
    <w:rPr>
      <w:b/>
      <w:bCs/>
      <w:sz w:val="28"/>
      <w:szCs w:val="28"/>
    </w:rPr>
  </w:style>
  <w:style w:type="character" w:customStyle="1" w:styleId="40">
    <w:name w:val="标题 4 字符"/>
    <w:basedOn w:val="a0"/>
    <w:link w:val="4"/>
    <w:uiPriority w:val="9"/>
    <w:rsid w:val="00C77577"/>
    <w:rPr>
      <w:rFonts w:asciiTheme="majorHAnsi" w:eastAsia="仿宋" w:hAnsiTheme="majorHAnsi" w:cstheme="majorBidi"/>
      <w:b/>
      <w:bCs/>
      <w:sz w:val="28"/>
      <w:szCs w:val="28"/>
    </w:rPr>
  </w:style>
  <w:style w:type="paragraph" w:customStyle="1" w:styleId="a5">
    <w:name w:val="图标题"/>
    <w:basedOn w:val="a"/>
    <w:link w:val="Char"/>
    <w:qFormat/>
    <w:rsid w:val="00C77577"/>
    <w:pPr>
      <w:spacing w:after="120" w:line="300" w:lineRule="auto"/>
      <w:jc w:val="center"/>
    </w:pPr>
    <w:rPr>
      <w:rFonts w:ascii="Calibri" w:eastAsia="宋体" w:hAnsi="Calibri" w:cs="Times New Roman"/>
      <w:b/>
      <w:sz w:val="24"/>
    </w:rPr>
  </w:style>
  <w:style w:type="character" w:customStyle="1" w:styleId="Char">
    <w:name w:val="图标题 Char"/>
    <w:basedOn w:val="a0"/>
    <w:link w:val="a5"/>
    <w:rsid w:val="00C77577"/>
    <w:rPr>
      <w:rFonts w:ascii="Calibri" w:eastAsia="宋体" w:hAnsi="Calibri" w:cs="Times New Roman"/>
      <w:b/>
      <w:sz w:val="24"/>
    </w:rPr>
  </w:style>
  <w:style w:type="paragraph" w:styleId="a6">
    <w:name w:val="header"/>
    <w:basedOn w:val="a"/>
    <w:link w:val="a7"/>
    <w:uiPriority w:val="99"/>
    <w:unhideWhenUsed/>
    <w:rsid w:val="0005073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50736"/>
    <w:rPr>
      <w:sz w:val="18"/>
      <w:szCs w:val="18"/>
    </w:rPr>
  </w:style>
  <w:style w:type="paragraph" w:styleId="a8">
    <w:name w:val="footer"/>
    <w:basedOn w:val="a"/>
    <w:link w:val="a9"/>
    <w:uiPriority w:val="99"/>
    <w:unhideWhenUsed/>
    <w:rsid w:val="00050736"/>
    <w:pPr>
      <w:tabs>
        <w:tab w:val="center" w:pos="4153"/>
        <w:tab w:val="right" w:pos="8306"/>
      </w:tabs>
      <w:snapToGrid w:val="0"/>
      <w:jc w:val="left"/>
    </w:pPr>
    <w:rPr>
      <w:sz w:val="18"/>
      <w:szCs w:val="18"/>
    </w:rPr>
  </w:style>
  <w:style w:type="character" w:customStyle="1" w:styleId="a9">
    <w:name w:val="页脚 字符"/>
    <w:basedOn w:val="a0"/>
    <w:link w:val="a8"/>
    <w:uiPriority w:val="99"/>
    <w:rsid w:val="00050736"/>
    <w:rPr>
      <w:sz w:val="18"/>
      <w:szCs w:val="18"/>
    </w:rPr>
  </w:style>
  <w:style w:type="paragraph" w:styleId="aa">
    <w:name w:val="No Spacing"/>
    <w:link w:val="ab"/>
    <w:uiPriority w:val="1"/>
    <w:qFormat/>
    <w:rsid w:val="00050736"/>
    <w:rPr>
      <w:kern w:val="0"/>
      <w:sz w:val="22"/>
    </w:rPr>
  </w:style>
  <w:style w:type="character" w:customStyle="1" w:styleId="ab">
    <w:name w:val="无间隔 字符"/>
    <w:basedOn w:val="a0"/>
    <w:link w:val="aa"/>
    <w:uiPriority w:val="1"/>
    <w:rsid w:val="00050736"/>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2bulu.com/" TargetMode="External"/><Relationship Id="rId12" Type="http://schemas.openxmlformats.org/officeDocument/2006/relationships/image" Target="media/image5.png"/><Relationship Id="rId17" Type="http://schemas.openxmlformats.org/officeDocument/2006/relationships/package" Target="embeddings/Microsoft_Visio_Drawing1.vsdx"/><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oleObject" Target="embeddings/Microsoft_Visio_2003-2010_Drawing.vsd"/><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2179</Words>
  <Characters>2223</Characters>
  <Application>Microsoft Office Word</Application>
  <DocSecurity>0</DocSecurity>
  <Lines>88</Lines>
  <Paragraphs>80</Paragraphs>
  <ScaleCrop>false</ScaleCrop>
  <Company>吉林大学交通学院</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智能交通系统综合实践手册</dc:title>
  <dc:subject/>
  <dc:creator>Chou Xingxing</dc:creator>
  <cp:keywords/>
  <dc:description/>
  <cp:lastModifiedBy>艺峰 汤</cp:lastModifiedBy>
  <cp:revision>8</cp:revision>
  <dcterms:created xsi:type="dcterms:W3CDTF">2026-06-17T09:05:00Z</dcterms:created>
  <dcterms:modified xsi:type="dcterms:W3CDTF">2026-07-04T04:41:00Z</dcterms:modified>
  <cp:category>2025年6月</cp:category>
</cp:coreProperties>
</file>