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i-agent-图片生成架构图工作流调研报告"/>
    <w:p>
      <w:pPr>
        <w:pStyle w:val="Heading1"/>
      </w:pPr>
      <w:r>
        <w:t xml:space="preserve">AI Agent </w:t>
      </w:r>
      <w:r>
        <w:rPr>
          <w:rFonts w:hint="eastAsia"/>
        </w:rPr>
        <w:t xml:space="preserve">图片生成架构图工作流调研报告</w:t>
      </w:r>
    </w:p>
    <w:p>
      <w:pPr>
        <w:pStyle w:val="FirstParagraph"/>
      </w:pPr>
      <w:r>
        <w:rPr>
          <w:rFonts w:hint="eastAsia"/>
          <w:b/>
          <w:bCs/>
        </w:rPr>
        <w:t xml:space="preserve">调研日期</w:t>
      </w:r>
      <w:r>
        <w:rPr>
          <w:rFonts w:hint="eastAsia"/>
        </w:rPr>
        <w:t xml:space="preserve">：2026-06-23</w:t>
      </w:r>
    </w:p>
    <w:p>
      <w:r>
        <w:pict>
          <v:rect style="width:0;height:1.5pt" o:hralign="center" o:hrstd="t" o:hr="t"/>
        </w:pict>
      </w:r>
    </w:p>
    <w:bookmarkEnd w:id="9"/>
    <w:bookmarkStart w:id="60" w:name="执行摘要与技术全景"/>
    <w:p>
      <w:pPr>
        <w:pStyle w:val="Heading1"/>
      </w:pPr>
      <w:r>
        <w:t xml:space="preserve">1. </w:t>
      </w:r>
      <w:r>
        <w:rPr>
          <w:rFonts w:hint="eastAsia"/>
        </w:rPr>
        <w:t xml:space="preserve">执行摘要与技术全景</w:t>
      </w:r>
    </w:p>
    <w:bookmarkStart w:id="10" w:name="调研背景与目标"/>
    <w:p>
      <w:pPr>
        <w:pStyle w:val="Heading2"/>
      </w:pPr>
      <w:r>
        <w:t xml:space="preserve">1.1 </w:t>
      </w:r>
      <w:r>
        <w:rPr>
          <w:rFonts w:hint="eastAsia"/>
        </w:rPr>
        <w:t xml:space="preserve">调研背景与目标</w:t>
      </w:r>
    </w:p>
    <w:p>
      <w:pPr>
        <w:pStyle w:val="FirstParagraph"/>
      </w:pPr>
      <w:r>
        <w:t xml:space="preserve">AI </w:t>
      </w:r>
      <w:r>
        <w:rPr>
          <w:rFonts w:hint="eastAsia"/>
        </w:rPr>
        <w:t xml:space="preserve">图片生成技术在</w:t>
      </w:r>
      <w:r>
        <w:t xml:space="preserve"> 2024–2026 </w:t>
      </w:r>
      <w:r>
        <w:rPr>
          <w:rFonts w:hint="eastAsia"/>
        </w:rPr>
        <w:t xml:space="preserve">年间经历了从”玩具”到”生产工具”的质变。然而，当扩散模型与</w:t>
      </w:r>
      <w:r>
        <w:t xml:space="preserve"> Diagram-as-Code </w:t>
      </w:r>
      <w:r>
        <w:rPr>
          <w:rFonts w:hint="eastAsia"/>
        </w:rPr>
        <w:t xml:space="preserve">工具链交汇于</w:t>
      </w:r>
      <w:r>
        <w:rPr>
          <w:rFonts w:hint="eastAsia"/>
          <w:b/>
          <w:bCs/>
        </w:rPr>
        <w:t xml:space="preserve">互联网行业架构图绘制</w:t>
      </w:r>
      <w:r>
        <w:rPr>
          <w:rFonts w:hint="eastAsia"/>
        </w:rPr>
        <w:t xml:space="preserve">这一垂直场景时，业界面临一个核心矛盾：通用文生图模型擅长视觉表现却无法保证几何精确，专用图表工具精于结构控制却缺乏视觉丰富度，而中文文本渲染——架构图中最基础的信息载体——竟成为横跨两类方案的共性瓶颈。</w:t>
      </w:r>
    </w:p>
    <w:p>
      <w:pPr>
        <w:pStyle w:val="BodyText"/>
      </w:pPr>
      <w:r>
        <w:rPr>
          <w:rFonts w:hint="eastAsia"/>
        </w:rPr>
        <w:t xml:space="preserve">本调研聚焦</w:t>
      </w:r>
      <w:r>
        <w:t xml:space="preserve"> AI Agent </w:t>
      </w:r>
      <w:r>
        <w:rPr>
          <w:rFonts w:hint="eastAsia"/>
        </w:rPr>
        <w:t xml:space="preserve">图片生成工作流在</w:t>
      </w:r>
      <w:r>
        <w:rPr>
          <w:rFonts w:hint="eastAsia"/>
          <w:b/>
          <w:bCs/>
        </w:rPr>
        <w:t xml:space="preserve">架构图绘制</w:t>
      </w:r>
      <w:r>
        <w:rPr>
          <w:rFonts w:hint="eastAsia"/>
        </w:rPr>
        <w:t xml:space="preserve">场景的工程可行性，覆盖</w:t>
      </w:r>
      <w:r>
        <w:rPr>
          <w:rFonts w:hint="eastAsia"/>
          <w:b/>
          <w:bCs/>
        </w:rPr>
        <w:t xml:space="preserve">文生图、图生图、改图</w:t>
      </w:r>
      <w:r>
        <w:rPr>
          <w:rFonts w:hint="eastAsia"/>
        </w:rPr>
        <w:t xml:space="preserve">三大工作流类型，核心评估维度包括：中文短文本标签的字符级准确率、框线与箭头的几何精度、模块层次的分组排版质量，以及输出格式的可编辑性。目标读者为技术决策者、SRE</w:t>
      </w:r>
      <w:r>
        <w:t xml:space="preserve"> </w:t>
      </w:r>
      <w:r>
        <w:rPr>
          <w:rFonts w:hint="eastAsia"/>
        </w:rPr>
        <w:t xml:space="preserve">工程师与架构师——他们需要的不只是一张”好看的图”，而是能够嵌入技术文档、随代码迭代同步更新、在评审会议中被逐行质疑的</w:t>
      </w:r>
      <w:r>
        <w:rPr>
          <w:rFonts w:hint="eastAsia"/>
          <w:b/>
          <w:bCs/>
        </w:rPr>
        <w:t xml:space="preserve">工程资产</w:t>
      </w:r>
      <w:r>
        <w:t xml:space="preserve">。</w:t>
      </w:r>
    </w:p>
    <w:p>
      <w:pPr>
        <w:pStyle w:val="BodyText"/>
      </w:pPr>
      <w:r>
        <w:rPr>
          <w:rFonts w:hint="eastAsia"/>
        </w:rPr>
        <w:t xml:space="preserve">互联网架构图对”确定性”有着极端要求。一张包含</w:t>
      </w:r>
      <w:r>
        <w:t xml:space="preserve"> 20 </w:t>
      </w:r>
      <w:r>
        <w:rPr>
          <w:rFonts w:hint="eastAsia"/>
        </w:rPr>
        <w:t xml:space="preserve">个微服务模块的架构图，若文本标签的独立准确率为</w:t>
      </w:r>
      <w:r>
        <w:t xml:space="preserve"> </w:t>
      </w:r>
      <w:r>
        <w:rPr>
          <w:rFonts w:hint="eastAsia"/>
        </w:rPr>
        <w:t xml:space="preserve">97%，则至少出现一处错误的概率高达</w:t>
      </w:r>
      <w:r>
        <w:t xml:space="preserve"> 46%</w:t>
      </w:r>
      <w:r>
        <w:rPr>
          <w:vertAlign w:val="superscript"/>
        </w:rPr>
        <w:footnoteReference w:id="1"/>
      </w:r>
      <w:r>
        <w:rPr>
          <w:rFonts w:hint="eastAsia"/>
        </w:rPr>
        <w:t xml:space="preserve">。此外，架构图需要精确表达拓扑关系、遵循企业级图标规范、支持版本控制（Git</w:t>
      </w:r>
      <w:r>
        <w:t xml:space="preserve"> diff </w:t>
      </w:r>
      <w:r>
        <w:rPr>
          <w:rFonts w:hint="eastAsia"/>
        </w:rPr>
        <w:t xml:space="preserve">可审查），这些需求将通用工具同时推向能力边界。</w:t>
      </w:r>
    </w:p>
    <w:bookmarkEnd w:id="10"/>
    <w:bookmarkStart w:id="14" w:name="技术全景概览"/>
    <w:p>
      <w:pPr>
        <w:pStyle w:val="Heading2"/>
      </w:pPr>
      <w:r>
        <w:t xml:space="preserve">1.2 </w:t>
      </w:r>
      <w:r>
        <w:rPr>
          <w:rFonts w:hint="eastAsia"/>
        </w:rPr>
        <w:t xml:space="preserve">技术全景概览</w:t>
      </w:r>
    </w:p>
    <w:bookmarkStart w:id="11" w:name="当前-ai-图片生成技术栈分层"/>
    <w:p>
      <w:pPr>
        <w:pStyle w:val="Heading3"/>
      </w:pPr>
      <w:r>
        <w:t xml:space="preserve">1.2.1 </w:t>
      </w:r>
      <w:r>
        <w:rPr>
          <w:rFonts w:hint="eastAsia"/>
        </w:rPr>
        <w:t xml:space="preserve">当前</w:t>
      </w:r>
      <w:r>
        <w:t xml:space="preserve"> AI </w:t>
      </w:r>
      <w:r>
        <w:rPr>
          <w:rFonts w:hint="eastAsia"/>
        </w:rPr>
        <w:t xml:space="preserve">图片生成技术栈分层</w:t>
      </w:r>
    </w:p>
    <w:p>
      <w:pPr>
        <w:pStyle w:val="FirstParagraph"/>
      </w:pPr>
      <w:r>
        <w:rPr>
          <w:rFonts w:hint="eastAsia"/>
        </w:rPr>
        <w:t xml:space="preserve">从工程实现视角，AI</w:t>
      </w:r>
      <w:r>
        <w:t xml:space="preserve"> </w:t>
      </w:r>
      <w:r>
        <w:rPr>
          <w:rFonts w:hint="eastAsia"/>
        </w:rPr>
        <w:t xml:space="preserve">架构图生成技术栈可划分为四层。</w:t>
      </w:r>
      <w:r>
        <w:rPr>
          <w:rFonts w:hint="eastAsia"/>
          <w:b/>
          <w:bCs/>
        </w:rPr>
        <w:t xml:space="preserve">基础模型层</w:t>
      </w:r>
      <w:r>
        <w:rPr>
          <w:rFonts w:hint="eastAsia"/>
        </w:rPr>
        <w:t xml:space="preserve">涵盖文生图扩散模型（Qwen-Image、GLM-Image、ERNIE-Image、FLUX.1-dev、Z-Image）与多模态理解模型（GPT-4o、Qwen2.5-VL）。</w:t>
      </w:r>
      <w:r>
        <w:rPr>
          <w:rFonts w:hint="eastAsia"/>
          <w:b/>
          <w:bCs/>
        </w:rPr>
        <w:t xml:space="preserve">条件控制层</w:t>
      </w:r>
      <w:r>
        <w:rPr>
          <w:rFonts w:hint="eastAsia"/>
        </w:rPr>
        <w:t xml:space="preserve">通过</w:t>
      </w:r>
      <w:r>
        <w:t xml:space="preserve"> </w:t>
      </w:r>
      <w:r>
        <w:rPr>
          <w:rFonts w:hint="eastAsia"/>
        </w:rPr>
        <w:t xml:space="preserve">ControlNet（Canny、LineArt、Depth、MLSD）、T2I-Adapter</w:t>
      </w:r>
      <w:r>
        <w:t xml:space="preserve"> </w:t>
      </w:r>
      <w:r>
        <w:rPr>
          <w:rFonts w:hint="eastAsia"/>
        </w:rPr>
        <w:t xml:space="preserve">与</w:t>
      </w:r>
      <w:r>
        <w:t xml:space="preserve"> CtrLoRA </w:t>
      </w:r>
      <w:r>
        <w:rPr>
          <w:rFonts w:hint="eastAsia"/>
        </w:rPr>
        <w:t xml:space="preserve">等机制，将几何约束注入扩散模型的去噪过程，是弥合”视觉丰富度”与”结构精确性”差距的关键桥梁</w:t>
      </w:r>
      <w:r>
        <w:rPr>
          <w:vertAlign w:val="superscript"/>
        </w:rPr>
        <w:footnoteReference w:id="2"/>
      </w:r>
      <w:r>
        <w:t xml:space="preserve">。</w:t>
      </w:r>
      <w:r>
        <w:rPr>
          <w:rFonts w:hint="eastAsia"/>
          <w:b/>
          <w:bCs/>
        </w:rPr>
        <w:t xml:space="preserve">工作流编排层</w:t>
      </w:r>
      <w:r>
        <w:rPr>
          <w:rFonts w:hint="eastAsia"/>
        </w:rPr>
        <w:t xml:space="preserve">由</w:t>
      </w:r>
      <w:r>
        <w:t xml:space="preserve"> Dify、Coze、ComfyUI </w:t>
      </w:r>
      <w:r>
        <w:rPr>
          <w:rFonts w:hint="eastAsia"/>
        </w:rPr>
        <w:t xml:space="preserve">等平台构成，负责任务调度与多模型路由——典型</w:t>
      </w:r>
      <w:r>
        <w:t xml:space="preserve"> ComfyUI </w:t>
      </w:r>
      <w:r>
        <w:rPr>
          <w:rFonts w:hint="eastAsia"/>
        </w:rPr>
        <w:t xml:space="preserve">架构图工作流包含</w:t>
      </w:r>
      <w:r>
        <w:t xml:space="preserve"> 6–10 </w:t>
      </w:r>
      <w:r>
        <w:rPr>
          <w:rFonts w:hint="eastAsia"/>
        </w:rPr>
        <w:t xml:space="preserve">个节点</w:t>
      </w:r>
      <w:r>
        <w:rPr>
          <w:vertAlign w:val="superscript"/>
        </w:rPr>
        <w:footnoteReference w:id="3"/>
      </w:r>
      <w:r>
        <w:t xml:space="preserve">。</w:t>
      </w:r>
      <w:r>
        <w:rPr>
          <w:rFonts w:hint="eastAsia"/>
          <w:b/>
          <w:bCs/>
        </w:rPr>
        <w:t xml:space="preserve">应用层</w:t>
      </w:r>
      <w:r>
        <w:rPr>
          <w:rFonts w:hint="eastAsia"/>
        </w:rPr>
        <w:t xml:space="preserve">面向终端用户，分为专用架构图工具（boardmix、ProcessOn、DiagramGPT）、通用白板（Miro、Lucidchart、Excalidraw）与代码驱动工具（Mermaid、PlantUML、D2）三大阵营。</w:t>
      </w:r>
    </w:p>
    <w:bookmarkEnd w:id="11"/>
    <w:bookmarkStart w:id="12" w:name="架构图生成领域的四大技术路线"/>
    <w:p>
      <w:pPr>
        <w:pStyle w:val="Heading3"/>
      </w:pPr>
      <w:r>
        <w:t xml:space="preserve">1.2.2 </w:t>
      </w:r>
      <w:r>
        <w:rPr>
          <w:rFonts w:hint="eastAsia"/>
        </w:rPr>
        <w:t xml:space="preserve">架构图生成领域的四大技术路线</w:t>
      </w:r>
    </w:p>
    <w:p>
      <w:pPr>
        <w:pStyle w:val="FirstParagraph"/>
      </w:pPr>
      <w:r>
        <w:rPr>
          <w:rFonts w:hint="eastAsia"/>
        </w:rPr>
        <w:t xml:space="preserve">当前业界实践可归纳为四条技术路线。</w:t>
      </w:r>
      <w:r>
        <w:rPr>
          <w:rFonts w:hint="eastAsia"/>
          <w:b/>
          <w:bCs/>
        </w:rPr>
        <w:t xml:space="preserve">纯扩散模型路线</w:t>
      </w:r>
      <w:r>
        <w:rPr>
          <w:rFonts w:hint="eastAsia"/>
        </w:rPr>
        <w:t xml:space="preserve">以端到端文生图为核心，Qwen-Image</w:t>
      </w:r>
      <w:r>
        <w:t xml:space="preserve"> 2.0 </w:t>
      </w:r>
      <w:r>
        <w:rPr>
          <w:rFonts w:hint="eastAsia"/>
        </w:rPr>
        <w:t xml:space="preserve">支持</w:t>
      </w:r>
      <w:r>
        <w:t xml:space="preserve"> 1000-token </w:t>
      </w:r>
      <w:r>
        <w:rPr>
          <w:rFonts w:hint="eastAsia"/>
        </w:rPr>
        <w:t xml:space="preserve">复杂提示词，可直接生成含</w:t>
      </w:r>
      <w:r>
        <w:t xml:space="preserve"> flow arrows </w:t>
      </w:r>
      <w:r>
        <w:rPr>
          <w:rFonts w:hint="eastAsia"/>
        </w:rPr>
        <w:t xml:space="preserve">与</w:t>
      </w:r>
      <w:r>
        <w:t xml:space="preserve"> color-coded elements </w:t>
      </w:r>
      <w:r>
        <w:rPr>
          <w:rFonts w:hint="eastAsia"/>
        </w:rPr>
        <w:t xml:space="preserve">的信息图</w:t>
      </w:r>
      <w:r>
        <w:rPr>
          <w:vertAlign w:val="superscript"/>
        </w:rPr>
        <w:footnoteReference w:id="4"/>
      </w:r>
      <w:r>
        <w:rPr>
          <w:rFonts w:hint="eastAsia"/>
        </w:rPr>
        <w:t xml:space="preserve">；但该路线受限于扩散模型对精确几何的固有缺陷，IJCAI</w:t>
      </w:r>
      <w:r>
        <w:t xml:space="preserve"> 2024 </w:t>
      </w:r>
      <w:r>
        <w:rPr>
          <w:rFonts w:hint="eastAsia"/>
        </w:rPr>
        <w:t xml:space="preserve">论文指出</w:t>
      </w:r>
      <w:r>
        <w:t xml:space="preserve"> DALL-E 3 </w:t>
      </w:r>
      <w:r>
        <w:rPr>
          <w:rFonts w:hint="eastAsia"/>
        </w:rPr>
        <w:t xml:space="preserve">生成的架构图”looks</w:t>
      </w:r>
      <w:r>
        <w:t xml:space="preserve"> fancy but the information is non-sense and meaningless”</w:t>
      </w:r>
      <w:r>
        <w:rPr>
          <w:vertAlign w:val="superscript"/>
        </w:rPr>
        <w:footnoteReference w:id="5"/>
      </w:r>
      <w:r>
        <w:t xml:space="preserve">。</w:t>
      </w:r>
      <w:r>
        <w:rPr>
          <w:b/>
          <w:bCs/>
        </w:rPr>
        <w:t xml:space="preserve">Diagram-as-Code </w:t>
      </w:r>
      <w:r>
        <w:rPr>
          <w:rFonts w:hint="eastAsia"/>
          <w:b/>
          <w:bCs/>
        </w:rPr>
        <w:t xml:space="preserve">路线</w:t>
      </w:r>
      <w:r>
        <w:rPr>
          <w:rFonts w:hint="eastAsia"/>
        </w:rPr>
        <w:t xml:space="preserve">通过</w:t>
      </w:r>
      <w:r>
        <w:t xml:space="preserve"> LLM </w:t>
      </w:r>
      <w:r>
        <w:rPr>
          <w:rFonts w:hint="eastAsia"/>
        </w:rPr>
        <w:t xml:space="preserve">生成</w:t>
      </w:r>
      <w:r>
        <w:t xml:space="preserve"> Mermaid/PlantUML/D2 </w:t>
      </w:r>
      <w:r>
        <w:rPr>
          <w:rFonts w:hint="eastAsia"/>
        </w:rPr>
        <w:t xml:space="preserve">代码，再由确定性渲染引擎输出矢量图，Claude</w:t>
      </w:r>
      <w:r>
        <w:t xml:space="preserve"> </w:t>
      </w:r>
      <w:r>
        <w:rPr>
          <w:rFonts w:hint="eastAsia"/>
        </w:rPr>
        <w:t xml:space="preserve">在节点级预测上达到</w:t>
      </w:r>
      <w:r>
        <w:t xml:space="preserve"> </w:t>
      </w:r>
      <w:r>
        <w:rPr>
          <w:rFonts w:hint="eastAsia"/>
        </w:rPr>
        <w:t xml:space="preserve">F1=0.94，但链接级预测仅</w:t>
      </w:r>
      <w:r>
        <w:t xml:space="preserve"> F1=0.30</w:t>
      </w:r>
      <w:r>
        <w:rPr>
          <w:vertAlign w:val="superscript"/>
        </w:rPr>
        <w:footnoteReference w:id="6"/>
      </w:r>
      <w:r>
        <w:rPr>
          <w:rFonts w:hint="eastAsia"/>
        </w:rPr>
        <w:t xml:space="preserve">；该路线在版本控制与可编辑性上无可替代，却在视觉表现力上存在天然天花板。</w:t>
      </w:r>
      <w:r>
        <w:rPr>
          <w:rFonts w:hint="eastAsia"/>
          <w:b/>
          <w:bCs/>
        </w:rPr>
        <w:t xml:space="preserve">专用工具路线</w:t>
      </w:r>
      <w:r>
        <w:rPr>
          <w:rFonts w:hint="eastAsia"/>
        </w:rPr>
        <w:t xml:space="preserve">以</w:t>
      </w:r>
      <w:r>
        <w:t xml:space="preserve"> </w:t>
      </w:r>
      <w:r>
        <w:rPr>
          <w:rFonts w:hint="eastAsia"/>
        </w:rPr>
        <w:t xml:space="preserve">boardmix、DiagramGPT、阿里云</w:t>
      </w:r>
      <w:r>
        <w:t xml:space="preserve"> CADT AI </w:t>
      </w:r>
      <w:r>
        <w:rPr>
          <w:rFonts w:hint="eastAsia"/>
        </w:rPr>
        <w:t xml:space="preserve">助理为代表，通过规则引擎+LLM</w:t>
      </w:r>
      <w:r>
        <w:t xml:space="preserve"> </w:t>
      </w:r>
      <w:r>
        <w:rPr>
          <w:rFonts w:hint="eastAsia"/>
        </w:rPr>
        <w:t xml:space="preserve">微调的混合推理机制，将中文技术描述转换为专业拓扑图，boardmix</w:t>
      </w:r>
      <w:r>
        <w:t xml:space="preserve"> </w:t>
      </w:r>
      <w:r>
        <w:rPr>
          <w:rFonts w:hint="eastAsia"/>
        </w:rPr>
        <w:t xml:space="preserve">在中文语义理解上显著优于</w:t>
      </w:r>
      <w:r>
        <w:t xml:space="preserve"> Lucidchart </w:t>
      </w:r>
      <w:r>
        <w:rPr>
          <w:rFonts w:hint="eastAsia"/>
        </w:rPr>
        <w:t xml:space="preserve">等海外工具</w:t>
      </w:r>
      <w:r>
        <w:rPr>
          <w:vertAlign w:val="superscript"/>
        </w:rPr>
        <w:footnoteReference w:id="7"/>
      </w:r>
      <w:r>
        <w:t xml:space="preserve">。</w:t>
      </w:r>
      <w:r>
        <w:rPr>
          <w:rFonts w:hint="eastAsia"/>
          <w:b/>
          <w:bCs/>
        </w:rPr>
        <w:t xml:space="preserve">混合工作流路线</w:t>
      </w:r>
      <w:r>
        <w:rPr>
          <w:rFonts w:hint="eastAsia"/>
        </w:rPr>
        <w:t xml:space="preserve">——即</w:t>
      </w:r>
      <w:r>
        <w:t xml:space="preserve"> IJCAI 2024 </w:t>
      </w:r>
      <w:r>
        <w:rPr>
          <w:rFonts w:hint="eastAsia"/>
        </w:rPr>
        <w:t xml:space="preserve">论文验证的”LLM</w:t>
      </w:r>
      <w:r>
        <w:t xml:space="preserve"> </w:t>
      </w:r>
      <w:r>
        <w:rPr>
          <w:rFonts w:hint="eastAsia"/>
        </w:rPr>
        <w:t xml:space="preserve">结构基础</w:t>
      </w:r>
      <w:r>
        <w:t xml:space="preserve"> → Mermaid </w:t>
      </w:r>
      <w:r>
        <w:rPr>
          <w:rFonts w:hint="eastAsia"/>
        </w:rPr>
        <w:t xml:space="preserve">渲染</w:t>
      </w:r>
      <w:r>
        <w:t xml:space="preserve"> → </w:t>
      </w:r>
      <w:r>
        <w:rPr>
          <w:rFonts w:hint="eastAsia"/>
        </w:rPr>
        <w:t xml:space="preserve">扩散模型视觉增强</w:t>
      </w:r>
      <w:r>
        <w:t xml:space="preserve"> → VLM </w:t>
      </w:r>
      <w:r>
        <w:rPr>
          <w:rFonts w:hint="eastAsia"/>
        </w:rPr>
        <w:t xml:space="preserve">质量控制”四阶段</w:t>
      </w:r>
      <w:r>
        <w:t xml:space="preserve"> </w:t>
      </w:r>
      <w:r>
        <w:rPr>
          <w:rFonts w:hint="eastAsia"/>
        </w:rPr>
        <w:t xml:space="preserve">pipeline——被证明在结构保真度与视觉丰富度上均优于任何单一方案</w:t>
      </w:r>
      <w:fldSimple w:instr="NOTEREF _Ref_Footnote_5 \h \f">
        <w:r>
          <w:rPr>
            <w:vertAlign w:val="superscript"/>
          </w:rPr>
          <w:t>5</w:t>
        </w:r>
      </w:fldSimple>
      <w:r>
        <w:rPr>
          <w:rFonts w:hint="eastAsia"/>
        </w:rPr>
        <w:t xml:space="preserve">，正快速成为企业级架构图生成的工程标准。</w:t>
      </w:r>
    </w:p>
    <w:bookmarkEnd w:id="12"/>
    <w:bookmarkStart w:id="13" w:name="中文文本渲染能力是架构图生成的核心瓶颈"/>
    <w:p>
      <w:pPr>
        <w:pStyle w:val="Heading3"/>
      </w:pPr>
      <w:r>
        <w:t xml:space="preserve">1.2.3 </w:t>
      </w:r>
      <w:r>
        <w:rPr>
          <w:rFonts w:hint="eastAsia"/>
        </w:rPr>
        <w:t xml:space="preserve">中文文本渲染能力是架构图生成的核心瓶颈</w:t>
      </w:r>
    </w:p>
    <w:p>
      <w:pPr>
        <w:pStyle w:val="FirstParagraph"/>
      </w:pPr>
      <w:r>
        <w:rPr>
          <w:rFonts w:hint="eastAsia"/>
        </w:rPr>
        <w:t xml:space="preserve">中文文本渲染质量是架构图生成领域最具决定性的约束变量。在</w:t>
      </w:r>
      <w:r>
        <w:t xml:space="preserve"> LongText-Bench-ZH </w:t>
      </w:r>
      <w:r>
        <w:rPr>
          <w:rFonts w:hint="eastAsia"/>
        </w:rPr>
        <w:t xml:space="preserve">这一专门针对中文长文本的基准测试中，开源模型呈现数量级的分化格局：</w:t>
      </w:r>
    </w:p>
    <w:tbl>
      <w:tblPr>
        <w:tblStyle w:val="Table"/>
        <w:tblW w:type="pct" w:w="5000"/>
        <w:tblLayout w:type="fixed"/>
        <w:tblLook w:firstRow="1" w:lastRow="0" w:firstColumn="0" w:lastColumn="0" w:noHBand="0" w:noVBand="0" w:val="0020"/>
      </w:tblPr>
      <w:tblGrid>
        <w:gridCol w:w="642"/>
        <w:gridCol w:w="856"/>
        <w:gridCol w:w="2033"/>
        <w:gridCol w:w="1498"/>
        <w:gridCol w:w="1070"/>
        <w:gridCol w:w="1819"/>
      </w:tblGrid>
      <w:tr>
        <w:trPr>
          <w:tblHeader w:val="on"/>
        </w:trPr>
        <w:tc>
          <w:tcPr/>
          <w:p>
            <w:pPr>
              <w:pStyle w:val="Compact"/>
            </w:pPr>
            <w:r>
              <w:rPr>
                <w:rFonts w:hint="eastAsia"/>
              </w:rPr>
              <w:t xml:space="preserve">模型</w:t>
            </w:r>
          </w:p>
        </w:tc>
        <w:tc>
          <w:tcPr/>
          <w:p>
            <w:pPr>
              <w:pStyle w:val="Compact"/>
            </w:pPr>
            <w:r>
              <w:rPr>
                <w:rFonts w:hint="eastAsia"/>
              </w:rPr>
              <w:t xml:space="preserve">参数量</w:t>
            </w:r>
          </w:p>
        </w:tc>
        <w:tc>
          <w:tcPr/>
          <w:p>
            <w:pPr>
              <w:pStyle w:val="Compact"/>
            </w:pPr>
            <w:r>
              <w:t xml:space="preserve">LongText-Bench-ZH</w:t>
            </w:r>
          </w:p>
        </w:tc>
        <w:tc>
          <w:tcPr/>
          <w:p>
            <w:pPr>
              <w:pStyle w:val="Compact"/>
            </w:pPr>
            <w:r>
              <w:t xml:space="preserve">CVTG-2K (WA)</w:t>
            </w:r>
          </w:p>
        </w:tc>
        <w:tc>
          <w:tcPr/>
          <w:p>
            <w:pPr>
              <w:pStyle w:val="Compact"/>
            </w:pPr>
            <w:r>
              <w:rPr>
                <w:rFonts w:hint="eastAsia"/>
              </w:rPr>
              <w:t xml:space="preserve">开源许可</w:t>
            </w:r>
          </w:p>
        </w:tc>
        <w:tc>
          <w:tcPr/>
          <w:p>
            <w:pPr>
              <w:pStyle w:val="Compact"/>
            </w:pPr>
            <w:r>
              <w:rPr>
                <w:rFonts w:hint="eastAsia"/>
              </w:rPr>
              <w:t xml:space="preserve">显存需求</w:t>
            </w:r>
            <w:r>
              <w:t xml:space="preserve"> (FP16)</w:t>
            </w:r>
          </w:p>
        </w:tc>
      </w:tr>
      <w:tr>
        <w:tc>
          <w:tcPr/>
          <w:p>
            <w:pPr>
              <w:pStyle w:val="Compact"/>
            </w:pPr>
            <w:r>
              <w:t xml:space="preserve">GLM-Image</w:t>
            </w:r>
          </w:p>
        </w:tc>
        <w:tc>
          <w:tcPr/>
          <w:p>
            <w:pPr>
              <w:pStyle w:val="Compact"/>
            </w:pPr>
            <w:r>
              <w:t xml:space="preserve">9B+7B</w:t>
            </w:r>
          </w:p>
        </w:tc>
        <w:tc>
          <w:tcPr/>
          <w:p>
            <w:pPr>
              <w:pStyle w:val="Compact"/>
            </w:pPr>
            <w:r>
              <w:t xml:space="preserve">0.9788</w:t>
            </w:r>
            <w:r>
              <w:t xml:space="preserve"> </w:t>
            </w:r>
            <w:r>
              <w:rPr>
                <w:vertAlign w:val="superscript"/>
              </w:rPr>
              <w:footnoteReference w:id="8"/>
            </w:r>
          </w:p>
        </w:tc>
        <w:tc>
          <w:tcPr/>
          <w:p>
            <w:pPr>
              <w:pStyle w:val="Compact"/>
            </w:pPr>
            <w:r>
              <w:t xml:space="preserve">91.16%</w:t>
            </w:r>
            <w:r>
              <w:t xml:space="preserve"> </w:t>
            </w:r>
            <w:fldSimple w:instr="NOTEREF _Ref_Footnote_8 \h \f">
              <w:r>
                <w:rPr>
                  <w:vertAlign w:val="superscript"/>
                </w:rPr>
                <w:t>8</w:t>
              </w:r>
            </w:fldSimple>
          </w:p>
        </w:tc>
        <w:tc>
          <w:tcPr/>
          <w:p>
            <w:pPr>
              <w:pStyle w:val="Compact"/>
            </w:pPr>
            <w:r>
              <w:t xml:space="preserve">MIT</w:t>
            </w:r>
          </w:p>
        </w:tc>
        <w:tc>
          <w:tcPr/>
          <w:p>
            <w:pPr>
              <w:pStyle w:val="Compact"/>
            </w:pPr>
            <w:r>
              <w:t xml:space="preserve">~23 GB (CPU offload)</w:t>
            </w:r>
          </w:p>
        </w:tc>
      </w:tr>
      <w:tr>
        <w:tc>
          <w:tcPr/>
          <w:p>
            <w:pPr>
              <w:pStyle w:val="Compact"/>
            </w:pPr>
            <w:r>
              <w:t xml:space="preserve">Ovis-Image</w:t>
            </w:r>
          </w:p>
        </w:tc>
        <w:tc>
          <w:tcPr/>
          <w:p>
            <w:pPr>
              <w:pStyle w:val="Compact"/>
            </w:pPr>
            <w:r>
              <w:t xml:space="preserve">7B</w:t>
            </w:r>
          </w:p>
        </w:tc>
        <w:tc>
          <w:tcPr/>
          <w:p>
            <w:pPr>
              <w:pStyle w:val="Compact"/>
            </w:pPr>
            <w:r>
              <w:t xml:space="preserve">0.964</w:t>
            </w:r>
            <w:r>
              <w:t xml:space="preserve"> </w:t>
            </w:r>
            <w:r>
              <w:rPr>
                <w:vertAlign w:val="superscript"/>
              </w:rPr>
              <w:footnoteReference w:id="9"/>
            </w:r>
          </w:p>
        </w:tc>
        <w:tc>
          <w:tcPr/>
          <w:p>
            <w:pPr>
              <w:pStyle w:val="Compact"/>
            </w:pPr>
            <w:r>
              <w:t xml:space="preserve">92.00%</w:t>
            </w:r>
            <w:r>
              <w:t xml:space="preserve"> </w:t>
            </w:r>
            <w:fldSimple w:instr="NOTEREF _Ref_Footnote_9 \h \f">
              <w:r>
                <w:rPr>
                  <w:vertAlign w:val="superscript"/>
                </w:rPr>
                <w:t>9</w:t>
              </w:r>
            </w:fldSimple>
          </w:p>
        </w:tc>
        <w:tc>
          <w:tcPr/>
          <w:p>
            <w:pPr>
              <w:pStyle w:val="Compact"/>
            </w:pPr>
            <w:r>
              <w:rPr>
                <w:rFonts w:hint="eastAsia"/>
              </w:rPr>
              <w:t xml:space="preserve">开源</w:t>
            </w:r>
          </w:p>
        </w:tc>
        <w:tc>
          <w:tcPr/>
          <w:p>
            <w:pPr>
              <w:pStyle w:val="Compact"/>
            </w:pPr>
            <w:r>
              <w:t xml:space="preserve">~20 GB</w:t>
            </w:r>
          </w:p>
        </w:tc>
      </w:tr>
      <w:tr>
        <w:tc>
          <w:tcPr/>
          <w:p>
            <w:pPr>
              <w:pStyle w:val="Compact"/>
            </w:pPr>
            <w:r>
              <w:t xml:space="preserve">Qwen-Image</w:t>
            </w:r>
          </w:p>
        </w:tc>
        <w:tc>
          <w:tcPr/>
          <w:p>
            <w:pPr>
              <w:pStyle w:val="Compact"/>
            </w:pPr>
            <w:r>
              <w:t xml:space="preserve">20B</w:t>
            </w:r>
          </w:p>
        </w:tc>
        <w:tc>
          <w:tcPr/>
          <w:p>
            <w:pPr>
              <w:pStyle w:val="Compact"/>
            </w:pPr>
            <w:r>
              <w:t xml:space="preserve">0.9647</w:t>
            </w:r>
            <w:r>
              <w:t xml:space="preserve"> </w:t>
            </w:r>
            <w:r>
              <w:rPr>
                <w:vertAlign w:val="superscript"/>
              </w:rPr>
              <w:footnoteReference w:id="10"/>
            </w:r>
          </w:p>
        </w:tc>
        <w:tc>
          <w:tcPr/>
          <w:p>
            <w:pPr>
              <w:pStyle w:val="Compact"/>
            </w:pPr>
            <w:r>
              <w:t xml:space="preserve">82.88%</w:t>
            </w:r>
            <w:r>
              <w:t xml:space="preserve"> </w:t>
            </w:r>
            <w:fldSimple w:instr="NOTEREF _Ref_Footnote_9 \h \f">
              <w:r>
                <w:rPr>
                  <w:vertAlign w:val="superscript"/>
                </w:rPr>
                <w:t>9</w:t>
              </w:r>
            </w:fldSimple>
          </w:p>
        </w:tc>
        <w:tc>
          <w:tcPr/>
          <w:p>
            <w:pPr>
              <w:pStyle w:val="Compact"/>
            </w:pPr>
            <w:r>
              <w:t xml:space="preserve">Apache 2.0</w:t>
            </w:r>
          </w:p>
        </w:tc>
        <w:tc>
          <w:tcPr/>
          <w:p>
            <w:pPr>
              <w:pStyle w:val="Compact"/>
            </w:pPr>
            <w:r>
              <w:t xml:space="preserve">~60 GB (FP16)</w:t>
            </w:r>
          </w:p>
        </w:tc>
      </w:tr>
      <w:tr>
        <w:tc>
          <w:tcPr/>
          <w:p>
            <w:pPr>
              <w:pStyle w:val="Compact"/>
            </w:pPr>
            <w:r>
              <w:t xml:space="preserve">ERNIE-Image</w:t>
            </w:r>
          </w:p>
        </w:tc>
        <w:tc>
          <w:tcPr/>
          <w:p>
            <w:pPr>
              <w:pStyle w:val="Compact"/>
            </w:pPr>
            <w:r>
              <w:t xml:space="preserve">8B</w:t>
            </w:r>
          </w:p>
        </w:tc>
        <w:tc>
          <w:tcPr/>
          <w:p>
            <w:pPr>
              <w:pStyle w:val="Compact"/>
            </w:pPr>
            <w:r>
              <w:t xml:space="preserve">&gt;0.96</w:t>
            </w:r>
            <w:r>
              <w:t xml:space="preserve"> </w:t>
            </w:r>
            <w:r>
              <w:rPr>
                <w:vertAlign w:val="superscript"/>
              </w:rPr>
              <w:footnoteReference w:id="11"/>
            </w:r>
          </w:p>
        </w:tc>
        <w:tc>
          <w:tcPr/>
          <w:p>
            <w:pPr>
              <w:pStyle w:val="Compact"/>
            </w:pPr>
            <w:r>
              <w:t xml:space="preserve">—</w:t>
            </w:r>
          </w:p>
        </w:tc>
        <w:tc>
          <w:tcPr/>
          <w:p>
            <w:pPr>
              <w:pStyle w:val="Compact"/>
            </w:pPr>
            <w:r>
              <w:t xml:space="preserve">Apache 2.0</w:t>
            </w:r>
          </w:p>
        </w:tc>
        <w:tc>
          <w:tcPr/>
          <w:p>
            <w:pPr>
              <w:pStyle w:val="Compact"/>
            </w:pPr>
            <w:r>
              <w:t xml:space="preserve">~24 GB</w:t>
            </w:r>
          </w:p>
        </w:tc>
      </w:tr>
      <w:tr>
        <w:tc>
          <w:tcPr/>
          <w:p>
            <w:pPr>
              <w:pStyle w:val="Compact"/>
            </w:pPr>
            <w:r>
              <w:t xml:space="preserve">Z-Image Turbo</w:t>
            </w:r>
          </w:p>
        </w:tc>
        <w:tc>
          <w:tcPr/>
          <w:p>
            <w:pPr>
              <w:pStyle w:val="Compact"/>
            </w:pPr>
            <w:r>
              <w:t xml:space="preserve">6B</w:t>
            </w:r>
          </w:p>
        </w:tc>
        <w:tc>
          <w:tcPr/>
          <w:p>
            <w:pPr>
              <w:pStyle w:val="Compact"/>
            </w:pPr>
            <w:r>
              <w:t xml:space="preserve">0.936</w:t>
            </w:r>
            <w:r>
              <w:t xml:space="preserve"> </w:t>
            </w:r>
            <w:r>
              <w:rPr>
                <w:vertAlign w:val="superscript"/>
              </w:rPr>
              <w:footnoteReference w:id="12"/>
            </w:r>
          </w:p>
        </w:tc>
        <w:tc>
          <w:tcPr/>
          <w:p>
            <w:pPr>
              <w:pStyle w:val="Compact"/>
            </w:pPr>
            <w:r>
              <w:t xml:space="preserve">—</w:t>
            </w:r>
          </w:p>
        </w:tc>
        <w:tc>
          <w:tcPr/>
          <w:p>
            <w:pPr>
              <w:pStyle w:val="Compact"/>
            </w:pPr>
            <w:r>
              <w:t xml:space="preserve">Apache 2.0</w:t>
            </w:r>
          </w:p>
        </w:tc>
        <w:tc>
          <w:tcPr/>
          <w:p>
            <w:pPr>
              <w:pStyle w:val="Compact"/>
            </w:pPr>
            <w:r>
              <w:t xml:space="preserve">~16 GB</w:t>
            </w:r>
          </w:p>
        </w:tc>
      </w:tr>
      <w:tr>
        <w:tc>
          <w:tcPr/>
          <w:p>
            <w:pPr>
              <w:pStyle w:val="Compact"/>
            </w:pPr>
            <w:r>
              <w:t xml:space="preserve">GPT-Image-1</w:t>
            </w:r>
          </w:p>
        </w:tc>
        <w:tc>
          <w:tcPr/>
          <w:p>
            <w:pPr>
              <w:pStyle w:val="Compact"/>
            </w:pPr>
            <w:r>
              <w:t xml:space="preserve">—</w:t>
            </w:r>
          </w:p>
        </w:tc>
        <w:tc>
          <w:tcPr/>
          <w:p>
            <w:pPr>
              <w:pStyle w:val="Compact"/>
            </w:pPr>
            <w:r>
              <w:t xml:space="preserve">0.619</w:t>
            </w:r>
            <w:r>
              <w:t xml:space="preserve"> </w:t>
            </w:r>
            <w:fldSimple w:instr="NOTEREF _Ref_Footnote_10 \h \f">
              <w:r>
                <w:rPr>
                  <w:vertAlign w:val="superscript"/>
                </w:rPr>
                <w:t>10</w:t>
              </w:r>
            </w:fldSimple>
          </w:p>
        </w:tc>
        <w:tc>
          <w:tcPr/>
          <w:p>
            <w:pPr>
              <w:pStyle w:val="Compact"/>
            </w:pPr>
            <w:r>
              <w:t xml:space="preserve">—</w:t>
            </w:r>
          </w:p>
        </w:tc>
        <w:tc>
          <w:tcPr/>
          <w:p>
            <w:pPr>
              <w:pStyle w:val="Compact"/>
            </w:pPr>
            <w:r>
              <w:rPr>
                <w:rFonts w:hint="eastAsia"/>
              </w:rPr>
              <w:t xml:space="preserve">闭源</w:t>
            </w:r>
          </w:p>
        </w:tc>
        <w:tc>
          <w:tcPr/>
          <w:p>
            <w:pPr>
              <w:pStyle w:val="Compact"/>
            </w:pPr>
            <w:r>
              <w:t xml:space="preserve">API </w:t>
            </w:r>
            <w:r>
              <w:rPr>
                <w:rFonts w:hint="eastAsia"/>
              </w:rPr>
              <w:t xml:space="preserve">调用</w:t>
            </w:r>
          </w:p>
        </w:tc>
      </w:tr>
      <w:tr>
        <w:tc>
          <w:tcPr/>
          <w:p>
            <w:pPr>
              <w:pStyle w:val="Compact"/>
            </w:pPr>
            <w:r>
              <w:t xml:space="preserve">FLUX.1-dev</w:t>
            </w:r>
          </w:p>
        </w:tc>
        <w:tc>
          <w:tcPr/>
          <w:p>
            <w:pPr>
              <w:pStyle w:val="Compact"/>
            </w:pPr>
            <w:r>
              <w:t xml:space="preserve">12B</w:t>
            </w:r>
          </w:p>
        </w:tc>
        <w:tc>
          <w:tcPr/>
          <w:p>
            <w:pPr>
              <w:pStyle w:val="Compact"/>
            </w:pPr>
            <w:r>
              <w:t xml:space="preserve">0.005</w:t>
            </w:r>
            <w:r>
              <w:t xml:space="preserve"> </w:t>
            </w:r>
            <w:fldSimple w:instr="NOTEREF _Ref_Footnote_10 \h \f">
              <w:r>
                <w:rPr>
                  <w:vertAlign w:val="superscript"/>
                </w:rPr>
                <w:t>10</w:t>
              </w:r>
            </w:fldSimple>
          </w:p>
        </w:tc>
        <w:tc>
          <w:tcPr/>
          <w:p>
            <w:pPr>
              <w:pStyle w:val="Compact"/>
            </w:pPr>
            <w:r>
              <w:t xml:space="preserve">—</w:t>
            </w:r>
          </w:p>
        </w:tc>
        <w:tc>
          <w:tcPr/>
          <w:p>
            <w:pPr>
              <w:pStyle w:val="Compact"/>
            </w:pPr>
            <w:r>
              <w:rPr>
                <w:rFonts w:hint="eastAsia"/>
              </w:rPr>
              <w:t xml:space="preserve">非商用</w:t>
            </w:r>
          </w:p>
        </w:tc>
        <w:tc>
          <w:tcPr/>
          <w:p>
            <w:pPr>
              <w:pStyle w:val="Compact"/>
            </w:pPr>
            <w:r>
              <w:t xml:space="preserve">~24 GB (FP8)</w:t>
            </w:r>
          </w:p>
        </w:tc>
      </w:tr>
    </w:tbl>
    <w:p>
      <w:pPr>
        <w:pStyle w:val="BodyText"/>
      </w:pPr>
      <w:r>
        <w:rPr>
          <w:rFonts w:hint="eastAsia"/>
        </w:rPr>
        <w:t xml:space="preserve">上表揭示”本土主导、海外边缘化”的显著格局。GLM-Image</w:t>
      </w:r>
      <w:r>
        <w:t xml:space="preserve"> </w:t>
      </w:r>
      <w:r>
        <w:rPr>
          <w:rFonts w:hint="eastAsia"/>
        </w:rPr>
        <w:t xml:space="preserve">以</w:t>
      </w:r>
      <w:r>
        <w:t xml:space="preserve"> 0.9788 </w:t>
      </w:r>
      <w:r>
        <w:rPr>
          <w:rFonts w:hint="eastAsia"/>
        </w:rPr>
        <w:t xml:space="preserve">的</w:t>
      </w:r>
      <w:r>
        <w:t xml:space="preserve"> LongText-Bench-ZH </w:t>
      </w:r>
      <w:r>
        <w:rPr>
          <w:rFonts w:hint="eastAsia"/>
        </w:rPr>
        <w:t xml:space="preserve">得分位居开源第一，其自回归模块（9B）负责布局与文本结构规划、扩散解码器（7B）负责像素绘制的混合架构，对架构图”先规划后绘制”的工作模式具有天然适配性</w:t>
      </w:r>
      <w:fldSimple w:instr="NOTEREF _Ref_Footnote_8 \h \f">
        <w:r>
          <w:rPr>
            <w:vertAlign w:val="superscript"/>
          </w:rPr>
          <w:t>8</w:t>
        </w:r>
      </w:fldSimple>
      <w:r>
        <w:t xml:space="preserve">。Ovis-Image </w:t>
      </w:r>
      <w:r>
        <w:rPr>
          <w:rFonts w:hint="eastAsia"/>
        </w:rPr>
        <w:t xml:space="preserve">在</w:t>
      </w:r>
      <w:r>
        <w:t xml:space="preserve"> CVTG-2K </w:t>
      </w:r>
      <w:r>
        <w:rPr>
          <w:rFonts w:hint="eastAsia"/>
        </w:rPr>
        <w:t xml:space="preserve">多区域文本基准上以</w:t>
      </w:r>
      <w:r>
        <w:t xml:space="preserve"> 92.00% </w:t>
      </w:r>
      <w:r>
        <w:rPr>
          <w:rFonts w:hint="eastAsia"/>
        </w:rPr>
        <w:t xml:space="preserve">的平均词准确率超越</w:t>
      </w:r>
      <w:r>
        <w:t xml:space="preserve"> </w:t>
      </w:r>
      <w:r>
        <w:rPr>
          <w:rFonts w:hint="eastAsia"/>
        </w:rPr>
        <w:t xml:space="preserve">Qwen-Image（82.88%）与</w:t>
      </w:r>
      <w:r>
        <w:t xml:space="preserve"> </w:t>
      </w:r>
      <w:r>
        <w:rPr>
          <w:rFonts w:hint="eastAsia"/>
        </w:rPr>
        <w:t xml:space="preserve">GPT4o（85.69%），证明”以文本为中心的训练配方”比单纯堆叠参数更重要</w:t>
      </w:r>
      <w:fldSimple w:instr="NOTEREF _Ref_Footnote_9 \h \f">
        <w:r>
          <w:rPr>
            <w:vertAlign w:val="superscript"/>
          </w:rPr>
          <w:t>9</w:t>
        </w:r>
      </w:fldSimple>
      <w:r>
        <w:rPr>
          <w:rFonts w:hint="eastAsia"/>
        </w:rPr>
        <w:t xml:space="preserve">。与此形成</w:t>
      </w:r>
      <w:r>
        <w:t xml:space="preserve"> stark contrast </w:t>
      </w:r>
      <w:r>
        <w:rPr>
          <w:rFonts w:hint="eastAsia"/>
        </w:rPr>
        <w:t xml:space="preserve">的是，FLUX.1-dev</w:t>
      </w:r>
      <w:r>
        <w:t xml:space="preserve"> </w:t>
      </w:r>
      <w:r>
        <w:rPr>
          <w:rFonts w:hint="eastAsia"/>
        </w:rPr>
        <w:t xml:space="preserve">在相同基准上仅得</w:t>
      </w:r>
      <w:r>
        <w:t xml:space="preserve"> </w:t>
      </w:r>
      <w:r>
        <w:rPr>
          <w:rFonts w:hint="eastAsia"/>
        </w:rPr>
        <w:t xml:space="preserve">0.005——差距近</w:t>
      </w:r>
      <w:r>
        <w:t xml:space="preserve"> 200 </w:t>
      </w:r>
      <w:r>
        <w:rPr>
          <w:rFonts w:hint="eastAsia"/>
        </w:rPr>
        <w:t xml:space="preserve">倍——这意味着海外主流模型在中文架构图场景中几乎处于不可用状态</w:t>
      </w:r>
      <w:fldSimple w:instr="NOTEREF _Ref_Footnote_10 \h \f">
        <w:r>
          <w:rPr>
            <w:vertAlign w:val="superscript"/>
          </w:rPr>
          <w:t>10</w:t>
        </w:r>
      </w:fldSimple>
      <w:r>
        <w:rPr>
          <w:rFonts w:hint="eastAsia"/>
        </w:rPr>
        <w:t xml:space="preserve">。这一分化的根源在于数据壁垒：中文字符平均</w:t>
      </w:r>
      <w:r>
        <w:t xml:space="preserve"> 20–30 </w:t>
      </w:r>
      <w:r>
        <w:rPr>
          <w:rFonts w:hint="eastAsia"/>
        </w:rPr>
        <w:t xml:space="preserve">笔画，需要专门的</w:t>
      </w:r>
      <w:r>
        <w:t xml:space="preserve"> CJK </w:t>
      </w:r>
      <w:r>
        <w:rPr>
          <w:rFonts w:hint="eastAsia"/>
        </w:rPr>
        <w:t xml:space="preserve">文本-图像对训练数据，ERNIE-Image</w:t>
      </w:r>
      <w:r>
        <w:t xml:space="preserve"> </w:t>
      </w:r>
      <w:r>
        <w:rPr>
          <w:rFonts w:hint="eastAsia"/>
        </w:rPr>
        <w:t xml:space="preserve">的字符感知编码器即通过此类数据实现</w:t>
      </w:r>
      <w:r>
        <w:t xml:space="preserve"> LongTextBench </w:t>
      </w:r>
      <w:r>
        <w:rPr>
          <w:rFonts w:hint="eastAsia"/>
        </w:rPr>
        <w:t xml:space="preserve">超</w:t>
      </w:r>
      <w:r>
        <w:t xml:space="preserve"> 0.96 </w:t>
      </w:r>
      <w:r>
        <w:rPr>
          <w:rFonts w:hint="eastAsia"/>
        </w:rPr>
        <w:t xml:space="preserve">的准确率</w:t>
      </w:r>
      <w:fldSimple w:instr="NOTEREF _Ref_Footnote_11 \h \f">
        <w:r>
          <w:rPr>
            <w:vertAlign w:val="superscript"/>
          </w:rPr>
          <w:t>11</w:t>
        </w:r>
      </w:fldSimple>
      <w:r>
        <w:rPr>
          <w:rFonts w:hint="eastAsia"/>
        </w:rPr>
        <w:t xml:space="preserve">，而</w:t>
      </w:r>
      <w:r>
        <w:t xml:space="preserve"> FLUX.1 </w:t>
      </w:r>
      <w:r>
        <w:rPr>
          <w:rFonts w:hint="eastAsia"/>
        </w:rPr>
        <w:t xml:space="preserve">系列的原生训练数据以英文为主，CJK</w:t>
      </w:r>
      <w:r>
        <w:t xml:space="preserve"> </w:t>
      </w:r>
      <w:r>
        <w:rPr>
          <w:rFonts w:hint="eastAsia"/>
        </w:rPr>
        <w:t xml:space="preserve">覆盖不足。</w:t>
      </w:r>
    </w:p>
    <w:p>
      <w:pPr>
        <w:pStyle w:val="BodyText"/>
      </w:pPr>
      <w:r>
        <w:rPr>
          <w:rFonts w:hint="eastAsia"/>
        </w:rPr>
        <w:t xml:space="preserve">然而，即便在表现最优的本土模型中，文本渲染仍非”已解决问题”。ControlNet</w:t>
      </w:r>
      <w:r>
        <w:t xml:space="preserve"> </w:t>
      </w:r>
      <w:r>
        <w:rPr>
          <w:rFonts w:hint="eastAsia"/>
        </w:rPr>
        <w:t xml:space="preserve">在保持几何结构的同时会严重破坏中文文本——MiniText-Benchmark</w:t>
      </w:r>
      <w:r>
        <w:t xml:space="preserve"> </w:t>
      </w:r>
      <w:r>
        <w:rPr>
          <w:rFonts w:hint="eastAsia"/>
        </w:rPr>
        <w:t xml:space="preserve">上的句子准确率被压低至</w:t>
      </w:r>
      <w:r>
        <w:t xml:space="preserve"> 0.0006</w:t>
      </w:r>
      <w:r>
        <w:rPr>
          <w:vertAlign w:val="superscript"/>
        </w:rPr>
        <w:footnoteReference w:id="13"/>
      </w:r>
      <w:r>
        <w:rPr>
          <w:rFonts w:hint="eastAsia"/>
        </w:rPr>
        <w:t xml:space="preserve">，这迫使工作流设计者必须将”结构控制”与”文本生成”物理解耦。GenFix</w:t>
      </w:r>
      <w:r>
        <w:t xml:space="preserve"> </w:t>
      </w:r>
      <w:r>
        <w:rPr>
          <w:rFonts w:hint="eastAsia"/>
        </w:rPr>
        <w:t xml:space="preserve">后处理</w:t>
      </w:r>
      <w:r>
        <w:t xml:space="preserve"> pipeline </w:t>
      </w:r>
      <w:r>
        <w:rPr>
          <w:rFonts w:hint="eastAsia"/>
        </w:rPr>
        <w:t xml:space="preserve">虽可将</w:t>
      </w:r>
      <w:r>
        <w:t xml:space="preserve"> OCR F1 </w:t>
      </w:r>
      <w:r>
        <w:rPr>
          <w:rFonts w:hint="eastAsia"/>
        </w:rPr>
        <w:t xml:space="preserve">提升</w:t>
      </w:r>
      <w:r>
        <w:t xml:space="preserve"> </w:t>
      </w:r>
      <w:r>
        <w:rPr>
          <w:rFonts w:hint="eastAsia"/>
        </w:rPr>
        <w:t xml:space="preserve">20–30%，但超过</w:t>
      </w:r>
      <w:r>
        <w:t xml:space="preserve"> 64% </w:t>
      </w:r>
      <w:r>
        <w:rPr>
          <w:rFonts w:hint="eastAsia"/>
        </w:rPr>
        <w:t xml:space="preserve">的失败案例源于修复阶段仍生成错误文本</w:t>
      </w:r>
      <w:r>
        <w:rPr>
          <w:vertAlign w:val="superscript"/>
        </w:rPr>
        <w:footnoteReference w:id="14"/>
      </w:r>
      <w:r>
        <w:rPr>
          <w:rFonts w:hint="eastAsia"/>
        </w:rPr>
        <w:t xml:space="preserve">——后处理只能缓解，不能根治。因此，工程实践中的最优策略不是追求”更高的文本准确率”，而是引入</w:t>
      </w:r>
      <w:r>
        <w:rPr>
          <w:rFonts w:hint="eastAsia"/>
          <w:b/>
          <w:bCs/>
        </w:rPr>
        <w:t xml:space="preserve">确定性文本渲染层</w:t>
      </w:r>
      <w:r>
        <w:rPr>
          <w:rFonts w:hint="eastAsia"/>
        </w:rPr>
        <w:t xml:space="preserve">（SVG</w:t>
      </w:r>
      <w:r>
        <w:t xml:space="preserve"> </w:t>
      </w:r>
      <w:r>
        <w:rPr>
          <w:rFonts w:hint="eastAsia"/>
        </w:rPr>
        <w:t xml:space="preserve">文本叠加、HTML</w:t>
      </w:r>
      <w:r>
        <w:t xml:space="preserve"> </w:t>
      </w:r>
      <w:r>
        <w:rPr>
          <w:rFonts w:hint="eastAsia"/>
        </w:rPr>
        <w:t xml:space="preserve">合成），让扩散模型仅负责背景、风格与纹理，文本标签由不可变的确定性引擎渲染。这一从”端到端生成”到”分层合成”的范式转变，是架构图工作流从实验室走向生产环境的必要条件。</w:t>
      </w:r>
    </w:p>
    <w:p>
      <w:r>
        <w:pict>
          <v:rect style="width:0;height:1.5pt" o:hralign="center" o:hrstd="t" o:hr="t"/>
        </w:pict>
      </w:r>
    </w:p>
    <w:bookmarkEnd w:id="13"/>
    <w:bookmarkEnd w:id="14"/>
    <w:bookmarkStart w:id="25" w:name="文生图工作流模型选择与中文文本渲染"/>
    <w:p>
      <w:pPr>
        <w:pStyle w:val="Heading2"/>
      </w:pPr>
      <w:r>
        <w:t xml:space="preserve">2. </w:t>
      </w:r>
      <w:r>
        <w:rPr>
          <w:rFonts w:hint="eastAsia"/>
        </w:rPr>
        <w:t xml:space="preserve">文生图工作流：模型选择与中文文本渲染</w:t>
      </w:r>
    </w:p>
    <w:p>
      <w:pPr>
        <w:pStyle w:val="FirstParagraph"/>
      </w:pPr>
      <w:r>
        <w:rPr>
          <w:rFonts w:hint="eastAsia"/>
        </w:rPr>
        <w:t xml:space="preserve">中文架构图生成的核心矛盾在于：模型在通用视觉生成上的能力跃升，与文本渲染精度之间存在结构性落差。根据交叉验证结果，当前主流模型在LongText-Bench-ZH基准上的表现呈现三个数量级的断层，这一分化直接决定了企业在技术选型中的可行集边界。</w:t>
      </w:r>
      <w:fldSimple w:instr="NOTEREF _Ref_Footnote_1 \h \f">
        <w:r>
          <w:rPr>
            <w:vertAlign w:val="superscript"/>
          </w:rPr>
          <w:t>1</w:t>
        </w:r>
      </w:fldSimple>
    </w:p>
    <w:bookmarkStart w:id="19" w:name="主流文生图模型中文能力对比"/>
    <w:p>
      <w:pPr>
        <w:pStyle w:val="Heading3"/>
      </w:pPr>
      <w:r>
        <w:t xml:space="preserve">2.1 </w:t>
      </w:r>
      <w:r>
        <w:rPr>
          <w:rFonts w:hint="eastAsia"/>
        </w:rPr>
        <w:t xml:space="preserve">主流文生图模型中文能力对比</w:t>
      </w:r>
    </w:p>
    <w:bookmarkStart w:id="15" w:name="第一梯队文本精度接近工程可用阈值"/>
    <w:p>
      <w:pPr>
        <w:pStyle w:val="Heading4"/>
      </w:pPr>
      <w:r>
        <w:t xml:space="preserve">2.1.1 </w:t>
      </w:r>
      <w:r>
        <w:rPr>
          <w:rFonts w:hint="eastAsia"/>
        </w:rPr>
        <w:t xml:space="preserve">第一梯队：文本精度接近工程可用阈值</w:t>
      </w:r>
    </w:p>
    <w:p>
      <w:pPr>
        <w:pStyle w:val="FirstParagraph"/>
      </w:pPr>
      <w:r>
        <w:rPr>
          <w:rFonts w:hint="eastAsia"/>
        </w:rPr>
        <w:t xml:space="preserve">在开源模型中，GLM-Image以0.9788的LongText-Bench-ZH得分居于首位，其9B自回归模块与7B扩散解码器的混合架构是这一优势的技术根基。</w:t>
      </w:r>
      <w:fldSimple w:instr="NOTEREF _Ref_Footnote_1 \h \f">
        <w:r>
          <w:rPr>
            <w:vertAlign w:val="superscript"/>
          </w:rPr>
          <w:t>1</w:t>
        </w:r>
      </w:fldSimple>
      <w:r>
        <w:t xml:space="preserve"> </w:t>
      </w:r>
      <w:r>
        <w:rPr>
          <w:rFonts w:hint="eastAsia"/>
        </w:rPr>
        <w:t xml:space="preserve">自回归模块负责规划文本布局与字符位置，扩散解码器负责像素级渲染，这种”先规划后绘制”的分工对架构图中多模块标签的框内对齐尤为有利。ERNIE-Image</w:t>
      </w:r>
      <w:r>
        <w:t xml:space="preserve"> </w:t>
      </w:r>
      <w:r>
        <w:rPr>
          <w:rFonts w:hint="eastAsia"/>
        </w:rPr>
        <w:t xml:space="preserve">8B在LongTextBench中英均超0.96，其单流DiT架构使文本与图像tokens共享权重，对结构化视觉任务（海报、信息图、漫画分镜）展现出原生适配性。</w:t>
      </w:r>
      <w:fldSimple w:instr="NOTEREF _Ref_Footnote_4 \h \f">
        <w:r>
          <w:rPr>
            <w:vertAlign w:val="superscript"/>
          </w:rPr>
          <w:t>4</w:t>
        </w:r>
      </w:fldSimple>
      <w:r>
        <w:t xml:space="preserve"> </w:t>
      </w:r>
      <w:r>
        <w:t xml:space="preserve">Ovis-Image </w:t>
      </w:r>
      <w:r>
        <w:rPr>
          <w:rFonts w:hint="eastAsia"/>
        </w:rPr>
        <w:t xml:space="preserve">7B在LongText-Bench-ZH上达0.964，且在CVTG-2K多区域文本基准上取得0.9200平均词准确率，2–5区域场景均保持&gt;91%的稳定性，说明其”以文本为中心的训练配方”在标签密集型架构图中具有独特优势。</w:t>
      </w:r>
      <w:fldSimple w:instr="NOTEREF _Ref_Footnote_2 \h \f">
        <w:r>
          <w:rPr>
            <w:vertAlign w:val="superscript"/>
          </w:rPr>
          <w:t>2</w:t>
        </w:r>
      </w:fldSimple>
    </w:p>
    <w:p>
      <w:pPr>
        <w:pStyle w:val="BodyText"/>
      </w:pPr>
      <w:r>
        <w:rPr>
          <w:rFonts w:hint="eastAsia"/>
        </w:rPr>
        <w:t xml:space="preserve">Qwen-Image系列的表现因版本而异。Qwen-Image</w:t>
      </w:r>
      <w:r>
        <w:t xml:space="preserve"> </w:t>
      </w:r>
      <w:r>
        <w:rPr>
          <w:rFonts w:hint="eastAsia"/>
        </w:rPr>
        <w:t xml:space="preserve">2.0支持1000-token复杂提示词，可生成包含流程箭头、色块编码和精确标签定位的完整信息图，其统一生成与编辑架构在图生图场景中位列编辑榜第二（Elo</w:t>
      </w:r>
      <w:r>
        <w:t xml:space="preserve"> </w:t>
      </w:r>
      <w:r>
        <w:rPr>
          <w:rFonts w:hint="eastAsia"/>
        </w:rPr>
        <w:t xml:space="preserve">1034）。</w:t>
      </w:r>
      <w:fldSimple w:instr="NOTEREF _Ref_Footnote_3 \h \f">
        <w:r>
          <w:rPr>
            <w:vertAlign w:val="superscript"/>
          </w:rPr>
          <w:t>3</w:t>
        </w:r>
      </w:fldSimple>
      <w:r>
        <w:t xml:space="preserve"> </w:t>
      </w:r>
      <w:r>
        <w:rPr>
          <w:rFonts w:hint="eastAsia"/>
        </w:rPr>
        <w:t xml:space="preserve">但在纯文本精度基准上，其LongText-Bench-ZH得分约0.946，略逊于GLM-Image和Ovis-Image。</w:t>
      </w:r>
      <w:fldSimple w:instr="NOTEREF _Ref_Footnote_1 \h \f">
        <w:r>
          <w:rPr>
            <w:vertAlign w:val="superscript"/>
          </w:rPr>
          <w:t>1</w:t>
        </w:r>
      </w:fldSimple>
    </w:p>
    <w:bookmarkEnd w:id="15"/>
    <w:bookmarkStart w:id="16" w:name="第二梯队成本与精度的平衡方案"/>
    <w:p>
      <w:pPr>
        <w:pStyle w:val="Heading4"/>
      </w:pPr>
      <w:r>
        <w:t xml:space="preserve">2.1.2 </w:t>
      </w:r>
      <w:r>
        <w:rPr>
          <w:rFonts w:hint="eastAsia"/>
        </w:rPr>
        <w:t xml:space="preserve">第二梯队：成本与精度的平衡方案</w:t>
      </w:r>
    </w:p>
    <w:p>
      <w:pPr>
        <w:pStyle w:val="FirstParagraph"/>
      </w:pPr>
      <w:r>
        <w:t xml:space="preserve">Z-Image Turbo </w:t>
      </w:r>
      <w:r>
        <w:rPr>
          <w:rFonts w:hint="eastAsia"/>
        </w:rPr>
        <w:t xml:space="preserve">6B以16GB显存门槛和约0.01美元/张的API成本成为性价比最优解。</w:t>
      </w:r>
      <w:r>
        <w:rPr>
          <w:vertAlign w:val="superscript"/>
        </w:rPr>
        <w:footnoteReference w:id="1115"/>
      </w:r>
      <w:r>
        <w:t xml:space="preserve"> </w:t>
      </w:r>
      <w:r>
        <w:rPr>
          <w:rFonts w:hint="eastAsia"/>
        </w:rPr>
        <w:t xml:space="preserve">其LongText-Bench-ZH得分0.936虽低于第一梯队，但8步推理可在H800上实现亚秒级延迟，且Apache</w:t>
      </w:r>
      <w:r>
        <w:t xml:space="preserve"> </w:t>
      </w:r>
      <w:r>
        <w:rPr>
          <w:rFonts w:hint="eastAsia"/>
        </w:rPr>
        <w:t xml:space="preserve">2.0许可支持LoRA微调，对预算敏感型团队具有显著吸引力。</w:t>
      </w:r>
      <w:fldSimple w:instr="NOTEREF _Ref_Footnote_11 \h \f">
        <w:r>
          <w:rPr>
            <w:vertAlign w:val="superscript"/>
          </w:rPr>
          <w:t>11</w:t>
        </w:r>
      </w:fldSimple>
      <w:r>
        <w:t xml:space="preserve"> </w:t>
      </w:r>
      <w:r>
        <w:t xml:space="preserve">Boogu-Image </w:t>
      </w:r>
      <w:r>
        <w:rPr>
          <w:rFonts w:hint="eastAsia"/>
        </w:rPr>
        <w:t xml:space="preserve">10B（2026年6月发布）采用Qwen3-VL-8B文本编码器，支持FP8量化，专攻”超密集文字生成”场景，但生态成熟度尚待验证。</w:t>
      </w:r>
      <w:r>
        <w:rPr>
          <w:vertAlign w:val="superscript"/>
        </w:rPr>
        <w:footnoteReference w:id="16"/>
      </w:r>
    </w:p>
    <w:bookmarkEnd w:id="16"/>
    <w:bookmarkStart w:id="17" w:name="不可用梯队海外模型的中文文本壁垒"/>
    <w:p>
      <w:pPr>
        <w:pStyle w:val="Heading4"/>
      </w:pPr>
      <w:r>
        <w:t xml:space="preserve">2.1.3 </w:t>
      </w:r>
      <w:r>
        <w:rPr>
          <w:rFonts w:hint="eastAsia"/>
        </w:rPr>
        <w:t xml:space="preserve">不可用梯队：海外模型的中文文本壁垒</w:t>
      </w:r>
    </w:p>
    <w:p>
      <w:pPr>
        <w:pStyle w:val="FirstParagraph"/>
      </w:pPr>
      <w:r>
        <w:t xml:space="preserve">FLUX.1-dev、DALL-E </w:t>
      </w:r>
      <w:r>
        <w:rPr>
          <w:rFonts w:hint="eastAsia"/>
        </w:rPr>
        <w:t xml:space="preserve">3和Midjourney在中文架构图场景几乎不可用。FLUX.1-dev在LongText-Bench-ZH上的得分接近0.007，与第一梯队存在近200倍的差距。</w:t>
      </w:r>
      <w:fldSimple w:instr="NOTEREF _Ref_Footnote_1 \h \f">
        <w:r>
          <w:rPr>
            <w:vertAlign w:val="superscript"/>
          </w:rPr>
          <w:t>1</w:t>
        </w:r>
      </w:fldSimple>
      <w:r>
        <w:t xml:space="preserve"> </w:t>
      </w:r>
      <w:r>
        <w:rPr>
          <w:rFonts w:hint="eastAsia"/>
        </w:rPr>
        <w:t xml:space="preserve">这一断层并非模型规模不足，而是训练数据中CJK文本-图像对的结构性缺失所致。FLUX-Text研究证实，即使基于FLUX-Fill进行100K样本微调，中文Sen.Acc仅达71.32%，且原生FLUX.1-dev的非商用许可进一步限制了企业适配空间。</w:t>
      </w:r>
      <w:r>
        <w:rPr>
          <w:vertAlign w:val="superscript"/>
        </w:rPr>
        <w:footnoteReference w:id="17"/>
      </w:r>
      <w:r>
        <w:t xml:space="preserve"> </w:t>
      </w:r>
      <w:r>
        <w:rPr>
          <w:rFonts w:hint="eastAsia"/>
        </w:rPr>
        <w:t xml:space="preserve">海外模型若要追平本土模型的中文文本能力，需投入大量CJK数据重新训练，成本极高，这一壁垒预计在短期内难以逾越。</w:t>
      </w:r>
    </w:p>
    <w:p>
      <w:pPr>
        <w:pStyle w:val="BodyText"/>
      </w:pPr>
      <w:r>
        <w:rPr>
          <w:rFonts w:hint="eastAsia"/>
        </w:rPr>
        <w:t xml:space="preserve">下表汇总了各模型在中文文本渲染、部署成本和许可条款上的关键参数：</w:t>
      </w:r>
    </w:p>
    <w:tbl>
      <w:tblPr>
        <w:tblStyle w:val="Table"/>
        <w:tblW w:type="pct" w:w="5000"/>
        <w:tblLayout w:type="fixed"/>
        <w:tblLook w:firstRow="1" w:lastRow="0" w:firstColumn="0" w:lastColumn="0" w:noHBand="0" w:noVBand="0" w:val="0020"/>
      </w:tblPr>
      <w:tblGrid>
        <w:gridCol w:w="559"/>
        <w:gridCol w:w="745"/>
        <w:gridCol w:w="1770"/>
        <w:gridCol w:w="1304"/>
        <w:gridCol w:w="931"/>
        <w:gridCol w:w="931"/>
        <w:gridCol w:w="1677"/>
      </w:tblGrid>
      <w:tr>
        <w:trPr>
          <w:tblHeader w:val="on"/>
        </w:trPr>
        <w:tc>
          <w:tcPr/>
          <w:p>
            <w:pPr>
              <w:pStyle w:val="Compact"/>
            </w:pPr>
            <w:r>
              <w:rPr>
                <w:rFonts w:hint="eastAsia"/>
              </w:rPr>
              <w:t xml:space="preserve">模型</w:t>
            </w:r>
          </w:p>
        </w:tc>
        <w:tc>
          <w:tcPr/>
          <w:p>
            <w:pPr>
              <w:pStyle w:val="Compact"/>
            </w:pPr>
            <w:r>
              <w:rPr>
                <w:rFonts w:hint="eastAsia"/>
              </w:rPr>
              <w:t xml:space="preserve">参数量</w:t>
            </w:r>
          </w:p>
        </w:tc>
        <w:tc>
          <w:tcPr/>
          <w:p>
            <w:pPr>
              <w:pStyle w:val="Compact"/>
            </w:pPr>
            <w:r>
              <w:t xml:space="preserve">LongText-Bench-ZH</w:t>
            </w:r>
          </w:p>
        </w:tc>
        <w:tc>
          <w:tcPr/>
          <w:p>
            <w:pPr>
              <w:pStyle w:val="Compact"/>
            </w:pPr>
            <w:r>
              <w:t xml:space="preserve">CVTG-2K (WA)</w:t>
            </w:r>
          </w:p>
        </w:tc>
        <w:tc>
          <w:tcPr/>
          <w:p>
            <w:pPr>
              <w:pStyle w:val="Compact"/>
            </w:pPr>
            <w:r>
              <w:rPr>
                <w:rFonts w:hint="eastAsia"/>
              </w:rPr>
              <w:t xml:space="preserve">显存需求</w:t>
            </w:r>
          </w:p>
        </w:tc>
        <w:tc>
          <w:tcPr/>
          <w:p>
            <w:pPr>
              <w:pStyle w:val="Compact"/>
            </w:pPr>
            <w:r>
              <w:rPr>
                <w:rFonts w:hint="eastAsia"/>
              </w:rPr>
              <w:t xml:space="preserve">开源许可</w:t>
            </w:r>
          </w:p>
        </w:tc>
        <w:tc>
          <w:tcPr/>
          <w:p>
            <w:pPr>
              <w:pStyle w:val="Compact"/>
            </w:pPr>
            <w:r>
              <w:rPr>
                <w:rFonts w:hint="eastAsia"/>
              </w:rPr>
              <w:t xml:space="preserve">API成本</w:t>
            </w:r>
            <w:r>
              <w:t xml:space="preserve"> (1024px)</w:t>
            </w:r>
          </w:p>
        </w:tc>
      </w:tr>
      <w:tr>
        <w:tc>
          <w:tcPr/>
          <w:p>
            <w:pPr>
              <w:pStyle w:val="Compact"/>
            </w:pPr>
            <w:r>
              <w:t xml:space="preserve">GLM-Image</w:t>
            </w:r>
          </w:p>
        </w:tc>
        <w:tc>
          <w:tcPr/>
          <w:p>
            <w:pPr>
              <w:pStyle w:val="Compact"/>
            </w:pPr>
            <w:r>
              <w:t xml:space="preserve">9B+7B</w:t>
            </w:r>
          </w:p>
        </w:tc>
        <w:tc>
          <w:tcPr/>
          <w:p>
            <w:pPr>
              <w:pStyle w:val="Compact"/>
            </w:pPr>
            <w:r>
              <w:t xml:space="preserve">0.9788</w:t>
            </w:r>
            <w:r>
              <w:t xml:space="preserve"> </w:t>
            </w:r>
            <w:fldSimple w:instr="NOTEREF _Ref_Footnote_1 \h \f">
              <w:r>
                <w:rPr>
                  <w:vertAlign w:val="superscript"/>
                </w:rPr>
                <w:t>1</w:t>
              </w:r>
            </w:fldSimple>
          </w:p>
        </w:tc>
        <w:tc>
          <w:tcPr/>
          <w:p>
            <w:pPr>
              <w:pStyle w:val="Compact"/>
            </w:pPr>
            <w:r>
              <w:t xml:space="preserve">0.9116</w:t>
            </w:r>
            <w:r>
              <w:t xml:space="preserve"> </w:t>
            </w:r>
            <w:fldSimple w:instr="NOTEREF _Ref_Footnote_1 \h \f">
              <w:r>
                <w:rPr>
                  <w:vertAlign w:val="superscript"/>
                </w:rPr>
                <w:t>1</w:t>
              </w:r>
            </w:fldSimple>
          </w:p>
        </w:tc>
        <w:tc>
          <w:tcPr/>
          <w:p>
            <w:pPr>
              <w:pStyle w:val="Compact"/>
            </w:pPr>
            <w:r>
              <w:t xml:space="preserve">23GB (CPU offload)</w:t>
            </w:r>
            <w:r>
              <w:t xml:space="preserve"> </w:t>
            </w:r>
            <w:fldSimple w:instr="NOTEREF _Ref_Footnote_14 \h \f">
              <w:r>
                <w:rPr>
                  <w:vertAlign w:val="superscript"/>
                </w:rPr>
                <w:t>14</w:t>
              </w:r>
            </w:fldSimple>
          </w:p>
        </w:tc>
        <w:tc>
          <w:tcPr/>
          <w:p>
            <w:pPr>
              <w:pStyle w:val="Compact"/>
            </w:pPr>
            <w:r>
              <w:t xml:space="preserve">MIT</w:t>
            </w:r>
          </w:p>
        </w:tc>
        <w:tc>
          <w:tcPr/>
          <w:p>
            <w:pPr>
              <w:pStyle w:val="Compact"/>
            </w:pPr>
            <w:r>
              <w:t xml:space="preserve">~$0.015</w:t>
            </w:r>
            <w:r>
              <w:t xml:space="preserve"> </w:t>
            </w:r>
            <w:fldSimple w:instr="NOTEREF _Ref_Footnote_14 \h \f">
              <w:r>
                <w:rPr>
                  <w:vertAlign w:val="superscript"/>
                </w:rPr>
                <w:t>14</w:t>
              </w:r>
            </w:fldSimple>
          </w:p>
        </w:tc>
      </w:tr>
      <w:tr>
        <w:tc>
          <w:tcPr/>
          <w:p>
            <w:pPr>
              <w:pStyle w:val="Compact"/>
            </w:pPr>
            <w:r>
              <w:t xml:space="preserve">ERNIE-Image</w:t>
            </w:r>
          </w:p>
        </w:tc>
        <w:tc>
          <w:tcPr/>
          <w:p>
            <w:pPr>
              <w:pStyle w:val="Compact"/>
            </w:pPr>
            <w:r>
              <w:t xml:space="preserve">8B</w:t>
            </w:r>
          </w:p>
        </w:tc>
        <w:tc>
          <w:tcPr/>
          <w:p>
            <w:pPr>
              <w:pStyle w:val="Compact"/>
            </w:pPr>
            <w:r>
              <w:t xml:space="preserve">&gt;0.96</w:t>
            </w:r>
            <w:r>
              <w:t xml:space="preserve"> </w:t>
            </w:r>
            <w:fldSimple w:instr="NOTEREF _Ref_Footnote_4 \h \f">
              <w:r>
                <w:rPr>
                  <w:vertAlign w:val="superscript"/>
                </w:rPr>
                <w:t>4</w:t>
              </w:r>
            </w:fldSimple>
          </w:p>
        </w:tc>
        <w:tc>
          <w:tcPr/>
          <w:p>
            <w:pPr>
              <w:pStyle w:val="Compact"/>
            </w:pPr>
            <w:r>
              <w:t xml:space="preserve">—</w:t>
            </w:r>
          </w:p>
        </w:tc>
        <w:tc>
          <w:tcPr/>
          <w:p>
            <w:pPr>
              <w:pStyle w:val="Compact"/>
            </w:pPr>
            <w:r>
              <w:t xml:space="preserve">24GB (FP16)</w:t>
            </w:r>
            <w:r>
              <w:t xml:space="preserve"> </w:t>
            </w:r>
            <w:fldSimple w:instr="NOTEREF _Ref_Footnote_10 \h \f">
              <w:r>
                <w:rPr>
                  <w:vertAlign w:val="superscript"/>
                </w:rPr>
                <w:t>10</w:t>
              </w:r>
            </w:fldSimple>
          </w:p>
        </w:tc>
        <w:tc>
          <w:tcPr/>
          <w:p>
            <w:pPr>
              <w:pStyle w:val="Compact"/>
            </w:pPr>
            <w:r>
              <w:t xml:space="preserve">Apache 2.0</w:t>
            </w:r>
          </w:p>
        </w:tc>
        <w:tc>
          <w:tcPr/>
          <w:p>
            <w:pPr>
              <w:pStyle w:val="Compact"/>
            </w:pPr>
            <w:r>
              <w:rPr>
                <w:rFonts w:hint="eastAsia"/>
              </w:rPr>
              <w:t xml:space="preserve">未公开</w:t>
            </w:r>
          </w:p>
        </w:tc>
      </w:tr>
      <w:tr>
        <w:tc>
          <w:tcPr/>
          <w:p>
            <w:pPr>
              <w:pStyle w:val="Compact"/>
            </w:pPr>
            <w:r>
              <w:t xml:space="preserve">Ovis-Image</w:t>
            </w:r>
          </w:p>
        </w:tc>
        <w:tc>
          <w:tcPr/>
          <w:p>
            <w:pPr>
              <w:pStyle w:val="Compact"/>
            </w:pPr>
            <w:r>
              <w:t xml:space="preserve">7B</w:t>
            </w:r>
          </w:p>
        </w:tc>
        <w:tc>
          <w:tcPr/>
          <w:p>
            <w:pPr>
              <w:pStyle w:val="Compact"/>
            </w:pPr>
            <w:r>
              <w:t xml:space="preserve">0.964</w:t>
            </w:r>
            <w:r>
              <w:t xml:space="preserve"> </w:t>
            </w:r>
            <w:fldSimple w:instr="NOTEREF _Ref_Footnote_2 \h \f">
              <w:r>
                <w:rPr>
                  <w:vertAlign w:val="superscript"/>
                </w:rPr>
                <w:t>2</w:t>
              </w:r>
            </w:fldSimple>
          </w:p>
        </w:tc>
        <w:tc>
          <w:tcPr/>
          <w:p>
            <w:pPr>
              <w:pStyle w:val="Compact"/>
            </w:pPr>
            <w:r>
              <w:t xml:space="preserve">0.9200</w:t>
            </w:r>
            <w:r>
              <w:t xml:space="preserve"> </w:t>
            </w:r>
            <w:fldSimple w:instr="NOTEREF _Ref_Footnote_2 \h \f">
              <w:r>
                <w:rPr>
                  <w:vertAlign w:val="superscript"/>
                </w:rPr>
                <w:t>2</w:t>
              </w:r>
            </w:fldSimple>
          </w:p>
        </w:tc>
        <w:tc>
          <w:tcPr/>
          <w:p>
            <w:pPr>
              <w:pStyle w:val="Compact"/>
            </w:pPr>
            <w:r>
              <w:t xml:space="preserve">~20GB</w:t>
            </w:r>
            <w:r>
              <w:t xml:space="preserve"> </w:t>
            </w:r>
            <w:fldSimple w:instr="NOTEREF _Ref_Footnote_13 \h \f">
              <w:r>
                <w:rPr>
                  <w:vertAlign w:val="superscript"/>
                </w:rPr>
                <w:t>13</w:t>
              </w:r>
            </w:fldSimple>
          </w:p>
        </w:tc>
        <w:tc>
          <w:tcPr/>
          <w:p>
            <w:pPr>
              <w:pStyle w:val="Compact"/>
            </w:pPr>
            <w:r>
              <w:rPr>
                <w:rFonts w:hint="eastAsia"/>
              </w:rPr>
              <w:t xml:space="preserve">开源</w:t>
            </w:r>
          </w:p>
        </w:tc>
        <w:tc>
          <w:tcPr/>
          <w:p>
            <w:pPr>
              <w:pStyle w:val="Compact"/>
            </w:pPr>
            <w:r>
              <w:rPr>
                <w:rFonts w:hint="eastAsia"/>
              </w:rPr>
              <w:t xml:space="preserve">未明确</w:t>
            </w:r>
          </w:p>
        </w:tc>
      </w:tr>
      <w:tr>
        <w:tc>
          <w:tcPr/>
          <w:p>
            <w:pPr>
              <w:pStyle w:val="Compact"/>
            </w:pPr>
            <w:r>
              <w:t xml:space="preserve">Qwen-Image 2.0</w:t>
            </w:r>
          </w:p>
        </w:tc>
        <w:tc>
          <w:tcPr/>
          <w:p>
            <w:pPr>
              <w:pStyle w:val="Compact"/>
            </w:pPr>
            <w:r>
              <w:t xml:space="preserve">7B/20B</w:t>
            </w:r>
          </w:p>
        </w:tc>
        <w:tc>
          <w:tcPr/>
          <w:p>
            <w:pPr>
              <w:pStyle w:val="Compact"/>
            </w:pPr>
            <w:r>
              <w:t xml:space="preserve">~0.946</w:t>
            </w:r>
            <w:r>
              <w:t xml:space="preserve"> </w:t>
            </w:r>
            <w:fldSimple w:instr="NOTEREF _Ref_Footnote_1 \h \f">
              <w:r>
                <w:rPr>
                  <w:vertAlign w:val="superscript"/>
                </w:rPr>
                <w:t>1</w:t>
              </w:r>
            </w:fldSimple>
          </w:p>
        </w:tc>
        <w:tc>
          <w:tcPr/>
          <w:p>
            <w:pPr>
              <w:pStyle w:val="Compact"/>
            </w:pPr>
            <w:r>
              <w:t xml:space="preserve">0.8288</w:t>
            </w:r>
            <w:r>
              <w:t xml:space="preserve"> </w:t>
            </w:r>
            <w:fldSimple w:instr="NOTEREF _Ref_Footnote_2 \h \f">
              <w:r>
                <w:rPr>
                  <w:vertAlign w:val="superscript"/>
                </w:rPr>
                <w:t>2</w:t>
              </w:r>
            </w:fldSimple>
          </w:p>
        </w:tc>
        <w:tc>
          <w:tcPr/>
          <w:p>
            <w:pPr>
              <w:pStyle w:val="Compact"/>
            </w:pPr>
            <w:r>
              <w:t xml:space="preserve">24GB (FP8)</w:t>
            </w:r>
            <w:r>
              <w:t xml:space="preserve"> </w:t>
            </w:r>
            <w:fldSimple w:instr="NOTEREF _Ref_Footnote_6 \h \f">
              <w:r>
                <w:rPr>
                  <w:vertAlign w:val="superscript"/>
                </w:rPr>
                <w:t>6</w:t>
              </w:r>
            </w:fldSimple>
          </w:p>
        </w:tc>
        <w:tc>
          <w:tcPr/>
          <w:p>
            <w:pPr>
              <w:pStyle w:val="Compact"/>
            </w:pPr>
            <w:r>
              <w:t xml:space="preserve">Apache 2.0</w:t>
            </w:r>
          </w:p>
        </w:tc>
        <w:tc>
          <w:tcPr/>
          <w:p>
            <w:pPr>
              <w:pStyle w:val="Compact"/>
            </w:pPr>
            <w:r>
              <w:t xml:space="preserve">$0.005–0.02</w:t>
            </w:r>
            <w:r>
              <w:t xml:space="preserve"> </w:t>
            </w:r>
            <w:r>
              <w:rPr>
                <w:vertAlign w:val="superscript"/>
              </w:rPr>
              <w:footnoteReference w:id="15"/>
            </w:r>
          </w:p>
        </w:tc>
      </w:tr>
      <w:tr>
        <w:tc>
          <w:tcPr/>
          <w:p>
            <w:pPr>
              <w:pStyle w:val="Compact"/>
            </w:pPr>
            <w:r>
              <w:t xml:space="preserve">Z-Image Turbo</w:t>
            </w:r>
          </w:p>
        </w:tc>
        <w:tc>
          <w:tcPr/>
          <w:p>
            <w:pPr>
              <w:pStyle w:val="Compact"/>
            </w:pPr>
            <w:r>
              <w:t xml:space="preserve">6B</w:t>
            </w:r>
          </w:p>
        </w:tc>
        <w:tc>
          <w:tcPr/>
          <w:p>
            <w:pPr>
              <w:pStyle w:val="Compact"/>
            </w:pPr>
            <w:r>
              <w:t xml:space="preserve">0.936</w:t>
            </w:r>
            <w:r>
              <w:t xml:space="preserve"> </w:t>
            </w:r>
            <w:fldSimple w:instr="NOTEREF _Ref_Footnote_11 \h \f">
              <w:r>
                <w:rPr>
                  <w:vertAlign w:val="superscript"/>
                </w:rPr>
                <w:t>11</w:t>
              </w:r>
            </w:fldSimple>
          </w:p>
        </w:tc>
        <w:tc>
          <w:tcPr/>
          <w:p>
            <w:pPr>
              <w:pStyle w:val="Compact"/>
            </w:pPr>
            <w:r>
              <w:t xml:space="preserve">—</w:t>
            </w:r>
          </w:p>
        </w:tc>
        <w:tc>
          <w:tcPr/>
          <w:p>
            <w:pPr>
              <w:pStyle w:val="Compact"/>
            </w:pPr>
            <w:r>
              <w:t xml:space="preserve">16GB</w:t>
            </w:r>
            <w:r>
              <w:t xml:space="preserve"> </w:t>
            </w:r>
            <w:fldSimple w:instr="NOTEREF _Ref_Footnote_11 \h \f">
              <w:r>
                <w:rPr>
                  <w:vertAlign w:val="superscript"/>
                </w:rPr>
                <w:t>11</w:t>
              </w:r>
            </w:fldSimple>
          </w:p>
        </w:tc>
        <w:tc>
          <w:tcPr/>
          <w:p>
            <w:pPr>
              <w:pStyle w:val="Compact"/>
            </w:pPr>
            <w:r>
              <w:t xml:space="preserve">Apache 2.0</w:t>
            </w:r>
          </w:p>
        </w:tc>
        <w:tc>
          <w:tcPr/>
          <w:p>
            <w:pPr>
              <w:pStyle w:val="Compact"/>
            </w:pPr>
            <w:r>
              <w:t xml:space="preserve">~$0.01</w:t>
            </w:r>
            <w:r>
              <w:t xml:space="preserve"> </w:t>
            </w:r>
            <w:fldSimple w:instr="NOTEREF _Ref_Footnote_15 \h \f">
              <w:r>
                <w:rPr>
                  <w:vertAlign w:val="superscript"/>
                </w:rPr>
                <w:t>15</w:t>
              </w:r>
            </w:fldSimple>
          </w:p>
        </w:tc>
      </w:tr>
      <w:tr>
        <w:tc>
          <w:tcPr/>
          <w:p>
            <w:pPr>
              <w:pStyle w:val="Compact"/>
            </w:pPr>
            <w:r>
              <w:t xml:space="preserve">FLUX.1-dev</w:t>
            </w:r>
          </w:p>
        </w:tc>
        <w:tc>
          <w:tcPr/>
          <w:p>
            <w:pPr>
              <w:pStyle w:val="Compact"/>
            </w:pPr>
            <w:r>
              <w:t xml:space="preserve">12B</w:t>
            </w:r>
          </w:p>
        </w:tc>
        <w:tc>
          <w:tcPr/>
          <w:p>
            <w:pPr>
              <w:pStyle w:val="Compact"/>
            </w:pPr>
            <w:r>
              <w:t xml:space="preserve">~0.007</w:t>
            </w:r>
            <w:r>
              <w:t xml:space="preserve"> </w:t>
            </w:r>
            <w:fldSimple w:instr="NOTEREF _Ref_Footnote_1 \h \f">
              <w:r>
                <w:rPr>
                  <w:vertAlign w:val="superscript"/>
                </w:rPr>
                <w:t>1</w:t>
              </w:r>
            </w:fldSimple>
          </w:p>
        </w:tc>
        <w:tc>
          <w:tcPr/>
          <w:p>
            <w:pPr>
              <w:pStyle w:val="Compact"/>
            </w:pPr>
            <w:r>
              <w:t xml:space="preserve">—</w:t>
            </w:r>
          </w:p>
        </w:tc>
        <w:tc>
          <w:tcPr/>
          <w:p>
            <w:pPr>
              <w:pStyle w:val="Compact"/>
            </w:pPr>
            <w:r>
              <w:rPr>
                <w:rFonts w:hint="eastAsia"/>
              </w:rPr>
              <w:t xml:space="preserve">可变</w:t>
            </w:r>
          </w:p>
        </w:tc>
        <w:tc>
          <w:tcPr/>
          <w:p>
            <w:pPr>
              <w:pStyle w:val="Compact"/>
            </w:pPr>
            <w:r>
              <w:rPr>
                <w:rFonts w:hint="eastAsia"/>
              </w:rPr>
              <w:t xml:space="preserve">非商用</w:t>
            </w:r>
          </w:p>
        </w:tc>
        <w:tc>
          <w:tcPr/>
          <w:p>
            <w:pPr>
              <w:pStyle w:val="Compact"/>
            </w:pPr>
            <w:r>
              <w:rPr>
                <w:rFonts w:hint="eastAsia"/>
              </w:rPr>
              <w:t xml:space="preserve">按需</w:t>
            </w:r>
          </w:p>
        </w:tc>
      </w:tr>
      <w:tr>
        <w:tc>
          <w:tcPr/>
          <w:p>
            <w:pPr>
              <w:pStyle w:val="Compact"/>
            </w:pPr>
            <w:r>
              <w:t xml:space="preserve">DALL-E 3</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云端</w:t>
            </w:r>
          </w:p>
        </w:tc>
        <w:tc>
          <w:tcPr/>
          <w:p>
            <w:pPr>
              <w:pStyle w:val="Compact"/>
            </w:pPr>
            <w:r>
              <w:rPr>
                <w:rFonts w:hint="eastAsia"/>
              </w:rPr>
              <w:t xml:space="preserve">闭源</w:t>
            </w:r>
          </w:p>
        </w:tc>
        <w:tc>
          <w:tcPr/>
          <w:p>
            <w:pPr>
              <w:pStyle w:val="Compact"/>
            </w:pPr>
            <w:r>
              <w:t xml:space="preserve">$0.04–0.08</w:t>
            </w:r>
          </w:p>
        </w:tc>
      </w:tr>
      <w:tr>
        <w:tc>
          <w:tcPr/>
          <w:p>
            <w:pPr>
              <w:pStyle w:val="Compact"/>
            </w:pPr>
            <w:r>
              <w:t xml:space="preserve">Midjourney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rPr>
                <w:rFonts w:hint="eastAsia"/>
              </w:rPr>
              <w:t xml:space="preserve">云端</w:t>
            </w:r>
          </w:p>
        </w:tc>
        <w:tc>
          <w:tcPr/>
          <w:p>
            <w:pPr>
              <w:pStyle w:val="Compact"/>
            </w:pPr>
            <w:r>
              <w:rPr>
                <w:rFonts w:hint="eastAsia"/>
              </w:rPr>
              <w:t xml:space="preserve">闭源</w:t>
            </w:r>
          </w:p>
        </w:tc>
        <w:tc>
          <w:tcPr/>
          <w:p>
            <w:pPr>
              <w:pStyle w:val="Compact"/>
            </w:pPr>
            <w:r>
              <w:t xml:space="preserve">$0.05–0.10</w:t>
            </w:r>
          </w:p>
        </w:tc>
      </w:tr>
    </w:tbl>
    <w:p>
      <w:pPr>
        <w:pStyle w:val="BodyText"/>
      </w:pPr>
      <w:r>
        <w:rPr>
          <w:rFonts w:hint="eastAsia"/>
        </w:rPr>
        <w:t xml:space="preserve">上表揭示了两个关键分化维度。第一，在文本精度上，开源本土模型已形成0.93–0.98的密集区间，而海外闭源模型因中文数据缺失被排除在可行集之外。第二，在显存效率上，Z-Image以16GB门槛覆盖了消费级硬件的最大公约数，而GLM-Image和ERNIE-Image的全精度方案需要23–24GB，仅适用于RTX</w:t>
      </w:r>
      <w:r>
        <w:t xml:space="preserve"> </w:t>
      </w:r>
      <w:r>
        <w:rPr>
          <w:rFonts w:hint="eastAsia"/>
        </w:rPr>
        <w:t xml:space="preserve">4090/3090级别的高端消费卡。对于技术决策者而言，这一矩阵意味着”选择模型”的决策应优先于”升级硬件”的决策——在16GB显存条件下，Z-Image的0.936得分已优于任何量化后的海外模型方案。</w:t>
      </w:r>
    </w:p>
    <w:bookmarkEnd w:id="17"/>
    <w:bookmarkStart w:id="18" w:name="模型选择矩阵按场景推荐最优模型"/>
    <w:p>
      <w:pPr>
        <w:pStyle w:val="Heading4"/>
      </w:pPr>
      <w:r>
        <w:t xml:space="preserve">2.1.4 </w:t>
      </w:r>
      <w:r>
        <w:rPr>
          <w:rFonts w:hint="eastAsia"/>
        </w:rPr>
        <w:t xml:space="preserve">模型选择矩阵：按场景推荐最优模型</w:t>
      </w:r>
    </w:p>
    <w:p>
      <w:pPr>
        <w:pStyle w:val="FirstParagraph"/>
      </w:pPr>
      <w:r>
        <w:rPr>
          <w:rFonts w:hint="eastAsia"/>
        </w:rPr>
        <w:t xml:space="preserve">不存在单一模型在所有维度上最优。GLM-Image文本精度最高但编辑能力未知；Qwen-Image</w:t>
      </w:r>
      <w:r>
        <w:t xml:space="preserve"> </w:t>
      </w:r>
      <w:r>
        <w:rPr>
          <w:rFonts w:hint="eastAsia"/>
        </w:rPr>
        <w:t xml:space="preserve">2.0编辑最强但7B精度略逊；ERNIE-Image本地部署最友好但信息图能力有限；Z-Image成本最低但质量中等。企业应将预算投入”模型路由”机制的构建，而非单一模型的极限优化。</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应用场景</w:t>
            </w:r>
          </w:p>
        </w:tc>
        <w:tc>
          <w:tcPr/>
          <w:p>
            <w:pPr>
              <w:pStyle w:val="Compact"/>
            </w:pPr>
            <w:r>
              <w:rPr>
                <w:rFonts w:hint="eastAsia"/>
              </w:rPr>
              <w:t xml:space="preserve">推荐模型</w:t>
            </w:r>
          </w:p>
        </w:tc>
        <w:tc>
          <w:tcPr/>
          <w:p>
            <w:pPr>
              <w:pStyle w:val="Compact"/>
            </w:pPr>
            <w:r>
              <w:rPr>
                <w:rFonts w:hint="eastAsia"/>
              </w:rPr>
              <w:t xml:space="preserve">关键指标</w:t>
            </w:r>
          </w:p>
        </w:tc>
        <w:tc>
          <w:tcPr/>
          <w:p>
            <w:pPr>
              <w:pStyle w:val="Compact"/>
            </w:pPr>
            <w:r>
              <w:rPr>
                <w:rFonts w:hint="eastAsia"/>
              </w:rPr>
              <w:t xml:space="preserve">选择理由</w:t>
            </w:r>
          </w:p>
        </w:tc>
      </w:tr>
      <w:tr>
        <w:tc>
          <w:tcPr/>
          <w:p>
            <w:pPr>
              <w:pStyle w:val="Compact"/>
            </w:pPr>
            <w:r>
              <w:rPr>
                <w:rFonts w:hint="eastAsia"/>
              </w:rPr>
              <w:t xml:space="preserve">本地24GB，文本精度优先</w:t>
            </w:r>
          </w:p>
        </w:tc>
        <w:tc>
          <w:tcPr/>
          <w:p>
            <w:pPr>
              <w:pStyle w:val="Compact"/>
            </w:pPr>
            <w:r>
              <w:t xml:space="preserve">ERNIE-Image 8B FP16</w:t>
            </w:r>
          </w:p>
        </w:tc>
        <w:tc>
          <w:tcPr/>
          <w:p>
            <w:pPr>
              <w:pStyle w:val="Compact"/>
            </w:pPr>
            <w:r>
              <w:t xml:space="preserve">LongText-ZH &gt;0.96</w:t>
            </w:r>
            <w:r>
              <w:t xml:space="preserve"> </w:t>
            </w:r>
            <w:fldSimple w:instr="NOTEREF _Ref_Footnote_4 \h \f">
              <w:r>
                <w:rPr>
                  <w:vertAlign w:val="superscript"/>
                </w:rPr>
                <w:t>4</w:t>
              </w:r>
            </w:fldSimple>
            <w:r>
              <w:rPr>
                <w:rFonts w:hint="eastAsia"/>
              </w:rPr>
              <w:t xml:space="preserve">，显存24GB</w:t>
            </w:r>
            <w:r>
              <w:t xml:space="preserve"> </w:t>
            </w:r>
            <w:fldSimple w:instr="NOTEREF _Ref_Footnote_10 \h \f">
              <w:r>
                <w:rPr>
                  <w:vertAlign w:val="superscript"/>
                </w:rPr>
                <w:t>10</w:t>
              </w:r>
            </w:fldSimple>
          </w:p>
        </w:tc>
        <w:tc>
          <w:tcPr/>
          <w:p>
            <w:pPr>
              <w:pStyle w:val="Compact"/>
            </w:pPr>
            <w:r>
              <w:rPr>
                <w:rFonts w:hint="eastAsia"/>
              </w:rPr>
              <w:t xml:space="preserve">全精度运行无需量化，Apache</w:t>
            </w:r>
            <w:r>
              <w:t xml:space="preserve"> </w:t>
            </w:r>
            <w:r>
              <w:rPr>
                <w:rFonts w:hint="eastAsia"/>
              </w:rPr>
              <w:t xml:space="preserve">2.0可商用，结构化生成对框线对齐友好</w:t>
            </w:r>
          </w:p>
        </w:tc>
      </w:tr>
      <w:tr>
        <w:tc>
          <w:tcPr/>
          <w:p>
            <w:pPr>
              <w:pStyle w:val="Compact"/>
            </w:pPr>
            <w:r>
              <w:rPr>
                <w:rFonts w:hint="eastAsia"/>
              </w:rPr>
              <w:t xml:space="preserve">本地16GB，成本优先</w:t>
            </w:r>
          </w:p>
        </w:tc>
        <w:tc>
          <w:tcPr/>
          <w:p>
            <w:pPr>
              <w:pStyle w:val="Compact"/>
            </w:pPr>
            <w:r>
              <w:t xml:space="preserve">Z-Image Turbo 6B</w:t>
            </w:r>
          </w:p>
        </w:tc>
        <w:tc>
          <w:tcPr/>
          <w:p>
            <w:pPr>
              <w:pStyle w:val="Compact"/>
            </w:pPr>
            <w:r>
              <w:t xml:space="preserve">LongText-ZH 0.936</w:t>
            </w:r>
            <w:r>
              <w:t xml:space="preserve"> </w:t>
            </w:r>
            <w:fldSimple w:instr="NOTEREF _Ref_Footnote_11 \h \f">
              <w:r>
                <w:rPr>
                  <w:vertAlign w:val="superscript"/>
                </w:rPr>
                <w:t>11</w:t>
              </w:r>
            </w:fldSimple>
            <w:r>
              <w:rPr>
                <w:rFonts w:hint="eastAsia"/>
              </w:rPr>
              <w:t xml:space="preserve">，显存16GB</w:t>
            </w:r>
            <w:r>
              <w:t xml:space="preserve"> </w:t>
            </w:r>
            <w:fldSimple w:instr="NOTEREF _Ref_Footnote_11 \h \f">
              <w:r>
                <w:rPr>
                  <w:vertAlign w:val="superscript"/>
                </w:rPr>
                <w:t>11</w:t>
              </w:r>
            </w:fldSimple>
          </w:p>
        </w:tc>
        <w:tc>
          <w:tcPr/>
          <w:p>
            <w:pPr>
              <w:pStyle w:val="Compact"/>
            </w:pPr>
            <w:r>
              <w:rPr>
                <w:rFonts w:hint="eastAsia"/>
              </w:rPr>
              <w:t xml:space="preserve">最低硬件门槛，支持LoRA微调，亚秒级8步推理</w:t>
            </w:r>
          </w:p>
        </w:tc>
      </w:tr>
      <w:tr>
        <w:tc>
          <w:tcPr/>
          <w:p>
            <w:pPr>
              <w:pStyle w:val="Compact"/>
            </w:pPr>
            <w:r>
              <w:rPr>
                <w:rFonts w:hint="eastAsia"/>
              </w:rPr>
              <w:t xml:space="preserve">API调用，文本精度优先</w:t>
            </w:r>
          </w:p>
        </w:tc>
        <w:tc>
          <w:tcPr/>
          <w:p>
            <w:pPr>
              <w:pStyle w:val="Compact"/>
            </w:pPr>
            <w:r>
              <w:t xml:space="preserve">GLM-Image</w:t>
            </w:r>
          </w:p>
        </w:tc>
        <w:tc>
          <w:tcPr/>
          <w:p>
            <w:pPr>
              <w:pStyle w:val="Compact"/>
            </w:pPr>
            <w:r>
              <w:t xml:space="preserve">LongText-ZH 0.9788</w:t>
            </w:r>
            <w:r>
              <w:t xml:space="preserve"> </w:t>
            </w:r>
            <w:fldSimple w:instr="NOTEREF _Ref_Footnote_1 \h \f">
              <w:r>
                <w:rPr>
                  <w:vertAlign w:val="superscript"/>
                </w:rPr>
                <w:t>1</w:t>
              </w:r>
            </w:fldSimple>
          </w:p>
        </w:tc>
        <w:tc>
          <w:tcPr/>
          <w:p>
            <w:pPr>
              <w:pStyle w:val="Compact"/>
            </w:pPr>
            <w:r>
              <w:rPr>
                <w:rFonts w:hint="eastAsia"/>
              </w:rPr>
              <w:t xml:space="preserve">开源精度第一，MIT许可，CPU</w:t>
            </w:r>
            <w:r>
              <w:t xml:space="preserve"> </w:t>
            </w:r>
            <w:r>
              <w:rPr>
                <w:rFonts w:hint="eastAsia"/>
              </w:rPr>
              <w:t xml:space="preserve">offload可降至23GB</w:t>
            </w:r>
          </w:p>
        </w:tc>
      </w:tr>
      <w:tr>
        <w:tc>
          <w:tcPr/>
          <w:p>
            <w:pPr>
              <w:pStyle w:val="Compact"/>
            </w:pPr>
            <w:r>
              <w:rPr>
                <w:rFonts w:hint="eastAsia"/>
              </w:rPr>
              <w:t xml:space="preserve">API复杂信息图/PPT</w:t>
            </w:r>
          </w:p>
        </w:tc>
        <w:tc>
          <w:tcPr/>
          <w:p>
            <w:pPr>
              <w:pStyle w:val="Compact"/>
            </w:pPr>
            <w:r>
              <w:t xml:space="preserve">Qwen-Image 2.0</w:t>
            </w:r>
          </w:p>
        </w:tc>
        <w:tc>
          <w:tcPr/>
          <w:p>
            <w:pPr>
              <w:pStyle w:val="Compact"/>
            </w:pPr>
            <w:r>
              <w:rPr>
                <w:rFonts w:hint="eastAsia"/>
              </w:rPr>
              <w:t xml:space="preserve">1000-token复杂提示</w:t>
            </w:r>
            <w:r>
              <w:t xml:space="preserve"> </w:t>
            </w:r>
            <w:fldSimple w:instr="NOTEREF _Ref_Footnote_3 \h \f">
              <w:r>
                <w:rPr>
                  <w:vertAlign w:val="superscript"/>
                </w:rPr>
                <w:t>3</w:t>
              </w:r>
            </w:fldSimple>
            <w:r>
              <w:rPr>
                <w:rFonts w:hint="eastAsia"/>
              </w:rPr>
              <w:t xml:space="preserve">，原生2K</w:t>
            </w:r>
          </w:p>
        </w:tc>
        <w:tc>
          <w:tcPr/>
          <w:p>
            <w:pPr>
              <w:pStyle w:val="Compact"/>
            </w:pPr>
            <w:r>
              <w:rPr>
                <w:rFonts w:hint="eastAsia"/>
              </w:rPr>
              <w:t xml:space="preserve">统一生成+编辑架构，支持PPT/信息图直接输出</w:t>
            </w:r>
          </w:p>
        </w:tc>
      </w:tr>
      <w:tr>
        <w:tc>
          <w:tcPr/>
          <w:p>
            <w:pPr>
              <w:pStyle w:val="Compact"/>
            </w:pPr>
            <w:r>
              <w:rPr>
                <w:rFonts w:hint="eastAsia"/>
              </w:rPr>
              <w:t xml:space="preserve">多标签密集型架构图</w:t>
            </w:r>
          </w:p>
        </w:tc>
        <w:tc>
          <w:tcPr/>
          <w:p>
            <w:pPr>
              <w:pStyle w:val="Compact"/>
            </w:pPr>
            <w:r>
              <w:t xml:space="preserve">Ovis-Image 7B</w:t>
            </w:r>
          </w:p>
        </w:tc>
        <w:tc>
          <w:tcPr/>
          <w:p>
            <w:pPr>
              <w:pStyle w:val="Compact"/>
            </w:pPr>
            <w:r>
              <w:t xml:space="preserve">CVTG-2K 0.9200</w:t>
            </w:r>
            <w:r>
              <w:t xml:space="preserve"> </w:t>
            </w:r>
            <w:fldSimple w:instr="NOTEREF _Ref_Footnote_2 \h \f">
              <w:r>
                <w:rPr>
                  <w:vertAlign w:val="superscript"/>
                </w:rPr>
                <w:t>2</w:t>
              </w:r>
            </w:fldSimple>
            <w:r>
              <w:rPr>
                <w:rFonts w:hint="eastAsia"/>
              </w:rPr>
              <w:t xml:space="preserve">，2–5区域&gt;91%</w:t>
            </w:r>
          </w:p>
        </w:tc>
        <w:tc>
          <w:tcPr/>
          <w:p>
            <w:pPr>
              <w:pStyle w:val="Compact"/>
            </w:pPr>
            <w:r>
              <w:rPr>
                <w:rFonts w:hint="eastAsia"/>
              </w:rPr>
              <w:t xml:space="preserve">多区域文本稳定性最优，适合模块标签密集的拓扑图</w:t>
            </w:r>
          </w:p>
        </w:tc>
      </w:tr>
      <w:tr>
        <w:tc>
          <w:tcPr/>
          <w:p>
            <w:pPr>
              <w:pStyle w:val="Compact"/>
            </w:pPr>
            <w:r>
              <w:rPr>
                <w:rFonts w:hint="eastAsia"/>
              </w:rPr>
              <w:t xml:space="preserve">批量生成，成本最低</w:t>
            </w:r>
          </w:p>
        </w:tc>
        <w:tc>
          <w:tcPr/>
          <w:p>
            <w:pPr>
              <w:pStyle w:val="Compact"/>
            </w:pPr>
            <w:r>
              <w:t xml:space="preserve">Z-Image Turbo / </w:t>
            </w:r>
            <w:r>
              <w:rPr>
                <w:rFonts w:hint="eastAsia"/>
              </w:rPr>
              <w:t xml:space="preserve">豆包</w:t>
            </w:r>
            <w:r>
              <w:t xml:space="preserve"> Seedream</w:t>
            </w:r>
          </w:p>
        </w:tc>
        <w:tc>
          <w:tcPr/>
          <w:p>
            <w:pPr>
              <w:pStyle w:val="Compact"/>
            </w:pPr>
            <w:r>
              <w:rPr>
                <w:rFonts w:hint="eastAsia"/>
              </w:rPr>
              <w:t xml:space="preserve">~$0.01/张</w:t>
            </w:r>
            <w:r>
              <w:t xml:space="preserve"> </w:t>
            </w:r>
            <w:fldSimple w:instr="NOTEREF _Ref_Footnote_15 \h \f">
              <w:r>
                <w:rPr>
                  <w:vertAlign w:val="superscript"/>
                </w:rPr>
                <w:t>15</w:t>
              </w:r>
            </w:fldSimple>
          </w:p>
        </w:tc>
        <w:tc>
          <w:tcPr/>
          <w:p>
            <w:pPr>
              <w:pStyle w:val="Compact"/>
            </w:pPr>
            <w:r>
              <w:rPr>
                <w:rFonts w:hint="eastAsia"/>
              </w:rPr>
              <w:t xml:space="preserve">API成本最低，万级批量可享15–25%折扣</w:t>
            </w:r>
          </w:p>
        </w:tc>
      </w:tr>
    </w:tbl>
    <w:p>
      <w:pPr>
        <w:pStyle w:val="BodyText"/>
      </w:pPr>
      <w:r>
        <w:rPr>
          <w:rFonts w:hint="eastAsia"/>
        </w:rPr>
        <w:t xml:space="preserve">该矩阵表明，架构图工作流的技术选型应遵循”场景优先”原则。对于需要频繁迭代编辑的SRE团队，Qwen-Image</w:t>
      </w:r>
      <w:r>
        <w:t xml:space="preserve"> </w:t>
      </w:r>
      <w:r>
        <w:rPr>
          <w:rFonts w:hint="eastAsia"/>
        </w:rPr>
        <w:t xml:space="preserve">2.0的链式编辑能力（保留原字体/字号/风格）可降低返工成本；对于需要合规自托管的金融或政务场景，ERNIE-Image的Apache</w:t>
      </w:r>
      <w:r>
        <w:t xml:space="preserve"> </w:t>
      </w:r>
      <w:r>
        <w:rPr>
          <w:rFonts w:hint="eastAsia"/>
        </w:rPr>
        <w:t xml:space="preserve">2.0许可和全精度FP16运行是风险最低的选项；而对于需要快速验证原型或批量生成文档配图的产品团队，Z-Image</w:t>
      </w:r>
      <w:r>
        <w:t xml:space="preserve"> </w:t>
      </w:r>
      <w:r>
        <w:rPr>
          <w:rFonts w:hint="eastAsia"/>
        </w:rPr>
        <w:t xml:space="preserve">Turbo的$0.01/张定价和16GB显存门槛提供了最低试错成本。值得注意的是，当架构图包含20个以上标签时，即使模型单标签准确率达97%，整体无错概率仅为(0.97)^20</w:t>
      </w:r>
      <w:r>
        <w:t xml:space="preserve"> ≈ </w:t>
      </w:r>
      <w:r>
        <w:rPr>
          <w:rFonts w:hint="eastAsia"/>
        </w:rPr>
        <w:t xml:space="preserve">54%，这意味着”高准确率”模型在工程实践中仍可能频繁出错。因此，模型选择矩阵必须与工作流设计（如确定性文本渲染层的引入）配套使用，而非孤立依赖模型精度。</w:t>
      </w:r>
    </w:p>
    <w:bookmarkEnd w:id="18"/>
    <w:bookmarkEnd w:id="19"/>
    <w:bookmarkStart w:id="24" w:name="中文文本渲染的技术瓶颈与解决方案"/>
    <w:p>
      <w:pPr>
        <w:pStyle w:val="Heading3"/>
      </w:pPr>
      <w:r>
        <w:t xml:space="preserve">2.2 </w:t>
      </w:r>
      <w:r>
        <w:rPr>
          <w:rFonts w:hint="eastAsia"/>
        </w:rPr>
        <w:t xml:space="preserve">中文文本渲染的技术瓶颈与解决方案</w:t>
      </w:r>
    </w:p>
    <w:bookmarkStart w:id="20" w:name="文本编码粒度从子词到字符的结构性差距"/>
    <w:p>
      <w:pPr>
        <w:pStyle w:val="Heading4"/>
      </w:pPr>
      <w:r>
        <w:t xml:space="preserve">2.2.1 </w:t>
      </w:r>
      <w:r>
        <w:rPr>
          <w:rFonts w:hint="eastAsia"/>
        </w:rPr>
        <w:t xml:space="preserve">文本编码粒度：从子词到字符的结构性差距</w:t>
      </w:r>
    </w:p>
    <w:p>
      <w:pPr>
        <w:pStyle w:val="FirstParagraph"/>
      </w:pPr>
      <w:r>
        <w:rPr>
          <w:rFonts w:hint="eastAsia"/>
        </w:rPr>
        <w:t xml:space="preserve">中文文本渲染困难的根源在于文本编码器的设计范式。主流扩散模型采用BPE（Byte-Pair</w:t>
      </w:r>
      <w:r>
        <w:t xml:space="preserve"> </w:t>
      </w:r>
      <w:r>
        <w:rPr>
          <w:rFonts w:hint="eastAsia"/>
        </w:rPr>
        <w:t xml:space="preserve">Encoding）将文本拆解为子词单元，这种粒度对图像生成任务过于粗糙——中文字符平均包含20–30笔画，在子词表示中笔画结构被严重模糊。ERNIE-Image团队针对这一瓶颈设计了字符感知编码器（character-aware</w:t>
      </w:r>
      <w:r>
        <w:t xml:space="preserve"> </w:t>
      </w:r>
      <w:r>
        <w:rPr>
          <w:rFonts w:hint="eastAsia"/>
        </w:rPr>
        <w:t xml:space="preserve">encoder），通过专门训练CJK文本-图像对，将编码粒度下沉至字符级，从而在LongTextBench上达到中英均超0.96的准确率。</w:t>
      </w:r>
      <w:fldSimple w:instr="NOTEREF _Ref_Footnote_4 \h \f">
        <w:r>
          <w:rPr>
            <w:vertAlign w:val="superscript"/>
          </w:rPr>
          <w:t>4</w:t>
        </w:r>
      </w:fldSimple>
      <w:r>
        <w:t xml:space="preserve"> </w:t>
      </w:r>
      <w:r>
        <w:rPr>
          <w:rFonts w:hint="eastAsia"/>
        </w:rPr>
        <w:t xml:space="preserve">Qwen-Image则采用MSRoPE（Multi-Scale</w:t>
      </w:r>
      <w:r>
        <w:t xml:space="preserve"> Rotary Position </w:t>
      </w:r>
      <w:r>
        <w:rPr>
          <w:rFonts w:hint="eastAsia"/>
        </w:rPr>
        <w:t xml:space="preserve">Embedding）将文本沿图像对角线编码，使文本与图像模态的位置编码互不冲突，在密集文档图像的文本重建中展现出优于传统VAE的能力。</w:t>
      </w:r>
      <w:r>
        <w:rPr>
          <w:vertAlign w:val="superscript"/>
        </w:rPr>
        <w:footnoteReference w:id="18"/>
      </w:r>
      <w:r>
        <w:t xml:space="preserve"> </w:t>
      </w:r>
      <w:r>
        <w:rPr>
          <w:rFonts w:hint="eastAsia"/>
        </w:rPr>
        <w:t xml:space="preserve">然而，即使采用这些优化，架构图中小标签（&lt;20字符）的渲染仍面临固有挑战：ControlText研究表明，glyph控制嵌入层在字体非常小、非常细或非常长时会导致字体细节丢失，这解释了为何高分辨率（1280px以上）生成对保持小字清晰度至关重要。</w:t>
      </w:r>
      <w:fldSimple w:instr="NOTEREF _Ref_Footnote_9 \h \f">
        <w:r>
          <w:rPr>
            <w:vertAlign w:val="superscript"/>
          </w:rPr>
          <w:t>9</w:t>
        </w:r>
      </w:fldSimple>
      <w:r>
        <w:t xml:space="preserve"> </w:t>
      </w:r>
      <w:r>
        <w:rPr>
          <w:rFonts w:hint="eastAsia"/>
        </w:rPr>
        <w:t xml:space="preserve">对于架构图场景，当前业界尚未建立”&lt;20字符短标签在方框内”的专用评测基准，现有CVTG-2K和LongText-Bench主要测试文本本身的正确性，而非文本与几何图形的组合精确性。</w:t>
      </w:r>
      <w:fldSimple w:instr="NOTEREF _Ref_Footnote_5 \h \f">
        <w:r>
          <w:rPr>
            <w:vertAlign w:val="superscript"/>
          </w:rPr>
          <w:t>5</w:t>
        </w:r>
      </w:fldSimple>
      <w:r>
        <w:t xml:space="preserve"> </w:t>
      </w:r>
      <w:r>
        <w:rPr>
          <w:rFonts w:hint="eastAsia"/>
        </w:rPr>
        <w:t xml:space="preserve">这一基准缺口意味着模型排名不能完全等同于架构图生成能力，企业需结合实际测试评估框线对齐度和标签定位精度。</w:t>
      </w:r>
    </w:p>
    <w:bookmarkEnd w:id="20"/>
    <w:bookmarkStart w:id="21" w:name="量化压缩对中文小字的隐性破坏"/>
    <w:p>
      <w:pPr>
        <w:pStyle w:val="Heading4"/>
      </w:pPr>
      <w:r>
        <w:t xml:space="preserve">2.2.2 </w:t>
      </w:r>
      <w:r>
        <w:rPr>
          <w:rFonts w:hint="eastAsia"/>
        </w:rPr>
        <w:t xml:space="preserve">量化压缩对中文小字的隐性破坏</w:t>
      </w:r>
    </w:p>
    <w:p>
      <w:pPr>
        <w:pStyle w:val="FirstParagraph"/>
      </w:pPr>
      <w:r>
        <w:rPr>
          <w:rFonts w:hint="eastAsia"/>
        </w:rPr>
        <w:t xml:space="preserve">社区广泛推荐的”FP8/INT8量化让大模型在消费级显卡运行”的建议，对中文架构图场景可能是有害的。QuantDiff研究指出，在Stable</w:t>
      </w:r>
      <w:r>
        <w:t xml:space="preserve"> </w:t>
      </w:r>
      <w:r>
        <w:rPr>
          <w:rFonts w:hint="eastAsia"/>
        </w:rPr>
        <w:t xml:space="preserve">Diffusion上，FP8/FP8相比INT8/INT8的质量提升达1.56倍；即使在相同位宽下，FP格式也系统性地优于INT格式。</w:t>
      </w:r>
      <w:fldSimple w:instr="NOTEREF _Ref_Footnote_7 \h \f">
        <w:r>
          <w:rPr>
            <w:vertAlign w:val="superscript"/>
          </w:rPr>
          <w:t>7</w:t>
        </w:r>
      </w:fldSimple>
      <w:r>
        <w:t xml:space="preserve"> </w:t>
      </w:r>
      <w:r>
        <w:rPr>
          <w:rFonts w:hint="eastAsia"/>
        </w:rPr>
        <w:t xml:space="preserve">中文小字的笔画精度对量化误差极为敏感：ERNIE-Image官方明确建议，若文本渲染是主要用例，应使用FP16/BF16而非INT8/NF4，因为量化版本”可测量地降低文本渲染质量”。</w:t>
      </w:r>
      <w:fldSimple w:instr="NOTEREF _Ref_Footnote_10 \h \f">
        <w:r>
          <w:rPr>
            <w:vertAlign w:val="superscript"/>
          </w:rPr>
          <w:t>10</w:t>
        </w:r>
      </w:fldSimple>
      <w:r>
        <w:t xml:space="preserve"> </w:t>
      </w:r>
      <w:r>
        <w:rPr>
          <w:rFonts w:hint="eastAsia"/>
        </w:rPr>
        <w:t xml:space="preserve">FLUX.1-dev的实测数据进一步印证了这一风险：BNB</w:t>
      </w:r>
      <w:r>
        <w:t xml:space="preserve"> </w:t>
      </w:r>
      <w:r>
        <w:rPr>
          <w:rFonts w:hint="eastAsia"/>
        </w:rPr>
        <w:t xml:space="preserve">NF4、FP8和INT8在低对比度小字场景均可能出现细节丢失，速度提升不等于质量保持。</w:t>
      </w:r>
      <w:fldSimple w:instr="NOTEREF _Ref_Footnote_8 \h \f">
        <w:r>
          <w:rPr>
            <w:vertAlign w:val="superscript"/>
          </w:rPr>
          <w:t>8</w:t>
        </w:r>
      </w:fldSimple>
      <w:r>
        <w:t xml:space="preserve"> </w:t>
      </w:r>
      <w:r>
        <w:rPr>
          <w:rFonts w:hint="eastAsia"/>
        </w:rPr>
        <w:t xml:space="preserve">对于包含”负载均衡”</w:t>
      </w:r>
      <w:r>
        <w:rPr>
          <w:rFonts w:hint="eastAsia"/>
        </w:rPr>
        <w:t xml:space="preserve">“分布式事务”</w:t>
      </w:r>
      <w:r>
        <w:rPr>
          <w:rFonts w:hint="eastAsia"/>
        </w:rPr>
        <w:t xml:space="preserve">等复杂笔画的标签，量化误差可能导致笔画断裂或模糊，这一问题在端到端生成流程中无法通过后处理完全修复。</w:t>
      </w:r>
    </w:p>
    <w:bookmarkEnd w:id="21"/>
    <w:bookmarkStart w:id="22" w:name="消费级部署的最优解ernie-image-8b-fp16"/>
    <w:p>
      <w:pPr>
        <w:pStyle w:val="Heading4"/>
      </w:pPr>
      <w:r>
        <w:t xml:space="preserve">2.2.3 </w:t>
      </w:r>
      <w:r>
        <w:rPr>
          <w:rFonts w:hint="eastAsia"/>
        </w:rPr>
        <w:t xml:space="preserve">消费级部署的最优解：ERNIE-Image</w:t>
      </w:r>
      <w:r>
        <w:t xml:space="preserve"> 8B FP16</w:t>
      </w:r>
    </w:p>
    <w:p>
      <w:pPr>
        <w:pStyle w:val="FirstParagraph"/>
      </w:pPr>
      <w:r>
        <w:rPr>
          <w:rFonts w:hint="eastAsia"/>
        </w:rPr>
        <w:t xml:space="preserve">在24GB显存约束下，ERNIE-Image</w:t>
      </w:r>
      <w:r>
        <w:t xml:space="preserve"> 8B </w:t>
      </w:r>
      <w:r>
        <w:rPr>
          <w:rFonts w:hint="eastAsia"/>
        </w:rPr>
        <w:t xml:space="preserve">FP16是当前消费级本地部署的最优解。该方案无需量化即可全精度运行，文本渲染质量无损，且Apache</w:t>
      </w:r>
      <w:r>
        <w:t xml:space="preserve"> </w:t>
      </w:r>
      <w:r>
        <w:rPr>
          <w:rFonts w:hint="eastAsia"/>
        </w:rPr>
        <w:t xml:space="preserve">2.0许可允许商用。</w:t>
      </w:r>
      <w:fldSimple w:instr="NOTEREF _Ref_Footnote_10 \h \f">
        <w:r>
          <w:rPr>
            <w:vertAlign w:val="superscript"/>
          </w:rPr>
          <w:t>10</w:t>
        </w:r>
      </w:fldSimple>
      <w:r>
        <w:t xml:space="preserve"> </w:t>
      </w:r>
      <w:r>
        <w:rPr>
          <w:rFonts w:hint="eastAsia"/>
        </w:rPr>
        <w:t xml:space="preserve">相比之下，Qwen-Image</w:t>
      </w:r>
      <w:r>
        <w:t xml:space="preserve"> </w:t>
      </w:r>
      <w:r>
        <w:rPr>
          <w:rFonts w:hint="eastAsia"/>
        </w:rPr>
        <w:t xml:space="preserve">20B在FP16下需约60GB</w:t>
      </w:r>
      <w:r>
        <w:t xml:space="preserve"> </w:t>
      </w:r>
      <w:r>
        <w:rPr>
          <w:rFonts w:hint="eastAsia"/>
        </w:rPr>
        <w:t xml:space="preserve">VRAM，FP8量化后方可降至24GB，但存在前述的文本质量折损。</w:t>
      </w:r>
      <w:fldSimple w:instr="NOTEREF _Ref_Footnote_6 \h \f">
        <w:r>
          <w:rPr>
            <w:vertAlign w:val="superscript"/>
          </w:rPr>
          <w:t>6</w:t>
        </w:r>
      </w:fldSimple>
      <w:r>
        <w:t xml:space="preserve"> </w:t>
      </w:r>
      <w:r>
        <w:t xml:space="preserve">Z-Image Turbo </w:t>
      </w:r>
      <w:r>
        <w:rPr>
          <w:rFonts w:hint="eastAsia"/>
        </w:rPr>
        <w:t xml:space="preserve">6B虽仅需16GB，但0.936的文本精度在标签密集场景下可能不足以支撑工程可用性。</w:t>
      </w:r>
      <w:fldSimple w:instr="NOTEREF _Ref_Footnote_11 \h \f">
        <w:r>
          <w:rPr>
            <w:vertAlign w:val="superscript"/>
          </w:rPr>
          <w:t>11</w:t>
        </w:r>
      </w:fldSimple>
      <w:r>
        <w:t xml:space="preserve"> </w:t>
      </w:r>
      <w:r>
        <w:rPr>
          <w:rFonts w:hint="eastAsia"/>
        </w:rPr>
        <w:t xml:space="preserve">对于已拥有Qwen-Image但显存不足的用户，DiffSynth-Studio提供分层卸载方案（FP8+动态管理），但架构图的高分辨率需求（1280px以上）通常使24GB显存仍然紧张，建议开启CPU</w:t>
      </w:r>
      <w:r>
        <w:t xml:space="preserve"> </w:t>
      </w:r>
      <w:r>
        <w:rPr>
          <w:rFonts w:hint="eastAsia"/>
        </w:rPr>
        <w:t xml:space="preserve">Offload组合模式。</w:t>
      </w:r>
      <w:fldSimple w:instr="NOTEREF _Ref_Footnote_12 \h \f">
        <w:r>
          <w:rPr>
            <w:vertAlign w:val="superscript"/>
          </w:rPr>
          <w:t>12</w:t>
        </w:r>
      </w:fldSimple>
      <w:r>
        <w:t xml:space="preserve"> </w:t>
      </w:r>
      <w:r>
        <w:rPr>
          <w:rFonts w:hint="eastAsia"/>
        </w:rPr>
        <w:t xml:space="preserve">综合评估，企业在本地部署时，若核心用例包含中文文本，应以”文本质量底线”而非”参数量上限”为核心决策标准。ERNIE-Image</w:t>
      </w:r>
      <w:r>
        <w:t xml:space="preserve"> 8B </w:t>
      </w:r>
      <w:r>
        <w:rPr>
          <w:rFonts w:hint="eastAsia"/>
        </w:rPr>
        <w:t xml:space="preserve">FP16的24GB方案在质量、许可和硬件可及性之间提供了最佳平衡，预计在未来12–18个月内仍将是消费级部署的首选配置。</w:t>
      </w:r>
    </w:p>
    <w:bookmarkEnd w:id="22"/>
    <w:bookmarkStart w:id="23" w:name="架构图短标签场景的基准缺口"/>
    <w:p>
      <w:pPr>
        <w:pStyle w:val="Heading4"/>
      </w:pPr>
      <w:r>
        <w:t xml:space="preserve">2.2.4 </w:t>
      </w:r>
      <w:r>
        <w:rPr>
          <w:rFonts w:hint="eastAsia"/>
        </w:rPr>
        <w:t xml:space="preserve">架构图短标签场景的基准缺口</w:t>
      </w:r>
    </w:p>
    <w:p>
      <w:pPr>
        <w:pStyle w:val="FirstParagraph"/>
      </w:pPr>
      <w:r>
        <w:rPr>
          <w:rFonts w:hint="eastAsia"/>
        </w:rPr>
        <w:t xml:space="preserve">现有评测体系与工程需求之间存在显著错位。CVTG-2K测试的是2–5区域文本的准确性，LongText-Bench测试的是长文本段落，但架构图需要的是”标签在正确框内、箭头指向正确、布局层次清晰”的综合能力。</w:t>
      </w:r>
      <w:fldSimple w:instr="NOTEREF _Ref_Footnote_5 \h \f">
        <w:r>
          <w:rPr>
            <w:vertAlign w:val="superscript"/>
          </w:rPr>
          <w:t>5</w:t>
        </w:r>
      </w:fldSimple>
      <w:r>
        <w:t xml:space="preserve"> </w:t>
      </w:r>
      <w:r>
        <w:rPr>
          <w:rFonts w:hint="eastAsia"/>
        </w:rPr>
        <w:t xml:space="preserve">这意味着当前模型排名（GLM-Image</w:t>
      </w:r>
      <w:r>
        <w:t xml:space="preserve"> &gt; Ovis-Image &gt; Qwen-Image &gt; </w:t>
      </w:r>
      <w:r>
        <w:rPr>
          <w:rFonts w:hint="eastAsia"/>
        </w:rPr>
        <w:t xml:space="preserve">Z-Image）只能反映文本本身的正确性，不能等同于架构图生成能力。例如，Qwen-Image在CVTG-2K上仅获0.8288，低于Ovis-Image的0.9200，但在1000-token复杂提示下的信息图生成能力可能反超。</w:t>
      </w:r>
      <w:r>
        <w:rPr>
          <w:vertAlign w:val="superscript"/>
        </w:rPr>
        <w:footnoteReference w:id="23"/>
      </w:r>
      <w:r>
        <w:t xml:space="preserve"> </w:t>
      </w:r>
      <w:r>
        <w:rPr>
          <w:rFonts w:hint="eastAsia"/>
        </w:rPr>
        <w:t xml:space="preserve">这一基准缺口对技术决策者的启示是：模型选型不应仅依赖公开排行榜，而需构建内部评测集——用企业实际使用的架构图模板（如微服务拓扑、网络分层、数据流图）进行A/B测试，测量标签正确率、框线对齐度和布局一致性三项核心指标。在专用benchmark成熟之前，这种”以用例为中心的实测”是规避模型-场景错配风险的最可靠手段。</w:t>
      </w:r>
    </w:p>
    <w:p>
      <w:r>
        <w:pict>
          <v:rect style="width:0;height:1.5pt" o:hralign="center" o:hrstd="t" o:hr="t"/>
        </w:pict>
      </w:r>
    </w:p>
    <w:p>
      <w:r>
        <w:pict>
          <v:rect style="width:0;height:1.5pt" o:hralign="center" o:hrstd="t" o:hr="t"/>
        </w:pict>
      </w:r>
    </w:p>
    <w:bookmarkEnd w:id="23"/>
    <w:bookmarkEnd w:id="24"/>
    <w:bookmarkEnd w:id="25"/>
    <w:bookmarkStart w:id="29" w:name="图生图与改图工作流迭代编辑与条件控制"/>
    <w:p>
      <w:pPr>
        <w:pStyle w:val="Heading2"/>
      </w:pPr>
      <w:r>
        <w:t xml:space="preserve">3. </w:t>
      </w:r>
      <w:r>
        <w:rPr>
          <w:rFonts w:hint="eastAsia"/>
        </w:rPr>
        <w:t xml:space="preserve">图生图与改图工作流：迭代编辑与条件控制</w:t>
      </w:r>
    </w:p>
    <w:p>
      <w:pPr>
        <w:pStyle w:val="FirstParagraph"/>
      </w:pPr>
      <w:r>
        <w:rPr>
          <w:rFonts w:hint="eastAsia"/>
        </w:rPr>
        <w:t xml:space="preserve">架构图从概念草稿到最终交付物，极少一次成型。互联网行业对架构图的迭代频率远高于广告海报或社交媒体素材——一次需求评审可能触发模块增删、层级调整、技术栈更名等多轮修改。因此，图生图（img2img）与编辑工作流的成熟度，直接决定架构图生成方案在工程环境中的可用性。本章聚焦三项核心问题：何种编辑技术在保留中文标签精度的同时允许灵活修改；条件控制技术在锁定几何结构时付出了怎样的文本质量代价；以及多轮迭代中如何控制系统误差累积。</w:t>
      </w:r>
    </w:p>
    <w:bookmarkStart w:id="26" w:name="图生图编辑技术对比"/>
    <w:p>
      <w:pPr>
        <w:pStyle w:val="Heading3"/>
      </w:pPr>
      <w:r>
        <w:t xml:space="preserve">3.1 </w:t>
      </w:r>
      <w:r>
        <w:rPr>
          <w:rFonts w:hint="eastAsia"/>
        </w:rPr>
        <w:t xml:space="preserve">图生图编辑技术对比</w:t>
      </w:r>
    </w:p>
    <w:p>
      <w:pPr>
        <w:pStyle w:val="FirstParagraph"/>
      </w:pPr>
      <w:r>
        <w:rPr>
          <w:rFonts w:hint="eastAsia"/>
        </w:rPr>
        <w:t xml:space="preserve">当前图生图编辑技术可归纳为三条路线：以</w:t>
      </w:r>
      <w:r>
        <w:t xml:space="preserve"> FLUX.1 Kontext </w:t>
      </w:r>
      <w:r>
        <w:rPr>
          <w:rFonts w:hint="eastAsia"/>
        </w:rPr>
        <w:t xml:space="preserve">为代表的上下文感知编辑、以</w:t>
      </w:r>
      <w:r>
        <w:t xml:space="preserve"> Qwen-Image 2.0 </w:t>
      </w:r>
      <w:r>
        <w:rPr>
          <w:rFonts w:hint="eastAsia"/>
        </w:rPr>
        <w:t xml:space="preserve">为代表的统一生成-编辑模型，以及以</w:t>
      </w:r>
      <w:r>
        <w:t xml:space="preserve"> ComfyUI img2img </w:t>
      </w:r>
      <w:r>
        <w:rPr>
          <w:rFonts w:hint="eastAsia"/>
        </w:rPr>
        <w:t xml:space="preserve">节点为代表的参数化扩散重采样。三者在中文架构图场景的表现差异显著。</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技术路线</w:t>
            </w:r>
          </w:p>
        </w:tc>
        <w:tc>
          <w:tcPr/>
          <w:p>
            <w:pPr>
              <w:pStyle w:val="Compact"/>
              <w:jc w:val="left"/>
            </w:pPr>
            <w:r>
              <w:rPr>
                <w:rFonts w:hint="eastAsia"/>
              </w:rPr>
              <w:t xml:space="preserve">单轮耗时</w:t>
            </w:r>
          </w:p>
        </w:tc>
        <w:tc>
          <w:tcPr/>
          <w:p>
            <w:pPr>
              <w:pStyle w:val="Compact"/>
              <w:jc w:val="left"/>
            </w:pPr>
            <w:r>
              <w:rPr>
                <w:rFonts w:hint="eastAsia"/>
              </w:rPr>
              <w:t xml:space="preserve">中文文本保持</w:t>
            </w:r>
          </w:p>
        </w:tc>
        <w:tc>
          <w:tcPr/>
          <w:p>
            <w:pPr>
              <w:pStyle w:val="Compact"/>
              <w:jc w:val="left"/>
            </w:pPr>
            <w:r>
              <w:rPr>
                <w:rFonts w:hint="eastAsia"/>
              </w:rPr>
              <w:t xml:space="preserve">多轮一致性</w:t>
            </w:r>
          </w:p>
        </w:tc>
        <w:tc>
          <w:tcPr/>
          <w:p>
            <w:pPr>
              <w:pStyle w:val="Compact"/>
              <w:jc w:val="left"/>
            </w:pPr>
            <w:r>
              <w:rPr>
                <w:rFonts w:hint="eastAsia"/>
              </w:rPr>
              <w:t xml:space="preserve">结构精确控制</w:t>
            </w:r>
          </w:p>
        </w:tc>
        <w:tc>
          <w:tcPr/>
          <w:p>
            <w:pPr>
              <w:pStyle w:val="Compact"/>
              <w:jc w:val="left"/>
            </w:pPr>
            <w:r>
              <w:rPr>
                <w:rFonts w:hint="eastAsia"/>
              </w:rPr>
              <w:t xml:space="preserve">开源/本地部署</w:t>
            </w:r>
          </w:p>
        </w:tc>
        <w:tc>
          <w:tcPr/>
          <w:p>
            <w:pPr>
              <w:pStyle w:val="Compact"/>
              <w:jc w:val="left"/>
            </w:pPr>
            <w:r>
              <w:rPr>
                <w:rFonts w:hint="eastAsia"/>
              </w:rPr>
              <w:t xml:space="preserve">架构图适用性</w:t>
            </w:r>
          </w:p>
        </w:tc>
      </w:tr>
      <w:tr>
        <w:tc>
          <w:tcPr/>
          <w:p>
            <w:pPr>
              <w:pStyle w:val="Compact"/>
              <w:jc w:val="left"/>
            </w:pPr>
            <w:r>
              <w:t xml:space="preserve">FLUX.1 Kontext [Max]</w:t>
            </w:r>
          </w:p>
        </w:tc>
        <w:tc>
          <w:tcPr/>
          <w:p>
            <w:pPr>
              <w:pStyle w:val="Compact"/>
              <w:jc w:val="left"/>
            </w:pPr>
            <w:r>
              <w:t xml:space="preserve">3–5 </w:t>
            </w:r>
            <w:r>
              <w:rPr>
                <w:rFonts w:hint="eastAsia"/>
              </w:rPr>
              <w:t xml:space="preserve">秒</w:t>
            </w:r>
          </w:p>
        </w:tc>
        <w:tc>
          <w:tcPr/>
          <w:p>
            <w:pPr>
              <w:pStyle w:val="Compact"/>
              <w:jc w:val="left"/>
            </w:pPr>
            <w:r>
              <w:rPr>
                <w:rFonts w:hint="eastAsia"/>
              </w:rPr>
              <w:t xml:space="preserve">差（LongText-ZH</w:t>
            </w:r>
            <w:r>
              <w:t xml:space="preserve"> </w:t>
            </w:r>
            <w:r>
              <w:rPr>
                <w:rFonts w:hint="eastAsia"/>
              </w:rPr>
              <w:t xml:space="preserve">0.007）</w:t>
            </w:r>
          </w:p>
        </w:tc>
        <w:tc>
          <w:tcPr/>
          <w:p>
            <w:pPr>
              <w:pStyle w:val="Compact"/>
              <w:jc w:val="left"/>
            </w:pPr>
            <w:r>
              <w:rPr>
                <w:rFonts w:hint="eastAsia"/>
              </w:rPr>
              <w:t xml:space="preserve">良好（&lt;6</w:t>
            </w:r>
            <w:r>
              <w:t xml:space="preserve"> </w:t>
            </w:r>
            <w:r>
              <w:rPr>
                <w:rFonts w:hint="eastAsia"/>
              </w:rPr>
              <w:t xml:space="preserve">轮）</w:t>
            </w:r>
          </w:p>
        </w:tc>
        <w:tc>
          <w:tcPr/>
          <w:p>
            <w:pPr>
              <w:pStyle w:val="Compact"/>
              <w:jc w:val="left"/>
            </w:pPr>
            <w:r>
              <w:rPr>
                <w:rFonts w:hint="eastAsia"/>
              </w:rPr>
              <w:t xml:space="preserve">依赖上下文理解</w:t>
            </w:r>
          </w:p>
        </w:tc>
        <w:tc>
          <w:tcPr/>
          <w:p>
            <w:pPr>
              <w:pStyle w:val="Compact"/>
              <w:jc w:val="left"/>
            </w:pPr>
            <w:r>
              <w:t xml:space="preserve">Dev </w:t>
            </w:r>
            <w:r>
              <w:rPr>
                <w:rFonts w:hint="eastAsia"/>
              </w:rPr>
              <w:t xml:space="preserve">版开源</w:t>
            </w:r>
          </w:p>
        </w:tc>
        <w:tc>
          <w:tcPr/>
          <w:p>
            <w:pPr>
              <w:pStyle w:val="Compact"/>
              <w:jc w:val="left"/>
            </w:pPr>
            <w:r>
              <w:t xml:space="preserve">★★☆☆☆</w:t>
            </w:r>
          </w:p>
        </w:tc>
      </w:tr>
      <w:tr>
        <w:tc>
          <w:tcPr/>
          <w:p>
            <w:pPr>
              <w:pStyle w:val="Compact"/>
              <w:jc w:val="left"/>
            </w:pPr>
            <w:r>
              <w:t xml:space="preserve">Qwen-Image 2.0</w:t>
            </w:r>
          </w:p>
        </w:tc>
        <w:tc>
          <w:tcPr/>
          <w:p>
            <w:pPr>
              <w:pStyle w:val="Compact"/>
              <w:jc w:val="left"/>
            </w:pPr>
            <w:r>
              <w:rPr>
                <w:rFonts w:hint="eastAsia"/>
              </w:rPr>
              <w:t xml:space="preserve">秒级</w:t>
            </w:r>
          </w:p>
        </w:tc>
        <w:tc>
          <w:tcPr/>
          <w:p>
            <w:pPr>
              <w:pStyle w:val="Compact"/>
              <w:jc w:val="left"/>
            </w:pPr>
            <w:r>
              <w:rPr>
                <w:rFonts w:hint="eastAsia"/>
              </w:rPr>
              <w:t xml:space="preserve">优秀（LongText-ZH</w:t>
            </w:r>
            <w:r>
              <w:t xml:space="preserve"> </w:t>
            </w:r>
            <w:r>
              <w:rPr>
                <w:rFonts w:hint="eastAsia"/>
              </w:rPr>
              <w:t xml:space="preserve">0.946）</w:t>
            </w:r>
          </w:p>
        </w:tc>
        <w:tc>
          <w:tcPr/>
          <w:p>
            <w:pPr>
              <w:pStyle w:val="Compact"/>
              <w:jc w:val="left"/>
            </w:pPr>
            <w:r>
              <w:rPr>
                <w:rFonts w:hint="eastAsia"/>
              </w:rPr>
              <w:t xml:space="preserve">优秀</w:t>
            </w:r>
          </w:p>
        </w:tc>
        <w:tc>
          <w:tcPr/>
          <w:p>
            <w:pPr>
              <w:pStyle w:val="Compact"/>
              <w:jc w:val="left"/>
            </w:pPr>
            <w:r>
              <w:rPr>
                <w:rFonts w:hint="eastAsia"/>
              </w:rPr>
              <w:t xml:space="preserve">良好</w:t>
            </w:r>
          </w:p>
        </w:tc>
        <w:tc>
          <w:tcPr/>
          <w:p>
            <w:pPr>
              <w:pStyle w:val="Compact"/>
              <w:jc w:val="left"/>
            </w:pPr>
            <w:r>
              <w:rPr>
                <w:rFonts w:hint="eastAsia"/>
              </w:rPr>
              <w:t xml:space="preserve">部分开源</w:t>
            </w:r>
          </w:p>
        </w:tc>
        <w:tc>
          <w:tcPr/>
          <w:p>
            <w:pPr>
              <w:pStyle w:val="Compact"/>
              <w:jc w:val="left"/>
            </w:pPr>
            <w:r>
              <w:t xml:space="preserve">★★★★★</w:t>
            </w:r>
          </w:p>
        </w:tc>
      </w:tr>
      <w:tr>
        <w:tc>
          <w:tcPr/>
          <w:p>
            <w:pPr>
              <w:pStyle w:val="Compact"/>
              <w:jc w:val="left"/>
            </w:pPr>
            <w:r>
              <w:t xml:space="preserve">ComfyUI img2img</w:t>
            </w:r>
          </w:p>
        </w:tc>
        <w:tc>
          <w:tcPr/>
          <w:p>
            <w:pPr>
              <w:pStyle w:val="Compact"/>
              <w:jc w:val="left"/>
            </w:pPr>
            <w:r>
              <w:rPr>
                <w:rFonts w:hint="eastAsia"/>
              </w:rPr>
              <w:t xml:space="preserve">取决于采样步数</w:t>
            </w:r>
          </w:p>
        </w:tc>
        <w:tc>
          <w:tcPr/>
          <w:p>
            <w:pPr>
              <w:pStyle w:val="Compact"/>
              <w:jc w:val="left"/>
            </w:pPr>
            <w:r>
              <w:rPr>
                <w:rFonts w:hint="eastAsia"/>
              </w:rPr>
              <w:t xml:space="preserve">取决于底模</w:t>
            </w:r>
          </w:p>
        </w:tc>
        <w:tc>
          <w:tcPr/>
          <w:p>
            <w:pPr>
              <w:pStyle w:val="Compact"/>
              <w:jc w:val="left"/>
            </w:pPr>
            <w:r>
              <w:rPr>
                <w:rFonts w:hint="eastAsia"/>
              </w:rPr>
              <w:t xml:space="preserve">中等</w:t>
            </w:r>
          </w:p>
        </w:tc>
        <w:tc>
          <w:tcPr/>
          <w:p>
            <w:pPr>
              <w:pStyle w:val="Compact"/>
              <w:jc w:val="left"/>
            </w:pPr>
            <w:r>
              <w:rPr>
                <w:rFonts w:hint="eastAsia"/>
              </w:rPr>
              <w:t xml:space="preserve">优秀（ControlNet）</w:t>
            </w:r>
          </w:p>
        </w:tc>
        <w:tc>
          <w:tcPr/>
          <w:p>
            <w:pPr>
              <w:pStyle w:val="Compact"/>
              <w:jc w:val="left"/>
            </w:pPr>
            <w:r>
              <w:rPr>
                <w:rFonts w:hint="eastAsia"/>
              </w:rPr>
              <w:t xml:space="preserve">完全开源</w:t>
            </w:r>
          </w:p>
        </w:tc>
        <w:tc>
          <w:tcPr/>
          <w:p>
            <w:pPr>
              <w:pStyle w:val="Compact"/>
              <w:jc w:val="left"/>
            </w:pPr>
            <w:r>
              <w:t xml:space="preserve">★★★★☆</w:t>
            </w:r>
          </w:p>
        </w:tc>
      </w:tr>
    </w:tbl>
    <w:p>
      <w:pPr>
        <w:pStyle w:val="BodyText"/>
      </w:pPr>
      <w:r>
        <w:rPr>
          <w:rFonts w:hint="eastAsia"/>
        </w:rPr>
        <w:t xml:space="preserve">上表揭示了一个关键分化：FLUX.1</w:t>
      </w:r>
      <w:r>
        <w:t xml:space="preserve"> Kontext </w:t>
      </w:r>
      <w:r>
        <w:rPr>
          <w:rFonts w:hint="eastAsia"/>
        </w:rPr>
        <w:t xml:space="preserve">在排版生成上的官方指标（Max</w:t>
      </w:r>
      <w:r>
        <w:t xml:space="preserve"> </w:t>
      </w:r>
      <w:r>
        <w:rPr>
          <w:rFonts w:hint="eastAsia"/>
        </w:rPr>
        <w:t xml:space="preserve">版本</w:t>
      </w:r>
      <w:r>
        <w:t xml:space="preserve"> 96.2% prompt adherence、94.7% character </w:t>
      </w:r>
      <w:r>
        <w:rPr>
          <w:rFonts w:hint="eastAsia"/>
        </w:rPr>
        <w:t xml:space="preserve">consistency）看似可观，但第三方横评将其文本保持能力评为”Poor,</w:t>
      </w:r>
      <w:r>
        <w:t xml:space="preserve"> frequent </w:t>
      </w:r>
      <w:r>
        <w:rPr>
          <w:rFonts w:hint="eastAsia"/>
        </w:rPr>
        <w:t xml:space="preserve">gibberish”，与</w:t>
      </w:r>
      <w:r>
        <w:t xml:space="preserve"> Nano Banana </w:t>
      </w:r>
      <w:r>
        <w:rPr>
          <w:rFonts w:hint="eastAsia"/>
        </w:rPr>
        <w:t xml:space="preserve">Pro（Gemini</w:t>
      </w:r>
      <w:r>
        <w:t xml:space="preserve"> 3 Pro </w:t>
      </w:r>
      <w:r>
        <w:rPr>
          <w:rFonts w:hint="eastAsia"/>
        </w:rPr>
        <w:t xml:space="preserve">Image）的”High</w:t>
      </w:r>
      <w:r>
        <w:t xml:space="preserve"> precision in typography, layout, </w:t>
      </w:r>
      <w:r>
        <w:rPr>
          <w:rFonts w:hint="eastAsia"/>
        </w:rPr>
        <w:t xml:space="preserve">diagrams”形成鲜明对比</w:t>
      </w:r>
      <w:fldSimple w:instr="NOTEREF _Ref_Footnote_1 \h \f">
        <w:r>
          <w:rPr>
            <w:vertAlign w:val="superscript"/>
          </w:rPr>
          <w:t>1</w:t>
        </w:r>
      </w:fldSimple>
      <w:r>
        <w:rPr>
          <w:rFonts w:hint="eastAsia"/>
        </w:rPr>
        <w:t xml:space="preserve">。更根本的瓶颈在于</w:t>
      </w:r>
      <w:r>
        <w:t xml:space="preserve"> LongText-Bench-ZH </w:t>
      </w:r>
      <w:r>
        <w:rPr>
          <w:rFonts w:hint="eastAsia"/>
        </w:rPr>
        <w:t xml:space="preserve">得分仅为</w:t>
      </w:r>
      <w:r>
        <w:t xml:space="preserve"> </w:t>
      </w:r>
      <w:r>
        <w:rPr>
          <w:rFonts w:hint="eastAsia"/>
        </w:rPr>
        <w:t xml:space="preserve">0.007，与</w:t>
      </w:r>
      <w:r>
        <w:t xml:space="preserve"> GLM-Image </w:t>
      </w:r>
      <w:r>
        <w:rPr>
          <w:rFonts w:hint="eastAsia"/>
        </w:rPr>
        <w:t xml:space="preserve">的</w:t>
      </w:r>
      <w:r>
        <w:t xml:space="preserve"> 0.9788 </w:t>
      </w:r>
      <w:r>
        <w:rPr>
          <w:rFonts w:hint="eastAsia"/>
        </w:rPr>
        <w:t xml:space="preserve">相差两个数量级</w:t>
      </w:r>
      <w:fldSimple w:instr="NOTEREF _Ref_Footnote_2 \h \f">
        <w:r>
          <w:rPr>
            <w:vertAlign w:val="superscript"/>
          </w:rPr>
          <w:t>2</w:t>
        </w:r>
      </w:fldSimple>
      <w:r>
        <w:rPr>
          <w:rFonts w:hint="eastAsia"/>
        </w:rPr>
        <w:t xml:space="preserve">。对于一张包含</w:t>
      </w:r>
      <w:r>
        <w:t xml:space="preserve"> 20 </w:t>
      </w:r>
      <w:r>
        <w:rPr>
          <w:rFonts w:hint="eastAsia"/>
        </w:rPr>
        <w:t xml:space="preserve">个中文标签的架构图，即使单标签准确率达到</w:t>
      </w:r>
      <w:r>
        <w:t xml:space="preserve"> </w:t>
      </w:r>
      <w:r>
        <w:rPr>
          <w:rFonts w:hint="eastAsia"/>
        </w:rPr>
        <w:t xml:space="preserve">97%，至少一处出错的概率仍高达</w:t>
      </w:r>
      <w:r>
        <w:t xml:space="preserve"> 1-(0.97)^20 ≈ </w:t>
      </w:r>
      <w:r>
        <w:rPr>
          <w:rFonts w:hint="eastAsia"/>
        </w:rPr>
        <w:t xml:space="preserve">46%。这意味着</w:t>
      </w:r>
      <w:r>
        <w:t xml:space="preserve"> FLUX.1 Kontext </w:t>
      </w:r>
      <w:r>
        <w:rPr>
          <w:rFonts w:hint="eastAsia"/>
        </w:rPr>
        <w:t xml:space="preserve">在架构图编辑中的价值局限于风格迁移、背景替换和元素增删，而非精确的字级文本修改。</w:t>
      </w:r>
    </w:p>
    <w:p>
      <w:pPr>
        <w:pStyle w:val="BodyText"/>
      </w:pPr>
      <w:r>
        <w:t xml:space="preserve">Qwen-Image 2.0 </w:t>
      </w:r>
      <w:r>
        <w:rPr>
          <w:rFonts w:hint="eastAsia"/>
        </w:rPr>
        <w:t xml:space="preserve">则提供了截然不同的能力矩阵。该模型在</w:t>
      </w:r>
      <w:r>
        <w:t xml:space="preserve"> AI Arena </w:t>
      </w:r>
      <w:r>
        <w:rPr>
          <w:rFonts w:hint="eastAsia"/>
        </w:rPr>
        <w:t xml:space="preserve">编辑排行榜上以</w:t>
      </w:r>
      <w:r>
        <w:t xml:space="preserve"> Elo 1034 </w:t>
      </w:r>
      <w:r>
        <w:rPr>
          <w:rFonts w:hint="eastAsia"/>
        </w:rPr>
        <w:t xml:space="preserve">位列第二，仅次于</w:t>
      </w:r>
      <w:r>
        <w:t xml:space="preserve"> Gemini-3-Pro-Image-Preview</w:t>
      </w:r>
      <w:fldSimple w:instr="NOTEREF _Ref_Footnote_3 \h \f">
        <w:r>
          <w:rPr>
            <w:vertAlign w:val="superscript"/>
          </w:rPr>
          <w:t>3</w:t>
        </w:r>
      </w:fldSimple>
      <w:r>
        <w:rPr>
          <w:rFonts w:hint="eastAsia"/>
        </w:rPr>
        <w:t xml:space="preserve">。其统一生成与编辑的架构允许在同一会话中完成”生成初始架构图</w:t>
      </w:r>
      <w:r>
        <w:t xml:space="preserve"> → </w:t>
      </w:r>
      <w:r>
        <w:rPr>
          <w:rFonts w:hint="eastAsia"/>
        </w:rPr>
        <w:t xml:space="preserve">修改文本标签</w:t>
      </w:r>
      <w:r>
        <w:t xml:space="preserve"> → </w:t>
      </w:r>
      <w:r>
        <w:rPr>
          <w:rFonts w:hint="eastAsia"/>
        </w:rPr>
        <w:t xml:space="preserve">调整模块样式”的链式操作，无需导出到外部工具。实测中，Qwen-Image-Edit</w:t>
      </w:r>
      <w:r>
        <w:t xml:space="preserve"> </w:t>
      </w:r>
      <w:r>
        <w:rPr>
          <w:rFonts w:hint="eastAsia"/>
        </w:rPr>
        <w:t xml:space="preserve">可将海报中的”AICoding”精确替换为”AIAgent”，并保留原有字体、字号和风格</w:t>
      </w:r>
      <w:fldSimple w:instr="NOTEREF _Ref_Footnote_4 \h \f">
        <w:r>
          <w:rPr>
            <w:vertAlign w:val="superscript"/>
          </w:rPr>
          <w:t>4</w:t>
        </w:r>
      </w:fldSimple>
      <w:r>
        <w:rPr>
          <w:rFonts w:hint="eastAsia"/>
        </w:rPr>
        <w:t xml:space="preserve">。对于架构图场景，这意味着工程师可以直接修改”负载均衡”为”网关层”而不重绘整个图。原生</w:t>
      </w:r>
      <w:r>
        <w:t xml:space="preserve"> 2K </w:t>
      </w:r>
      <w:r>
        <w:rPr>
          <w:rFonts w:hint="eastAsia"/>
        </w:rPr>
        <w:t xml:space="preserve">分辨率输出也确保了复杂架构图在多屏展示时的清晰度。然而，Qwen-Image</w:t>
      </w:r>
      <w:r>
        <w:t xml:space="preserve"> 2.0 </w:t>
      </w:r>
      <w:r>
        <w:rPr>
          <w:rFonts w:hint="eastAsia"/>
        </w:rPr>
        <w:t xml:space="preserve">的</w:t>
      </w:r>
      <w:r>
        <w:t xml:space="preserve"> 7B </w:t>
      </w:r>
      <w:r>
        <w:rPr>
          <w:rFonts w:hint="eastAsia"/>
        </w:rPr>
        <w:t xml:space="preserve">版本在文本精度上略逊于</w:t>
      </w:r>
      <w:r>
        <w:t xml:space="preserve"> GLM-Image </w:t>
      </w:r>
      <w:r>
        <w:rPr>
          <w:rFonts w:hint="eastAsia"/>
        </w:rPr>
        <w:t xml:space="preserve">的</w:t>
      </w:r>
      <w:r>
        <w:t xml:space="preserve"> </w:t>
      </w:r>
      <w:r>
        <w:rPr>
          <w:rFonts w:hint="eastAsia"/>
        </w:rPr>
        <w:t xml:space="preserve">0.9788，在极端高密文本场景下仍需验证。</w:t>
      </w:r>
    </w:p>
    <w:p>
      <w:pPr>
        <w:pStyle w:val="BodyText"/>
      </w:pPr>
      <w:r>
        <w:t xml:space="preserve">ComfyUI img2img </w:t>
      </w:r>
      <w:r>
        <w:rPr>
          <w:rFonts w:hint="eastAsia"/>
        </w:rPr>
        <w:t xml:space="preserve">路线代表了第三种哲学：通过参数化控制（denoise、ControlNet</w:t>
      </w:r>
      <w:r>
        <w:t xml:space="preserve"> </w:t>
      </w:r>
      <w:r>
        <w:rPr>
          <w:rFonts w:hint="eastAsia"/>
        </w:rPr>
        <w:t xml:space="preserve">strength、mask）实现”可编程”编辑。denoise</w:t>
      </w:r>
      <w:r>
        <w:t xml:space="preserve"> </w:t>
      </w:r>
      <w:r>
        <w:rPr>
          <w:rFonts w:hint="eastAsia"/>
        </w:rPr>
        <w:t xml:space="preserve">参数</w:t>
      </w:r>
      <w:r>
        <w:t xml:space="preserve"> 0.5–0.7 </w:t>
      </w:r>
      <w:r>
        <w:rPr>
          <w:rFonts w:hint="eastAsia"/>
        </w:rPr>
        <w:t xml:space="preserve">被社区验证为架构图编辑的</w:t>
      </w:r>
      <w:r>
        <w:t xml:space="preserve"> sweet </w:t>
      </w:r>
      <w:r>
        <w:rPr>
          <w:rFonts w:hint="eastAsia"/>
        </w:rPr>
        <w:t xml:space="preserve">spot——低于</w:t>
      </w:r>
      <w:r>
        <w:t xml:space="preserve"> 0.5 </w:t>
      </w:r>
      <w:r>
        <w:rPr>
          <w:rFonts w:hint="eastAsia"/>
        </w:rPr>
        <w:t xml:space="preserve">难以实现有效修改，高于</w:t>
      </w:r>
      <w:r>
        <w:t xml:space="preserve"> 0.7 </w:t>
      </w:r>
      <w:r>
        <w:rPr>
          <w:rFonts w:hint="eastAsia"/>
        </w:rPr>
        <w:t xml:space="preserve">则可能导致原有布局崩解</w:t>
      </w:r>
      <w:fldSimple w:instr="NOTEREF _Ref_Footnote_5 \h \f">
        <w:r>
          <w:rPr>
            <w:vertAlign w:val="superscript"/>
          </w:rPr>
          <w:t>5</w:t>
        </w:r>
      </w:fldSimple>
      <w:r>
        <w:t xml:space="preserve">。ComfyUI </w:t>
      </w:r>
      <w:r>
        <w:rPr>
          <w:rFonts w:hint="eastAsia"/>
        </w:rPr>
        <w:t xml:space="preserve">的</w:t>
      </w:r>
      <w:r>
        <w:t xml:space="preserve"> Group Nodes </w:t>
      </w:r>
      <w:r>
        <w:rPr>
          <w:rFonts w:hint="eastAsia"/>
        </w:rPr>
        <w:t xml:space="preserve">功能支持非线性分支编辑，允许同时探索”添加微服务层”和”改为单体架构”两个方向，并通过固定种子实现变体间的快速对比</w:t>
      </w:r>
      <w:fldSimple w:instr="NOTEREF _Ref_Footnote_6 \h \f">
        <w:r>
          <w:rPr>
            <w:vertAlign w:val="superscript"/>
          </w:rPr>
          <w:t>6</w:t>
        </w:r>
      </w:fldSimple>
      <w:r>
        <w:rPr>
          <w:rFonts w:hint="eastAsia"/>
        </w:rPr>
        <w:t xml:space="preserve">。该路线的核心优势在于</w:t>
      </w:r>
      <w:r>
        <w:t xml:space="preserve"> ControlNet </w:t>
      </w:r>
      <w:r>
        <w:rPr>
          <w:rFonts w:hint="eastAsia"/>
        </w:rPr>
        <w:t xml:space="preserve">提供的精确几何控制，但代价是文本质量——这一点将在</w:t>
      </w:r>
      <w:r>
        <w:t xml:space="preserve"> 3.2 </w:t>
      </w:r>
      <w:r>
        <w:rPr>
          <w:rFonts w:hint="eastAsia"/>
        </w:rPr>
        <w:t xml:space="preserve">节深入分析。</w:t>
      </w:r>
    </w:p>
    <w:bookmarkEnd w:id="26"/>
    <w:bookmarkStart w:id="27" w:name="条件控制技术保持几何结构的代价"/>
    <w:p>
      <w:pPr>
        <w:pStyle w:val="Heading3"/>
      </w:pPr>
      <w:r>
        <w:t xml:space="preserve">3.2 </w:t>
      </w:r>
      <w:r>
        <w:rPr>
          <w:rFonts w:hint="eastAsia"/>
        </w:rPr>
        <w:t xml:space="preserve">条件控制技术：保持几何结构的代价</w:t>
      </w:r>
    </w:p>
    <w:p>
      <w:pPr>
        <w:pStyle w:val="FirstParagraph"/>
      </w:pPr>
      <w:r>
        <w:rPr>
          <w:rFonts w:hint="eastAsia"/>
        </w:rPr>
        <w:t xml:space="preserve">扩散模型天生不擅长精确几何约束。IJCAI</w:t>
      </w:r>
      <w:r>
        <w:t xml:space="preserve"> 2024 </w:t>
      </w:r>
      <w:r>
        <w:rPr>
          <w:rFonts w:hint="eastAsia"/>
        </w:rPr>
        <w:t xml:space="preserve">论文与多项后续研究（LACE、GeoSVG-RL）共同验证：即使使用</w:t>
      </w:r>
      <w:r>
        <w:t xml:space="preserve"> </w:t>
      </w:r>
      <w:r>
        <w:rPr>
          <w:rFonts w:hint="eastAsia"/>
        </w:rPr>
        <w:t xml:space="preserve">ControlNet，模块对齐、箭头指向、间距一致性等微观几何问题仍需后处理验证器介入</w:t>
      </w:r>
      <w:fldSimple w:instr="NOTEREF _Ref_Footnote_7 \h \f">
        <w:r>
          <w:rPr>
            <w:vertAlign w:val="superscript"/>
          </w:rPr>
          <w:t>7</w:t>
        </w:r>
      </w:fldSimple>
      <w:r>
        <w:t xml:space="preserve">。ControlNet </w:t>
      </w:r>
      <w:r>
        <w:rPr>
          <w:rFonts w:hint="eastAsia"/>
        </w:rPr>
        <w:t xml:space="preserve">的价值在于将”宏观结构保持”从不可能变为可行，但使用者必须清楚其代价结构。</w:t>
      </w:r>
    </w:p>
    <w:p>
      <w:pPr>
        <w:pStyle w:val="BodyText"/>
      </w:pPr>
      <w:r>
        <w:rPr>
          <w:b/>
          <w:bCs/>
        </w:rPr>
        <w:t xml:space="preserve">3.2.1 </w:t>
      </w:r>
      <w:r>
        <w:rPr>
          <w:rFonts w:hint="eastAsia"/>
          <w:b/>
          <w:bCs/>
        </w:rPr>
        <w:t xml:space="preserve">预处理器对比：Canny</w:t>
      </w:r>
      <w:r>
        <w:rPr>
          <w:b/>
          <w:bCs/>
        </w:rPr>
        <w:t xml:space="preserve"> vs LineArt vs MLSD</w:t>
      </w:r>
    </w:p>
    <w:p>
      <w:pPr>
        <w:pStyle w:val="BodyText"/>
      </w:pPr>
      <w:r>
        <w:rPr>
          <w:rFonts w:hint="eastAsia"/>
        </w:rPr>
        <w:t xml:space="preserve">在架构图（直线方框、箭头连接）场景中，三种预处理器的行为差异显著。Canny</w:t>
      </w:r>
      <w:r>
        <w:t xml:space="preserve"> </w:t>
      </w:r>
      <w:r>
        <w:rPr>
          <w:rFonts w:hint="eastAsia"/>
        </w:rPr>
        <w:t xml:space="preserve">边缘检测在权重设为</w:t>
      </w:r>
      <w:r>
        <w:t xml:space="preserve"> 1.0 </w:t>
      </w:r>
      <w:r>
        <w:rPr>
          <w:rFonts w:hint="eastAsia"/>
        </w:rPr>
        <w:t xml:space="preserve">时立面布局保真度最高，但会检测所有边缘并引入噪声；LineArt</w:t>
      </w:r>
      <w:r>
        <w:t xml:space="preserve"> </w:t>
      </w:r>
      <w:r>
        <w:rPr>
          <w:rFonts w:hint="eastAsia"/>
        </w:rPr>
        <w:t xml:space="preserve">在保持线稿结构方面更柔和，细节保留更完整；MLSD</w:t>
      </w:r>
      <w:r>
        <w:t xml:space="preserve"> </w:t>
      </w:r>
      <w:r>
        <w:rPr>
          <w:rFonts w:hint="eastAsia"/>
        </w:rPr>
        <w:t xml:space="preserve">专门检测直线段，SSIM</w:t>
      </w:r>
      <w:r>
        <w:t xml:space="preserve"> </w:t>
      </w:r>
      <w:r>
        <w:rPr>
          <w:rFonts w:hint="eastAsia"/>
        </w:rPr>
        <w:t xml:space="preserve">得分高达</w:t>
      </w:r>
      <w:r>
        <w:t xml:space="preserve"> </w:t>
      </w:r>
      <w:r>
        <w:rPr>
          <w:rFonts w:hint="eastAsia"/>
        </w:rPr>
        <w:t xml:space="preserve">0.7455，但对曲线自动忽略</w:t>
      </w:r>
      <w:fldSimple w:instr="NOTEREF _Ref_Footnote_8 \h \f">
        <w:r>
          <w:rPr>
            <w:vertAlign w:val="superscript"/>
          </w:rPr>
          <w:t>8</w:t>
        </w:r>
      </w:fldSimple>
      <w:r>
        <w:rPr>
          <w:rFonts w:hint="eastAsia"/>
        </w:rPr>
        <w:t xml:space="preserve">。对于纯直线型架构图，MLSD</w:t>
      </w:r>
      <w:r>
        <w:t xml:space="preserve"> </w:t>
      </w:r>
      <w:r>
        <w:rPr>
          <w:rFonts w:hint="eastAsia"/>
        </w:rPr>
        <w:t xml:space="preserve">是最佳选择；若包含曲线连接或云形模块，则</w:t>
      </w:r>
      <w:r>
        <w:t xml:space="preserve"> Canny </w:t>
      </w:r>
      <w:r>
        <w:rPr>
          <w:rFonts w:hint="eastAsia"/>
        </w:rPr>
        <w:t xml:space="preserve">或</w:t>
      </w:r>
      <w:r>
        <w:t xml:space="preserve"> LineArt </w:t>
      </w:r>
      <w:r>
        <w:rPr>
          <w:rFonts w:hint="eastAsia"/>
        </w:rPr>
        <w:t xml:space="preserve">更为稳妥。实践中，Canny</w:t>
      </w:r>
      <w:r>
        <w:t xml:space="preserve"> </w:t>
      </w:r>
      <w:r>
        <w:rPr>
          <w:rFonts w:hint="eastAsia"/>
        </w:rPr>
        <w:t xml:space="preserve">阈值建议设置为</w:t>
      </w:r>
      <w:r>
        <w:t xml:space="preserve"> </w:t>
      </w:r>
      <w:r>
        <w:rPr>
          <w:rFonts w:hint="eastAsia"/>
        </w:rPr>
        <w:t xml:space="preserve">Low=100、High=200，需保留细箭头时可降至</w:t>
      </w:r>
      <w:r>
        <w:t xml:space="preserve"> Low=10、High=100</w:t>
      </w:r>
      <w:fldSimple w:instr="NOTEREF _Ref_Footnote_9 \h \f">
        <w:r>
          <w:rPr>
            <w:vertAlign w:val="superscript"/>
          </w:rPr>
          <w:t>9</w:t>
        </w:r>
      </w:fldSimple>
      <w:r>
        <w:t xml:space="preserve">。</w:t>
      </w:r>
    </w:p>
    <w:p>
      <w:pPr>
        <w:pStyle w:val="BodyText"/>
      </w:pPr>
      <w:r>
        <w:rPr>
          <w:b/>
          <w:bCs/>
        </w:rPr>
        <w:t xml:space="preserve">3.2.2 Multi-ControlNet </w:t>
      </w:r>
      <w:r>
        <w:rPr>
          <w:rFonts w:hint="eastAsia"/>
          <w:b/>
          <w:bCs/>
        </w:rPr>
        <w:t xml:space="preserve">叠加与显存瓶颈</w:t>
      </w:r>
    </w:p>
    <w:p>
      <w:pPr>
        <w:pStyle w:val="BodyText"/>
      </w:pPr>
      <w:r>
        <w:rPr>
          <w:rFonts w:hint="eastAsia"/>
        </w:rPr>
        <w:t xml:space="preserve">复杂架构图常需同时控制多重几何属性：方框边界（Canny）、层次深度（Depth）、连接线走向（LineArt）。FLUX</w:t>
      </w:r>
      <w:r>
        <w:t xml:space="preserve"> ControlNet V3.0 </w:t>
      </w:r>
      <w:r>
        <w:rPr>
          <w:rFonts w:hint="eastAsia"/>
        </w:rPr>
        <w:t xml:space="preserve">工作流采用</w:t>
      </w:r>
      <w:r>
        <w:t xml:space="preserve"> HED(0.8)+Depth(0.7)+Canny(0.6) </w:t>
      </w:r>
      <w:r>
        <w:rPr>
          <w:rFonts w:hint="eastAsia"/>
        </w:rPr>
        <w:t xml:space="preserve">的三条件叠加，总权重建议</w:t>
      </w:r>
      <w:r>
        <w:t xml:space="preserve"> ≤2.0</w:t>
      </w:r>
      <w:fldSimple w:instr="NOTEREF _Ref_Footnote_10 \h \f">
        <w:r>
          <w:rPr>
            <w:vertAlign w:val="superscript"/>
          </w:rPr>
          <w:t>10</w:t>
        </w:r>
      </w:fldSimple>
      <w:r>
        <w:t xml:space="preserve">。ComfyUI </w:t>
      </w:r>
      <w:r>
        <w:rPr>
          <w:rFonts w:hint="eastAsia"/>
        </w:rPr>
        <w:t xml:space="preserve">通过</w:t>
      </w:r>
      <w:r>
        <w:t xml:space="preserve"> Apply ControlNet </w:t>
      </w:r>
      <w:r>
        <w:rPr>
          <w:rFonts w:hint="eastAsia"/>
        </w:rPr>
        <w:t xml:space="preserve">节点的链式串联实现多条件融合，并支持</w:t>
      </w:r>
      <w:r>
        <w:t xml:space="preserve"> Advanced-ControlNet </w:t>
      </w:r>
      <w:r>
        <w:rPr>
          <w:rFonts w:hint="eastAsia"/>
        </w:rPr>
        <w:t xml:space="preserve">插件按时间步调度强度——前</w:t>
      </w:r>
      <w:r>
        <w:t xml:space="preserve"> 50% </w:t>
      </w:r>
      <w:r>
        <w:rPr>
          <w:rFonts w:hint="eastAsia"/>
        </w:rPr>
        <w:t xml:space="preserve">采样步高</w:t>
      </w:r>
      <w:r>
        <w:t xml:space="preserve"> strength </w:t>
      </w:r>
      <w:r>
        <w:rPr>
          <w:rFonts w:hint="eastAsia"/>
        </w:rPr>
        <w:t xml:space="preserve">锁定结构，后</w:t>
      </w:r>
      <w:r>
        <w:t xml:space="preserve"> 50% </w:t>
      </w:r>
      <w:r>
        <w:rPr>
          <w:rFonts w:hint="eastAsia"/>
        </w:rPr>
        <w:t xml:space="preserve">步降低</w:t>
      </w:r>
      <w:r>
        <w:t xml:space="preserve"> strength </w:t>
      </w:r>
      <w:r>
        <w:rPr>
          <w:rFonts w:hint="eastAsia"/>
        </w:rPr>
        <w:t xml:space="preserve">允许模型优化文本标签和颜色</w:t>
      </w:r>
      <w:fldSimple w:instr="NOTEREF _Ref_Footnote_11 \h \f">
        <w:r>
          <w:rPr>
            <w:vertAlign w:val="superscript"/>
          </w:rPr>
          <w:t>11</w:t>
        </w:r>
      </w:fldSimple>
      <w:r>
        <w:rPr>
          <w:rFonts w:hint="eastAsia"/>
        </w:rPr>
        <w:t xml:space="preserve">。但多</w:t>
      </w:r>
      <w:r>
        <w:t xml:space="preserve"> ControlNet </w:t>
      </w:r>
      <w:r>
        <w:rPr>
          <w:rFonts w:hint="eastAsia"/>
        </w:rPr>
        <w:t xml:space="preserve">叠加会显著增加显存消耗：Depth</w:t>
      </w:r>
      <w:r>
        <w:t xml:space="preserve"> Anything V2 </w:t>
      </w:r>
      <w:r>
        <w:rPr>
          <w:rFonts w:hint="eastAsia"/>
        </w:rPr>
        <w:t xml:space="preserve">本身</w:t>
      </w:r>
      <w:r>
        <w:t xml:space="preserve"> VRAM </w:t>
      </w:r>
      <w:r>
        <w:rPr>
          <w:rFonts w:hint="eastAsia"/>
        </w:rPr>
        <w:t xml:space="preserve">密集，在</w:t>
      </w:r>
      <w:r>
        <w:t xml:space="preserve"> 2K </w:t>
      </w:r>
      <w:r>
        <w:rPr>
          <w:rFonts w:hint="eastAsia"/>
        </w:rPr>
        <w:t xml:space="preserve">分辨率下可能超出</w:t>
      </w:r>
      <w:r>
        <w:t xml:space="preserve"> 12GB </w:t>
      </w:r>
      <w:r>
        <w:rPr>
          <w:rFonts w:hint="eastAsia"/>
        </w:rPr>
        <w:t xml:space="preserve">显存容量，导致企业级部署需要分步执行或</w:t>
      </w:r>
      <w:r>
        <w:t xml:space="preserve"> CPU </w:t>
      </w:r>
      <w:r>
        <w:rPr>
          <w:rFonts w:hint="eastAsia"/>
        </w:rPr>
        <w:t xml:space="preserve">卸载</w:t>
      </w:r>
      <w:fldSimple w:instr="NOTEREF _Ref_Footnote_12 \h \f">
        <w:r>
          <w:rPr>
            <w:vertAlign w:val="superscript"/>
          </w:rPr>
          <w:t>12</w:t>
        </w:r>
      </w:fldSimple>
      <w:r>
        <w:t xml:space="preserve">。</w:t>
      </w:r>
    </w:p>
    <w:p>
      <w:pPr>
        <w:pStyle w:val="BodyText"/>
      </w:pPr>
      <w:r>
        <w:rPr>
          <w:b/>
          <w:bCs/>
        </w:rPr>
        <w:t xml:space="preserve">3.2.3 ControlNet </w:t>
      </w:r>
      <w:r>
        <w:rPr>
          <w:rFonts w:hint="eastAsia"/>
          <w:b/>
          <w:bCs/>
        </w:rPr>
        <w:t xml:space="preserve">的文本破坏效应</w:t>
      </w:r>
    </w:p>
    <w:p>
      <w:pPr>
        <w:pStyle w:val="BodyText"/>
      </w:pPr>
      <w:r>
        <w:t xml:space="preserve">ControlNet </w:t>
      </w:r>
      <w:r>
        <w:rPr>
          <w:rFonts w:hint="eastAsia"/>
        </w:rPr>
        <w:t xml:space="preserve">在增强结构控制的同时，对中文文本的破坏是系统性的。SimplePoster</w:t>
      </w:r>
      <w:r>
        <w:t xml:space="preserve"> </w:t>
      </w:r>
      <w:r>
        <w:rPr>
          <w:rFonts w:hint="eastAsia"/>
        </w:rPr>
        <w:t xml:space="preserve">论文与</w:t>
      </w:r>
      <w:r>
        <w:t xml:space="preserve"> UniGlyph </w:t>
      </w:r>
      <w:r>
        <w:rPr>
          <w:rFonts w:hint="eastAsia"/>
        </w:rPr>
        <w:t xml:space="preserve">研究（ICCV</w:t>
      </w:r>
      <w:r>
        <w:t xml:space="preserve"> </w:t>
      </w:r>
      <w:r>
        <w:rPr>
          <w:rFonts w:hint="eastAsia"/>
        </w:rPr>
        <w:t xml:space="preserve">2025）的数据显示：ControlNet-augmented</w:t>
      </w:r>
      <w:r>
        <w:t xml:space="preserve"> </w:t>
      </w:r>
      <w:r>
        <w:rPr>
          <w:rFonts w:hint="eastAsia"/>
        </w:rPr>
        <w:t xml:space="preserve">方法的</w:t>
      </w:r>
      <w:r>
        <w:t xml:space="preserve"> subject extension rate </w:t>
      </w:r>
      <w:r>
        <w:rPr>
          <w:rFonts w:hint="eastAsia"/>
        </w:rPr>
        <w:t xml:space="preserve">为</w:t>
      </w:r>
      <w:r>
        <w:t xml:space="preserve"> </w:t>
      </w:r>
      <w:r>
        <w:rPr>
          <w:rFonts w:hint="eastAsia"/>
        </w:rPr>
        <w:t xml:space="preserve">23.6%，而全参数微调可降至</w:t>
      </w:r>
      <w:r>
        <w:t xml:space="preserve"> </w:t>
      </w:r>
      <w:r>
        <w:rPr>
          <w:rFonts w:hint="eastAsia"/>
        </w:rPr>
        <w:t xml:space="preserve">0.6%；在</w:t>
      </w:r>
      <w:r>
        <w:t xml:space="preserve"> MiniText-Benchmark </w:t>
      </w:r>
      <w:r>
        <w:rPr>
          <w:rFonts w:hint="eastAsia"/>
        </w:rPr>
        <w:t xml:space="preserve">上，ControlNet</w:t>
      </w:r>
      <w:r>
        <w:t xml:space="preserve"> </w:t>
      </w:r>
      <w:r>
        <w:rPr>
          <w:rFonts w:hint="eastAsia"/>
        </w:rPr>
        <w:t xml:space="preserve">的</w:t>
      </w:r>
      <w:r>
        <w:t xml:space="preserve"> Sen.Acc </w:t>
      </w:r>
      <w:r>
        <w:rPr>
          <w:rFonts w:hint="eastAsia"/>
        </w:rPr>
        <w:t xml:space="preserve">仅</w:t>
      </w:r>
      <w:r>
        <w:t xml:space="preserve"> </w:t>
      </w:r>
      <w:r>
        <w:rPr>
          <w:rFonts w:hint="eastAsia"/>
        </w:rPr>
        <w:t xml:space="preserve">0.0006，NED</w:t>
      </w:r>
      <w:r>
        <w:t xml:space="preserve"> </w:t>
      </w:r>
      <w:r>
        <w:rPr>
          <w:rFonts w:hint="eastAsia"/>
        </w:rPr>
        <w:t xml:space="preserve">仅</w:t>
      </w:r>
      <w:r>
        <w:t xml:space="preserve"> 0.0021</w:t>
      </w:r>
      <w:fldSimple w:instr="NOTEREF _Ref_Footnote_13 \h \f">
        <w:r>
          <w:rPr>
            <w:vertAlign w:val="superscript"/>
          </w:rPr>
          <w:t>13</w:t>
        </w:r>
      </w:fldSimple>
      <w:r>
        <w:rPr>
          <w:rFonts w:hint="eastAsia"/>
        </w:rPr>
        <w:t xml:space="preserve">。这意味着当</w:t>
      </w:r>
      <w:r>
        <w:t xml:space="preserve"> ControlNet </w:t>
      </w:r>
      <w:r>
        <w:rPr>
          <w:rFonts w:hint="eastAsia"/>
        </w:rPr>
        <w:t xml:space="preserve">强制模型跟随结构控制图时，文本区域可能被结构性线条覆盖或扭曲，小字标签尤其脆弱。缓解方案包括将</w:t>
      </w:r>
      <w:r>
        <w:t xml:space="preserve"> ControlNet strength </w:t>
      </w:r>
      <w:r>
        <w:rPr>
          <w:rFonts w:hint="eastAsia"/>
        </w:rPr>
        <w:t xml:space="preserve">降至</w:t>
      </w:r>
      <w:r>
        <w:t xml:space="preserve"> 0.1 </w:t>
      </w:r>
      <w:r>
        <w:rPr>
          <w:rFonts w:hint="eastAsia"/>
        </w:rPr>
        <w:t xml:space="preserve">左右</w:t>
      </w:r>
      <w:fldSimple w:instr="NOTEREF _Ref_Footnote_14 \h \f">
        <w:r>
          <w:rPr>
            <w:vertAlign w:val="superscript"/>
          </w:rPr>
          <w:t>14</w:t>
        </w:r>
      </w:fldSimple>
      <w:r>
        <w:rPr>
          <w:rFonts w:hint="eastAsia"/>
        </w:rPr>
        <w:t xml:space="preserve">，或采用</w:t>
      </w:r>
      <w:r>
        <w:t xml:space="preserve"> </w:t>
      </w:r>
      <w:r>
        <w:rPr>
          <w:rFonts w:hint="eastAsia"/>
        </w:rPr>
        <w:t xml:space="preserve">PosterMaker（CVPR</w:t>
      </w:r>
      <w:r>
        <w:t xml:space="preserve"> </w:t>
      </w:r>
      <w:r>
        <w:rPr>
          <w:rFonts w:hint="eastAsia"/>
        </w:rPr>
        <w:t xml:space="preserve">2025）引入的</w:t>
      </w:r>
      <w:r>
        <w:t xml:space="preserve"> OCR-aware </w:t>
      </w:r>
      <w:r>
        <w:rPr>
          <w:rFonts w:hint="eastAsia"/>
        </w:rPr>
        <w:t xml:space="preserve">ControlNet，通过注入字符级</w:t>
      </w:r>
      <w:r>
        <w:t xml:space="preserve"> OCR </w:t>
      </w:r>
      <w:r>
        <w:rPr>
          <w:rFonts w:hint="eastAsia"/>
        </w:rPr>
        <w:t xml:space="preserve">特征改善文本渲染</w:t>
      </w:r>
      <w:fldSimple w:instr="NOTEREF _Ref_Footnote_15 \h \f">
        <w:r>
          <w:rPr>
            <w:vertAlign w:val="superscript"/>
          </w:rPr>
          <w:t>15</w:t>
        </w:r>
      </w:fldSimple>
      <w:r>
        <w:rPr>
          <w:rFonts w:hint="eastAsia"/>
        </w:rPr>
        <w:t xml:space="preserve">。但这些方案均增加了工作流复杂度，且无法完全消除文本破坏。</w:t>
      </w:r>
    </w:p>
    <w:p>
      <w:pPr>
        <w:pStyle w:val="BodyText"/>
      </w:pPr>
      <w:r>
        <w:rPr>
          <w:b/>
          <w:bCs/>
        </w:rPr>
        <w:t xml:space="preserve">3.2.4 </w:t>
      </w:r>
      <w:r>
        <w:rPr>
          <w:rFonts w:hint="eastAsia"/>
          <w:b/>
          <w:bCs/>
        </w:rPr>
        <w:t xml:space="preserve">替代方案：T2I-Adapter、IP-Adapter、CtrLoRA</w:t>
      </w:r>
    </w:p>
    <w:p>
      <w:pPr>
        <w:pStyle w:val="BodyText"/>
      </w:pPr>
      <w:r>
        <w:rPr>
          <w:rFonts w:hint="eastAsia"/>
        </w:rPr>
        <w:t xml:space="preserve">若</w:t>
      </w:r>
      <w:r>
        <w:t xml:space="preserve"> ControlNet </w:t>
      </w:r>
      <w:r>
        <w:rPr>
          <w:rFonts w:hint="eastAsia"/>
        </w:rPr>
        <w:t xml:space="preserve">的文本破坏代价不可接受，可考虑轻量级替代方案。T2I-Adapter</w:t>
      </w:r>
      <w:r>
        <w:t xml:space="preserve"> </w:t>
      </w:r>
      <w:r>
        <w:rPr>
          <w:rFonts w:hint="eastAsia"/>
        </w:rPr>
        <w:t xml:space="preserve">仅</w:t>
      </w:r>
      <w:r>
        <w:t xml:space="preserve"> 77M </w:t>
      </w:r>
      <w:r>
        <w:rPr>
          <w:rFonts w:hint="eastAsia"/>
        </w:rPr>
        <w:t xml:space="preserve">参数，天然支持多条件加权融合，训练成本仅</w:t>
      </w:r>
      <w:r>
        <w:t xml:space="preserve"> 4 </w:t>
      </w:r>
      <w:r>
        <w:rPr>
          <w:rFonts w:hint="eastAsia"/>
        </w:rPr>
        <w:t xml:space="preserve">块</w:t>
      </w:r>
      <w:r>
        <w:t xml:space="preserve"> V100 </w:t>
      </w:r>
      <w:r>
        <w:rPr>
          <w:rFonts w:hint="eastAsia"/>
        </w:rPr>
        <w:t xml:space="preserve">运行</w:t>
      </w:r>
      <w:r>
        <w:t xml:space="preserve"> 2 </w:t>
      </w:r>
      <w:r>
        <w:rPr>
          <w:rFonts w:hint="eastAsia"/>
        </w:rPr>
        <w:t xml:space="preserve">天</w:t>
      </w:r>
      <w:r>
        <w:rPr>
          <w:vertAlign w:val="superscript"/>
        </w:rPr>
        <w:footnoteReference w:id="19"/>
      </w:r>
      <w:r>
        <w:rPr>
          <w:rFonts w:hint="eastAsia"/>
        </w:rPr>
        <w:t xml:space="preserve">。IP-Adapter（22M</w:t>
      </w:r>
      <w:r>
        <w:t xml:space="preserve"> </w:t>
      </w:r>
      <w:r>
        <w:rPr>
          <w:rFonts w:hint="eastAsia"/>
        </w:rPr>
        <w:t xml:space="preserve">参数）擅长风格一致性，可与</w:t>
      </w:r>
      <w:r>
        <w:t xml:space="preserve"> ControlNet </w:t>
      </w:r>
      <w:r>
        <w:rPr>
          <w:rFonts w:hint="eastAsia"/>
        </w:rPr>
        <w:t xml:space="preserve">组合实现”结构+风格”双重控制</w:t>
      </w:r>
      <w:fldSimple w:instr="NOTEREF _Ref_Footnote_17 \h \f">
        <w:r>
          <w:rPr>
            <w:vertAlign w:val="superscript"/>
          </w:rPr>
          <w:t>17</w:t>
        </w:r>
      </w:fldSimple>
      <w:r>
        <w:rPr>
          <w:rFonts w:hint="eastAsia"/>
        </w:rPr>
        <w:t xml:space="preserve">。CtrLoRA（ICLR</w:t>
      </w:r>
      <w:r>
        <w:t xml:space="preserve"> </w:t>
      </w:r>
      <w:r>
        <w:rPr>
          <w:rFonts w:hint="eastAsia"/>
        </w:rPr>
        <w:t xml:space="preserve">2025）在</w:t>
      </w:r>
      <w:r>
        <w:t xml:space="preserve"> Canny、Depth、Segmentation </w:t>
      </w:r>
      <w:r>
        <w:rPr>
          <w:rFonts w:hint="eastAsia"/>
        </w:rPr>
        <w:t xml:space="preserve">等基准上</w:t>
      </w:r>
      <w:r>
        <w:t xml:space="preserve"> FID </w:t>
      </w:r>
      <w:r>
        <w:rPr>
          <w:rFonts w:hint="eastAsia"/>
        </w:rPr>
        <w:t xml:space="preserve">和</w:t>
      </w:r>
      <w:r>
        <w:t xml:space="preserve"> LPIPS </w:t>
      </w:r>
      <w:r>
        <w:rPr>
          <w:rFonts w:hint="eastAsia"/>
        </w:rPr>
        <w:t xml:space="preserve">均优于原始</w:t>
      </w:r>
      <w:r>
        <w:t xml:space="preserve"> </w:t>
      </w:r>
      <w:r>
        <w:rPr>
          <w:rFonts w:hint="eastAsia"/>
        </w:rPr>
        <w:t xml:space="preserve">ControlNet，且仅需约</w:t>
      </w:r>
      <w:r>
        <w:t xml:space="preserve"> 1000 </w:t>
      </w:r>
      <w:r>
        <w:rPr>
          <w:rFonts w:hint="eastAsia"/>
        </w:rPr>
        <w:t xml:space="preserve">张图像和单张</w:t>
      </w:r>
      <w:r>
        <w:t xml:space="preserve"> RTX 4090 </w:t>
      </w:r>
      <w:r>
        <w:rPr>
          <w:rFonts w:hint="eastAsia"/>
        </w:rPr>
        <w:t xml:space="preserve">运行</w:t>
      </w:r>
      <w:r>
        <w:t xml:space="preserve"> 1 </w:t>
      </w:r>
      <w:r>
        <w:rPr>
          <w:rFonts w:hint="eastAsia"/>
        </w:rPr>
        <w:t xml:space="preserve">小时即可训练新条件</w:t>
      </w:r>
      <w:r>
        <w:rPr>
          <w:vertAlign w:val="superscript"/>
        </w:rPr>
        <w:footnoteReference w:id="20"/>
      </w:r>
      <w:r>
        <w:rPr>
          <w:rFonts w:hint="eastAsia"/>
        </w:rPr>
        <w:t xml:space="preserve">。对于需要自定义</w:t>
      </w:r>
      <w:r>
        <w:t xml:space="preserve"> UML </w:t>
      </w:r>
      <w:r>
        <w:rPr>
          <w:rFonts w:hint="eastAsia"/>
        </w:rPr>
        <w:t xml:space="preserve">图或流程图控制条件的企业，CtrLoRA</w:t>
      </w:r>
      <w:r>
        <w:t xml:space="preserve"> </w:t>
      </w:r>
      <w:r>
        <w:rPr>
          <w:rFonts w:hint="eastAsia"/>
        </w:rPr>
        <w:t xml:space="preserve">提供了极低成本的扩展路径。ControlNet++（Uni-ControlNet</w:t>
      </w:r>
      <w:r>
        <w:t xml:space="preserve"> </w:t>
      </w:r>
      <w:r>
        <w:rPr>
          <w:rFonts w:hint="eastAsia"/>
        </w:rPr>
        <w:t xml:space="preserve">后续）则支持单一模型处理</w:t>
      </w:r>
      <w:r>
        <w:t xml:space="preserve"> 10+ </w:t>
      </w:r>
      <w:r>
        <w:rPr>
          <w:rFonts w:hint="eastAsia"/>
        </w:rPr>
        <w:t xml:space="preserve">种控制条件，相比原始</w:t>
      </w:r>
      <w:r>
        <w:t xml:space="preserve"> ControlNet </w:t>
      </w:r>
      <w:r>
        <w:rPr>
          <w:rFonts w:hint="eastAsia"/>
        </w:rPr>
        <w:t xml:space="preserve">大幅降低模型数量和维护成本</w:t>
      </w:r>
      <w:r>
        <w:rPr>
          <w:vertAlign w:val="superscript"/>
        </w:rPr>
        <w:footnoteReference w:id="21"/>
      </w:r>
      <w:r>
        <w:t xml:space="preserve">。</w:t>
      </w:r>
    </w:p>
    <w:bookmarkEnd w:id="27"/>
    <w:bookmarkStart w:id="28" w:name="多轮迭代编辑最佳工作流"/>
    <w:p>
      <w:pPr>
        <w:pStyle w:val="Heading3"/>
      </w:pPr>
      <w:r>
        <w:t xml:space="preserve">3.3 </w:t>
      </w:r>
      <w:r>
        <w:rPr>
          <w:rFonts w:hint="eastAsia"/>
        </w:rPr>
        <w:t xml:space="preserve">多轮迭代编辑最佳工作流</w:t>
      </w:r>
    </w:p>
    <w:p>
      <w:pPr>
        <w:pStyle w:val="FirstParagraph"/>
      </w:pPr>
      <w:r>
        <w:rPr>
          <w:rFonts w:hint="eastAsia"/>
        </w:rPr>
        <w:t xml:space="preserve">架构图编辑的迭代特性决定了工作流设计必须考虑误差累积问题。ICCV</w:t>
      </w:r>
      <w:r>
        <w:t xml:space="preserve"> 2025 </w:t>
      </w:r>
      <w:r>
        <w:rPr>
          <w:rFonts w:hint="eastAsia"/>
        </w:rPr>
        <w:t xml:space="preserve">的多轮一致图像编辑研究表明，直接使用单步编辑方法在累积误差下会导致递增伪影和语义偏移；双参考策略（原始图</w:t>
      </w:r>
      <w:r>
        <w:t xml:space="preserve"> + </w:t>
      </w:r>
      <w:r>
        <w:rPr>
          <w:rFonts w:hint="eastAsia"/>
        </w:rPr>
        <w:t xml:space="preserve">前一轮结果）可有效缓解这一问题</w:t>
      </w:r>
      <w:fldSimple w:instr="NOTEREF _Ref_Footnote_19 \h \f">
        <w:r>
          <w:rPr>
            <w:vertAlign w:val="superscript"/>
          </w:rPr>
          <w:t>19</w:t>
        </w:r>
      </w:fldSimple>
      <w:r>
        <w:t xml:space="preserve">。</w:t>
      </w:r>
    </w:p>
    <w:p>
      <w:pPr>
        <w:pStyle w:val="BodyText"/>
      </w:pPr>
      <w:r>
        <w:rPr>
          <w:rFonts w:hint="eastAsia"/>
        </w:rPr>
        <w:t xml:space="preserve">以下流程图展示了标准链式工作流的核心决策节点：</w:t>
      </w:r>
    </w:p>
    <w:p>
      <w:pPr>
        <w:pStyle w:val="SourceCode"/>
      </w:pPr>
      <w:r>
        <w:rPr>
          <w:rStyle w:val="VerbatimChar"/>
        </w:rPr>
        <w:t xml:space="preserve">flowchart TD</w:t>
      </w:r>
      <w:r>
        <w:br/>
      </w:r>
      <w:r>
        <w:rPr>
          <w:rStyle w:val="VerbatimChar"/>
        </w:rPr>
        <w:t xml:space="preserve">    </w:t>
      </w:r>
      <w:r>
        <w:rPr>
          <w:rStyle w:val="VerbatimChar"/>
          <w:rFonts w:hint="eastAsia"/>
        </w:rPr>
        <w:t xml:space="preserve">A[参考架构图]</w:t>
      </w:r>
      <w:r>
        <w:rPr>
          <w:rStyle w:val="VerbatimChar"/>
        </w:rPr>
        <w:t xml:space="preserve"> --&gt; </w:t>
      </w:r>
      <w:r>
        <w:rPr>
          <w:rStyle w:val="VerbatimChar"/>
          <w:rFonts w:hint="eastAsia"/>
        </w:rPr>
        <w:t xml:space="preserve">B{是否需要结构保持?}</w:t>
      </w:r>
      <w:r>
        <w:br/>
      </w:r>
      <w:r>
        <w:rPr>
          <w:rStyle w:val="VerbatimChar"/>
        </w:rPr>
        <w:t xml:space="preserve">    B </w:t>
      </w:r>
      <w:r>
        <w:rPr>
          <w:rStyle w:val="VerbatimChar"/>
          <w:rFonts w:hint="eastAsia"/>
        </w:rPr>
        <w:t xml:space="preserve">--&gt;|是|</w:t>
      </w:r>
      <w:r>
        <w:rPr>
          <w:rStyle w:val="VerbatimChar"/>
        </w:rPr>
        <w:t xml:space="preserve"> C[ControlNet&lt;br/&gt;Canny/LineArt/MLSD]</w:t>
      </w:r>
      <w:r>
        <w:br/>
      </w:r>
      <w:r>
        <w:rPr>
          <w:rStyle w:val="VerbatimChar"/>
        </w:rPr>
        <w:t xml:space="preserve">    B </w:t>
      </w:r>
      <w:r>
        <w:rPr>
          <w:rStyle w:val="VerbatimChar"/>
          <w:rFonts w:hint="eastAsia"/>
        </w:rPr>
        <w:t xml:space="preserve">--&gt;|否|</w:t>
      </w:r>
      <w:r>
        <w:rPr>
          <w:rStyle w:val="VerbatimChar"/>
        </w:rPr>
        <w:t xml:space="preserve"> </w:t>
      </w:r>
      <w:r>
        <w:rPr>
          <w:rStyle w:val="VerbatimChar"/>
          <w:rFonts w:hint="eastAsia"/>
        </w:rPr>
        <w:t xml:space="preserve">D[直接加载参考图]</w:t>
      </w:r>
      <w:r>
        <w:br/>
      </w:r>
      <w:r>
        <w:rPr>
          <w:rStyle w:val="VerbatimChar"/>
        </w:rPr>
        <w:t xml:space="preserve">    C --&gt; E[KSampler img2img&lt;br/&gt;denoise 0.5-0.7]</w:t>
      </w:r>
      <w:r>
        <w:br/>
      </w:r>
      <w:r>
        <w:rPr>
          <w:rStyle w:val="VerbatimChar"/>
        </w:rPr>
        <w:t xml:space="preserve">    D --&gt; E</w:t>
      </w:r>
      <w:r>
        <w:br/>
      </w:r>
      <w:r>
        <w:rPr>
          <w:rStyle w:val="VerbatimChar"/>
        </w:rPr>
        <w:t xml:space="preserve">    E --&gt; F[Inpainting + </w:t>
      </w:r>
      <w:r>
        <w:rPr>
          <w:rStyle w:val="VerbatimChar"/>
          <w:rFonts w:hint="eastAsia"/>
        </w:rPr>
        <w:t xml:space="preserve">mask&lt;br/&gt;精确控制编辑区域]</w:t>
      </w:r>
      <w:r>
        <w:br/>
      </w:r>
      <w:r>
        <w:rPr>
          <w:rStyle w:val="VerbatimChar"/>
        </w:rPr>
        <w:t xml:space="preserve">    F --&gt; </w:t>
      </w:r>
      <w:r>
        <w:rPr>
          <w:rStyle w:val="VerbatimChar"/>
          <w:rFonts w:hint="eastAsia"/>
        </w:rPr>
        <w:t xml:space="preserve">G{修改类型判断}</w:t>
      </w:r>
      <w:r>
        <w:br/>
      </w:r>
      <w:r>
        <w:rPr>
          <w:rStyle w:val="VerbatimChar"/>
        </w:rPr>
        <w:t xml:space="preserve">    G </w:t>
      </w:r>
      <w:r>
        <w:rPr>
          <w:rStyle w:val="VerbatimChar"/>
          <w:rFonts w:hint="eastAsia"/>
        </w:rPr>
        <w:t xml:space="preserve">--&gt;|非文本区域|</w:t>
      </w:r>
      <w:r>
        <w:rPr>
          <w:rStyle w:val="VerbatimChar"/>
        </w:rPr>
        <w:t xml:space="preserve"> H[Auto-Detect Edit </w:t>
      </w:r>
      <w:r>
        <w:rPr>
          <w:rStyle w:val="VerbatimChar"/>
          <w:rFonts w:hint="eastAsia"/>
        </w:rPr>
        <w:t xml:space="preserve">Region&lt;br/&gt;保持未修改区域像素级不变]</w:t>
      </w:r>
      <w:r>
        <w:br/>
      </w:r>
      <w:r>
        <w:rPr>
          <w:rStyle w:val="VerbatimChar"/>
        </w:rPr>
        <w:t xml:space="preserve">    G </w:t>
      </w:r>
      <w:r>
        <w:rPr>
          <w:rStyle w:val="VerbatimChar"/>
          <w:rFonts w:hint="eastAsia"/>
        </w:rPr>
        <w:t xml:space="preserve">--&gt;|文本标签|</w:t>
      </w:r>
      <w:r>
        <w:rPr>
          <w:rStyle w:val="VerbatimChar"/>
        </w:rPr>
        <w:t xml:space="preserve"> </w:t>
      </w:r>
      <w:r>
        <w:rPr>
          <w:rStyle w:val="VerbatimChar"/>
          <w:rFonts w:hint="eastAsia"/>
        </w:rPr>
        <w:t xml:space="preserve">I[Qwen-Image-Edit&lt;br/&gt;保留字体/字号/风格]</w:t>
      </w:r>
      <w:r>
        <w:br/>
      </w:r>
      <w:r>
        <w:rPr>
          <w:rStyle w:val="VerbatimChar"/>
        </w:rPr>
        <w:t xml:space="preserve">    H --&gt; </w:t>
      </w:r>
      <w:r>
        <w:rPr>
          <w:rStyle w:val="VerbatimChar"/>
          <w:rFonts w:hint="eastAsia"/>
        </w:rPr>
        <w:t xml:space="preserve">J[风格统一检查]</w:t>
      </w:r>
      <w:r>
        <w:br/>
      </w:r>
      <w:r>
        <w:rPr>
          <w:rStyle w:val="VerbatimChar"/>
        </w:rPr>
        <w:t xml:space="preserve">    I --&gt; J</w:t>
      </w:r>
      <w:r>
        <w:br/>
      </w:r>
      <w:r>
        <w:rPr>
          <w:rStyle w:val="VerbatimChar"/>
        </w:rPr>
        <w:t xml:space="preserve">    J --&gt; </w:t>
      </w:r>
      <w:r>
        <w:rPr>
          <w:rStyle w:val="VerbatimChar"/>
          <w:rFonts w:hint="eastAsia"/>
        </w:rPr>
        <w:t xml:space="preserve">K{是否满足要求?}</w:t>
      </w:r>
      <w:r>
        <w:br/>
      </w:r>
      <w:r>
        <w:rPr>
          <w:rStyle w:val="VerbatimChar"/>
        </w:rPr>
        <w:t xml:space="preserve">    K </w:t>
      </w:r>
      <w:r>
        <w:rPr>
          <w:rStyle w:val="VerbatimChar"/>
          <w:rFonts w:hint="eastAsia"/>
        </w:rPr>
        <w:t xml:space="preserve">--&gt;|否|</w:t>
      </w:r>
      <w:r>
        <w:rPr>
          <w:rStyle w:val="VerbatimChar"/>
        </w:rPr>
        <w:t xml:space="preserve"> </w:t>
      </w:r>
      <w:r>
        <w:rPr>
          <w:rStyle w:val="VerbatimChar"/>
          <w:rFonts w:hint="eastAsia"/>
        </w:rPr>
        <w:t xml:space="preserve">L[保存当前版本为检查点]</w:t>
      </w:r>
      <w:r>
        <w:br/>
      </w:r>
      <w:r>
        <w:rPr>
          <w:rStyle w:val="VerbatimChar"/>
        </w:rPr>
        <w:t xml:space="preserve">    L --&gt; </w:t>
      </w:r>
      <w:r>
        <w:rPr>
          <w:rStyle w:val="VerbatimChar"/>
          <w:rFonts w:hint="eastAsia"/>
        </w:rPr>
        <w:t xml:space="preserve">M{轮次</w:t>
      </w:r>
      <w:r>
        <w:rPr>
          <w:rStyle w:val="VerbatimChar"/>
        </w:rPr>
        <w:t xml:space="preserve"> &gt;= 5?}</w:t>
      </w:r>
      <w:r>
        <w:br/>
      </w:r>
      <w:r>
        <w:rPr>
          <w:rStyle w:val="VerbatimChar"/>
        </w:rPr>
        <w:t xml:space="preserve">    M </w:t>
      </w:r>
      <w:r>
        <w:rPr>
          <w:rStyle w:val="VerbatimChar"/>
          <w:rFonts w:hint="eastAsia"/>
        </w:rPr>
        <w:t xml:space="preserve">--&gt;|是|</w:t>
      </w:r>
      <w:r>
        <w:rPr>
          <w:rStyle w:val="VerbatimChar"/>
        </w:rPr>
        <w:t xml:space="preserve"> </w:t>
      </w:r>
      <w:r>
        <w:rPr>
          <w:rStyle w:val="VerbatimChar"/>
          <w:rFonts w:hint="eastAsia"/>
        </w:rPr>
        <w:t xml:space="preserve">N[从最新检查点重新开始&lt;br/&gt;避免累积漂移]</w:t>
      </w:r>
      <w:r>
        <w:br/>
      </w:r>
      <w:r>
        <w:rPr>
          <w:rStyle w:val="VerbatimChar"/>
        </w:rPr>
        <w:t xml:space="preserve">    M </w:t>
      </w:r>
      <w:r>
        <w:rPr>
          <w:rStyle w:val="VerbatimChar"/>
          <w:rFonts w:hint="eastAsia"/>
        </w:rPr>
        <w:t xml:space="preserve">--&gt;|否|</w:t>
      </w:r>
      <w:r>
        <w:rPr>
          <w:rStyle w:val="VerbatimChar"/>
        </w:rPr>
        <w:t xml:space="preserve"> </w:t>
      </w:r>
      <w:r>
        <w:rPr>
          <w:rStyle w:val="VerbatimChar"/>
          <w:rFonts w:hint="eastAsia"/>
        </w:rPr>
        <w:t xml:space="preserve">O[接收新一轮修改指令]</w:t>
      </w:r>
      <w:r>
        <w:br/>
      </w:r>
      <w:r>
        <w:rPr>
          <w:rStyle w:val="VerbatimChar"/>
        </w:rPr>
        <w:t xml:space="preserve">    N --&gt; O</w:t>
      </w:r>
      <w:r>
        <w:br/>
      </w:r>
      <w:r>
        <w:rPr>
          <w:rStyle w:val="VerbatimChar"/>
        </w:rPr>
        <w:t xml:space="preserve">    O --&gt; B</w:t>
      </w:r>
      <w:r>
        <w:br/>
      </w:r>
      <w:r>
        <w:rPr>
          <w:rStyle w:val="VerbatimChar"/>
        </w:rPr>
        <w:t xml:space="preserve">    K </w:t>
      </w:r>
      <w:r>
        <w:rPr>
          <w:rStyle w:val="VerbatimChar"/>
          <w:rFonts w:hint="eastAsia"/>
        </w:rPr>
        <w:t xml:space="preserve">--&gt;|是|</w:t>
      </w:r>
      <w:r>
        <w:rPr>
          <w:rStyle w:val="VerbatimChar"/>
        </w:rPr>
        <w:t xml:space="preserve"> </w:t>
      </w:r>
      <w:r>
        <w:rPr>
          <w:rStyle w:val="VerbatimChar"/>
          <w:rFonts w:hint="eastAsia"/>
        </w:rPr>
        <w:t xml:space="preserve">P[输出最终架构图]</w:t>
      </w:r>
    </w:p>
    <w:p>
      <w:pPr>
        <w:pStyle w:val="FirstParagraph"/>
      </w:pPr>
      <w:r>
        <w:rPr>
          <w:rFonts w:hint="eastAsia"/>
        </w:rPr>
        <w:t xml:space="preserve">该流程的核心设计原则有三。第一，结构控制与文本生成物理解耦：ControlNet</w:t>
      </w:r>
      <w:r>
        <w:t xml:space="preserve"> </w:t>
      </w:r>
      <w:r>
        <w:rPr>
          <w:rFonts w:hint="eastAsia"/>
        </w:rPr>
        <w:t xml:space="preserve">负责锁定几何骨架，但文本修改必须交由</w:t>
      </w:r>
      <w:r>
        <w:t xml:space="preserve"> Qwen-Image-Edit </w:t>
      </w:r>
      <w:r>
        <w:rPr>
          <w:rFonts w:hint="eastAsia"/>
        </w:rPr>
        <w:t xml:space="preserve">或确定性渲染引擎处理，避免在</w:t>
      </w:r>
      <w:r>
        <w:t xml:space="preserve"> ControlNet </w:t>
      </w:r>
      <w:r>
        <w:rPr>
          <w:rFonts w:hint="eastAsia"/>
        </w:rPr>
        <w:t xml:space="preserve">约束下直接生成中文。第二，编辑区域自动检测：ComfyUI-NKD-Klein-Tools</w:t>
      </w:r>
      <w:r>
        <w:t xml:space="preserve"> </w:t>
      </w:r>
      <w:r>
        <w:rPr>
          <w:rFonts w:hint="eastAsia"/>
        </w:rPr>
        <w:t xml:space="preserve">的</w:t>
      </w:r>
      <w:r>
        <w:t xml:space="preserve"> Auto-Detect Edit Region </w:t>
      </w:r>
      <w:r>
        <w:rPr>
          <w:rFonts w:hint="eastAsia"/>
        </w:rPr>
        <w:t xml:space="preserve">节点可在无</w:t>
      </w:r>
      <w:r>
        <w:t xml:space="preserve"> mask </w:t>
      </w:r>
      <w:r>
        <w:rPr>
          <w:rFonts w:hint="eastAsia"/>
        </w:rPr>
        <w:t xml:space="preserve">的</w:t>
      </w:r>
      <w:r>
        <w:t xml:space="preserve"> img2img </w:t>
      </w:r>
      <w:r>
        <w:rPr>
          <w:rFonts w:hint="eastAsia"/>
        </w:rPr>
        <w:t xml:space="preserve">编辑后自动识别实际变化像素，仅将变化区域合成回原图，其余部分（含中文标签）保持像素级不变</w:t>
      </w:r>
      <w:fldSimple w:instr="NOTEREF _Ref_Footnote_18 \h \f">
        <w:r>
          <w:rPr>
            <w:vertAlign w:val="superscript"/>
          </w:rPr>
          <w:t>18</w:t>
        </w:r>
      </w:fldSimple>
      <w:r>
        <w:rPr>
          <w:rFonts w:hint="eastAsia"/>
        </w:rPr>
        <w:t xml:space="preserve">。第三，检查点机制：每</w:t>
      </w:r>
      <w:r>
        <w:t xml:space="preserve"> 5 </w:t>
      </w:r>
      <w:r>
        <w:rPr>
          <w:rFonts w:hint="eastAsia"/>
        </w:rPr>
        <w:t xml:space="preserve">轮保存</w:t>
      </w:r>
      <w:r>
        <w:t xml:space="preserve"> latent + </w:t>
      </w:r>
      <w:r>
        <w:rPr>
          <w:rFonts w:hint="eastAsia"/>
        </w:rPr>
        <w:t xml:space="preserve">参数，超过</w:t>
      </w:r>
      <w:r>
        <w:t xml:space="preserve"> 5–6 </w:t>
      </w:r>
      <w:r>
        <w:rPr>
          <w:rFonts w:hint="eastAsia"/>
        </w:rPr>
        <w:t xml:space="preserve">轮后从最新检查点重新开始，而非在连续编辑链上延伸，以规避扩散模型多轮迭代中的可见伪影</w:t>
      </w:r>
      <w:fldSimple w:instr="NOTEREF _Ref_Footnote_16 \h \f">
        <w:r>
          <w:rPr>
            <w:vertAlign w:val="superscript"/>
          </w:rPr>
          <w:t>16</w:t>
        </w:r>
      </w:fldSimple>
      <w:r>
        <w:t xml:space="preserve">。</w:t>
      </w:r>
    </w:p>
    <w:p>
      <w:pPr>
        <w:pStyle w:val="BodyText"/>
      </w:pPr>
      <w:r>
        <w:rPr>
          <w:rFonts w:hint="eastAsia"/>
        </w:rPr>
        <w:t xml:space="preserve">在</w:t>
      </w:r>
      <w:r>
        <w:t xml:space="preserve"> API </w:t>
      </w:r>
      <w:r>
        <w:rPr>
          <w:rFonts w:hint="eastAsia"/>
        </w:rPr>
        <w:t xml:space="preserve">编排层面，Dify</w:t>
      </w:r>
      <w:r>
        <w:t xml:space="preserve"> + Qwen-Image </w:t>
      </w:r>
      <w:r>
        <w:rPr>
          <w:rFonts w:hint="eastAsia"/>
        </w:rPr>
        <w:t xml:space="preserve">的组合提供了更高阶的自动化能力。通过条件分支节点（</w:t>
      </w:r>
      <w:r>
        <w:rPr>
          <w:rStyle w:val="VerbatimChar"/>
        </w:rPr>
        <w:t xml:space="preserve">{{#start.image#}} </w:t>
      </w:r>
      <w:r>
        <w:rPr>
          <w:rStyle w:val="VerbatimChar"/>
          <w:rFonts w:hint="eastAsia"/>
        </w:rPr>
        <w:t xml:space="preserve">存在</w:t>
      </w:r>
      <w:r>
        <w:rPr>
          <w:rStyle w:val="VerbatimChar"/>
        </w:rPr>
        <w:t xml:space="preserve"> ? </w:t>
      </w:r>
      <w:r>
        <w:rPr>
          <w:rStyle w:val="VerbatimChar"/>
          <w:rFonts w:hint="eastAsia"/>
        </w:rPr>
        <w:t xml:space="preserve">图生图</w:t>
      </w:r>
      <w:r>
        <w:rPr>
          <w:rStyle w:val="VerbatimChar"/>
        </w:rPr>
        <w:t xml:space="preserve"> : </w:t>
      </w:r>
      <w:r>
        <w:rPr>
          <w:rStyle w:val="VerbatimChar"/>
          <w:rFonts w:hint="eastAsia"/>
        </w:rPr>
        <w:t xml:space="preserve">文生图</w:t>
      </w:r>
      <w:r>
        <w:rPr>
          <w:rFonts w:hint="eastAsia"/>
        </w:rPr>
        <w:t xml:space="preserve">），系统可自动将用户反馈路由至对应处理分支；结合对话记忆功能，用户以自然语言发出修改指令（</w:t>
      </w:r>
      <w:r>
        <w:rPr>
          <w:rFonts w:hint="eastAsia"/>
        </w:rPr>
        <w:t xml:space="preserve">“将缓存层换成</w:t>
      </w:r>
      <w:r>
        <w:t xml:space="preserve"> Redis”</w:t>
      </w:r>
      <w:r>
        <w:rPr>
          <w:rFonts w:hint="eastAsia"/>
        </w:rPr>
        <w:t xml:space="preserve">），系统自动触发新一轮图生图请求</w:t>
      </w:r>
      <w:r>
        <w:rPr>
          <w:vertAlign w:val="superscript"/>
        </w:rPr>
        <w:footnoteReference w:id="22"/>
      </w:r>
      <w:r>
        <w:t xml:space="preserve">。Dify 1.13.0 </w:t>
      </w:r>
      <w:r>
        <w:rPr>
          <w:rFonts w:hint="eastAsia"/>
        </w:rPr>
        <w:t xml:space="preserve">新增的人工介入节点支持工作流中途暂停与审核，对于含敏感信息的内部架构图尤为必要——毕竟中国《生成式人工智能服务管理暂行办法》要求企业级部署配备三层安全审核</w:t>
      </w:r>
      <w:fldSimple w:instr="NOTEREF _Ref_Footnote_23 \h \f">
        <w:r>
          <w:rPr>
            <w:vertAlign w:val="superscript"/>
          </w:rPr>
          <w:t>23</w:t>
        </w:r>
      </w:fldSimple>
      <w:r>
        <w:t xml:space="preserve">。</w:t>
      </w:r>
    </w:p>
    <w:p>
      <w:pPr>
        <w:pStyle w:val="BodyText"/>
      </w:pPr>
      <w:r>
        <w:rPr>
          <w:rFonts w:hint="eastAsia"/>
          <w:b/>
          <w:bCs/>
        </w:rPr>
        <w:t xml:space="preserve">中文文本畸变的系统性解决方案</w:t>
      </w:r>
      <w:r>
        <w:rPr>
          <w:rFonts w:hint="eastAsia"/>
        </w:rPr>
        <w:t xml:space="preserve">最终指向一个不可回避的结论：扩散模型负责视觉，确定性渲染引擎负责文本。Qwen-Image-2512</w:t>
      </w:r>
      <w:r>
        <w:t xml:space="preserve"> </w:t>
      </w:r>
      <w:r>
        <w:rPr>
          <w:rFonts w:hint="eastAsia"/>
        </w:rPr>
        <w:t xml:space="preserve">在</w:t>
      </w:r>
      <w:r>
        <w:t xml:space="preserve"> 4 </w:t>
      </w:r>
      <w:r>
        <w:rPr>
          <w:rFonts w:hint="eastAsia"/>
        </w:rPr>
        <w:t xml:space="preserve">步采样下中文可读率达</w:t>
      </w:r>
      <w:r>
        <w:t xml:space="preserve"> </w:t>
      </w:r>
      <w:r>
        <w:rPr>
          <w:rFonts w:hint="eastAsia"/>
        </w:rPr>
        <w:t xml:space="preserve">89%，已远超</w:t>
      </w:r>
      <w:r>
        <w:t xml:space="preserve"> SDXL+ControlNet </w:t>
      </w:r>
      <w:r>
        <w:rPr>
          <w:rFonts w:hint="eastAsia"/>
        </w:rPr>
        <w:t xml:space="preserve">的</w:t>
      </w:r>
      <w:r>
        <w:t xml:space="preserve"> 61%</w:t>
      </w:r>
      <w:r>
        <w:rPr>
          <w:vertAlign w:val="superscript"/>
        </w:rPr>
        <w:footnoteReference w:id="24"/>
      </w:r>
      <w:r>
        <w:rPr>
          <w:rFonts w:hint="eastAsia"/>
        </w:rPr>
        <w:t xml:space="preserve">，但</w:t>
      </w:r>
      <w:r>
        <w:t xml:space="preserve"> 89% </w:t>
      </w:r>
      <w:r>
        <w:rPr>
          <w:rFonts w:hint="eastAsia"/>
        </w:rPr>
        <w:t xml:space="preserve">的单标签准确率面对</w:t>
      </w:r>
      <w:r>
        <w:t xml:space="preserve"> 20 </w:t>
      </w:r>
      <w:r>
        <w:rPr>
          <w:rFonts w:hint="eastAsia"/>
        </w:rPr>
        <w:t xml:space="preserve">个标签的架构图时，整体可用性仍不足。RefineAnything</w:t>
      </w:r>
      <w:r>
        <w:t xml:space="preserve"> </w:t>
      </w:r>
      <w:r>
        <w:rPr>
          <w:rFonts w:hint="eastAsia"/>
        </w:rPr>
        <w:t xml:space="preserve">的</w:t>
      </w:r>
      <w:r>
        <w:t xml:space="preserve"> Focus-and-Refine </w:t>
      </w:r>
      <w:r>
        <w:rPr>
          <w:rFonts w:hint="eastAsia"/>
        </w:rPr>
        <w:t xml:space="preserve">策略实现了</w:t>
      </w:r>
      <w:r>
        <w:t xml:space="preserve"> SSIMbg 0.9997 </w:t>
      </w:r>
      <w:r>
        <w:rPr>
          <w:rFonts w:hint="eastAsia"/>
        </w:rPr>
        <w:t xml:space="preserve">的背景保持</w:t>
      </w:r>
      <w:fldSimple w:instr="NOTEREF _Ref_Footnote_20 \h \f">
        <w:r>
          <w:rPr>
            <w:vertAlign w:val="superscript"/>
          </w:rPr>
          <w:t>20</w:t>
        </w:r>
      </w:fldSimple>
      <w:r>
        <w:rPr>
          <w:rFonts w:hint="eastAsia"/>
        </w:rPr>
        <w:t xml:space="preserve">，为局部编辑提供了技术基础，但架构图所需的</w:t>
      </w:r>
      <w:r>
        <w:t xml:space="preserve"> 99%+ </w:t>
      </w:r>
      <w:r>
        <w:rPr>
          <w:rFonts w:hint="eastAsia"/>
        </w:rPr>
        <w:t xml:space="preserve">文本准确率无法仅靠扩散模型达成。最优工作流是：ControlNet</w:t>
      </w:r>
      <w:r>
        <w:t xml:space="preserve"> </w:t>
      </w:r>
      <w:r>
        <w:rPr>
          <w:rFonts w:hint="eastAsia"/>
        </w:rPr>
        <w:t xml:space="preserve">保持结构</w:t>
      </w:r>
      <w:r>
        <w:t xml:space="preserve"> → Inpainting </w:t>
      </w:r>
      <w:r>
        <w:rPr>
          <w:rFonts w:hint="eastAsia"/>
        </w:rPr>
        <w:t xml:space="preserve">修改非文本区域</w:t>
      </w:r>
      <w:r>
        <w:t xml:space="preserve"> → Qwen-Image-Edit </w:t>
      </w:r>
      <w:r>
        <w:rPr>
          <w:rFonts w:hint="eastAsia"/>
        </w:rPr>
        <w:t xml:space="preserve">调整文本标签</w:t>
      </w:r>
      <w:r>
        <w:t xml:space="preserve"> → </w:t>
      </w:r>
      <w:r>
        <w:rPr>
          <w:rFonts w:hint="eastAsia"/>
        </w:rPr>
        <w:t xml:space="preserve">若精度要求极高，则将文本层导出为</w:t>
      </w:r>
      <w:r>
        <w:t xml:space="preserve"> SVG/HTML </w:t>
      </w:r>
      <w:r>
        <w:rPr>
          <w:rFonts w:hint="eastAsia"/>
        </w:rPr>
        <w:t xml:space="preserve">叠加到扩散模型生成的视觉底图上。这种”视觉-文本分离”不是可选优化，而是避免</w:t>
      </w:r>
      <w:r>
        <w:t xml:space="preserve"> ControlNet </w:t>
      </w:r>
      <w:r>
        <w:rPr>
          <w:rFonts w:hint="eastAsia"/>
        </w:rPr>
        <w:t xml:space="preserve">文本破坏效应的必需步骤</w:t>
      </w:r>
      <w:r>
        <w:rPr>
          <w:vertAlign w:val="superscript"/>
        </w:rPr>
        <w:footnoteReference w:id="25"/>
      </w:r>
      <w:r>
        <w:t xml:space="preserve">。</w:t>
      </w:r>
    </w:p>
    <w:p>
      <w:r>
        <w:pict>
          <v:rect style="width:0;height:1.5pt" o:hralign="center" o:hrstd="t" o:hr="t"/>
        </w:pict>
      </w:r>
    </w:p>
    <w:bookmarkEnd w:id="28"/>
    <w:bookmarkEnd w:id="29"/>
    <w:bookmarkStart w:id="33" w:name="架构图专用工具与混合工作流"/>
    <w:p>
      <w:pPr>
        <w:pStyle w:val="Heading2"/>
      </w:pPr>
      <w:r>
        <w:t xml:space="preserve">4. </w:t>
      </w:r>
      <w:r>
        <w:rPr>
          <w:rFonts w:hint="eastAsia"/>
        </w:rPr>
        <w:t xml:space="preserve">架构图专用工具与混合工作流</w:t>
      </w:r>
    </w:p>
    <w:bookmarkStart w:id="30" w:name="ai-架构图专用工具深度评测"/>
    <w:p>
      <w:pPr>
        <w:pStyle w:val="Heading3"/>
      </w:pPr>
      <w:r>
        <w:t xml:space="preserve">4.1 AI </w:t>
      </w:r>
      <w:r>
        <w:rPr>
          <w:rFonts w:hint="eastAsia"/>
        </w:rPr>
        <w:t xml:space="preserve">架构图专用工具深度评测</w:t>
      </w:r>
    </w:p>
    <w:p>
      <w:pPr>
        <w:pStyle w:val="FirstParagraph"/>
      </w:pPr>
      <w:r>
        <w:rPr>
          <w:rFonts w:hint="eastAsia"/>
        </w:rPr>
        <w:t xml:space="preserve">架构图生成领域存在两条截然不同的技术路径：专用工具与通用扩散模型。前者以结构化输出和可编辑性见长，后者追求视觉丰富度和艺术表现力。对于互联网行业的技术决策者而言，理解两类工具的适用边界是选型决策的前提。</w:t>
      </w:r>
    </w:p>
    <w:p>
      <w:pPr>
        <w:pStyle w:val="BodyText"/>
      </w:pPr>
      <w:r>
        <w:rPr>
          <w:rFonts w:hint="eastAsia"/>
        </w:rPr>
        <w:t xml:space="preserve">在自然语言生成工具层面，DiagramGPT（Eraser）与</w:t>
      </w:r>
      <w:r>
        <w:t xml:space="preserve"> ArchitectureDiagram.ai </w:t>
      </w:r>
      <w:r>
        <w:rPr>
          <w:rFonts w:hint="eastAsia"/>
        </w:rPr>
        <w:t xml:space="preserve">代表了当前海外专用工具的第一梯队。赫尔辛基大学2025年的系统性评测表明，在</w:t>
      </w:r>
      <w:r>
        <w:t xml:space="preserve"> Mermaid </w:t>
      </w:r>
      <w:r>
        <w:rPr>
          <w:rFonts w:hint="eastAsia"/>
        </w:rPr>
        <w:t xml:space="preserve">组件图代码生成任务中，DiagramGPT</w:t>
      </w:r>
      <w:r>
        <w:t xml:space="preserve"> </w:t>
      </w:r>
      <w:r>
        <w:rPr>
          <w:rFonts w:hint="eastAsia"/>
        </w:rPr>
        <w:t xml:space="preserve">与</w:t>
      </w:r>
      <w:r>
        <w:t xml:space="preserve"> Claude </w:t>
      </w:r>
      <w:r>
        <w:rPr>
          <w:rFonts w:hint="eastAsia"/>
        </w:rPr>
        <w:t xml:space="preserve">能够持续输出无语法错误的代码，而</w:t>
      </w:r>
      <w:r>
        <w:t xml:space="preserve"> ChatGPT、DeepSeek </w:t>
      </w:r>
      <w:r>
        <w:rPr>
          <w:rFonts w:hint="eastAsia"/>
        </w:rPr>
        <w:t xml:space="preserve">和</w:t>
      </w:r>
      <w:r>
        <w:t xml:space="preserve"> Gemini </w:t>
      </w:r>
      <w:r>
        <w:rPr>
          <w:rFonts w:hint="eastAsia"/>
        </w:rPr>
        <w:t xml:space="preserve">均存在不同程度的语法缺陷；在</w:t>
      </w:r>
      <w:r>
        <w:t xml:space="preserve"> PlantUML </w:t>
      </w:r>
      <w:r>
        <w:rPr>
          <w:rFonts w:hint="eastAsia"/>
        </w:rPr>
        <w:t xml:space="preserve">代码生成中，DiagramGPT</w:t>
      </w:r>
      <w:r>
        <w:t xml:space="preserve"> </w:t>
      </w:r>
      <w:r>
        <w:rPr>
          <w:rFonts w:hint="eastAsia"/>
        </w:rPr>
        <w:t xml:space="preserve">和</w:t>
      </w:r>
      <w:r>
        <w:t xml:space="preserve"> Claude </w:t>
      </w:r>
      <w:r>
        <w:rPr>
          <w:rFonts w:hint="eastAsia"/>
        </w:rPr>
        <w:t xml:space="preserve">同样表现稳定，但</w:t>
      </w:r>
      <w:r>
        <w:t xml:space="preserve"> Gemini </w:t>
      </w:r>
      <w:r>
        <w:rPr>
          <w:rFonts w:hint="eastAsia"/>
        </w:rPr>
        <w:t xml:space="preserve">即使经过多次提示修正仍无法独立消除错误</w:t>
      </w:r>
      <w:fldSimple w:instr="NOTEREF _Ref_Footnote_1 \h \f">
        <w:r>
          <w:rPr>
            <w:vertAlign w:val="superscript"/>
          </w:rPr>
          <w:t>1</w:t>
        </w:r>
      </w:fldSimple>
      <w:r>
        <w:t xml:space="preserve">。ArchitectureDiagram.ai </w:t>
      </w:r>
      <w:r>
        <w:rPr>
          <w:rFonts w:hint="eastAsia"/>
        </w:rPr>
        <w:t xml:space="preserve">作为2026年涌现的专用架构图平台，区别于通用白板工具，其内置的</w:t>
      </w:r>
      <w:r>
        <w:t xml:space="preserve"> </w:t>
      </w:r>
      <w:r>
        <w:t xml:space="preserve">“Expert Chat”</w:t>
      </w:r>
      <w:r>
        <w:t xml:space="preserve"> </w:t>
      </w:r>
      <w:r>
        <w:rPr>
          <w:rFonts w:hint="eastAsia"/>
        </w:rPr>
        <w:t xml:space="preserve">功能可提供资深架构师级别的图表反馈，并支持</w:t>
      </w:r>
      <w:r>
        <w:t xml:space="preserve"> Mermaid、draw.io、Excalidraw、AI </w:t>
      </w:r>
      <w:r>
        <w:rPr>
          <w:rFonts w:hint="eastAsia"/>
        </w:rPr>
        <w:t xml:space="preserve">图片、PNG</w:t>
      </w:r>
      <w:r>
        <w:t xml:space="preserve"> </w:t>
      </w:r>
      <w:r>
        <w:rPr>
          <w:rFonts w:hint="eastAsia"/>
        </w:rPr>
        <w:t xml:space="preserve">和</w:t>
      </w:r>
      <w:r>
        <w:t xml:space="preserve"> SVG </w:t>
      </w:r>
      <w:r>
        <w:rPr>
          <w:rFonts w:hint="eastAsia"/>
        </w:rPr>
        <w:t xml:space="preserve">六种输出格式</w:t>
      </w:r>
      <w:fldSimple w:instr="NOTEREF _Ref_Footnote_2 \h \f">
        <w:r>
          <w:rPr>
            <w:vertAlign w:val="superscript"/>
          </w:rPr>
          <w:t>2</w:t>
        </w:r>
      </w:fldSimple>
      <w:r>
        <w:t xml:space="preserve">。Napkin AI </w:t>
      </w:r>
      <w:r>
        <w:rPr>
          <w:rFonts w:hint="eastAsia"/>
        </w:rPr>
        <w:t xml:space="preserve">则定位于快速草图生成，其生成速度优于竞品，但输出被锁定在专有格式中，长期可维护性存在隐忧</w:t>
      </w:r>
      <w:fldSimple w:instr="NOTEREF _Ref_Footnote_3 \h \f">
        <w:r>
          <w:rPr>
            <w:vertAlign w:val="superscript"/>
          </w:rPr>
          <w:t>3</w:t>
        </w:r>
      </w:fldSimple>
      <w:r>
        <w:t xml:space="preserve">。</w:t>
      </w:r>
    </w:p>
    <w:p>
      <w:pPr>
        <w:pStyle w:val="BodyText"/>
      </w:pPr>
      <w:r>
        <w:rPr>
          <w:rFonts w:hint="eastAsia"/>
        </w:rPr>
        <w:t xml:space="preserve">代码驱动工具是工程师群体的首选。Mermaid</w:t>
      </w:r>
      <w:r>
        <w:t xml:space="preserve"> </w:t>
      </w:r>
      <w:r>
        <w:rPr>
          <w:rFonts w:hint="eastAsia"/>
        </w:rPr>
        <w:t xml:space="preserve">凭借</w:t>
      </w:r>
      <w:r>
        <w:t xml:space="preserve"> GitHub/GitLab </w:t>
      </w:r>
      <w:r>
        <w:rPr>
          <w:rFonts w:hint="eastAsia"/>
        </w:rPr>
        <w:t xml:space="preserve">原生渲染能力成为技术文档的事实标准，但其在中文场景下存在字体错位、画布管理差、样式定制能力弱等六大核心限制</w:t>
      </w:r>
      <w:fldSimple w:instr="NOTEREF _Ref_Footnote_4 \h \f">
        <w:r>
          <w:rPr>
            <w:vertAlign w:val="superscript"/>
          </w:rPr>
          <w:t>4</w:t>
        </w:r>
      </w:fldSimple>
      <w:r>
        <w:t xml:space="preserve">。D2 </w:t>
      </w:r>
      <w:r>
        <w:rPr>
          <w:rFonts w:hint="eastAsia"/>
        </w:rPr>
        <w:t xml:space="preserve">图表语言在技术架构图领域优于</w:t>
      </w:r>
      <w:r>
        <w:t xml:space="preserve"> Mermaid </w:t>
      </w:r>
      <w:r>
        <w:rPr>
          <w:rFonts w:hint="eastAsia"/>
        </w:rPr>
        <w:t xml:space="preserve">和</w:t>
      </w:r>
      <w:r>
        <w:t xml:space="preserve"> </w:t>
      </w:r>
      <w:r>
        <w:rPr>
          <w:rFonts w:hint="eastAsia"/>
        </w:rPr>
        <w:t xml:space="preserve">PlantUML，具备更丰富的形状库（六边形、圆柱、人物）、原生图标集成和多布局引擎（dagre/ELK/TALA），但缺少</w:t>
      </w:r>
      <w:r>
        <w:t xml:space="preserve"> GitHub </w:t>
      </w:r>
      <w:r>
        <w:rPr>
          <w:rFonts w:hint="eastAsia"/>
        </w:rPr>
        <w:t xml:space="preserve">原生渲染支持</w:t>
      </w:r>
      <w:fldSimple w:instr="NOTEREF _Ref_Footnote_5 \h \f">
        <w:r>
          <w:rPr>
            <w:vertAlign w:val="superscript"/>
          </w:rPr>
          <w:t>5</w:t>
        </w:r>
      </w:fldSimple>
      <w:r>
        <w:t xml:space="preserve">。PlantUML </w:t>
      </w:r>
      <w:r>
        <w:rPr>
          <w:rFonts w:hint="eastAsia"/>
        </w:rPr>
        <w:t xml:space="preserve">对</w:t>
      </w:r>
      <w:r>
        <w:t xml:space="preserve"> Java </w:t>
      </w:r>
      <w:r>
        <w:rPr>
          <w:rFonts w:hint="eastAsia"/>
        </w:rPr>
        <w:t xml:space="preserve">环境依赖较重，且中文渲染需显式绑定中文字体（如</w:t>
      </w:r>
      <w:r>
        <w:t xml:space="preserve"> </w:t>
      </w:r>
      <w:r>
        <w:rPr>
          <w:rFonts w:hint="eastAsia"/>
        </w:rPr>
        <w:t xml:space="preserve">SimSun），否则默认字体（Arial）不包含</w:t>
      </w:r>
      <w:r>
        <w:t xml:space="preserve"> CJK </w:t>
      </w:r>
      <w:r>
        <w:rPr>
          <w:rFonts w:hint="eastAsia"/>
        </w:rPr>
        <w:t xml:space="preserve">字符集</w:t>
      </w:r>
      <w:fldSimple w:instr="NOTEREF _Ref_Footnote_6 \h \f">
        <w:r>
          <w:rPr>
            <w:vertAlign w:val="superscript"/>
          </w:rPr>
          <w:t>6</w:t>
        </w:r>
      </w:fldSimple>
      <w:r>
        <w:t xml:space="preserve">。Cruderra </w:t>
      </w:r>
      <w:r>
        <w:rPr>
          <w:rFonts w:hint="eastAsia"/>
        </w:rPr>
        <w:t xml:space="preserve">和</w:t>
      </w:r>
      <w:r>
        <w:t xml:space="preserve"> GitDiagram </w:t>
      </w:r>
      <w:r>
        <w:rPr>
          <w:rFonts w:hint="eastAsia"/>
        </w:rPr>
        <w:t xml:space="preserve">代表了从代码到架构图的逆向工程路径：Cruderra</w:t>
      </w:r>
      <w:r>
        <w:t xml:space="preserve"> </w:t>
      </w:r>
      <w:r>
        <w:rPr>
          <w:rFonts w:hint="eastAsia"/>
        </w:rPr>
        <w:t xml:space="preserve">通过</w:t>
      </w:r>
      <w:r>
        <w:t xml:space="preserve"> MCP </w:t>
      </w:r>
      <w:r>
        <w:rPr>
          <w:rFonts w:hint="eastAsia"/>
        </w:rPr>
        <w:t xml:space="preserve">协议将架构规则注入</w:t>
      </w:r>
      <w:r>
        <w:t xml:space="preserve"> AI </w:t>
      </w:r>
      <w:r>
        <w:rPr>
          <w:rFonts w:hint="eastAsia"/>
        </w:rPr>
        <w:t xml:space="preserve">编码代理，自动扫描</w:t>
      </w:r>
      <w:r>
        <w:t xml:space="preserve"> Java/Python/Go/PHP </w:t>
      </w:r>
      <w:r>
        <w:rPr>
          <w:rFonts w:hint="eastAsia"/>
        </w:rPr>
        <w:t xml:space="preserve">代码库生成</w:t>
      </w:r>
      <w:r>
        <w:t xml:space="preserve"> UML </w:t>
      </w:r>
      <w:r>
        <w:rPr>
          <w:rFonts w:hint="eastAsia"/>
        </w:rPr>
        <w:t xml:space="preserve">图和</w:t>
      </w:r>
      <w:r>
        <w:t xml:space="preserve"> OpenAPI </w:t>
      </w:r>
      <w:r>
        <w:rPr>
          <w:rFonts w:hint="eastAsia"/>
        </w:rPr>
        <w:t xml:space="preserve">规范，但</w:t>
      </w:r>
      <w:r>
        <w:t xml:space="preserve"> SaaS </w:t>
      </w:r>
      <w:r>
        <w:rPr>
          <w:rFonts w:hint="eastAsia"/>
        </w:rPr>
        <w:t xml:space="preserve">版本仍在等待名单阶段，仅提供私有化部署</w:t>
      </w:r>
      <w:fldSimple w:instr="NOTEREF _Ref_Footnote_7 \h \f">
        <w:r>
          <w:rPr>
            <w:vertAlign w:val="superscript"/>
          </w:rPr>
          <w:t>7</w:t>
        </w:r>
      </w:fldSimple>
      <w:r>
        <w:rPr>
          <w:rFonts w:hint="eastAsia"/>
        </w:rPr>
        <w:t xml:space="preserve">；GitDiagram</w:t>
      </w:r>
      <w:r>
        <w:t xml:space="preserve"> </w:t>
      </w:r>
      <w:r>
        <w:rPr>
          <w:rFonts w:hint="eastAsia"/>
        </w:rPr>
        <w:t xml:space="preserve">则将</w:t>
      </w:r>
      <w:r>
        <w:t xml:space="preserve"> github.com </w:t>
      </w:r>
      <w:r>
        <w:rPr>
          <w:rFonts w:hint="eastAsia"/>
        </w:rPr>
        <w:t xml:space="preserve">替换为</w:t>
      </w:r>
      <w:r>
        <w:t xml:space="preserve"> gitdiagram.com </w:t>
      </w:r>
      <w:r>
        <w:rPr>
          <w:rFonts w:hint="eastAsia"/>
        </w:rPr>
        <w:t xml:space="preserve">即可通过</w:t>
      </w:r>
      <w:r>
        <w:t xml:space="preserve"> Claude 3.5 Sonnet </w:t>
      </w:r>
      <w:r>
        <w:rPr>
          <w:rFonts w:hint="eastAsia"/>
        </w:rPr>
        <w:t xml:space="preserve">分析仓库结构生成可交互的</w:t>
      </w:r>
      <w:r>
        <w:t xml:space="preserve"> Mermaid </w:t>
      </w:r>
      <w:r>
        <w:rPr>
          <w:rFonts w:hint="eastAsia"/>
        </w:rPr>
        <w:t xml:space="preserve">架构图</w:t>
      </w:r>
      <w:fldSimple w:instr="NOTEREF _Ref_Footnote_8 \h \f">
        <w:r>
          <w:rPr>
            <w:vertAlign w:val="superscript"/>
          </w:rPr>
          <w:t>8</w:t>
        </w:r>
      </w:fldSimple>
      <w:r>
        <w:t xml:space="preserve">。</w:t>
      </w:r>
    </w:p>
    <w:p>
      <w:pPr>
        <w:pStyle w:val="BodyText"/>
      </w:pPr>
      <w:r>
        <w:rPr>
          <w:rFonts w:hint="eastAsia"/>
        </w:rPr>
        <w:t xml:space="preserve">国产工具在中文语义理解方面形成了显著优势。boardmix</w:t>
      </w:r>
      <w:r>
        <w:t xml:space="preserve"> </w:t>
      </w:r>
      <w:r>
        <w:rPr>
          <w:rFonts w:hint="eastAsia"/>
        </w:rPr>
        <w:t xml:space="preserve">博思白板在中文长难句和特定业务术语理解上准确率明显优于</w:t>
      </w:r>
      <w:r>
        <w:t xml:space="preserve"> Lucidchart </w:t>
      </w:r>
      <w:r>
        <w:rPr>
          <w:rFonts w:hint="eastAsia"/>
        </w:rPr>
        <w:t xml:space="preserve">等海外工具，输入</w:t>
      </w:r>
      <w:r>
        <w:t xml:space="preserve"> </w:t>
      </w:r>
      <w:r>
        <w:rPr>
          <w:rFonts w:hint="eastAsia"/>
        </w:rPr>
        <w:t xml:space="preserve">“电商平台订单从下单到发货完整处理流程，包含支付、库存扣减、仓库发货、物流配送”</w:t>
      </w:r>
      <w:r>
        <w:t xml:space="preserve"> </w:t>
      </w:r>
      <w:r>
        <w:rPr>
          <w:rFonts w:hint="eastAsia"/>
        </w:rPr>
        <w:t xml:space="preserve">等复杂描述，15</w:t>
      </w:r>
      <w:r>
        <w:t xml:space="preserve"> </w:t>
      </w:r>
      <w:r>
        <w:rPr>
          <w:rFonts w:hint="eastAsia"/>
        </w:rPr>
        <w:t xml:space="preserve">秒即可生成</w:t>
      </w:r>
      <w:r>
        <w:t xml:space="preserve"> 10 </w:t>
      </w:r>
      <w:r>
        <w:rPr>
          <w:rFonts w:hint="eastAsia"/>
        </w:rPr>
        <w:t xml:space="preserve">个以上节点带判断分支的完整流程图，结构合理且可直接使用</w:t>
      </w:r>
      <w:fldSimple w:instr="NOTEREF _Ref_Footnote_9 \h \f">
        <w:r>
          <w:rPr>
            <w:vertAlign w:val="superscript"/>
          </w:rPr>
          <w:t>9</w:t>
        </w:r>
      </w:fldSimple>
      <w:r>
        <w:t xml:space="preserve">。ProcessOn </w:t>
      </w:r>
      <w:r>
        <w:rPr>
          <w:rFonts w:hint="eastAsia"/>
        </w:rPr>
        <w:t xml:space="preserve">在2023年接入讯飞星火大模型后</w:t>
      </w:r>
      <w:r>
        <w:t xml:space="preserve"> AI </w:t>
      </w:r>
      <w:r>
        <w:rPr>
          <w:rFonts w:hint="eastAsia"/>
        </w:rPr>
        <w:t xml:space="preserve">功能限时免费开放，中文业务描述转换准确，实时协作能力成熟</w:t>
      </w:r>
      <w:fldSimple w:instr="NOTEREF _Ref_Footnote_10 \h \f">
        <w:r>
          <w:rPr>
            <w:vertAlign w:val="superscript"/>
          </w:rPr>
          <w:t>10</w:t>
        </w:r>
      </w:fldSimple>
      <w:r>
        <w:rPr>
          <w:rFonts w:hint="eastAsia"/>
        </w:rPr>
        <w:t xml:space="preserve">。阿里云</w:t>
      </w:r>
      <w:r>
        <w:t xml:space="preserve"> CADT AI </w:t>
      </w:r>
      <w:r>
        <w:rPr>
          <w:rFonts w:hint="eastAsia"/>
        </w:rPr>
        <w:t xml:space="preserve">助理（云小搭）专门针对阿里云中文云架构场景优化，采用多模型协同与分步推理（Chain-of-Thought）架构，将复杂任务拆解为意图识别、网络规划、资源规划、属性配置等子任务，输出结构化</w:t>
      </w:r>
      <w:r>
        <w:t xml:space="preserve"> JSON </w:t>
      </w:r>
      <w:r>
        <w:rPr>
          <w:rFonts w:hint="eastAsia"/>
        </w:rPr>
        <w:t xml:space="preserve">伪代码，确保生成结果的专业性与可执行性</w:t>
      </w:r>
      <w:fldSimple w:instr="NOTEREF _Ref_Footnote_11 \h \f">
        <w:r>
          <w:rPr>
            <w:vertAlign w:val="superscript"/>
          </w:rPr>
          <w:t>11</w:t>
        </w:r>
      </w:fldSimple>
      <w:r>
        <w:rPr>
          <w:rFonts w:hint="eastAsia"/>
        </w:rPr>
        <w:t xml:space="preserve">。万兴图示（EdrawMax）在2026年5月集成</w:t>
      </w:r>
      <w:r>
        <w:t xml:space="preserve"> DeepSeek-V4 </w:t>
      </w:r>
      <w:r>
        <w:rPr>
          <w:rFonts w:hint="eastAsia"/>
        </w:rPr>
        <w:t xml:space="preserve">大模型，覆盖</w:t>
      </w:r>
      <w:r>
        <w:t xml:space="preserve"> 280 </w:t>
      </w:r>
      <w:r>
        <w:rPr>
          <w:rFonts w:hint="eastAsia"/>
        </w:rPr>
        <w:t xml:space="preserve">种以上图表类型，与</w:t>
      </w:r>
      <w:r>
        <w:t xml:space="preserve"> Visio </w:t>
      </w:r>
      <w:r>
        <w:rPr>
          <w:rFonts w:hint="eastAsia"/>
        </w:rPr>
        <w:t xml:space="preserve">格式兼容，但中文自然语言理解能力略逊于</w:t>
      </w:r>
      <w:r>
        <w:t xml:space="preserve"> boardmix </w:t>
      </w:r>
      <w:r>
        <w:rPr>
          <w:rFonts w:hint="eastAsia"/>
        </w:rPr>
        <w:t xml:space="preserve">和</w:t>
      </w:r>
      <w:r>
        <w:t xml:space="preserve"> ProcessOn</w:t>
      </w:r>
      <w:fldSimple w:instr="NOTEREF _Ref_Footnote_10 \h \f">
        <w:r>
          <w:rPr>
            <w:vertAlign w:val="superscript"/>
          </w:rPr>
          <w:t>10</w:t>
        </w:r>
      </w:fldSimple>
      <w:r>
        <w:t xml:space="preserve">。</w:t>
      </w:r>
    </w:p>
    <w:p>
      <w:pPr>
        <w:pStyle w:val="BodyText"/>
      </w:pPr>
      <w:r>
        <w:rPr>
          <w:rFonts w:hint="eastAsia"/>
        </w:rPr>
        <w:t xml:space="preserve">从自然语言到专业架构图的准确率并非均等。MorphLLM</w:t>
      </w:r>
      <w:r>
        <w:t xml:space="preserve"> </w:t>
      </w:r>
      <w:r>
        <w:rPr>
          <w:rFonts w:hint="eastAsia"/>
        </w:rPr>
        <w:t xml:space="preserve">2026年的综合评测显示，AI</w:t>
      </w:r>
      <w:r>
        <w:t xml:space="preserve"> </w:t>
      </w:r>
      <w:r>
        <w:rPr>
          <w:rFonts w:hint="eastAsia"/>
        </w:rPr>
        <w:t xml:space="preserve">架构图生成器在标准模式（微服务、三层架构、数据管道）下准确率较高，但在复杂布局（15</w:t>
      </w:r>
      <w:r>
        <w:t xml:space="preserve"> </w:t>
      </w:r>
      <w:r>
        <w:rPr>
          <w:rFonts w:hint="eastAsia"/>
        </w:rPr>
        <w:t xml:space="preserve">至</w:t>
      </w:r>
      <w:r>
        <w:t xml:space="preserve"> 20 </w:t>
      </w:r>
      <w:r>
        <w:rPr>
          <w:rFonts w:hint="eastAsia"/>
        </w:rPr>
        <w:t xml:space="preserve">组件以上）时仍需大量手动调整，安全边界和</w:t>
      </w:r>
      <w:r>
        <w:t xml:space="preserve"> VPC </w:t>
      </w:r>
      <w:r>
        <w:rPr>
          <w:rFonts w:hint="eastAsia"/>
        </w:rPr>
        <w:t xml:space="preserve">分组常被错误放置，组织特定的命名和配色规范难以自动遵循</w:t>
      </w:r>
      <w:fldSimple w:instr="NOTEREF _Ref_Footnote_12 \h \f">
        <w:r>
          <w:rPr>
            <w:vertAlign w:val="superscript"/>
          </w:rPr>
          <w:t>12</w:t>
        </w:r>
      </w:fldSimple>
      <w:r>
        <w:rPr>
          <w:rFonts w:hint="eastAsia"/>
        </w:rPr>
        <w:t xml:space="preserve">。工程界的共识是</w:t>
      </w:r>
      <w:r>
        <w:t xml:space="preserve"> </w:t>
      </w:r>
      <w:r>
        <w:t xml:space="preserve">“AI </w:t>
      </w:r>
      <w:r>
        <w:rPr>
          <w:rFonts w:hint="eastAsia"/>
        </w:rPr>
        <w:t xml:space="preserve">生成</w:t>
      </w:r>
      <w:r>
        <w:t xml:space="preserve"> 80% </w:t>
      </w:r>
      <w:r>
        <w:rPr>
          <w:rFonts w:hint="eastAsia"/>
        </w:rPr>
        <w:t xml:space="preserve">初稿，人工精修</w:t>
      </w:r>
      <w:r>
        <w:t xml:space="preserve"> 20%”</w:t>
      </w:r>
      <w:r>
        <w:rPr>
          <w:rFonts w:hint="eastAsia"/>
        </w:rPr>
        <w:t xml:space="preserve">，这一定律在架构图场景仍成立。</w:t>
      </w:r>
    </w:p>
    <w:p>
      <w:pPr>
        <w:pStyle w:val="BodyText"/>
      </w:pPr>
      <w:r>
        <w:rPr>
          <w:rFonts w:hint="eastAsia"/>
        </w:rPr>
        <w:t xml:space="preserve">通用扩散模型（Midjourney、DALL-E）用于技术架构图被业界普遍视为</w:t>
      </w:r>
      <w:r>
        <w:t xml:space="preserve"> </w:t>
      </w:r>
      <w:r>
        <w:rPr>
          <w:rFonts w:hint="eastAsia"/>
        </w:rPr>
        <w:t xml:space="preserve">“工具错配”</w:t>
      </w:r>
      <w:r>
        <w:rPr>
          <w:rFonts w:hint="eastAsia"/>
        </w:rPr>
        <w:t xml:space="preserve">（using</w:t>
      </w:r>
      <w:r>
        <w:t xml:space="preserve"> the wrong tool for each </w:t>
      </w:r>
      <w:r>
        <w:rPr>
          <w:rFonts w:hint="eastAsia"/>
        </w:rPr>
        <w:t xml:space="preserve">job）。IJCAI</w:t>
      </w:r>
      <w:r>
        <w:t xml:space="preserve"> 2024 </w:t>
      </w:r>
      <w:r>
        <w:rPr>
          <w:rFonts w:hint="eastAsia"/>
        </w:rPr>
        <w:t xml:space="preserve">论文明确指出，DALL-E</w:t>
      </w:r>
      <w:r>
        <w:t xml:space="preserve"> 3 </w:t>
      </w:r>
      <w:r>
        <w:rPr>
          <w:rFonts w:hint="eastAsia"/>
        </w:rPr>
        <w:t xml:space="preserve">生成的图表</w:t>
      </w:r>
      <w:r>
        <w:t xml:space="preserve"> </w:t>
      </w:r>
      <w:r>
        <w:t xml:space="preserve">“looks fancy but the information is non-sense and meaningless”</w:t>
      </w:r>
      <w:r>
        <w:rPr>
          <w:rFonts w:hint="eastAsia"/>
        </w:rPr>
        <w:t xml:space="preserve">——视觉华丽但信息失真，无法精确表达系统组件间的拓扑关系，更不可编辑</w:t>
      </w:r>
      <w:fldSimple w:instr="NOTEREF _Ref_Footnote_13 \h \f">
        <w:r>
          <w:rPr>
            <w:vertAlign w:val="superscript"/>
          </w:rPr>
          <w:t>13</w:t>
        </w:r>
      </w:fldSimple>
      <w:r>
        <w:rPr>
          <w:rFonts w:hint="eastAsia"/>
        </w:rPr>
        <w:t xml:space="preserve">。相比之下，Claude</w:t>
      </w:r>
      <w:r>
        <w:t xml:space="preserve"> </w:t>
      </w:r>
      <w:r>
        <w:rPr>
          <w:rFonts w:hint="eastAsia"/>
        </w:rPr>
        <w:t xml:space="preserve">生成</w:t>
      </w:r>
      <w:r>
        <w:t xml:space="preserve"> Mermaid/SVG </w:t>
      </w:r>
      <w:r>
        <w:rPr>
          <w:rFonts w:hint="eastAsia"/>
        </w:rPr>
        <w:t xml:space="preserve">代码在技术内容表达上</w:t>
      </w:r>
      <w:r>
        <w:t xml:space="preserve"> </w:t>
      </w:r>
      <w:r>
        <w:t xml:space="preserve">“often better than any image model”</w:t>
      </w:r>
      <w:fldSimple w:instr="NOTEREF _Ref_Footnote_14 \h \f">
        <w:r>
          <w:rPr>
            <w:vertAlign w:val="superscript"/>
          </w:rPr>
          <w:t>14</w:t>
        </w:r>
      </w:fldSimple>
      <w:r>
        <w:t xml:space="preserve">。</w:t>
      </w:r>
    </w:p>
    <w:p>
      <w:pPr>
        <w:pStyle w:val="BodyText"/>
      </w:pPr>
      <w:r>
        <w:rPr>
          <w:rFonts w:hint="eastAsia"/>
        </w:rPr>
        <w:t xml:space="preserve">下表从核心维度对主流专用架构图工具进行系统对比：</w:t>
      </w:r>
    </w:p>
    <w:tbl>
      <w:tblPr>
        <w:tblStyle w:val="Table"/>
        <w:tblW w:type="pct" w:w="5000"/>
        <w:tblLayout w:type="fixed"/>
        <w:tblLook w:firstRow="1" w:lastRow="0" w:firstColumn="0" w:lastColumn="0" w:noHBand="0" w:noVBand="0" w:val="0020"/>
      </w:tblPr>
      <w:tblGrid>
        <w:gridCol w:w="779"/>
        <w:gridCol w:w="1428"/>
        <w:gridCol w:w="1947"/>
        <w:gridCol w:w="1428"/>
        <w:gridCol w:w="1168"/>
        <w:gridCol w:w="1168"/>
      </w:tblGrid>
      <w:tr>
        <w:trPr>
          <w:tblHeader w:val="on"/>
        </w:trPr>
        <w:tc>
          <w:tcPr/>
          <w:p>
            <w:pPr>
              <w:pStyle w:val="Compact"/>
            </w:pPr>
            <w:r>
              <w:rPr>
                <w:rFonts w:hint="eastAsia"/>
              </w:rPr>
              <w:t xml:space="preserve">工具</w:t>
            </w:r>
          </w:p>
        </w:tc>
        <w:tc>
          <w:tcPr/>
          <w:p>
            <w:pPr>
              <w:pStyle w:val="Compact"/>
            </w:pPr>
            <w:r>
              <w:rPr>
                <w:rFonts w:hint="eastAsia"/>
              </w:rPr>
              <w:t xml:space="preserve">中文语义理解</w:t>
            </w:r>
          </w:p>
        </w:tc>
        <w:tc>
          <w:tcPr/>
          <w:p>
            <w:pPr>
              <w:pStyle w:val="Compact"/>
            </w:pPr>
            <w:r>
              <w:rPr>
                <w:rFonts w:hint="eastAsia"/>
              </w:rPr>
              <w:t xml:space="preserve">输出格式可编辑性</w:t>
            </w:r>
          </w:p>
        </w:tc>
        <w:tc>
          <w:tcPr/>
          <w:p>
            <w:pPr>
              <w:pStyle w:val="Compact"/>
            </w:pPr>
            <w:r>
              <w:rPr>
                <w:rFonts w:hint="eastAsia"/>
              </w:rPr>
              <w:t xml:space="preserve">代码逆向生成</w:t>
            </w:r>
          </w:p>
        </w:tc>
        <w:tc>
          <w:tcPr/>
          <w:p>
            <w:pPr>
              <w:pStyle w:val="Compact"/>
            </w:pPr>
            <w:r>
              <w:rPr>
                <w:rFonts w:hint="eastAsia"/>
              </w:rPr>
              <w:t xml:space="preserve">适用场景</w:t>
            </w:r>
          </w:p>
        </w:tc>
        <w:tc>
          <w:tcPr/>
          <w:p>
            <w:pPr>
              <w:pStyle w:val="Compact"/>
            </w:pPr>
            <w:r>
              <w:rPr>
                <w:rFonts w:hint="eastAsia"/>
              </w:rPr>
              <w:t xml:space="preserve">成本门槛</w:t>
            </w:r>
          </w:p>
        </w:tc>
      </w:tr>
      <w:tr>
        <w:tc>
          <w:tcPr/>
          <w:p>
            <w:pPr>
              <w:pStyle w:val="Compact"/>
            </w:pPr>
            <w:r>
              <w:t xml:space="preserve">DiagramGPT</w:t>
            </w:r>
          </w:p>
        </w:tc>
        <w:tc>
          <w:tcPr/>
          <w:p>
            <w:pPr>
              <w:pStyle w:val="Compact"/>
            </w:pPr>
            <w:r>
              <w:rPr>
                <w:rFonts w:hint="eastAsia"/>
              </w:rPr>
              <w:t xml:space="preserve">工程可用</w:t>
            </w:r>
            <w:fldSimple w:instr="NOTEREF _Ref_Footnote_3 \h \f">
              <w:r>
                <w:rPr>
                  <w:vertAlign w:val="superscript"/>
                </w:rPr>
                <w:t>3</w:t>
              </w:r>
            </w:fldSimple>
          </w:p>
        </w:tc>
        <w:tc>
          <w:tcPr/>
          <w:p>
            <w:pPr>
              <w:pStyle w:val="Compact"/>
            </w:pPr>
            <w:r>
              <w:rPr>
                <w:rFonts w:hint="eastAsia"/>
              </w:rPr>
              <w:t xml:space="preserve">专有格式（可导出</w:t>
            </w:r>
            <w:r>
              <w:t xml:space="preserve"> </w:t>
            </w:r>
            <w:r>
              <w:rPr>
                <w:rFonts w:hint="eastAsia"/>
              </w:rPr>
              <w:t xml:space="preserve">SVG）</w:t>
            </w:r>
          </w:p>
        </w:tc>
        <w:tc>
          <w:tcPr/>
          <w:p>
            <w:pPr>
              <w:pStyle w:val="Compact"/>
            </w:pPr>
            <w:r>
              <w:rPr>
                <w:rFonts w:hint="eastAsia"/>
              </w:rPr>
              <w:t xml:space="preserve">不支持</w:t>
            </w:r>
          </w:p>
        </w:tc>
        <w:tc>
          <w:tcPr/>
          <w:p>
            <w:pPr>
              <w:pStyle w:val="Compact"/>
            </w:pPr>
            <w:r>
              <w:rPr>
                <w:rFonts w:hint="eastAsia"/>
              </w:rPr>
              <w:t xml:space="preserve">技术架构描述、流程图</w:t>
            </w:r>
          </w:p>
        </w:tc>
        <w:tc>
          <w:tcPr/>
          <w:p>
            <w:pPr>
              <w:pStyle w:val="Compact"/>
            </w:pPr>
            <w:r>
              <w:rPr>
                <w:rFonts w:hint="eastAsia"/>
              </w:rPr>
              <w:t xml:space="preserve">中等</w:t>
            </w:r>
          </w:p>
        </w:tc>
      </w:tr>
      <w:tr>
        <w:tc>
          <w:tcPr/>
          <w:p>
            <w:pPr>
              <w:pStyle w:val="Compact"/>
            </w:pPr>
            <w:r>
              <w:t xml:space="preserve">ArchitectureDiagram.ai</w:t>
            </w:r>
          </w:p>
        </w:tc>
        <w:tc>
          <w:tcPr/>
          <w:p>
            <w:pPr>
              <w:pStyle w:val="Compact"/>
            </w:pPr>
            <w:r>
              <w:rPr>
                <w:rFonts w:hint="eastAsia"/>
              </w:rPr>
              <w:t xml:space="preserve">良好</w:t>
            </w:r>
          </w:p>
        </w:tc>
        <w:tc>
          <w:tcPr/>
          <w:p>
            <w:pPr>
              <w:pStyle w:val="Compact"/>
            </w:pPr>
            <w:r>
              <w:t xml:space="preserve">Mermaid/draw.io/SVG/AI </w:t>
            </w:r>
            <w:r>
              <w:rPr>
                <w:rFonts w:hint="eastAsia"/>
              </w:rPr>
              <w:t xml:space="preserve">图片</w:t>
            </w:r>
            <w:fldSimple w:instr="NOTEREF _Ref_Footnote_2 \h \f">
              <w:r>
                <w:rPr>
                  <w:vertAlign w:val="superscript"/>
                </w:rPr>
                <w:t>2</w:t>
              </w:r>
            </w:fldSimple>
          </w:p>
        </w:tc>
        <w:tc>
          <w:tcPr/>
          <w:p>
            <w:pPr>
              <w:pStyle w:val="Compact"/>
            </w:pPr>
            <w:r>
              <w:rPr>
                <w:rFonts w:hint="eastAsia"/>
              </w:rPr>
              <w:t xml:space="preserve">不支持</w:t>
            </w:r>
          </w:p>
        </w:tc>
        <w:tc>
          <w:tcPr/>
          <w:p>
            <w:pPr>
              <w:pStyle w:val="Compact"/>
            </w:pPr>
            <w:r>
              <w:rPr>
                <w:rFonts w:hint="eastAsia"/>
              </w:rPr>
              <w:t xml:space="preserve">多格式架构图、专业评审</w:t>
            </w:r>
          </w:p>
        </w:tc>
        <w:tc>
          <w:tcPr/>
          <w:p>
            <w:pPr>
              <w:pStyle w:val="Compact"/>
            </w:pPr>
            <w:r>
              <w:rPr>
                <w:rFonts w:hint="eastAsia"/>
              </w:rPr>
              <w:t xml:space="preserve">中等</w:t>
            </w:r>
          </w:p>
        </w:tc>
      </w:tr>
      <w:tr>
        <w:tc>
          <w:tcPr/>
          <w:p>
            <w:pPr>
              <w:pStyle w:val="Compact"/>
            </w:pPr>
            <w:r>
              <w:t xml:space="preserve">boardmix</w:t>
            </w:r>
          </w:p>
        </w:tc>
        <w:tc>
          <w:tcPr/>
          <w:p>
            <w:pPr>
              <w:pStyle w:val="Compact"/>
            </w:pPr>
            <w:r>
              <w:rPr>
                <w:rFonts w:hint="eastAsia"/>
              </w:rPr>
              <w:t xml:space="preserve">最强（长难句准确率最高）</w:t>
            </w:r>
            <w:fldSimple w:instr="NOTEREF _Ref_Footnote_9 \h \f">
              <w:r>
                <w:rPr>
                  <w:vertAlign w:val="superscript"/>
                </w:rPr>
                <w:t>9</w:t>
              </w:r>
            </w:fldSimple>
          </w:p>
        </w:tc>
        <w:tc>
          <w:tcPr/>
          <w:p>
            <w:pPr>
              <w:pStyle w:val="Compact"/>
            </w:pPr>
            <w:r>
              <w:rPr>
                <w:rFonts w:hint="eastAsia"/>
              </w:rPr>
              <w:t xml:space="preserve">专有格式+SVG/PNG</w:t>
            </w:r>
          </w:p>
        </w:tc>
        <w:tc>
          <w:tcPr/>
          <w:p>
            <w:pPr>
              <w:pStyle w:val="Compact"/>
            </w:pPr>
            <w:r>
              <w:rPr>
                <w:rFonts w:hint="eastAsia"/>
              </w:rPr>
              <w:t xml:space="preserve">不支持</w:t>
            </w:r>
          </w:p>
        </w:tc>
        <w:tc>
          <w:tcPr/>
          <w:p>
            <w:pPr>
              <w:pStyle w:val="Compact"/>
            </w:pPr>
            <w:r>
              <w:rPr>
                <w:rFonts w:hint="eastAsia"/>
              </w:rPr>
              <w:t xml:space="preserve">中文业务流、协作白板</w:t>
            </w:r>
          </w:p>
        </w:tc>
        <w:tc>
          <w:tcPr/>
          <w:p>
            <w:pPr>
              <w:pStyle w:val="Compact"/>
            </w:pPr>
            <w:r>
              <w:rPr>
                <w:rFonts w:hint="eastAsia"/>
              </w:rPr>
              <w:t xml:space="preserve">中等</w:t>
            </w:r>
          </w:p>
        </w:tc>
      </w:tr>
      <w:tr>
        <w:tc>
          <w:tcPr/>
          <w:p>
            <w:pPr>
              <w:pStyle w:val="Compact"/>
            </w:pPr>
            <w:r>
              <w:t xml:space="preserve">ProcessOn</w:t>
            </w:r>
          </w:p>
        </w:tc>
        <w:tc>
          <w:tcPr/>
          <w:p>
            <w:pPr>
              <w:pStyle w:val="Compact"/>
            </w:pPr>
            <w:r>
              <w:rPr>
                <w:rFonts w:hint="eastAsia"/>
              </w:rPr>
              <w:t xml:space="preserve">优秀</w:t>
            </w:r>
            <w:fldSimple w:instr="NOTEREF _Ref_Footnote_10 \h \f">
              <w:r>
                <w:rPr>
                  <w:vertAlign w:val="superscript"/>
                </w:rPr>
                <w:t>10</w:t>
              </w:r>
            </w:fldSimple>
          </w:p>
        </w:tc>
        <w:tc>
          <w:tcPr/>
          <w:p>
            <w:pPr>
              <w:pStyle w:val="Compact"/>
            </w:pPr>
            <w:r>
              <w:rPr>
                <w:rFonts w:hint="eastAsia"/>
              </w:rPr>
              <w:t xml:space="preserve">专有格式+SVG/PNG</w:t>
            </w:r>
          </w:p>
        </w:tc>
        <w:tc>
          <w:tcPr/>
          <w:p>
            <w:pPr>
              <w:pStyle w:val="Compact"/>
            </w:pPr>
            <w:r>
              <w:rPr>
                <w:rFonts w:hint="eastAsia"/>
              </w:rPr>
              <w:t xml:space="preserve">不支持</w:t>
            </w:r>
          </w:p>
        </w:tc>
        <w:tc>
          <w:tcPr/>
          <w:p>
            <w:pPr>
              <w:pStyle w:val="Compact"/>
            </w:pPr>
            <w:r>
              <w:rPr>
                <w:rFonts w:hint="eastAsia"/>
              </w:rPr>
              <w:t xml:space="preserve">中文流程图、团队协作</w:t>
            </w:r>
          </w:p>
        </w:tc>
        <w:tc>
          <w:tcPr/>
          <w:p>
            <w:pPr>
              <w:pStyle w:val="Compact"/>
            </w:pPr>
            <w:r>
              <w:rPr>
                <w:rFonts w:hint="eastAsia"/>
              </w:rPr>
              <w:t xml:space="preserve">低（AI</w:t>
            </w:r>
            <w:r>
              <w:t xml:space="preserve"> </w:t>
            </w:r>
            <w:r>
              <w:rPr>
                <w:rFonts w:hint="eastAsia"/>
              </w:rPr>
              <w:t xml:space="preserve">免费）</w:t>
            </w:r>
          </w:p>
        </w:tc>
      </w:tr>
      <w:tr>
        <w:tc>
          <w:tcPr/>
          <w:p>
            <w:pPr>
              <w:pStyle w:val="Compact"/>
            </w:pPr>
            <w:r>
              <w:rPr>
                <w:rFonts w:hint="eastAsia"/>
              </w:rPr>
              <w:t xml:space="preserve">阿里云</w:t>
            </w:r>
            <w:r>
              <w:t xml:space="preserve"> CADT</w:t>
            </w:r>
          </w:p>
        </w:tc>
        <w:tc>
          <w:tcPr/>
          <w:p>
            <w:pPr>
              <w:pStyle w:val="Compact"/>
            </w:pPr>
            <w:r>
              <w:rPr>
                <w:rFonts w:hint="eastAsia"/>
              </w:rPr>
              <w:t xml:space="preserve">云架构专用（通义千问驱动）</w:t>
            </w:r>
            <w:fldSimple w:instr="NOTEREF _Ref_Footnote_11 \h \f">
              <w:r>
                <w:rPr>
                  <w:vertAlign w:val="superscript"/>
                </w:rPr>
                <w:t>11</w:t>
              </w:r>
            </w:fldSimple>
          </w:p>
        </w:tc>
        <w:tc>
          <w:tcPr/>
          <w:p>
            <w:pPr>
              <w:pStyle w:val="Compact"/>
            </w:pPr>
            <w:r>
              <w:t xml:space="preserve">JSON </w:t>
            </w:r>
            <w:r>
              <w:rPr>
                <w:rFonts w:hint="eastAsia"/>
              </w:rPr>
              <w:t xml:space="preserve">伪代码+可部署</w:t>
            </w:r>
          </w:p>
        </w:tc>
        <w:tc>
          <w:tcPr/>
          <w:p>
            <w:pPr>
              <w:pStyle w:val="Compact"/>
            </w:pPr>
            <w:r>
              <w:rPr>
                <w:rFonts w:hint="eastAsia"/>
              </w:rPr>
              <w:t xml:space="preserve">部分支持（从</w:t>
            </w:r>
            <w:r>
              <w:t xml:space="preserve"> JSON </w:t>
            </w:r>
            <w:r>
              <w:rPr>
                <w:rFonts w:hint="eastAsia"/>
              </w:rPr>
              <w:t xml:space="preserve">部署）</w:t>
            </w:r>
          </w:p>
        </w:tc>
        <w:tc>
          <w:tcPr/>
          <w:p>
            <w:pPr>
              <w:pStyle w:val="Compact"/>
            </w:pPr>
            <w:r>
              <w:rPr>
                <w:rFonts w:hint="eastAsia"/>
              </w:rPr>
              <w:t xml:space="preserve">阿里云基础设施设计</w:t>
            </w:r>
          </w:p>
        </w:tc>
        <w:tc>
          <w:tcPr/>
          <w:p>
            <w:pPr>
              <w:pStyle w:val="Compact"/>
            </w:pPr>
            <w:r>
              <w:rPr>
                <w:rFonts w:hint="eastAsia"/>
              </w:rPr>
              <w:t xml:space="preserve">按资源计费</w:t>
            </w:r>
          </w:p>
        </w:tc>
      </w:tr>
      <w:tr>
        <w:tc>
          <w:tcPr/>
          <w:p>
            <w:pPr>
              <w:pStyle w:val="Compact"/>
            </w:pPr>
            <w:r>
              <w:t xml:space="preserve">Mermaid</w:t>
            </w:r>
          </w:p>
        </w:tc>
        <w:tc>
          <w:tcPr/>
          <w:p>
            <w:pPr>
              <w:pStyle w:val="Compact"/>
            </w:pPr>
            <w:r>
              <w:rPr>
                <w:rFonts w:hint="eastAsia"/>
              </w:rPr>
              <w:t xml:space="preserve">需手动配置字体</w:t>
            </w:r>
            <w:fldSimple w:instr="NOTEREF _Ref_Footnote_4 \h \f">
              <w:r>
                <w:rPr>
                  <w:vertAlign w:val="superscript"/>
                </w:rPr>
                <w:t>4</w:t>
              </w:r>
            </w:fldSimple>
          </w:p>
        </w:tc>
        <w:tc>
          <w:tcPr/>
          <w:p>
            <w:pPr>
              <w:pStyle w:val="Compact"/>
            </w:pPr>
            <w:r>
              <w:rPr>
                <w:rFonts w:hint="eastAsia"/>
              </w:rPr>
              <w:t xml:space="preserve">纯文本源码（Git</w:t>
            </w:r>
            <w:r>
              <w:t xml:space="preserve"> </w:t>
            </w:r>
            <w:r>
              <w:rPr>
                <w:rFonts w:hint="eastAsia"/>
              </w:rPr>
              <w:t xml:space="preserve">原生）</w:t>
            </w:r>
          </w:p>
        </w:tc>
        <w:tc>
          <w:tcPr/>
          <w:p>
            <w:pPr>
              <w:pStyle w:val="Compact"/>
            </w:pPr>
            <w:r>
              <w:rPr>
                <w:rFonts w:hint="eastAsia"/>
              </w:rPr>
              <w:t xml:space="preserve">支持（Claude</w:t>
            </w:r>
            <w:r>
              <w:t xml:space="preserve"> </w:t>
            </w:r>
            <w:r>
              <w:rPr>
                <w:rFonts w:hint="eastAsia"/>
              </w:rPr>
              <w:t xml:space="preserve">Code/GitDiagram）</w:t>
            </w:r>
          </w:p>
        </w:tc>
        <w:tc>
          <w:tcPr/>
          <w:p>
            <w:pPr>
              <w:pStyle w:val="Compact"/>
            </w:pPr>
            <w:r>
              <w:rPr>
                <w:rFonts w:hint="eastAsia"/>
              </w:rPr>
              <w:t xml:space="preserve">技术文档、版本控制</w:t>
            </w:r>
          </w:p>
        </w:tc>
        <w:tc>
          <w:tcPr/>
          <w:p>
            <w:pPr>
              <w:pStyle w:val="Compact"/>
            </w:pPr>
            <w:r>
              <w:rPr>
                <w:rFonts w:hint="eastAsia"/>
              </w:rPr>
              <w:t xml:space="preserve">零成本</w:t>
            </w:r>
          </w:p>
        </w:tc>
      </w:tr>
      <w:tr>
        <w:tc>
          <w:tcPr/>
          <w:p>
            <w:pPr>
              <w:pStyle w:val="Compact"/>
            </w:pPr>
            <w:r>
              <w:t xml:space="preserve">D2</w:t>
            </w:r>
          </w:p>
        </w:tc>
        <w:tc>
          <w:tcPr/>
          <w:p>
            <w:pPr>
              <w:pStyle w:val="Compact"/>
            </w:pPr>
            <w:r>
              <w:rPr>
                <w:rFonts w:hint="eastAsia"/>
              </w:rPr>
              <w:t xml:space="preserve">需手动配置字体</w:t>
            </w:r>
            <w:fldSimple w:instr="NOTEREF _Ref_Footnote_5 \h \f">
              <w:r>
                <w:rPr>
                  <w:vertAlign w:val="superscript"/>
                </w:rPr>
                <w:t>5</w:t>
              </w:r>
            </w:fldSimple>
          </w:p>
        </w:tc>
        <w:tc>
          <w:tcPr/>
          <w:p>
            <w:pPr>
              <w:pStyle w:val="Compact"/>
            </w:pPr>
            <w:r>
              <w:rPr>
                <w:rFonts w:hint="eastAsia"/>
              </w:rPr>
              <w:t xml:space="preserve">纯文本源码</w:t>
            </w:r>
          </w:p>
        </w:tc>
        <w:tc>
          <w:tcPr/>
          <w:p>
            <w:pPr>
              <w:pStyle w:val="Compact"/>
            </w:pPr>
            <w:r>
              <w:rPr>
                <w:rFonts w:hint="eastAsia"/>
              </w:rPr>
              <w:t xml:space="preserve">支持（Claude</w:t>
            </w:r>
            <w:r>
              <w:t xml:space="preserve"> Code </w:t>
            </w:r>
            <w:r>
              <w:rPr>
                <w:rFonts w:hint="eastAsia"/>
              </w:rPr>
              <w:t xml:space="preserve">Skill）</w:t>
            </w:r>
          </w:p>
        </w:tc>
        <w:tc>
          <w:tcPr/>
          <w:p>
            <w:pPr>
              <w:pStyle w:val="Compact"/>
            </w:pPr>
            <w:r>
              <w:rPr>
                <w:rFonts w:hint="eastAsia"/>
              </w:rPr>
              <w:t xml:space="preserve">复杂架构图、精确布局</w:t>
            </w:r>
          </w:p>
        </w:tc>
        <w:tc>
          <w:tcPr/>
          <w:p>
            <w:pPr>
              <w:pStyle w:val="Compact"/>
            </w:pPr>
            <w:r>
              <w:rPr>
                <w:rFonts w:hint="eastAsia"/>
              </w:rPr>
              <w:t xml:space="preserve">零成本</w:t>
            </w:r>
          </w:p>
        </w:tc>
      </w:tr>
      <w:tr>
        <w:tc>
          <w:tcPr/>
          <w:p>
            <w:pPr>
              <w:pStyle w:val="Compact"/>
            </w:pPr>
            <w:r>
              <w:t xml:space="preserve">Cruderra</w:t>
            </w:r>
          </w:p>
        </w:tc>
        <w:tc>
          <w:tcPr/>
          <w:p>
            <w:pPr>
              <w:pStyle w:val="Compact"/>
            </w:pPr>
            <w:r>
              <w:rPr>
                <w:rFonts w:hint="eastAsia"/>
              </w:rPr>
              <w:t xml:space="preserve">未明确</w:t>
            </w:r>
          </w:p>
        </w:tc>
        <w:tc>
          <w:tcPr/>
          <w:p>
            <w:pPr>
              <w:pStyle w:val="Compact"/>
            </w:pPr>
            <w:r>
              <w:rPr>
                <w:rFonts w:hint="eastAsia"/>
              </w:rPr>
              <w:t xml:space="preserve">专有格式</w:t>
            </w:r>
          </w:p>
        </w:tc>
        <w:tc>
          <w:tcPr/>
          <w:p>
            <w:pPr>
              <w:pStyle w:val="Compact"/>
            </w:pPr>
            <w:r>
              <w:rPr>
                <w:rFonts w:hint="eastAsia"/>
              </w:rPr>
              <w:t xml:space="preserve">核心功能（扫描代码库）</w:t>
            </w:r>
            <w:fldSimple w:instr="NOTEREF _Ref_Footnote_7 \h \f">
              <w:r>
                <w:rPr>
                  <w:vertAlign w:val="superscript"/>
                </w:rPr>
                <w:t>7</w:t>
              </w:r>
            </w:fldSimple>
          </w:p>
        </w:tc>
        <w:tc>
          <w:tcPr/>
          <w:p>
            <w:pPr>
              <w:pStyle w:val="Compact"/>
            </w:pPr>
            <w:r>
              <w:rPr>
                <w:rFonts w:hint="eastAsia"/>
              </w:rPr>
              <w:t xml:space="preserve">代码治理、架构即代码</w:t>
            </w:r>
          </w:p>
        </w:tc>
        <w:tc>
          <w:tcPr/>
          <w:p>
            <w:pPr>
              <w:pStyle w:val="Compact"/>
            </w:pPr>
            <w:r>
              <w:rPr>
                <w:rFonts w:hint="eastAsia"/>
              </w:rPr>
              <w:t xml:space="preserve">高（私有化部署）</w:t>
            </w:r>
          </w:p>
        </w:tc>
      </w:tr>
      <w:tr>
        <w:tc>
          <w:tcPr/>
          <w:p>
            <w:pPr>
              <w:pStyle w:val="Compact"/>
            </w:pPr>
            <w:r>
              <w:t xml:space="preserve">Claude Code + draw.io</w:t>
            </w:r>
          </w:p>
        </w:tc>
        <w:tc>
          <w:tcPr/>
          <w:p>
            <w:pPr>
              <w:pStyle w:val="Compact"/>
            </w:pPr>
            <w:r>
              <w:rPr>
                <w:rFonts w:hint="eastAsia"/>
              </w:rPr>
              <w:t xml:space="preserve">良好</w:t>
            </w:r>
          </w:p>
        </w:tc>
        <w:tc>
          <w:tcPr/>
          <w:p>
            <w:pPr>
              <w:pStyle w:val="Compact"/>
            </w:pPr>
            <w:r>
              <w:rPr>
                <w:rFonts w:hint="eastAsia"/>
              </w:rPr>
              <w:t xml:space="preserve">原生</w:t>
            </w:r>
            <w:r>
              <w:t xml:space="preserve"> .drawio XML</w:t>
            </w:r>
            <w:fldSimple w:instr="NOTEREF _Ref_Footnote_15 \h \f">
              <w:r>
                <w:rPr>
                  <w:vertAlign w:val="superscript"/>
                </w:rPr>
                <w:t>15</w:t>
              </w:r>
            </w:fldSimple>
          </w:p>
        </w:tc>
        <w:tc>
          <w:tcPr/>
          <w:p>
            <w:pPr>
              <w:pStyle w:val="Compact"/>
            </w:pPr>
            <w:r>
              <w:rPr>
                <w:rFonts w:hint="eastAsia"/>
              </w:rPr>
              <w:t xml:space="preserve">支持（扫描代码库）</w:t>
            </w:r>
          </w:p>
        </w:tc>
        <w:tc>
          <w:tcPr/>
          <w:p>
            <w:pPr>
              <w:pStyle w:val="Compact"/>
            </w:pPr>
            <w:r>
              <w:rPr>
                <w:rFonts w:hint="eastAsia"/>
              </w:rPr>
              <w:t xml:space="preserve">工程师工作流、活文档</w:t>
            </w:r>
          </w:p>
        </w:tc>
        <w:tc>
          <w:tcPr/>
          <w:p>
            <w:pPr>
              <w:pStyle w:val="Compact"/>
            </w:pPr>
            <w:r>
              <w:t xml:space="preserve">API </w:t>
            </w:r>
            <w:r>
              <w:rPr>
                <w:rFonts w:hint="eastAsia"/>
              </w:rPr>
              <w:t xml:space="preserve">成本</w:t>
            </w:r>
          </w:p>
        </w:tc>
      </w:tr>
    </w:tbl>
    <w:p>
      <w:pPr>
        <w:pStyle w:val="BodyText"/>
      </w:pPr>
      <w:r>
        <w:rPr>
          <w:rFonts w:hint="eastAsia"/>
        </w:rPr>
        <w:t xml:space="preserve">上表揭示了架构图工具市场的分化格局。在中文语义理解维度，国产工具（boardmix、ProcessOn、阿里云</w:t>
      </w:r>
      <w:r>
        <w:t xml:space="preserve"> </w:t>
      </w:r>
      <w:r>
        <w:rPr>
          <w:rFonts w:hint="eastAsia"/>
        </w:rPr>
        <w:t xml:space="preserve">CADT）与海外工具（DiagramGPT、ArchitectureDiagram.ai）之间存在明显的断层，前者的长难句理解准确率显著高于后者，这不仅是技术差异，更是</w:t>
      </w:r>
      <w:r>
        <w:t xml:space="preserve"> CJK </w:t>
      </w:r>
      <w:r>
        <w:rPr>
          <w:rFonts w:hint="eastAsia"/>
        </w:rPr>
        <w:t xml:space="preserve">文本-图像对训练数据壁垒的直接体现。在输出格式可编辑性维度，Mermaid</w:t>
      </w:r>
      <w:r>
        <w:t xml:space="preserve"> </w:t>
      </w:r>
      <w:r>
        <w:rPr>
          <w:rFonts w:hint="eastAsia"/>
        </w:rPr>
        <w:t xml:space="preserve">和</w:t>
      </w:r>
      <w:r>
        <w:t xml:space="preserve"> D2 </w:t>
      </w:r>
      <w:r>
        <w:rPr>
          <w:rFonts w:hint="eastAsia"/>
        </w:rPr>
        <w:t xml:space="preserve">的纯文本源码路径提供了版本控制和</w:t>
      </w:r>
      <w:r>
        <w:t xml:space="preserve"> PR </w:t>
      </w:r>
      <w:r>
        <w:rPr>
          <w:rFonts w:hint="eastAsia"/>
        </w:rPr>
        <w:t xml:space="preserve">审查能力，这是工程文档场景的关键竞争力；但</w:t>
      </w:r>
      <w:r>
        <w:t xml:space="preserve"> Claude </w:t>
      </w:r>
      <w:r>
        <w:rPr>
          <w:rFonts w:hint="eastAsia"/>
        </w:rPr>
        <w:t xml:space="preserve">的节点级预测准确率虽高（F1=0.94），链接级预测仍是显著短板（F1</w:t>
      </w:r>
      <w:r>
        <w:t xml:space="preserve"> </w:t>
      </w:r>
      <w:r>
        <w:rPr>
          <w:rFonts w:hint="eastAsia"/>
        </w:rPr>
        <w:t xml:space="preserve">仅</w:t>
      </w:r>
      <w:r>
        <w:t xml:space="preserve"> </w:t>
      </w:r>
      <w:r>
        <w:rPr>
          <w:rFonts w:hint="eastAsia"/>
        </w:rPr>
        <w:t xml:space="preserve">0.30），说明代码格式在关系复杂时仍需人工校验</w:t>
      </w:r>
      <w:fldSimple w:instr="NOTEREF _Ref_Footnote_19 \h \f">
        <w:r>
          <w:rPr>
            <w:vertAlign w:val="superscript"/>
          </w:rPr>
          <w:t>19</w:t>
        </w:r>
      </w:fldSimple>
      <w:r>
        <w:rPr>
          <w:rFonts w:hint="eastAsia"/>
        </w:rPr>
        <w:t xml:space="preserve">。代码逆向生成能力目前仍处于早期阶段，Cruderra</w:t>
      </w:r>
      <w:r>
        <w:t xml:space="preserve"> </w:t>
      </w:r>
      <w:r>
        <w:rPr>
          <w:rFonts w:hint="eastAsia"/>
        </w:rPr>
        <w:t xml:space="preserve">的</w:t>
      </w:r>
      <w:r>
        <w:t xml:space="preserve"> MCP </w:t>
      </w:r>
      <w:r>
        <w:rPr>
          <w:rFonts w:hint="eastAsia"/>
        </w:rPr>
        <w:t xml:space="preserve">架构治理理念先进但</w:t>
      </w:r>
      <w:r>
        <w:t xml:space="preserve"> SaaS </w:t>
      </w:r>
      <w:r>
        <w:rPr>
          <w:rFonts w:hint="eastAsia"/>
        </w:rPr>
        <w:t xml:space="preserve">未开放，Claude</w:t>
      </w:r>
      <w:r>
        <w:t xml:space="preserve"> Code </w:t>
      </w:r>
      <w:r>
        <w:rPr>
          <w:rFonts w:hint="eastAsia"/>
        </w:rPr>
        <w:t xml:space="preserve">的代码扫描+Mermaid</w:t>
      </w:r>
      <w:r>
        <w:t xml:space="preserve"> </w:t>
      </w:r>
      <w:r>
        <w:rPr>
          <w:rFonts w:hint="eastAsia"/>
        </w:rPr>
        <w:t xml:space="preserve">生成虽实用但缺乏对超大型代码库的系统评测。成本维度上，Mermaid/D2/PlantUML</w:t>
      </w:r>
      <w:r>
        <w:t xml:space="preserve"> </w:t>
      </w:r>
      <w:r>
        <w:rPr>
          <w:rFonts w:hint="eastAsia"/>
        </w:rPr>
        <w:t xml:space="preserve">的零边际成本与国产工具的中等订阅费用形成梯度，企业应根据使用频率和团队规模选择。</w:t>
      </w:r>
    </w:p>
    <w:bookmarkEnd w:id="30"/>
    <w:bookmarkStart w:id="31" w:name="svg-矢量图与混合工作流"/>
    <w:p>
      <w:pPr>
        <w:pStyle w:val="Heading3"/>
      </w:pPr>
      <w:r>
        <w:t xml:space="preserve">4.2 SVG </w:t>
      </w:r>
      <w:r>
        <w:rPr>
          <w:rFonts w:hint="eastAsia"/>
        </w:rPr>
        <w:t xml:space="preserve">矢量图与混合工作流</w:t>
      </w:r>
    </w:p>
    <w:p>
      <w:pPr>
        <w:pStyle w:val="FirstParagraph"/>
      </w:pPr>
      <w:r>
        <w:rPr>
          <w:rFonts w:hint="eastAsia"/>
        </w:rPr>
        <w:t xml:space="preserve">架构图生成的技术路径可分为三类：纯矢量路径、纯位图路径和混合工作流。每条路径在精确性、视觉丰富度和可编辑性之间做出了不同的权衡。</w:t>
      </w:r>
    </w:p>
    <w:p>
      <w:pPr>
        <w:pStyle w:val="BodyText"/>
      </w:pPr>
      <w:r>
        <w:rPr>
          <w:rFonts w:hint="eastAsia"/>
        </w:rPr>
        <w:t xml:space="preserve">纯矢量路径遵循</w:t>
      </w:r>
      <w:r>
        <w:t xml:space="preserve"> </w:t>
      </w:r>
      <w:r>
        <w:t xml:space="preserve">“LLM→Mermaid/D2/PlantUML→SVG”</w:t>
      </w:r>
      <w:r>
        <w:t xml:space="preserve"> </w:t>
      </w:r>
      <w:r>
        <w:rPr>
          <w:rFonts w:hint="eastAsia"/>
        </w:rPr>
        <w:t xml:space="preserve">的链条。该路径的核心优势在于几何精确和版本控制友好：Mermaid</w:t>
      </w:r>
      <w:r>
        <w:t xml:space="preserve"> </w:t>
      </w:r>
      <w:r>
        <w:rPr>
          <w:rFonts w:hint="eastAsia"/>
        </w:rPr>
        <w:t xml:space="preserve">源码可直接嵌入</w:t>
      </w:r>
      <w:r>
        <w:t xml:space="preserve"> </w:t>
      </w:r>
      <w:r>
        <w:rPr>
          <w:rFonts w:hint="eastAsia"/>
        </w:rPr>
        <w:t xml:space="preserve">GitHub/GitLab，实现</w:t>
      </w:r>
      <w:r>
        <w:t xml:space="preserve"> PR </w:t>
      </w:r>
      <w:r>
        <w:rPr>
          <w:rFonts w:hint="eastAsia"/>
        </w:rPr>
        <w:t xml:space="preserve">级审查和</w:t>
      </w:r>
      <w:r>
        <w:t xml:space="preserve"> CI </w:t>
      </w:r>
      <w:r>
        <w:rPr>
          <w:rFonts w:hint="eastAsia"/>
        </w:rPr>
        <w:t xml:space="preserve">验证；D2</w:t>
      </w:r>
      <w:r>
        <w:t xml:space="preserve"> </w:t>
      </w:r>
      <w:r>
        <w:rPr>
          <w:rFonts w:hint="eastAsia"/>
        </w:rPr>
        <w:t xml:space="preserve">的</w:t>
      </w:r>
      <w:r>
        <w:t xml:space="preserve"> ELK </w:t>
      </w:r>
      <w:r>
        <w:rPr>
          <w:rFonts w:hint="eastAsia"/>
        </w:rPr>
        <w:t xml:space="preserve">布局引擎可处理复杂拓扑；draw.io</w:t>
      </w:r>
      <w:r>
        <w:t xml:space="preserve"> </w:t>
      </w:r>
      <w:r>
        <w:rPr>
          <w:rFonts w:hint="eastAsia"/>
        </w:rPr>
        <w:t xml:space="preserve">的</w:t>
      </w:r>
      <w:r>
        <w:t xml:space="preserve"> XML </w:t>
      </w:r>
      <w:r>
        <w:rPr>
          <w:rFonts w:hint="eastAsia"/>
        </w:rPr>
        <w:t xml:space="preserve">格式</w:t>
      </w:r>
      <w:r>
        <w:t xml:space="preserve"> surprisingly </w:t>
      </w:r>
      <w:r>
        <w:rPr>
          <w:rFonts w:hint="eastAsia"/>
        </w:rPr>
        <w:t xml:space="preserve">git-friendly，AWS</w:t>
      </w:r>
      <w:r>
        <w:t xml:space="preserve"> </w:t>
      </w:r>
      <w:r>
        <w:rPr>
          <w:rFonts w:hint="eastAsia"/>
        </w:rPr>
        <w:t xml:space="preserve">和</w:t>
      </w:r>
      <w:r>
        <w:t xml:space="preserve"> Azure </w:t>
      </w:r>
      <w:r>
        <w:rPr>
          <w:rFonts w:hint="eastAsia"/>
        </w:rPr>
        <w:t xml:space="preserve">图标库完备</w:t>
      </w:r>
      <w:fldSimple w:instr="NOTEREF _Ref_Footnote_15 \h \f">
        <w:r>
          <w:rPr>
            <w:vertAlign w:val="superscript"/>
          </w:rPr>
          <w:t>15</w:t>
        </w:r>
      </w:fldSimple>
      <w:r>
        <w:rPr>
          <w:rFonts w:hint="eastAsia"/>
        </w:rPr>
        <w:t xml:space="preserve">。然而，这条路径的视觉表现上限较低。ACM</w:t>
      </w:r>
      <w:r>
        <w:t xml:space="preserve"> </w:t>
      </w:r>
      <w:r>
        <w:rPr>
          <w:rFonts w:hint="eastAsia"/>
        </w:rPr>
        <w:t xml:space="preserve">2026年对比研究显示，直接由</w:t>
      </w:r>
      <w:r>
        <w:t xml:space="preserve"> LLM </w:t>
      </w:r>
      <w:r>
        <w:rPr>
          <w:rFonts w:hint="eastAsia"/>
        </w:rPr>
        <w:t xml:space="preserve">生成</w:t>
      </w:r>
      <w:r>
        <w:t xml:space="preserve"> SVG </w:t>
      </w:r>
      <w:r>
        <w:rPr>
          <w:rFonts w:hint="eastAsia"/>
        </w:rPr>
        <w:t xml:space="preserve">代码（如</w:t>
      </w:r>
      <w:r>
        <w:t xml:space="preserve"> Qwen2.5-14B </w:t>
      </w:r>
      <w:r>
        <w:rPr>
          <w:rFonts w:hint="eastAsia"/>
        </w:rPr>
        <w:t xml:space="preserve">得分</w:t>
      </w:r>
      <w:r>
        <w:t xml:space="preserve"> </w:t>
      </w:r>
      <w:r>
        <w:rPr>
          <w:rFonts w:hint="eastAsia"/>
        </w:rPr>
        <w:t xml:space="preserve">0.66）</w:t>
      </w:r>
      <w:r>
        <w:t xml:space="preserve"> visuals </w:t>
      </w:r>
      <w:r>
        <w:rPr>
          <w:rFonts w:hint="eastAsia"/>
        </w:rPr>
        <w:t xml:space="preserve">往往过于简陋；间接方法（扩散模型生成位图+向量化转换，如</w:t>
      </w:r>
      <w:r>
        <w:t xml:space="preserve"> SD3.5M </w:t>
      </w:r>
      <w:r>
        <w:rPr>
          <w:rFonts w:hint="eastAsia"/>
        </w:rPr>
        <w:t xml:space="preserve">得分</w:t>
      </w:r>
      <w:r>
        <w:t xml:space="preserve"> </w:t>
      </w:r>
      <w:r>
        <w:rPr>
          <w:rFonts w:hint="eastAsia"/>
        </w:rPr>
        <w:t xml:space="preserve">0.73）在视觉保真度上更优，但向量化过程会丢失曲线和细节</w:t>
      </w:r>
      <w:fldSimple w:instr="NOTEREF _Ref_Footnote_17 \h \f">
        <w:r>
          <w:rPr>
            <w:vertAlign w:val="superscript"/>
          </w:rPr>
          <w:t>17</w:t>
        </w:r>
      </w:fldSimple>
      <w:r>
        <w:rPr>
          <w:rFonts w:hint="eastAsia"/>
        </w:rPr>
        <w:t xml:space="preserve">。此外，所有主流</w:t>
      </w:r>
      <w:r>
        <w:t xml:space="preserve"> SVG </w:t>
      </w:r>
      <w:r>
        <w:rPr>
          <w:rFonts w:hint="eastAsia"/>
        </w:rPr>
        <w:t xml:space="preserve">生成模型（LLM4SVG、StarVector、OmniSVG、Reason-SVG、GeoSVG-RL）的研究数据集中均缺乏中文文本相关训练样本，中文架构图</w:t>
      </w:r>
      <w:r>
        <w:t xml:space="preserve"> SVG </w:t>
      </w:r>
      <w:r>
        <w:rPr>
          <w:rFonts w:hint="eastAsia"/>
        </w:rPr>
        <w:t xml:space="preserve">生成尚无专门模型支持</w:t>
      </w:r>
      <w:fldSimple w:instr="NOTEREF _Ref_Footnote_20 \h \f">
        <w:r>
          <w:rPr>
            <w:vertAlign w:val="superscript"/>
          </w:rPr>
          <w:t>20</w:t>
        </w:r>
      </w:fldSimple>
      <w:r>
        <w:t xml:space="preserve">。</w:t>
      </w:r>
    </w:p>
    <w:p>
      <w:pPr>
        <w:pStyle w:val="BodyText"/>
      </w:pPr>
      <w:r>
        <w:rPr>
          <w:rFonts w:hint="eastAsia"/>
        </w:rPr>
        <w:t xml:space="preserve">纯位图路径指扩散模型直接生成架构图。该路径在视觉丰富度和艺术风格方面具有天然优势，FLUX.1-dev、Qwen-Image</w:t>
      </w:r>
      <w:r>
        <w:t xml:space="preserve"> </w:t>
      </w:r>
      <w:r>
        <w:rPr>
          <w:rFonts w:hint="eastAsia"/>
        </w:rPr>
        <w:t xml:space="preserve">等模型可生成光影、纹理、景深等视觉元素。但其根本缺陷在于：扩散模型天生不擅长精确几何布局，需要</w:t>
      </w:r>
      <w:r>
        <w:t xml:space="preserve"> ControlNet、T2I-Adapter </w:t>
      </w:r>
      <w:r>
        <w:rPr>
          <w:rFonts w:hint="eastAsia"/>
        </w:rPr>
        <w:t xml:space="preserve">或</w:t>
      </w:r>
      <w:r>
        <w:t xml:space="preserve"> CtrLoRA </w:t>
      </w:r>
      <w:r>
        <w:rPr>
          <w:rFonts w:hint="eastAsia"/>
        </w:rPr>
        <w:t xml:space="preserve">等条件控制工具才能勉强维持结构</w:t>
      </w:r>
      <w:fldSimple w:instr="NOTEREF _Ref_Footnote_21 \h \f">
        <w:r>
          <w:rPr>
            <w:vertAlign w:val="superscript"/>
          </w:rPr>
          <w:t>21</w:t>
        </w:r>
      </w:fldSimple>
      <w:r>
        <w:rPr>
          <w:rFonts w:hint="eastAsia"/>
        </w:rPr>
        <w:t xml:space="preserve">。更严重的是，ControlNet</w:t>
      </w:r>
      <w:r>
        <w:t xml:space="preserve"> </w:t>
      </w:r>
      <w:r>
        <w:rPr>
          <w:rFonts w:hint="eastAsia"/>
        </w:rPr>
        <w:t xml:space="preserve">在保持几何结构的同时会严重破坏中文文本——MiniText-Benchmark</w:t>
      </w:r>
      <w:r>
        <w:t xml:space="preserve"> </w:t>
      </w:r>
      <w:r>
        <w:rPr>
          <w:rFonts w:hint="eastAsia"/>
        </w:rPr>
        <w:t xml:space="preserve">显示，经</w:t>
      </w:r>
      <w:r>
        <w:t xml:space="preserve"> ControlNet </w:t>
      </w:r>
      <w:r>
        <w:rPr>
          <w:rFonts w:hint="eastAsia"/>
        </w:rPr>
        <w:t xml:space="preserve">处理后中文句子准确率（Sen.Acc）骤降至</w:t>
      </w:r>
      <w:r>
        <w:t xml:space="preserve"> </w:t>
      </w:r>
      <w:r>
        <w:rPr>
          <w:rFonts w:hint="eastAsia"/>
        </w:rPr>
        <w:t xml:space="preserve">0.0006，几乎完全不可读</w:t>
      </w:r>
      <w:fldSimple w:instr="NOTEREF _Ref_Footnote_19 \h \f">
        <w:r>
          <w:rPr>
            <w:vertAlign w:val="superscript"/>
          </w:rPr>
          <w:t>19</w:t>
        </w:r>
      </w:fldSimple>
      <w:r>
        <w:rPr>
          <w:rFonts w:hint="eastAsia"/>
        </w:rPr>
        <w:t xml:space="preserve">。对于一张包含</w:t>
      </w:r>
      <w:r>
        <w:t xml:space="preserve"> 20 </w:t>
      </w:r>
      <w:r>
        <w:rPr>
          <w:rFonts w:hint="eastAsia"/>
        </w:rPr>
        <w:t xml:space="preserve">个标签的架构图，即使模型在</w:t>
      </w:r>
      <w:r>
        <w:t xml:space="preserve"> 97% </w:t>
      </w:r>
      <w:r>
        <w:rPr>
          <w:rFonts w:hint="eastAsia"/>
        </w:rPr>
        <w:t xml:space="preserve">的情况下能正确渲染单个标签，至少有一个标签出错的概率仍高达</w:t>
      </w:r>
      <w:r>
        <w:t xml:space="preserve"> 1-(0.97)^20 ≈ </w:t>
      </w:r>
      <w:r>
        <w:rPr>
          <w:rFonts w:hint="eastAsia"/>
        </w:rPr>
        <w:t xml:space="preserve">46%，这在工程实践中意味着不可接受的不确定性。</w:t>
      </w:r>
    </w:p>
    <w:p>
      <w:pPr>
        <w:pStyle w:val="BodyText"/>
      </w:pPr>
      <w:r>
        <w:rPr>
          <w:rFonts w:hint="eastAsia"/>
        </w:rPr>
        <w:t xml:space="preserve">混合工作流（推荐方案）将</w:t>
      </w:r>
      <w:r>
        <w:t xml:space="preserve"> Diagram-as-Code </w:t>
      </w:r>
      <w:r>
        <w:rPr>
          <w:rFonts w:hint="eastAsia"/>
        </w:rPr>
        <w:t xml:space="preserve">的精确结构与扩散模型的视觉美感相结合。其典型流程为：自然语言描述</w:t>
      </w:r>
      <w:r>
        <w:t xml:space="preserve"> → LLM </w:t>
      </w:r>
      <w:r>
        <w:rPr>
          <w:rFonts w:hint="eastAsia"/>
        </w:rPr>
        <w:t xml:space="preserve">生成</w:t>
      </w:r>
      <w:r>
        <w:t xml:space="preserve"> Mermaid/D2/PlantUML </w:t>
      </w:r>
      <w:r>
        <w:rPr>
          <w:rFonts w:hint="eastAsia"/>
        </w:rPr>
        <w:t xml:space="preserve">结构代码</w:t>
      </w:r>
      <w:r>
        <w:t xml:space="preserve"> → </w:t>
      </w:r>
      <w:r>
        <w:rPr>
          <w:rFonts w:hint="eastAsia"/>
        </w:rPr>
        <w:t xml:space="preserve">确定性渲染引擎输出基础</w:t>
      </w:r>
      <w:r>
        <w:t xml:space="preserve"> SVG → </w:t>
      </w:r>
      <w:r>
        <w:rPr>
          <w:rFonts w:hint="eastAsia"/>
        </w:rPr>
        <w:t xml:space="preserve">（可选）扩散模型进行视觉风格迁移或背景美化</w:t>
      </w:r>
      <w:r>
        <w:t xml:space="preserve"> → </w:t>
      </w:r>
      <w:r>
        <w:rPr>
          <w:rFonts w:hint="eastAsia"/>
        </w:rPr>
        <w:t xml:space="preserve">确定性渲染引擎（HTML/SVG）叠加精确文本标签。IJCAI</w:t>
      </w:r>
      <w:r>
        <w:t xml:space="preserve"> 2024 </w:t>
      </w:r>
      <w:r>
        <w:rPr>
          <w:rFonts w:hint="eastAsia"/>
        </w:rPr>
        <w:t xml:space="preserve">论文提出的</w:t>
      </w:r>
      <w:r>
        <w:t xml:space="preserve"> </w:t>
      </w:r>
      <w:r>
        <w:t xml:space="preserve">“LLM </w:t>
      </w:r>
      <w:r>
        <w:rPr>
          <w:rFonts w:hint="eastAsia"/>
        </w:rPr>
        <w:t xml:space="preserve">结构基础→Mermaid</w:t>
      </w:r>
      <w:r>
        <w:t xml:space="preserve"> </w:t>
      </w:r>
      <w:r>
        <w:rPr>
          <w:rFonts w:hint="eastAsia"/>
        </w:rPr>
        <w:t xml:space="preserve">渲染→文本到图像模型视觉增强→VLM</w:t>
      </w:r>
      <w:r>
        <w:t xml:space="preserve"> </w:t>
      </w:r>
      <w:r>
        <w:rPr>
          <w:rFonts w:hint="eastAsia"/>
        </w:rPr>
        <w:t xml:space="preserve">质量控制”</w:t>
      </w:r>
      <w:r>
        <w:t xml:space="preserve"> </w:t>
      </w:r>
      <w:r>
        <w:rPr>
          <w:rFonts w:hint="eastAsia"/>
        </w:rPr>
        <w:t xml:space="preserve">三阶段工作流已验证该方案优于纯扩散模型</w:t>
      </w:r>
      <w:fldSimple w:instr="NOTEREF _Ref_Footnote_13 \h \f">
        <w:r>
          <w:rPr>
            <w:vertAlign w:val="superscript"/>
          </w:rPr>
          <w:t>13</w:t>
        </w:r>
      </w:fldSimple>
      <w:r>
        <w:t xml:space="preserve">。Beauty Diagram </w:t>
      </w:r>
      <w:r>
        <w:rPr>
          <w:rFonts w:hint="eastAsia"/>
        </w:rPr>
        <w:t xml:space="preserve">提供的</w:t>
      </w:r>
      <w:r>
        <w:t xml:space="preserve"> API </w:t>
      </w:r>
      <w:r>
        <w:rPr>
          <w:rFonts w:hint="eastAsia"/>
        </w:rPr>
        <w:t xml:space="preserve">服务可在</w:t>
      </w:r>
      <w:r>
        <w:t xml:space="preserve"> 400 </w:t>
      </w:r>
      <w:r>
        <w:rPr>
          <w:rFonts w:hint="eastAsia"/>
        </w:rPr>
        <w:t xml:space="preserve">毫秒内完成</w:t>
      </w:r>
      <w:r>
        <w:t xml:space="preserve"> Mermaid </w:t>
      </w:r>
      <w:r>
        <w:rPr>
          <w:rFonts w:hint="eastAsia"/>
        </w:rPr>
        <w:t xml:space="preserve">源码的美化重排（正交路由、泳道调整、现代配色），代表了确定性美化引擎的实用路径</w:t>
      </w:r>
      <w:fldSimple w:instr="NOTEREF _Ref_Footnote_18 \h \f">
        <w:r>
          <w:rPr>
            <w:vertAlign w:val="superscript"/>
          </w:rPr>
          <w:t>18</w:t>
        </w:r>
      </w:fldSimple>
      <w:r>
        <w:t xml:space="preserve">。ArchitectureDiagram.ai </w:t>
      </w:r>
      <w:r>
        <w:rPr>
          <w:rFonts w:hint="eastAsia"/>
        </w:rPr>
        <w:t xml:space="preserve">内部也实现了类似的双轨设计：用户可选择</w:t>
      </w:r>
      <w:r>
        <w:t xml:space="preserve"> </w:t>
      </w:r>
      <w:r>
        <w:rPr>
          <w:rFonts w:hint="eastAsia"/>
        </w:rPr>
        <w:t xml:space="preserve">“可编辑代码”</w:t>
      </w:r>
      <w:r>
        <w:t xml:space="preserve"> </w:t>
      </w:r>
      <w:r>
        <w:rPr>
          <w:rFonts w:hint="eastAsia"/>
        </w:rPr>
        <w:t xml:space="preserve">或</w:t>
      </w:r>
      <w:r>
        <w:t xml:space="preserve"> </w:t>
      </w:r>
      <w:r>
        <w:rPr>
          <w:rFonts w:hint="eastAsia"/>
        </w:rPr>
        <w:t xml:space="preserve">“视觉冲击力强的</w:t>
      </w:r>
      <w:r>
        <w:t xml:space="preserve"> AI </w:t>
      </w:r>
      <w:r>
        <w:rPr>
          <w:rFonts w:hint="eastAsia"/>
        </w:rPr>
        <w:t xml:space="preserve">图片”</w:t>
      </w:r>
      <w:r>
        <w:t xml:space="preserve"> </w:t>
      </w:r>
      <w:r>
        <w:rPr>
          <w:rFonts w:hint="eastAsia"/>
        </w:rPr>
        <w:t xml:space="preserve">两种输出</w:t>
      </w:r>
      <w:fldSimple w:instr="NOTEREF _Ref_Footnote_2 \h \f">
        <w:r>
          <w:rPr>
            <w:vertAlign w:val="superscript"/>
          </w:rPr>
          <w:t>2</w:t>
        </w:r>
      </w:fldSimple>
      <w:r>
        <w:t xml:space="preserve">。</w:t>
      </w:r>
    </w:p>
    <w:p>
      <w:pPr>
        <w:pStyle w:val="BodyText"/>
      </w:pPr>
      <w:r>
        <w:rPr>
          <w:rFonts w:hint="eastAsia"/>
        </w:rPr>
        <w:t xml:space="preserve">下表对三种技术路径进行系统对比：</w:t>
      </w:r>
    </w:p>
    <w:tbl>
      <w:tblPr>
        <w:tblStyle w:val="Table"/>
        <w:tblW w:type="pct" w:w="5000"/>
        <w:tblLayout w:type="fixed"/>
        <w:tblLook w:firstRow="1" w:lastRow="0" w:firstColumn="0" w:lastColumn="0" w:noHBand="0" w:noVBand="0" w:val="0020"/>
      </w:tblPr>
      <w:tblGrid>
        <w:gridCol w:w="572"/>
        <w:gridCol w:w="3244"/>
        <w:gridCol w:w="2576"/>
        <w:gridCol w:w="1526"/>
      </w:tblGrid>
      <w:tr>
        <w:trPr>
          <w:tblHeader w:val="on"/>
        </w:trPr>
        <w:tc>
          <w:tcPr/>
          <w:p>
            <w:pPr>
              <w:pStyle w:val="Compact"/>
            </w:pPr>
            <w:r>
              <w:rPr>
                <w:rFonts w:hint="eastAsia"/>
              </w:rPr>
              <w:t xml:space="preserve">维度</w:t>
            </w:r>
          </w:p>
        </w:tc>
        <w:tc>
          <w:tcPr/>
          <w:p>
            <w:pPr>
              <w:pStyle w:val="Compact"/>
            </w:pPr>
            <w:r>
              <w:rPr>
                <w:rFonts w:hint="eastAsia"/>
              </w:rPr>
              <w:t xml:space="preserve">纯矢量路径（Mermaid/D2/PlantUML）</w:t>
            </w:r>
          </w:p>
        </w:tc>
        <w:tc>
          <w:tcPr/>
          <w:p>
            <w:pPr>
              <w:pStyle w:val="Compact"/>
            </w:pPr>
            <w:r>
              <w:rPr>
                <w:rFonts w:hint="eastAsia"/>
              </w:rPr>
              <w:t xml:space="preserve">纯位图路径（扩散模型直接生成）</w:t>
            </w:r>
          </w:p>
        </w:tc>
        <w:tc>
          <w:tcPr/>
          <w:p>
            <w:pPr>
              <w:pStyle w:val="Compact"/>
            </w:pPr>
            <w:r>
              <w:rPr>
                <w:rFonts w:hint="eastAsia"/>
              </w:rPr>
              <w:t xml:space="preserve">混合工作流（推荐）</w:t>
            </w:r>
          </w:p>
        </w:tc>
      </w:tr>
      <w:tr>
        <w:tc>
          <w:tcPr/>
          <w:p>
            <w:pPr>
              <w:pStyle w:val="Compact"/>
            </w:pPr>
            <w:r>
              <w:rPr>
                <w:rFonts w:hint="eastAsia"/>
              </w:rPr>
              <w:t xml:space="preserve">几何精确性</w:t>
            </w:r>
          </w:p>
        </w:tc>
        <w:tc>
          <w:tcPr/>
          <w:p>
            <w:pPr>
              <w:pStyle w:val="Compact"/>
            </w:pPr>
            <w:r>
              <w:rPr>
                <w:rFonts w:hint="eastAsia"/>
              </w:rPr>
              <w:t xml:space="preserve">高（确定性渲染引擎）</w:t>
            </w:r>
          </w:p>
        </w:tc>
        <w:tc>
          <w:tcPr/>
          <w:p>
            <w:pPr>
              <w:pStyle w:val="Compact"/>
            </w:pPr>
            <w:r>
              <w:rPr>
                <w:rFonts w:hint="eastAsia"/>
              </w:rPr>
              <w:t xml:space="preserve">低（需</w:t>
            </w:r>
            <w:r>
              <w:t xml:space="preserve"> ControlNet </w:t>
            </w:r>
            <w:r>
              <w:rPr>
                <w:rFonts w:hint="eastAsia"/>
              </w:rPr>
              <w:t xml:space="preserve">辅助）</w:t>
            </w:r>
            <w:fldSimple w:instr="NOTEREF _Ref_Footnote_21 \h \f">
              <w:r>
                <w:rPr>
                  <w:vertAlign w:val="superscript"/>
                </w:rPr>
                <w:t>21</w:t>
              </w:r>
            </w:fldSimple>
          </w:p>
        </w:tc>
        <w:tc>
          <w:tcPr/>
          <w:p>
            <w:pPr>
              <w:pStyle w:val="Compact"/>
            </w:pPr>
            <w:r>
              <w:rPr>
                <w:rFonts w:hint="eastAsia"/>
              </w:rPr>
              <w:t xml:space="preserve">高（代码层精确控制）</w:t>
            </w:r>
          </w:p>
        </w:tc>
      </w:tr>
      <w:tr>
        <w:tc>
          <w:tcPr/>
          <w:p>
            <w:pPr>
              <w:pStyle w:val="Compact"/>
            </w:pPr>
            <w:r>
              <w:rPr>
                <w:rFonts w:hint="eastAsia"/>
              </w:rPr>
              <w:t xml:space="preserve">视觉丰富度</w:t>
            </w:r>
          </w:p>
        </w:tc>
        <w:tc>
          <w:tcPr/>
          <w:p>
            <w:pPr>
              <w:pStyle w:val="Compact"/>
            </w:pPr>
            <w:r>
              <w:rPr>
                <w:rFonts w:hint="eastAsia"/>
              </w:rPr>
              <w:t xml:space="preserve">低（扁平、朴素）</w:t>
            </w:r>
          </w:p>
        </w:tc>
        <w:tc>
          <w:tcPr/>
          <w:p>
            <w:pPr>
              <w:pStyle w:val="Compact"/>
            </w:pPr>
            <w:r>
              <w:rPr>
                <w:rFonts w:hint="eastAsia"/>
              </w:rPr>
              <w:t xml:space="preserve">高（光影、纹理、景深）</w:t>
            </w:r>
          </w:p>
        </w:tc>
        <w:tc>
          <w:tcPr/>
          <w:p>
            <w:pPr>
              <w:pStyle w:val="Compact"/>
            </w:pPr>
            <w:r>
              <w:rPr>
                <w:rFonts w:hint="eastAsia"/>
              </w:rPr>
              <w:t xml:space="preserve">中到高（取决于美化程度）</w:t>
            </w:r>
          </w:p>
        </w:tc>
      </w:tr>
      <w:tr>
        <w:tc>
          <w:tcPr/>
          <w:p>
            <w:pPr>
              <w:pStyle w:val="Compact"/>
            </w:pPr>
            <w:r>
              <w:rPr>
                <w:rFonts w:hint="eastAsia"/>
              </w:rPr>
              <w:t xml:space="preserve">中文文本准确率</w:t>
            </w:r>
          </w:p>
        </w:tc>
        <w:tc>
          <w:tcPr/>
          <w:p>
            <w:pPr>
              <w:pStyle w:val="Compact"/>
            </w:pPr>
            <w:r>
              <w:rPr>
                <w:rFonts w:hint="eastAsia"/>
              </w:rPr>
              <w:t xml:space="preserve">高（字体渲染引擎，&gt;99%）</w:t>
            </w:r>
          </w:p>
        </w:tc>
        <w:tc>
          <w:tcPr/>
          <w:p>
            <w:pPr>
              <w:pStyle w:val="Compact"/>
            </w:pPr>
            <w:r>
              <w:rPr>
                <w:rFonts w:hint="eastAsia"/>
              </w:rPr>
              <w:t xml:space="preserve">低（Sen.Acc</w:t>
            </w:r>
            <w:r>
              <w:t xml:space="preserve"> 0.0006 </w:t>
            </w:r>
            <w:r>
              <w:rPr>
                <w:rFonts w:hint="eastAsia"/>
              </w:rPr>
              <w:t xml:space="preserve">经</w:t>
            </w:r>
            <w:r>
              <w:t xml:space="preserve"> </w:t>
            </w:r>
            <w:r>
              <w:rPr>
                <w:rFonts w:hint="eastAsia"/>
              </w:rPr>
              <w:t xml:space="preserve">ControlNet）</w:t>
            </w:r>
            <w:fldSimple w:instr="NOTEREF _Ref_Footnote_19 \h \f">
              <w:r>
                <w:rPr>
                  <w:vertAlign w:val="superscript"/>
                </w:rPr>
                <w:t>19</w:t>
              </w:r>
            </w:fldSimple>
          </w:p>
        </w:tc>
        <w:tc>
          <w:tcPr/>
          <w:p>
            <w:pPr>
              <w:pStyle w:val="Compact"/>
            </w:pPr>
            <w:r>
              <w:rPr>
                <w:rFonts w:hint="eastAsia"/>
              </w:rPr>
              <w:t xml:space="preserve">高（SVG/HTML</w:t>
            </w:r>
            <w:r>
              <w:t xml:space="preserve"> </w:t>
            </w:r>
            <w:r>
              <w:rPr>
                <w:rFonts w:hint="eastAsia"/>
              </w:rPr>
              <w:t xml:space="preserve">叠加确定性文本）</w:t>
            </w:r>
          </w:p>
        </w:tc>
      </w:tr>
      <w:tr>
        <w:tc>
          <w:tcPr/>
          <w:p>
            <w:pPr>
              <w:pStyle w:val="Compact"/>
            </w:pPr>
            <w:r>
              <w:rPr>
                <w:rFonts w:hint="eastAsia"/>
              </w:rPr>
              <w:t xml:space="preserve">可编辑性</w:t>
            </w:r>
          </w:p>
        </w:tc>
        <w:tc>
          <w:tcPr/>
          <w:p>
            <w:pPr>
              <w:pStyle w:val="Compact"/>
            </w:pPr>
            <w:r>
              <w:rPr>
                <w:rFonts w:hint="eastAsia"/>
              </w:rPr>
              <w:t xml:space="preserve">极高（纯文本源码，Git</w:t>
            </w:r>
            <w:r>
              <w:t xml:space="preserve"> </w:t>
            </w:r>
            <w:r>
              <w:rPr>
                <w:rFonts w:hint="eastAsia"/>
              </w:rPr>
              <w:t xml:space="preserve">原生）</w:t>
            </w:r>
          </w:p>
        </w:tc>
        <w:tc>
          <w:tcPr/>
          <w:p>
            <w:pPr>
              <w:pStyle w:val="Compact"/>
            </w:pPr>
            <w:r>
              <w:rPr>
                <w:rFonts w:hint="eastAsia"/>
              </w:rPr>
              <w:t xml:space="preserve">无（静态像素）</w:t>
            </w:r>
          </w:p>
        </w:tc>
        <w:tc>
          <w:tcPr/>
          <w:p>
            <w:pPr>
              <w:pStyle w:val="Compact"/>
            </w:pPr>
            <w:r>
              <w:rPr>
                <w:rFonts w:hint="eastAsia"/>
              </w:rPr>
              <w:t xml:space="preserve">中高（结构层可编辑，视觉层可选可编辑）</w:t>
            </w:r>
          </w:p>
        </w:tc>
      </w:tr>
      <w:tr>
        <w:tc>
          <w:tcPr/>
          <w:p>
            <w:pPr>
              <w:pStyle w:val="Compact"/>
            </w:pPr>
            <w:r>
              <w:rPr>
                <w:rFonts w:hint="eastAsia"/>
              </w:rPr>
              <w:t xml:space="preserve">版本控制</w:t>
            </w:r>
          </w:p>
        </w:tc>
        <w:tc>
          <w:tcPr/>
          <w:p>
            <w:pPr>
              <w:pStyle w:val="Compact"/>
            </w:pPr>
            <w:r>
              <w:rPr>
                <w:rFonts w:hint="eastAsia"/>
              </w:rPr>
              <w:t xml:space="preserve">原生支持（diff/review/merge）</w:t>
            </w:r>
          </w:p>
        </w:tc>
        <w:tc>
          <w:tcPr/>
          <w:p>
            <w:pPr>
              <w:pStyle w:val="Compact"/>
            </w:pPr>
            <w:r>
              <w:rPr>
                <w:rFonts w:hint="eastAsia"/>
              </w:rPr>
              <w:t xml:space="preserve">不支持</w:t>
            </w:r>
          </w:p>
        </w:tc>
        <w:tc>
          <w:tcPr/>
          <w:p>
            <w:pPr>
              <w:pStyle w:val="Compact"/>
            </w:pPr>
            <w:r>
              <w:rPr>
                <w:rFonts w:hint="eastAsia"/>
              </w:rPr>
              <w:t xml:space="preserve">部分支持（结构代码可版本化）</w:t>
            </w:r>
          </w:p>
        </w:tc>
      </w:tr>
      <w:tr>
        <w:tc>
          <w:tcPr/>
          <w:p>
            <w:pPr>
              <w:pStyle w:val="Compact"/>
            </w:pPr>
            <w:r>
              <w:rPr>
                <w:rFonts w:hint="eastAsia"/>
              </w:rPr>
              <w:t xml:space="preserve">生成延迟</w:t>
            </w:r>
          </w:p>
        </w:tc>
        <w:tc>
          <w:tcPr/>
          <w:p>
            <w:pPr>
              <w:pStyle w:val="Compact"/>
            </w:pPr>
            <w:r>
              <w:rPr>
                <w:rFonts w:hint="eastAsia"/>
              </w:rPr>
              <w:t xml:space="preserve">低（&lt;1秒渲染）</w:t>
            </w:r>
          </w:p>
        </w:tc>
        <w:tc>
          <w:tcPr/>
          <w:p>
            <w:pPr>
              <w:pStyle w:val="Compact"/>
            </w:pPr>
            <w:r>
              <w:rPr>
                <w:rFonts w:hint="eastAsia"/>
              </w:rPr>
              <w:t xml:space="preserve">中（数秒至数十秒）</w:t>
            </w:r>
          </w:p>
        </w:tc>
        <w:tc>
          <w:tcPr/>
          <w:p>
            <w:pPr>
              <w:pStyle w:val="Compact"/>
            </w:pPr>
            <w:r>
              <w:rPr>
                <w:rFonts w:hint="eastAsia"/>
              </w:rPr>
              <w:t xml:space="preserve">中（结构生成快，美化可选异步）</w:t>
            </w:r>
          </w:p>
        </w:tc>
      </w:tr>
      <w:tr>
        <w:tc>
          <w:tcPr/>
          <w:p>
            <w:pPr>
              <w:pStyle w:val="Compact"/>
            </w:pPr>
            <w:r>
              <w:rPr>
                <w:rFonts w:hint="eastAsia"/>
              </w:rPr>
              <w:t xml:space="preserve">适用场景</w:t>
            </w:r>
          </w:p>
        </w:tc>
        <w:tc>
          <w:tcPr/>
          <w:p>
            <w:pPr>
              <w:pStyle w:val="Compact"/>
            </w:pPr>
            <w:r>
              <w:rPr>
                <w:rFonts w:hint="eastAsia"/>
              </w:rPr>
              <w:t xml:space="preserve">技术文档、代码库同步、PR</w:t>
            </w:r>
            <w:r>
              <w:t xml:space="preserve"> </w:t>
            </w:r>
            <w:r>
              <w:rPr>
                <w:rFonts w:hint="eastAsia"/>
              </w:rPr>
              <w:t xml:space="preserve">审查</w:t>
            </w:r>
          </w:p>
        </w:tc>
        <w:tc>
          <w:tcPr/>
          <w:p>
            <w:pPr>
              <w:pStyle w:val="Compact"/>
            </w:pPr>
            <w:r>
              <w:rPr>
                <w:rFonts w:hint="eastAsia"/>
              </w:rPr>
              <w:t xml:space="preserve">概念演示、静态展示、一次性汇报</w:t>
            </w:r>
          </w:p>
        </w:tc>
        <w:tc>
          <w:tcPr/>
          <w:p>
            <w:pPr>
              <w:pStyle w:val="Compact"/>
            </w:pPr>
            <w:r>
              <w:rPr>
                <w:rFonts w:hint="eastAsia"/>
              </w:rPr>
              <w:t xml:space="preserve">专业架构图、可维护文档、动态资产</w:t>
            </w:r>
          </w:p>
        </w:tc>
      </w:tr>
      <w:tr>
        <w:tc>
          <w:tcPr/>
          <w:p>
            <w:pPr>
              <w:pStyle w:val="Compact"/>
            </w:pPr>
            <w:r>
              <w:rPr>
                <w:rFonts w:hint="eastAsia"/>
              </w:rPr>
              <w:t xml:space="preserve">代表工具/论文</w:t>
            </w:r>
          </w:p>
        </w:tc>
        <w:tc>
          <w:tcPr/>
          <w:p>
            <w:pPr>
              <w:pStyle w:val="Compact"/>
            </w:pPr>
            <w:r>
              <w:t xml:space="preserve">Mermaid.js, D2, PlantUML, GeoSVG-RL</w:t>
            </w:r>
          </w:p>
        </w:tc>
        <w:tc>
          <w:tcPr/>
          <w:p>
            <w:pPr>
              <w:pStyle w:val="Compact"/>
            </w:pPr>
            <w:r>
              <w:t xml:space="preserve">DALL-E 3, FLUX.1-dev, Qwen-Image</w:t>
            </w:r>
          </w:p>
        </w:tc>
        <w:tc>
          <w:tcPr/>
          <w:p>
            <w:pPr>
              <w:pStyle w:val="Compact"/>
            </w:pPr>
            <w:r>
              <w:t xml:space="preserve">IJCAI 2024, Beauty Diagram, ArchitectureDiagram.ai</w:t>
            </w:r>
          </w:p>
        </w:tc>
      </w:tr>
    </w:tbl>
    <w:p>
      <w:pPr>
        <w:pStyle w:val="BodyText"/>
      </w:pPr>
      <w:r>
        <w:rPr>
          <w:rFonts w:hint="eastAsia"/>
        </w:rPr>
        <w:t xml:space="preserve">三种路径的对比分析揭示了架构图生成领域的核心矛盾：精确性与美感之间存在结构性张力。纯矢量路径以牺牲视觉丰富度为代价换取了几何精确和可编辑性，这是工程文档场景的最优解；纯位图路径以牺牲精确性和可编辑性为代价换取了视觉冲击力，但在架构图场景下这一交换是得不偿失的——扩散模型无法可靠地表达拓扑关系，且中文文本破坏问题尚无根本解决方案。混合工作流通过将两个冲突的维度分配到不同的处理阶段（结构代码负责精确性，扩散模型负责美感，确定性渲染引擎负责文本），实现了帕累托改进。从工具生态的演进方向看，Mermaid.ai</w:t>
      </w:r>
      <w:r>
        <w:t xml:space="preserve"> </w:t>
      </w:r>
      <w:r>
        <w:rPr>
          <w:rFonts w:hint="eastAsia"/>
        </w:rPr>
        <w:t xml:space="preserve">的</w:t>
      </w:r>
      <w:r>
        <w:t xml:space="preserve"> </w:t>
      </w:r>
      <w:r>
        <w:t xml:space="preserve">“code first + AI refine”</w:t>
      </w:r>
      <w:r>
        <w:t xml:space="preserve"> </w:t>
      </w:r>
      <w:r>
        <w:rPr>
          <w:rFonts w:hint="eastAsia"/>
        </w:rPr>
        <w:t xml:space="preserve">产品策略和</w:t>
      </w:r>
      <w:r>
        <w:t xml:space="preserve"> Dify+ComfyUI </w:t>
      </w:r>
      <w:r>
        <w:rPr>
          <w:rFonts w:hint="eastAsia"/>
        </w:rPr>
        <w:t xml:space="preserve">的分层架构（Dify</w:t>
      </w:r>
      <w:r>
        <w:t xml:space="preserve"> </w:t>
      </w:r>
      <w:r>
        <w:rPr>
          <w:rFonts w:hint="eastAsia"/>
        </w:rPr>
        <w:t xml:space="preserve">编排</w:t>
      </w:r>
      <w:r>
        <w:t xml:space="preserve"> + ComfyUI </w:t>
      </w:r>
      <w:r>
        <w:rPr>
          <w:rFonts w:hint="eastAsia"/>
        </w:rPr>
        <w:t xml:space="preserve">执行）均指向同一范式：让</w:t>
      </w:r>
      <w:r>
        <w:t xml:space="preserve"> LLM </w:t>
      </w:r>
      <w:r>
        <w:rPr>
          <w:rFonts w:hint="eastAsia"/>
        </w:rPr>
        <w:t xml:space="preserve">生成结构化代码，让确定性引擎渲染精确几何，让扩散模型负责可选的视觉增强</w:t>
      </w:r>
      <w:fldSimple w:instr="NOTEREF _Ref_Footnote_16 \h \f">
        <w:r>
          <w:rPr>
            <w:vertAlign w:val="superscript"/>
          </w:rPr>
          <w:t>16</w:t>
        </w:r>
      </w:fldSimple>
      <w:r>
        <w:rPr>
          <w:rFonts w:hint="eastAsia"/>
        </w:rPr>
        <w:t xml:space="preserve">。这一范式正在被越来越多的工具和平台采纳，成为架构图生成的事实标准。</w:t>
      </w:r>
    </w:p>
    <w:bookmarkEnd w:id="31"/>
    <w:bookmarkStart w:id="32" w:name="后处理与排版修正技术"/>
    <w:p>
      <w:pPr>
        <w:pStyle w:val="Heading3"/>
      </w:pPr>
      <w:r>
        <w:t xml:space="preserve">4.3 </w:t>
      </w:r>
      <w:r>
        <w:rPr>
          <w:rFonts w:hint="eastAsia"/>
        </w:rPr>
        <w:t xml:space="preserve">后处理与排版修正技术</w:t>
      </w:r>
    </w:p>
    <w:p>
      <w:pPr>
        <w:pStyle w:val="FirstParagraph"/>
      </w:pPr>
      <w:r>
        <w:rPr>
          <w:rFonts w:hint="eastAsia"/>
        </w:rPr>
        <w:t xml:space="preserve">在架构图工作流中，后处理技术承担着文本纠错和排版修正的兜底角色。尽管其重要性不容忽视，但现有证据表明，后处理不应被视为主力方案，而应是确定性渲染引擎的补充。</w:t>
      </w:r>
    </w:p>
    <w:p>
      <w:pPr>
        <w:pStyle w:val="BodyText"/>
      </w:pPr>
      <w:r>
        <w:t xml:space="preserve">GenFix Pipeline </w:t>
      </w:r>
      <w:r>
        <w:rPr>
          <w:rFonts w:hint="eastAsia"/>
        </w:rPr>
        <w:t xml:space="preserve">是后处理领域的代表性工作。它提出了完整的</w:t>
      </w:r>
      <w:r>
        <w:t xml:space="preserve"> OCR→BLIP </w:t>
      </w:r>
      <w:r>
        <w:rPr>
          <w:rFonts w:hint="eastAsia"/>
        </w:rPr>
        <w:t xml:space="preserve">语义→匈牙利算法对齐→能量优化→Stable</w:t>
      </w:r>
      <w:r>
        <w:t xml:space="preserve"> Diffusion Inpainting </w:t>
      </w:r>
      <w:r>
        <w:rPr>
          <w:rFonts w:hint="eastAsia"/>
        </w:rPr>
        <w:t xml:space="preserve">的技术链条，在</w:t>
      </w:r>
      <w:r>
        <w:t xml:space="preserve"> AI </w:t>
      </w:r>
      <w:r>
        <w:rPr>
          <w:rFonts w:hint="eastAsia"/>
        </w:rPr>
        <w:t xml:space="preserve">生成图像的拼写错误修正上有效。然而，基于人类标注的错误分析显示，失败原因分布为：布局重叠（19%）、OCR</w:t>
      </w:r>
      <w:r>
        <w:t xml:space="preserve"> </w:t>
      </w:r>
      <w:r>
        <w:rPr>
          <w:rFonts w:hint="eastAsia"/>
        </w:rPr>
        <w:t xml:space="preserve">未检测错误（22%）、修复后仍生成错误文本（64%）</w:t>
      </w:r>
      <w:fldSimple w:instr="NOTEREF _Ref_Footnote_22 \h \f">
        <w:r>
          <w:rPr>
            <w:vertAlign w:val="superscript"/>
          </w:rPr>
          <w:t>22</w:t>
        </w:r>
      </w:fldSimple>
      <w:r>
        <w:rPr>
          <w:rFonts w:hint="eastAsia"/>
        </w:rPr>
        <w:t xml:space="preserve">。这意味着即使引入后处理，inpainting</w:t>
      </w:r>
      <w:r>
        <w:t xml:space="preserve"> </w:t>
      </w:r>
      <w:r>
        <w:rPr>
          <w:rFonts w:hint="eastAsia"/>
        </w:rPr>
        <w:t xml:space="preserve">阶段仍可能生成错误文本，这是后处理</w:t>
      </w:r>
      <w:r>
        <w:t xml:space="preserve"> Pipeline </w:t>
      </w:r>
      <w:r>
        <w:rPr>
          <w:rFonts w:hint="eastAsia"/>
        </w:rPr>
        <w:t xml:space="preserve">的根本瓶颈——它检测并定位了错误，但最终修复仍依赖于扩散模型的文本生成能力，而后者正是问题的根源。SA-OcrPaint（模拟退火+OCR</w:t>
      </w:r>
      <w:r>
        <w:t xml:space="preserve"> </w:t>
      </w:r>
      <w:r>
        <w:rPr>
          <w:rFonts w:hint="eastAsia"/>
        </w:rPr>
        <w:t xml:space="preserve">感知递归修复）在</w:t>
      </w:r>
      <w:r>
        <w:t xml:space="preserve"> TextDiffuser </w:t>
      </w:r>
      <w:r>
        <w:rPr>
          <w:rFonts w:hint="eastAsia"/>
        </w:rPr>
        <w:t xml:space="preserve">基础上将</w:t>
      </w:r>
      <w:r>
        <w:t xml:space="preserve"> OCR Word F1 </w:t>
      </w:r>
      <w:r>
        <w:rPr>
          <w:rFonts w:hint="eastAsia"/>
        </w:rPr>
        <w:t xml:space="preserve">提升</w:t>
      </w:r>
      <w:r>
        <w:t xml:space="preserve"> </w:t>
      </w:r>
      <w:r>
        <w:rPr>
          <w:rFonts w:hint="eastAsia"/>
        </w:rPr>
        <w:t xml:space="preserve">23%（MARIO-HARD</w:t>
      </w:r>
      <w:r>
        <w:t xml:space="preserve"> </w:t>
      </w:r>
      <w:r>
        <w:rPr>
          <w:rFonts w:hint="eastAsia"/>
        </w:rPr>
        <w:t xml:space="preserve">数据集），且随关键词长度增加提升更显著，但</w:t>
      </w:r>
      <w:r>
        <w:t xml:space="preserve"> 2 </w:t>
      </w:r>
      <w:r>
        <w:rPr>
          <w:rFonts w:hint="eastAsia"/>
        </w:rPr>
        <w:t xml:space="preserve">次以上迭代会降低图像质量</w:t>
      </w:r>
      <w:fldSimple w:instr="NOTEREF _Ref_Footnote_23 \h \f">
        <w:r>
          <w:rPr>
            <w:vertAlign w:val="superscript"/>
          </w:rPr>
          <w:t>23</w:t>
        </w:r>
      </w:fldSimple>
      <w:r>
        <w:rPr>
          <w:rFonts w:hint="eastAsia"/>
        </w:rPr>
        <w:t xml:space="preserve">。对于架构图短标签（2</w:t>
      </w:r>
      <w:r>
        <w:t xml:space="preserve"> </w:t>
      </w:r>
      <w:r>
        <w:rPr>
          <w:rFonts w:hint="eastAsia"/>
        </w:rPr>
        <w:t xml:space="preserve">至</w:t>
      </w:r>
      <w:r>
        <w:t xml:space="preserve"> 6 </w:t>
      </w:r>
      <w:r>
        <w:rPr>
          <w:rFonts w:hint="eastAsia"/>
        </w:rPr>
        <w:t xml:space="preserve">字），2</w:t>
      </w:r>
      <w:r>
        <w:t xml:space="preserve"> </w:t>
      </w:r>
      <w:r>
        <w:rPr>
          <w:rFonts w:hint="eastAsia"/>
        </w:rPr>
        <w:t xml:space="preserve">轮迭代足够；长文本修复仍不可靠。</w:t>
      </w:r>
    </w:p>
    <w:p>
      <w:pPr>
        <w:pStyle w:val="BodyText"/>
      </w:pPr>
      <w:r>
        <w:t xml:space="preserve">PaddleOCR v4 </w:t>
      </w:r>
      <w:r>
        <w:rPr>
          <w:rFonts w:hint="eastAsia"/>
        </w:rPr>
        <w:t xml:space="preserve">是检测环节的最优选择。PP-OCRv4-server</w:t>
      </w:r>
      <w:r>
        <w:t xml:space="preserve"> </w:t>
      </w:r>
      <w:r>
        <w:rPr>
          <w:rFonts w:hint="eastAsia"/>
        </w:rPr>
        <w:t xml:space="preserve">在中文识别场景准确率达</w:t>
      </w:r>
      <w:r>
        <w:t xml:space="preserve"> </w:t>
      </w:r>
      <w:r>
        <w:rPr>
          <w:rFonts w:hint="eastAsia"/>
        </w:rPr>
        <w:t xml:space="preserve">85.19%，文档专用模型进一步提升至</w:t>
      </w:r>
      <w:r>
        <w:t xml:space="preserve"> </w:t>
      </w:r>
      <w:r>
        <w:rPr>
          <w:rFonts w:hint="eastAsia"/>
        </w:rPr>
        <w:t xml:space="preserve">86.58%，支持超过</w:t>
      </w:r>
      <w:r>
        <w:t xml:space="preserve"> 15,000 </w:t>
      </w:r>
      <w:r>
        <w:rPr>
          <w:rFonts w:hint="eastAsia"/>
        </w:rPr>
        <w:t xml:space="preserve">字符（含繁体、日文、特殊字符）</w:t>
      </w:r>
      <w:fldSimple w:instr="NOTEREF _Ref_Footnote_24 \h \f">
        <w:r>
          <w:rPr>
            <w:vertAlign w:val="superscript"/>
          </w:rPr>
          <w:t>24</w:t>
        </w:r>
      </w:fldSimple>
      <w:r>
        <w:rPr>
          <w:rFonts w:hint="eastAsia"/>
        </w:rPr>
        <w:t xml:space="preserve">。但</w:t>
      </w:r>
      <w:r>
        <w:t xml:space="preserve"> AI </w:t>
      </w:r>
      <w:r>
        <w:rPr>
          <w:rFonts w:hint="eastAsia"/>
        </w:rPr>
        <w:t xml:space="preserve">生成图像中的艺术化、变形、小字号中文文本需要额外预处理（ESRGAN</w:t>
      </w:r>
      <w:r>
        <w:t xml:space="preserve"> </w:t>
      </w:r>
      <w:r>
        <w:rPr>
          <w:rFonts w:hint="eastAsia"/>
        </w:rPr>
        <w:t xml:space="preserve">超分、自适应阈值），否则准确率会显著下降。PaddleOCR</w:t>
      </w:r>
      <w:r>
        <w:t xml:space="preserve"> </w:t>
      </w:r>
      <w:r>
        <w:rPr>
          <w:rFonts w:hint="eastAsia"/>
        </w:rPr>
        <w:t xml:space="preserve">社区明确列出中文</w:t>
      </w:r>
      <w:r>
        <w:t xml:space="preserve"> OCR </w:t>
      </w:r>
      <w:r>
        <w:rPr>
          <w:rFonts w:hint="eastAsia"/>
        </w:rPr>
        <w:t xml:space="preserve">常见错误类型：生僻字误识别（如</w:t>
      </w:r>
      <w:r>
        <w:t xml:space="preserve"> </w:t>
      </w:r>
      <w:r>
        <w:rPr>
          <w:rFonts w:hint="eastAsia"/>
        </w:rPr>
        <w:t xml:space="preserve">“凪”</w:t>
      </w:r>
      <w:r>
        <w:t xml:space="preserve">→</w:t>
      </w:r>
      <w:r>
        <w:rPr>
          <w:rFonts w:hint="eastAsia"/>
        </w:rPr>
        <w:t xml:space="preserve">“正”</w:t>
      </w:r>
      <w:r>
        <w:rPr>
          <w:rFonts w:hint="eastAsia"/>
        </w:rPr>
        <w:t xml:space="preserve">）、字符拆分为子组件（如</w:t>
      </w:r>
      <w:r>
        <w:t xml:space="preserve"> </w:t>
      </w:r>
      <w:r>
        <w:rPr>
          <w:rFonts w:hint="eastAsia"/>
        </w:rPr>
        <w:t xml:space="preserve">“几”</w:t>
      </w:r>
      <w:r>
        <w:t xml:space="preserve">→</w:t>
      </w:r>
      <w:r>
        <w:rPr>
          <w:rFonts w:hint="eastAsia"/>
        </w:rPr>
        <w:t xml:space="preserve">“儿”</w:t>
      </w:r>
      <w:r>
        <w:rPr>
          <w:rFonts w:hint="eastAsia"/>
        </w:rPr>
        <w:t xml:space="preserve">）</w:t>
      </w:r>
      <w:fldSimple w:instr="NOTEREF _Ref_Footnote_20 \h \f">
        <w:r>
          <w:rPr>
            <w:vertAlign w:val="superscript"/>
          </w:rPr>
          <w:t>20</w:t>
        </w:r>
      </w:fldSimple>
      <w:r>
        <w:rPr>
          <w:rFonts w:hint="eastAsia"/>
        </w:rPr>
        <w:t xml:space="preserve">。在架构图场景，这些问题会直接导致拓扑标签的语义失真。</w:t>
      </w:r>
    </w:p>
    <w:p>
      <w:pPr>
        <w:pStyle w:val="BodyText"/>
      </w:pPr>
      <w:r>
        <w:t xml:space="preserve">AnyText2 </w:t>
      </w:r>
      <w:r>
        <w:rPr>
          <w:rFonts w:hint="eastAsia"/>
        </w:rPr>
        <w:t xml:space="preserve">和</w:t>
      </w:r>
      <w:r>
        <w:t xml:space="preserve"> CharGen </w:t>
      </w:r>
      <w:r>
        <w:rPr>
          <w:rFonts w:hint="eastAsia"/>
        </w:rPr>
        <w:t xml:space="preserve">代表了文本编辑技术的最新进展。AnyText2</w:t>
      </w:r>
      <w:r>
        <w:t xml:space="preserve"> </w:t>
      </w:r>
      <w:r>
        <w:rPr>
          <w:rFonts w:hint="eastAsia"/>
        </w:rPr>
        <w:t xml:space="preserve">通过</w:t>
      </w:r>
      <w:r>
        <w:t xml:space="preserve"> WriteNet+AttnX </w:t>
      </w:r>
      <w:r>
        <w:rPr>
          <w:rFonts w:hint="eastAsia"/>
        </w:rPr>
        <w:t xml:space="preserve">架构将文本渲染与图像生成解耦，并引入文本嵌入模块（字形/位置/字体/颜色四编码器），实现每行文本的字体、颜色等属性自定义，推理速度比</w:t>
      </w:r>
      <w:r>
        <w:t xml:space="preserve"> AnyText </w:t>
      </w:r>
      <w:r>
        <w:rPr>
          <w:rFonts w:hint="eastAsia"/>
        </w:rPr>
        <w:t xml:space="preserve">提升</w:t>
      </w:r>
      <w:r>
        <w:t xml:space="preserve"> 19.8%</w:t>
      </w:r>
      <w:fldSimple w:instr="NOTEREF _Ref_Footnote_25 \h \f">
        <w:r>
          <w:rPr>
            <w:vertAlign w:val="superscript"/>
          </w:rPr>
          <w:t>25</w:t>
        </w:r>
      </w:fldSimple>
      <w:r>
        <w:rPr>
          <w:rFonts w:hint="eastAsia"/>
        </w:rPr>
        <w:t xml:space="preserve">。其字体编码器通过自适应阈值提取文本区域二进制图像，使用可训练的</w:t>
      </w:r>
      <w:r>
        <w:t xml:space="preserve"> PP-OCRv3 </w:t>
      </w:r>
      <w:r>
        <w:rPr>
          <w:rFonts w:hint="eastAsia"/>
        </w:rPr>
        <w:t xml:space="preserve">编码字体风格，推理时可接受任意字体文件或参考图像输入，对架构图场景可指定为宋体/黑体等标准字体以保证可读性</w:t>
      </w:r>
      <w:fldSimple w:instr="NOTEREF _Ref_Footnote_25 \h \f">
        <w:r>
          <w:rPr>
            <w:vertAlign w:val="superscript"/>
          </w:rPr>
          <w:t>25</w:t>
        </w:r>
      </w:fldSimple>
      <w:r>
        <w:t xml:space="preserve">。CharGen </w:t>
      </w:r>
      <w:r>
        <w:rPr>
          <w:rFonts w:hint="eastAsia"/>
        </w:rPr>
        <w:t xml:space="preserve">通过字符级多模态编码器（逐字处理字形图像+文本嵌入）和</w:t>
      </w:r>
      <w:r>
        <w:t xml:space="preserve"> CharGen </w:t>
      </w:r>
      <w:r>
        <w:rPr>
          <w:rFonts w:hint="eastAsia"/>
        </w:rPr>
        <w:t xml:space="preserve">感知损失（基于</w:t>
      </w:r>
      <w:r>
        <w:t xml:space="preserve"> ODM </w:t>
      </w:r>
      <w:r>
        <w:rPr>
          <w:rFonts w:hint="eastAsia"/>
        </w:rPr>
        <w:t xml:space="preserve">去风格化模型），在</w:t>
      </w:r>
      <w:r>
        <w:t xml:space="preserve"> AnyText-benchmark </w:t>
      </w:r>
      <w:r>
        <w:rPr>
          <w:rFonts w:hint="eastAsia"/>
        </w:rPr>
        <w:t xml:space="preserve">上中文</w:t>
      </w:r>
      <w:r>
        <w:t xml:space="preserve"> Sen.ACC </w:t>
      </w:r>
      <w:r>
        <w:rPr>
          <w:rFonts w:hint="eastAsia"/>
        </w:rPr>
        <w:t xml:space="preserve">达</w:t>
      </w:r>
      <w:r>
        <w:t xml:space="preserve"> </w:t>
      </w:r>
      <w:r>
        <w:rPr>
          <w:rFonts w:hint="eastAsia"/>
        </w:rPr>
        <w:t xml:space="preserve">74.99%，比</w:t>
      </w:r>
      <w:r>
        <w:t xml:space="preserve"> AnyText </w:t>
      </w:r>
      <w:r>
        <w:rPr>
          <w:rFonts w:hint="eastAsia"/>
        </w:rPr>
        <w:t xml:space="preserve">提升</w:t>
      </w:r>
      <w:r>
        <w:t xml:space="preserve"> </w:t>
      </w:r>
      <w:r>
        <w:rPr>
          <w:rFonts w:hint="eastAsia"/>
        </w:rPr>
        <w:t xml:space="preserve">5.5%，特别解决多笔画字符和相似字符的笔画缺失/添加问题</w:t>
      </w:r>
      <w:r>
        <w:rPr>
          <w:vertAlign w:val="superscript"/>
        </w:rPr>
        <w:footnoteReference w:id="26"/>
      </w:r>
      <w:r>
        <w:rPr>
          <w:rFonts w:hint="eastAsia"/>
        </w:rPr>
        <w:t xml:space="preserve">。对于中文架构图标签，CharGen</w:t>
      </w:r>
      <w:r>
        <w:t xml:space="preserve"> </w:t>
      </w:r>
      <w:r>
        <w:rPr>
          <w:rFonts w:hint="eastAsia"/>
        </w:rPr>
        <w:t xml:space="preserve">的字符级编码优势显著——中文</w:t>
      </w:r>
      <w:r>
        <w:t xml:space="preserve"> </w:t>
      </w:r>
      <w:r>
        <w:rPr>
          <w:rFonts w:hint="eastAsia"/>
        </w:rPr>
        <w:t xml:space="preserve">“负载均衡”</w:t>
      </w:r>
      <w:r>
        <w:t xml:space="preserve"> </w:t>
      </w:r>
      <w:r>
        <w:rPr>
          <w:rFonts w:hint="eastAsia"/>
        </w:rPr>
        <w:t xml:space="preserve">四字共计</w:t>
      </w:r>
      <w:r>
        <w:t xml:space="preserve"> 73 </w:t>
      </w:r>
      <w:r>
        <w:rPr>
          <w:rFonts w:hint="eastAsia"/>
        </w:rPr>
        <w:t xml:space="preserve">笔，扩散模型在极小区域渲染如此复杂的笔画结构极易出错，而字符级编码可逐字监督生成过程。</w:t>
      </w:r>
    </w:p>
    <w:p>
      <w:pPr>
        <w:pStyle w:val="BodyText"/>
      </w:pPr>
      <w:r>
        <w:rPr>
          <w:rFonts w:hint="eastAsia"/>
        </w:rPr>
        <w:t xml:space="preserve">然而，后处理</w:t>
      </w:r>
      <w:r>
        <w:t xml:space="preserve"> Pipeline </w:t>
      </w:r>
      <w:r>
        <w:rPr>
          <w:rFonts w:hint="eastAsia"/>
        </w:rPr>
        <w:t xml:space="preserve">的系统性局限决定了其不应成为架构图的主力方案。首先，误差累积问题：OCR</w:t>
      </w:r>
      <w:r>
        <w:t xml:space="preserve"> </w:t>
      </w:r>
      <w:r>
        <w:rPr>
          <w:rFonts w:hint="eastAsia"/>
        </w:rPr>
        <w:t xml:space="preserve">漏检（约</w:t>
      </w:r>
      <w:r>
        <w:t xml:space="preserve"> </w:t>
      </w:r>
      <w:r>
        <w:rPr>
          <w:rFonts w:hint="eastAsia"/>
        </w:rPr>
        <w:t xml:space="preserve">22%）→</w:t>
      </w:r>
      <w:r>
        <w:t xml:space="preserve"> mask </w:t>
      </w:r>
      <w:r>
        <w:rPr>
          <w:rFonts w:hint="eastAsia"/>
        </w:rPr>
        <w:t xml:space="preserve">不准</w:t>
      </w:r>
      <w:r>
        <w:t xml:space="preserve"> → inpainting </w:t>
      </w:r>
      <w:r>
        <w:rPr>
          <w:rFonts w:hint="eastAsia"/>
        </w:rPr>
        <w:t xml:space="preserve">仍错（约</w:t>
      </w:r>
      <w:r>
        <w:t xml:space="preserve"> </w:t>
      </w:r>
      <w:r>
        <w:rPr>
          <w:rFonts w:hint="eastAsia"/>
        </w:rPr>
        <w:t xml:space="preserve">64%），每一步都在放大前一步的错误</w:t>
      </w:r>
      <w:r>
        <w:rPr>
          <w:vertAlign w:val="superscript"/>
        </w:rPr>
        <w:footnoteReference w:id="2223"/>
      </w:r>
      <w:r>
        <w:rPr>
          <w:rFonts w:hint="eastAsia"/>
        </w:rPr>
        <w:t xml:space="preserve">。其次，修复后的文本风格一致性难以保证，inpainting</w:t>
      </w:r>
      <w:r>
        <w:t xml:space="preserve"> </w:t>
      </w:r>
      <w:r>
        <w:rPr>
          <w:rFonts w:hint="eastAsia"/>
        </w:rPr>
        <w:t xml:space="preserve">模型可能生成与原图字体、字号、颜色略有差异的文本，导致整体视觉不协调。第三，后处理无法解决几何布局错误——如果扩散模型将两个组件的连线画错，OCR</w:t>
      </w:r>
      <w:r>
        <w:t xml:space="preserve"> </w:t>
      </w:r>
      <w:r>
        <w:rPr>
          <w:rFonts w:hint="eastAsia"/>
        </w:rPr>
        <w:t xml:space="preserve">和后处理对此无能为力。</w:t>
      </w:r>
    </w:p>
    <w:p>
      <w:pPr>
        <w:pStyle w:val="BodyText"/>
      </w:pPr>
      <w:r>
        <w:rPr>
          <w:rFonts w:hint="eastAsia"/>
        </w:rPr>
        <w:t xml:space="preserve">当前最优的工程实践是：扩散模型负责生成底图（背景、风格、纹理、非文本装饰元素），LLM</w:t>
      </w:r>
      <w:r>
        <w:t xml:space="preserve"> </w:t>
      </w:r>
      <w:r>
        <w:rPr>
          <w:rFonts w:hint="eastAsia"/>
        </w:rPr>
        <w:t xml:space="preserve">负责生成布局结构（组件位置、连线关系），确定性渲染引擎（HTML/SVG/CSS）负责合成精确文本</w:t>
      </w:r>
      <w:r>
        <w:rPr>
          <w:vertAlign w:val="superscript"/>
        </w:rPr>
        <w:footnoteReference w:id="27"/>
      </w:r>
      <w:r>
        <w:rPr>
          <w:rFonts w:hint="eastAsia"/>
        </w:rPr>
        <w:t xml:space="preserve">。这一方案将文本生成从扩散模型的概率性输出中剥离，交由渲染引擎的确定性输出处理，从根本上规避了</w:t>
      </w:r>
      <w:r>
        <w:t xml:space="preserve"> </w:t>
      </w:r>
      <w:r>
        <w:rPr>
          <w:rFonts w:hint="eastAsia"/>
        </w:rPr>
        <w:t xml:space="preserve">“扩散模型生成文本”</w:t>
      </w:r>
      <w:r>
        <w:t xml:space="preserve"> </w:t>
      </w:r>
      <w:r>
        <w:rPr>
          <w:rFonts w:hint="eastAsia"/>
        </w:rPr>
        <w:t xml:space="preserve">这一系统性风险。对于架构图这类</w:t>
      </w:r>
      <w:r>
        <w:t xml:space="preserve"> </w:t>
      </w:r>
      <w:r>
        <w:rPr>
          <w:rFonts w:hint="eastAsia"/>
        </w:rPr>
        <w:t xml:space="preserve">“精确几何</w:t>
      </w:r>
      <w:r>
        <w:t xml:space="preserve"> + </w:t>
      </w:r>
      <w:r>
        <w:rPr>
          <w:rFonts w:hint="eastAsia"/>
        </w:rPr>
        <w:t xml:space="preserve">短文本标签”</w:t>
      </w:r>
      <w:r>
        <w:t xml:space="preserve"> </w:t>
      </w:r>
      <w:r>
        <w:rPr>
          <w:rFonts w:hint="eastAsia"/>
        </w:rPr>
        <w:t xml:space="preserve">场景，后处理</w:t>
      </w:r>
      <w:r>
        <w:t xml:space="preserve"> Pipeline </w:t>
      </w:r>
      <w:r>
        <w:rPr>
          <w:rFonts w:hint="eastAsia"/>
        </w:rPr>
        <w:t xml:space="preserve">更适合作为兜底方案，处理少量生成失败的标签，而非端到端的主力工作流。企业在评估架构图生成方案时，应将预算优先投入到确定性文本渲染层（SVG/HTML</w:t>
      </w:r>
      <w:r>
        <w:t xml:space="preserve"> </w:t>
      </w:r>
      <w:r>
        <w:rPr>
          <w:rFonts w:hint="eastAsia"/>
        </w:rPr>
        <w:t xml:space="preserve">叠加引擎）的建设，而非后处理修复管道的复杂化。</w:t>
      </w:r>
    </w:p>
    <w:p>
      <w:r>
        <w:pict>
          <v:rect style="width:0;height:1.5pt" o:hralign="center" o:hrstd="t" o:hr="t"/>
        </w:pict>
      </w:r>
    </w:p>
    <w:bookmarkEnd w:id="32"/>
    <w:bookmarkEnd w:id="33"/>
    <w:bookmarkStart w:id="48" w:name="工作流编排平台与企业级方案"/>
    <w:p>
      <w:pPr>
        <w:pStyle w:val="Heading2"/>
      </w:pPr>
      <w:r>
        <w:t xml:space="preserve">5. </w:t>
      </w:r>
      <w:r>
        <w:rPr>
          <w:rFonts w:hint="eastAsia"/>
        </w:rPr>
        <w:t xml:space="preserve">工作流编排平台与企业级方案</w:t>
      </w:r>
    </w:p>
    <w:p>
      <w:pPr>
        <w:pStyle w:val="FirstParagraph"/>
      </w:pPr>
      <w:r>
        <w:rPr>
          <w:rFonts w:hint="eastAsia"/>
        </w:rPr>
        <w:t xml:space="preserve">架构图生成从单点工具调用走向系统化平台编排，标志着该领域从实验应用向生产级基础设施的跃迁。低代码平台降低了搭建门槛，但企业级部署的真正挑战在于成本控制、质量评估与合规风险的系统性管理。本章基于</w:t>
      </w:r>
      <w:r>
        <w:t xml:space="preserve"> Dify、Coze </w:t>
      </w:r>
      <w:r>
        <w:rPr>
          <w:rFonts w:hint="eastAsia"/>
        </w:rPr>
        <w:t xml:space="preserve">等主流编排平台的实践数据，结合成本模型与合规框架，为技术决策者提供方案选型依据。</w:t>
      </w:r>
    </w:p>
    <w:bookmarkStart w:id="38" w:name="低代码工作流平台实践"/>
    <w:p>
      <w:pPr>
        <w:pStyle w:val="Heading3"/>
      </w:pPr>
      <w:r>
        <w:t xml:space="preserve">5.1 </w:t>
      </w:r>
      <w:r>
        <w:rPr>
          <w:rFonts w:hint="eastAsia"/>
        </w:rPr>
        <w:t xml:space="preserve">低代码工作流平台实践</w:t>
      </w:r>
    </w:p>
    <w:bookmarkStart w:id="34" w:name="dify-comfyui-分层架构编排层与执行层解耦"/>
    <w:p>
      <w:pPr>
        <w:pStyle w:val="Heading4"/>
      </w:pPr>
      <w:r>
        <w:t xml:space="preserve">5.1.1 Dify + ComfyUI </w:t>
      </w:r>
      <w:r>
        <w:rPr>
          <w:rFonts w:hint="eastAsia"/>
        </w:rPr>
        <w:t xml:space="preserve">分层架构：编排层与执行层解耦</w:t>
      </w:r>
    </w:p>
    <w:p>
      <w:pPr>
        <w:pStyle w:val="FirstParagraph"/>
      </w:pPr>
      <w:r>
        <w:rPr>
          <w:rFonts w:hint="eastAsia"/>
        </w:rPr>
        <w:t xml:space="preserve">当前企业级架构图生成的主流技术栈采用”Dify</w:t>
      </w:r>
      <w:r>
        <w:t xml:space="preserve"> </w:t>
      </w:r>
      <w:r>
        <w:rPr>
          <w:rFonts w:hint="eastAsia"/>
        </w:rPr>
        <w:t xml:space="preserve">负责编排决策，ComfyUI</w:t>
      </w:r>
      <w:r>
        <w:t xml:space="preserve"> </w:t>
      </w:r>
      <w:r>
        <w:rPr>
          <w:rFonts w:hint="eastAsia"/>
        </w:rPr>
        <w:t xml:space="preserve">负责图像生成执行”的分层架构。在</w:t>
      </w:r>
      <w:r>
        <w:t xml:space="preserve"> ComfyUI </w:t>
      </w:r>
      <w:r>
        <w:rPr>
          <w:rFonts w:hint="eastAsia"/>
        </w:rPr>
        <w:t xml:space="preserve">中将工作流导出为</w:t>
      </w:r>
      <w:r>
        <w:t xml:space="preserve"> </w:t>
      </w:r>
      <w:r>
        <w:rPr>
          <w:rFonts w:hint="eastAsia"/>
        </w:rPr>
        <w:t xml:space="preserve">JSON，在</w:t>
      </w:r>
      <w:r>
        <w:t xml:space="preserve"> Dify Marketplace </w:t>
      </w:r>
      <w:r>
        <w:rPr>
          <w:rFonts w:hint="eastAsia"/>
        </w:rPr>
        <w:t xml:space="preserve">安装官方</w:t>
      </w:r>
      <w:r>
        <w:t xml:space="preserve"> ComfyUI </w:t>
      </w:r>
      <w:r>
        <w:rPr>
          <w:rFonts w:hint="eastAsia"/>
        </w:rPr>
        <w:t xml:space="preserve">Plugin，填入服务器</w:t>
      </w:r>
      <w:r>
        <w:t xml:space="preserve"> URL </w:t>
      </w:r>
      <w:r>
        <w:rPr>
          <w:rFonts w:hint="eastAsia"/>
        </w:rPr>
        <w:t xml:space="preserve">即可在</w:t>
      </w:r>
      <w:r>
        <w:t xml:space="preserve"> Workflow </w:t>
      </w:r>
      <w:r>
        <w:rPr>
          <w:rFonts w:hint="eastAsia"/>
        </w:rPr>
        <w:t xml:space="preserve">中添加”ComfyUI</w:t>
      </w:r>
      <w:r>
        <w:t xml:space="preserve"> </w:t>
      </w:r>
      <w:r>
        <w:rPr>
          <w:rFonts w:hint="eastAsia"/>
        </w:rPr>
        <w:t xml:space="preserve">Workflow”节点，直接传入</w:t>
      </w:r>
      <w:r>
        <w:t xml:space="preserve"> JSON </w:t>
      </w:r>
      <w:r>
        <w:rPr>
          <w:rFonts w:hint="eastAsia"/>
        </w:rPr>
        <w:t xml:space="preserve">与变量完成调用</w:t>
      </w:r>
      <w:fldSimple w:instr="NOTEREF _Ref_Footnote_1 \h \f">
        <w:r>
          <w:rPr>
            <w:vertAlign w:val="superscript"/>
          </w:rPr>
          <w:t>1</w:t>
        </w:r>
      </w:fldSimple>
      <w:r>
        <w:rPr>
          <w:rFonts w:hint="eastAsia"/>
        </w:rPr>
        <w:t xml:space="preserve">。该架构的核心价值在于认知层与计算层解耦：Dify</w:t>
      </w:r>
      <w:r>
        <w:t xml:space="preserve"> </w:t>
      </w:r>
      <w:r>
        <w:rPr>
          <w:rFonts w:hint="eastAsia"/>
        </w:rPr>
        <w:t xml:space="preserve">处理提示词优化、条件路由、会话管理，ComfyUI</w:t>
      </w:r>
      <w:r>
        <w:t xml:space="preserve"> </w:t>
      </w:r>
      <w:r>
        <w:rPr>
          <w:rFonts w:hint="eastAsia"/>
        </w:rPr>
        <w:t xml:space="preserve">专注扩散采样，团队可独立迭代各自层级。</w:t>
      </w:r>
    </w:p>
    <w:p>
      <w:pPr>
        <w:pStyle w:val="BodyText"/>
      </w:pPr>
      <w:r>
        <w:rPr>
          <w:rFonts w:hint="eastAsia"/>
        </w:rPr>
        <w:t xml:space="preserve">一个完整的</w:t>
      </w:r>
      <w:r>
        <w:t xml:space="preserve"> Dify </w:t>
      </w:r>
      <w:r>
        <w:rPr>
          <w:rFonts w:hint="eastAsia"/>
        </w:rPr>
        <w:t xml:space="preserve">文生图</w:t>
      </w:r>
      <w:r>
        <w:t xml:space="preserve"> Chatflow </w:t>
      </w:r>
      <w:r>
        <w:rPr>
          <w:rFonts w:hint="eastAsia"/>
        </w:rPr>
        <w:t xml:space="preserve">包含</w:t>
      </w:r>
      <w:r>
        <w:t xml:space="preserve"> 6 </w:t>
      </w:r>
      <w:r>
        <w:rPr>
          <w:rFonts w:hint="eastAsia"/>
        </w:rPr>
        <w:t xml:space="preserve">个核心节点：开始</w:t>
      </w:r>
      <w:r>
        <w:t xml:space="preserve"> → LLM </w:t>
      </w:r>
      <w:r>
        <w:rPr>
          <w:rFonts w:hint="eastAsia"/>
        </w:rPr>
        <w:t xml:space="preserve">优化提示词</w:t>
      </w:r>
      <w:r>
        <w:t xml:space="preserve"> → </w:t>
      </w:r>
      <w:r>
        <w:rPr>
          <w:rFonts w:hint="eastAsia"/>
        </w:rPr>
        <w:t xml:space="preserve">代码提取参数</w:t>
      </w:r>
      <w:r>
        <w:t xml:space="preserve"> → ComfyUI </w:t>
      </w:r>
      <w:r>
        <w:rPr>
          <w:rFonts w:hint="eastAsia"/>
        </w:rPr>
        <w:t xml:space="preserve">工具</w:t>
      </w:r>
      <w:r>
        <w:t xml:space="preserve"> → </w:t>
      </w:r>
      <w:r>
        <w:rPr>
          <w:rFonts w:hint="eastAsia"/>
        </w:rPr>
        <w:t xml:space="preserve">参数提取器</w:t>
      </w:r>
      <w:r>
        <w:t xml:space="preserve"> → </w:t>
      </w:r>
      <w:r>
        <w:rPr>
          <w:rFonts w:hint="eastAsia"/>
        </w:rPr>
        <w:t xml:space="preserve">结束。在</w:t>
      </w:r>
      <w:r>
        <w:t xml:space="preserve"> Mac mini </w:t>
      </w:r>
      <w:r>
        <w:rPr>
          <w:rFonts w:hint="eastAsia"/>
        </w:rPr>
        <w:t xml:space="preserve">上实测生成一张图耗时</w:t>
      </w:r>
      <w:r>
        <w:t xml:space="preserve"> 4–5 </w:t>
      </w:r>
      <w:r>
        <w:rPr>
          <w:rFonts w:hint="eastAsia"/>
        </w:rPr>
        <w:t xml:space="preserve">分钟，瓶颈完全在</w:t>
      </w:r>
      <w:r>
        <w:t xml:space="preserve"> GPU </w:t>
      </w:r>
      <w:r>
        <w:rPr>
          <w:rFonts w:hint="eastAsia"/>
        </w:rPr>
        <w:t xml:space="preserve">推理而非编排层</w:t>
      </w:r>
      <w:fldSimple w:instr="NOTEREF _Ref_Footnote_2 \h \f">
        <w:r>
          <w:rPr>
            <w:vertAlign w:val="superscript"/>
          </w:rPr>
          <w:t>2</w:t>
        </w:r>
      </w:fldSimple>
      <w:r>
        <w:t xml:space="preserve">。</w:t>
      </w:r>
    </w:p>
    <w:bookmarkEnd w:id="34"/>
    <w:bookmarkStart w:id="35" w:name="dify-接入国产模型插件直装与-http-节点桥接"/>
    <w:p>
      <w:pPr>
        <w:pStyle w:val="Heading4"/>
      </w:pPr>
      <w:r>
        <w:t xml:space="preserve">5.1.2 Dify </w:t>
      </w:r>
      <w:r>
        <w:rPr>
          <w:rFonts w:hint="eastAsia"/>
        </w:rPr>
        <w:t xml:space="preserve">接入国产模型：插件直装与</w:t>
      </w:r>
      <w:r>
        <w:t xml:space="preserve"> HTTP </w:t>
      </w:r>
      <w:r>
        <w:rPr>
          <w:rFonts w:hint="eastAsia"/>
        </w:rPr>
        <w:t xml:space="preserve">节点桥接</w:t>
      </w:r>
    </w:p>
    <w:p>
      <w:pPr>
        <w:pStyle w:val="FirstParagraph"/>
      </w:pPr>
      <w:r>
        <w:t xml:space="preserve">Dify </w:t>
      </w:r>
      <w:r>
        <w:rPr>
          <w:rFonts w:hint="eastAsia"/>
        </w:rPr>
        <w:t xml:space="preserve">官方插件市场已上架</w:t>
      </w:r>
      <w:r>
        <w:t xml:space="preserve"> Qwen-Image </w:t>
      </w:r>
      <w:r>
        <w:rPr>
          <w:rFonts w:hint="eastAsia"/>
        </w:rPr>
        <w:t xml:space="preserve">插件，采用异步任务处理：提交任务</w:t>
      </w:r>
      <w:r>
        <w:t xml:space="preserve"> → </w:t>
      </w:r>
      <w:r>
        <w:rPr>
          <w:rFonts w:hint="eastAsia"/>
        </w:rPr>
        <w:t xml:space="preserve">每</w:t>
      </w:r>
      <w:r>
        <w:t xml:space="preserve"> 5 </w:t>
      </w:r>
      <w:r>
        <w:rPr>
          <w:rFonts w:hint="eastAsia"/>
        </w:rPr>
        <w:t xml:space="preserve">秒轮询</w:t>
      </w:r>
      <w:r>
        <w:t xml:space="preserve"> → </w:t>
      </w:r>
      <w:r>
        <w:rPr>
          <w:rFonts w:hint="eastAsia"/>
        </w:rPr>
        <w:t xml:space="preserve">下载图像，魔搭社区目前提供免费额度</w:t>
      </w:r>
      <w:fldSimple w:instr="NOTEREF _Ref_Footnote_3 \h \f">
        <w:r>
          <w:rPr>
            <w:vertAlign w:val="superscript"/>
          </w:rPr>
          <w:t>3</w:t>
        </w:r>
      </w:fldSimple>
      <w:r>
        <w:rPr>
          <w:rFonts w:hint="eastAsia"/>
        </w:rPr>
        <w:t xml:space="preserve">。对于无专用插件的国产模型，Dify</w:t>
      </w:r>
      <w:r>
        <w:t xml:space="preserve"> </w:t>
      </w:r>
      <w:r>
        <w:rPr>
          <w:rFonts w:hint="eastAsia"/>
        </w:rPr>
        <w:t xml:space="preserve">通过</w:t>
      </w:r>
      <w:r>
        <w:t xml:space="preserve"> HTTP </w:t>
      </w:r>
      <w:r>
        <w:rPr>
          <w:rFonts w:hint="eastAsia"/>
        </w:rPr>
        <w:t xml:space="preserve">节点桥接——阿里云为万相提供了可直接导入的</w:t>
      </w:r>
      <w:r>
        <w:t xml:space="preserve"> DSL </w:t>
      </w:r>
      <w:r>
        <w:rPr>
          <w:rFonts w:hint="eastAsia"/>
        </w:rPr>
        <w:t xml:space="preserve">模板，替换</w:t>
      </w:r>
      <w:r>
        <w:t xml:space="preserve"> </w:t>
      </w:r>
      <w:r>
        <w:rPr>
          <w:rStyle w:val="VerbatimChar"/>
        </w:rPr>
        <w:t xml:space="preserve">DASHSCOPE_API_KEY</w:t>
      </w:r>
      <w:r>
        <w:t xml:space="preserve"> </w:t>
      </w:r>
      <w:r>
        <w:rPr>
          <w:rFonts w:hint="eastAsia"/>
        </w:rPr>
        <w:t xml:space="preserve">即可运行</w:t>
      </w:r>
      <w:fldSimple w:instr="NOTEREF _Ref_Footnote_4 \h \f">
        <w:r>
          <w:rPr>
            <w:vertAlign w:val="superscript"/>
          </w:rPr>
          <w:t>4</w:t>
        </w:r>
      </w:fldSimple>
      <w:r>
        <w:t xml:space="preserve">。ERNIE-Image </w:t>
      </w:r>
      <w:r>
        <w:rPr>
          <w:rFonts w:hint="eastAsia"/>
        </w:rPr>
        <w:t xml:space="preserve">与</w:t>
      </w:r>
      <w:r>
        <w:t xml:space="preserve"> GLM-Image </w:t>
      </w:r>
      <w:r>
        <w:rPr>
          <w:rFonts w:hint="eastAsia"/>
        </w:rPr>
        <w:t xml:space="preserve">同样通过</w:t>
      </w:r>
      <w:r>
        <w:t xml:space="preserve"> HTTP </w:t>
      </w:r>
      <w:r>
        <w:rPr>
          <w:rFonts w:hint="eastAsia"/>
        </w:rPr>
        <w:t xml:space="preserve">节点接入，调用后需配合代码节点处理返回数据。</w:t>
      </w:r>
    </w:p>
    <w:p>
      <w:pPr>
        <w:pStyle w:val="BodyText"/>
      </w:pPr>
      <w:r>
        <w:rPr>
          <w:rFonts w:hint="eastAsia"/>
        </w:rPr>
        <w:t xml:space="preserve">兼容性问题是高频痛点。Qwen</w:t>
      </w:r>
      <w:r>
        <w:t xml:space="preserve"> </w:t>
      </w:r>
      <w:r>
        <w:rPr>
          <w:rFonts w:hint="eastAsia"/>
        </w:rPr>
        <w:t xml:space="preserve">插件由</w:t>
      </w:r>
      <w:r>
        <w:t xml:space="preserve"> Dify </w:t>
      </w:r>
      <w:r>
        <w:rPr>
          <w:rFonts w:hint="eastAsia"/>
        </w:rPr>
        <w:t xml:space="preserve">官方维护（非阿里云直接提供），常见报错”Invalid</w:t>
      </w:r>
      <w:r>
        <w:t xml:space="preserve"> API-key </w:t>
      </w:r>
      <w:r>
        <w:rPr>
          <w:rFonts w:hint="eastAsia"/>
        </w:rPr>
        <w:t xml:space="preserve">provided”的解决方案包括：使用默认业务空间</w:t>
      </w:r>
      <w:r>
        <w:t xml:space="preserve"> API </w:t>
      </w:r>
      <w:r>
        <w:rPr>
          <w:rFonts w:hint="eastAsia"/>
        </w:rPr>
        <w:t xml:space="preserve">Key、正确设置”使用国际端点”开关、尝试安装较早版本（如</w:t>
      </w:r>
      <w:r>
        <w:t xml:space="preserve"> </w:t>
      </w:r>
      <w:r>
        <w:rPr>
          <w:rFonts w:hint="eastAsia"/>
        </w:rPr>
        <w:t xml:space="preserve">0.0.40）</w:t>
      </w:r>
      <w:fldSimple w:instr="NOTEREF _Ref_Footnote_5 \h \f">
        <w:r>
          <w:rPr>
            <w:vertAlign w:val="superscript"/>
          </w:rPr>
          <w:t>5</w:t>
        </w:r>
      </w:fldSimple>
      <w:r>
        <w:rPr>
          <w:rFonts w:hint="eastAsia"/>
        </w:rPr>
        <w:t xml:space="preserve">。版本管理构成国产模型接入的隐性工程成本。</w:t>
      </w:r>
    </w:p>
    <w:bookmarkEnd w:id="35"/>
    <w:bookmarkStart w:id="36" w:name="coze-飞书多维表格零代码批量生成的效率标杆"/>
    <w:p>
      <w:pPr>
        <w:pStyle w:val="Heading4"/>
      </w:pPr>
      <w:r>
        <w:t xml:space="preserve">5.1.3 Coze + </w:t>
      </w:r>
      <w:r>
        <w:rPr>
          <w:rFonts w:hint="eastAsia"/>
        </w:rPr>
        <w:t xml:space="preserve">飞书多维表格：零代码批量生成的效率标杆</w:t>
      </w:r>
    </w:p>
    <w:p>
      <w:pPr>
        <w:pStyle w:val="FirstParagraph"/>
      </w:pPr>
      <w:r>
        <w:t xml:space="preserve">Coze </w:t>
      </w:r>
      <w:r>
        <w:rPr>
          <w:rFonts w:hint="eastAsia"/>
        </w:rPr>
        <w:t xml:space="preserve">图像流底层基于</w:t>
      </w:r>
      <w:r>
        <w:t xml:space="preserve"> Stable </w:t>
      </w:r>
      <w:r>
        <w:rPr>
          <w:rFonts w:hint="eastAsia"/>
        </w:rPr>
        <w:t xml:space="preserve">Diffusion，支持文生图、图生图、智能换脸等节点化操作</w:t>
      </w:r>
      <w:fldSimple w:instr="NOTEREF _Ref_Footnote_6 \h \f">
        <w:r>
          <w:rPr>
            <w:vertAlign w:val="superscript"/>
          </w:rPr>
          <w:t>6</w:t>
        </w:r>
      </w:fldSimple>
      <w:r>
        <w:rPr>
          <w:rFonts w:hint="eastAsia"/>
        </w:rPr>
        <w:t xml:space="preserve">。其批处理节点可在</w:t>
      </w:r>
      <w:r>
        <w:t xml:space="preserve"> 1 </w:t>
      </w:r>
      <w:r>
        <w:rPr>
          <w:rFonts w:hint="eastAsia"/>
        </w:rPr>
        <w:t xml:space="preserve">分钟内生成</w:t>
      </w:r>
      <w:r>
        <w:t xml:space="preserve"> 100 </w:t>
      </w:r>
      <w:r>
        <w:rPr>
          <w:rFonts w:hint="eastAsia"/>
        </w:rPr>
        <w:t xml:space="preserve">张图（批量大小</w:t>
      </w:r>
      <w:r>
        <w:t xml:space="preserve"> </w:t>
      </w:r>
      <w:r>
        <w:rPr>
          <w:rFonts w:hint="eastAsia"/>
        </w:rPr>
        <w:t xml:space="preserve">100，并发</w:t>
      </w:r>
      <w:r>
        <w:t xml:space="preserve"> </w:t>
      </w:r>
      <w:r>
        <w:rPr>
          <w:rFonts w:hint="eastAsia"/>
        </w:rPr>
        <w:t xml:space="preserve">3），典型链路为：大模型生成提示词</w:t>
      </w:r>
      <w:r>
        <w:t xml:space="preserve"> → </w:t>
      </w:r>
      <w:r>
        <w:rPr>
          <w:rFonts w:hint="eastAsia"/>
        </w:rPr>
        <w:t xml:space="preserve">批处理</w:t>
      </w:r>
      <w:r>
        <w:t xml:space="preserve"> → </w:t>
      </w:r>
      <w:r>
        <w:rPr>
          <w:rFonts w:hint="eastAsia"/>
        </w:rPr>
        <w:t xml:space="preserve">图像生成</w:t>
      </w:r>
      <w:r>
        <w:t xml:space="preserve"> + </w:t>
      </w:r>
      <w:r>
        <w:rPr>
          <w:rFonts w:hint="eastAsia"/>
        </w:rPr>
        <w:t xml:space="preserve">抠图</w:t>
      </w:r>
      <w:r>
        <w:t xml:space="preserve"> + </w:t>
      </w:r>
      <w:r>
        <w:rPr>
          <w:rFonts w:hint="eastAsia"/>
        </w:rPr>
        <w:t xml:space="preserve">画板整合</w:t>
      </w:r>
      <w:fldSimple w:instr="NOTEREF _Ref_Footnote_7 \h \f">
        <w:r>
          <w:rPr>
            <w:vertAlign w:val="superscript"/>
          </w:rPr>
          <w:t>7</w:t>
        </w:r>
      </w:fldSimple>
      <w:r>
        <w:t xml:space="preserve">。</w:t>
      </w:r>
    </w:p>
    <w:p>
      <w:pPr>
        <w:pStyle w:val="BodyText"/>
      </w:pPr>
      <w:r>
        <w:rPr>
          <w:rFonts w:hint="eastAsia"/>
        </w:rPr>
        <w:t xml:space="preserve">飞书多维表格的</w:t>
      </w:r>
      <w:r>
        <w:t xml:space="preserve"> AI </w:t>
      </w:r>
      <w:r>
        <w:rPr>
          <w:rFonts w:hint="eastAsia"/>
        </w:rPr>
        <w:t xml:space="preserve">字段捷径将”表格驱动批量生成”推向企业级成熟度，集成即梦</w:t>
      </w:r>
      <w:r>
        <w:t xml:space="preserve"> </w:t>
      </w:r>
      <w:r>
        <w:rPr>
          <w:rFonts w:hint="eastAsia"/>
        </w:rPr>
        <w:t xml:space="preserve">4.0、豆包生图、DeepSeek</w:t>
      </w:r>
      <w:r>
        <w:t xml:space="preserve"> </w:t>
      </w:r>
      <w:r>
        <w:rPr>
          <w:rFonts w:hint="eastAsia"/>
        </w:rPr>
        <w:t xml:space="preserve">等模型，本质为”AI</w:t>
      </w:r>
      <w:r>
        <w:t xml:space="preserve"> + </w:t>
      </w:r>
      <w:r>
        <w:rPr>
          <w:rFonts w:hint="eastAsia"/>
        </w:rPr>
        <w:t xml:space="preserve">公式</w:t>
      </w:r>
      <w:r>
        <w:t xml:space="preserve"> + </w:t>
      </w:r>
      <w:r>
        <w:rPr>
          <w:rFonts w:hint="eastAsia"/>
        </w:rPr>
        <w:t xml:space="preserve">API”的集成工具</w:t>
      </w:r>
      <w:fldSimple w:instr="NOTEREF _Ref_Footnote_8 \h \f">
        <w:r>
          <w:rPr>
            <w:vertAlign w:val="superscript"/>
          </w:rPr>
          <w:t>8</w:t>
        </w:r>
      </w:fldSimple>
      <w:r>
        <w:rPr>
          <w:rFonts w:hint="eastAsia"/>
        </w:rPr>
        <w:t xml:space="preserve">。极兔速递在《向阳而行》项目中的数据极具说服力：35</w:t>
      </w:r>
      <w:r>
        <w:t xml:space="preserve"> </w:t>
      </w:r>
      <w:r>
        <w:rPr>
          <w:rFonts w:hint="eastAsia"/>
        </w:rPr>
        <w:t xml:space="preserve">个分镜</w:t>
      </w:r>
      <w:r>
        <w:t xml:space="preserve"> AI </w:t>
      </w:r>
      <w:r>
        <w:rPr>
          <w:rFonts w:hint="eastAsia"/>
        </w:rPr>
        <w:t xml:space="preserve">生图耗时</w:t>
      </w:r>
      <w:r>
        <w:t xml:space="preserve"> 350 </w:t>
      </w:r>
      <w:r>
        <w:rPr>
          <w:rFonts w:hint="eastAsia"/>
        </w:rPr>
        <w:t xml:space="preserve">秒（平均每张</w:t>
      </w:r>
      <w:r>
        <w:t xml:space="preserve"> 10 </w:t>
      </w:r>
      <w:r>
        <w:rPr>
          <w:rFonts w:hint="eastAsia"/>
        </w:rPr>
        <w:t xml:space="preserve">秒），误差率下降</w:t>
      </w:r>
      <w:r>
        <w:t xml:space="preserve"> </w:t>
      </w:r>
      <w:r>
        <w:rPr>
          <w:rFonts w:hint="eastAsia"/>
        </w:rPr>
        <w:t xml:space="preserve">30%，替代手绘节省</w:t>
      </w:r>
      <w:r>
        <w:t xml:space="preserve"> 2–3 </w:t>
      </w:r>
      <w:r>
        <w:rPr>
          <w:rFonts w:hint="eastAsia"/>
        </w:rPr>
        <w:t xml:space="preserve">天人工，年估降本超百万</w:t>
      </w:r>
      <w:fldSimple w:instr="NOTEREF _Ref_Footnote_9 \h \f">
        <w:r>
          <w:rPr>
            <w:vertAlign w:val="superscript"/>
          </w:rPr>
          <w:t>9</w:t>
        </w:r>
      </w:fldSimple>
      <w:r>
        <w:rPr>
          <w:rFonts w:hint="eastAsia"/>
        </w:rPr>
        <w:t xml:space="preserve">。对于批量生成场景，零代码方案比工程化方案更具成本效率。</w:t>
      </w:r>
    </w:p>
    <w:bookmarkEnd w:id="36"/>
    <w:bookmarkStart w:id="37" w:name="条件分支工作流设计意图识别与内容安全审核"/>
    <w:p>
      <w:pPr>
        <w:pStyle w:val="Heading4"/>
      </w:pPr>
      <w:r>
        <w:t xml:space="preserve">5.1.4 </w:t>
      </w:r>
      <w:r>
        <w:rPr>
          <w:rFonts w:hint="eastAsia"/>
        </w:rPr>
        <w:t xml:space="preserve">条件分支工作流设计：意图识别与内容安全审核</w:t>
      </w:r>
    </w:p>
    <w:p>
      <w:pPr>
        <w:pStyle w:val="FirstParagraph"/>
      </w:pPr>
      <w:r>
        <w:t xml:space="preserve">Dify </w:t>
      </w:r>
      <w:r>
        <w:rPr>
          <w:rFonts w:hint="eastAsia"/>
        </w:rPr>
        <w:t xml:space="preserve">的</w:t>
      </w:r>
      <w:r>
        <w:t xml:space="preserve"> If-Else </w:t>
      </w:r>
      <w:r>
        <w:rPr>
          <w:rFonts w:hint="eastAsia"/>
        </w:rPr>
        <w:t xml:space="preserve">节点支持多种条件类型与</w:t>
      </w:r>
      <w:r>
        <w:t xml:space="preserve"> AND/OR </w:t>
      </w:r>
      <w:r>
        <w:rPr>
          <w:rFonts w:hint="eastAsia"/>
        </w:rPr>
        <w:t xml:space="preserve">组合，在图像生成场景中典型配置为：开始节点设置文本输入、类型选择、文件上传</w:t>
      </w:r>
      <w:r>
        <w:t xml:space="preserve"> → If-Else </w:t>
      </w:r>
      <w:r>
        <w:rPr>
          <w:rFonts w:hint="eastAsia"/>
        </w:rPr>
        <w:t xml:space="preserve">判断类型</w:t>
      </w:r>
      <w:r>
        <w:t xml:space="preserve"> → </w:t>
      </w:r>
      <w:r>
        <w:rPr>
          <w:rFonts w:hint="eastAsia"/>
        </w:rPr>
        <w:t xml:space="preserve">图生图分支调用</w:t>
      </w:r>
      <w:r>
        <w:t xml:space="preserve"> </w:t>
      </w:r>
      <w:r>
        <w:rPr>
          <w:rStyle w:val="VerbatimChar"/>
        </w:rPr>
        <w:t xml:space="preserve">qwen-image-edit</w:t>
      </w:r>
      <w:r>
        <w:rPr>
          <w:rFonts w:hint="eastAsia"/>
        </w:rPr>
        <w:t xml:space="preserve">，文生图分支调用</w:t>
      </w:r>
      <w:r>
        <w:t xml:space="preserve"> </w:t>
      </w:r>
      <w:r>
        <w:rPr>
          <w:rStyle w:val="VerbatimChar"/>
        </w:rPr>
        <w:t xml:space="preserve">qwen-image</w:t>
      </w:r>
      <w:r>
        <w:t xml:space="preserve"> </w:t>
      </w:r>
      <w:r>
        <w:t xml:space="preserve">→ </w:t>
      </w:r>
      <w:r>
        <w:rPr>
          <w:rFonts w:hint="eastAsia"/>
        </w:rPr>
        <w:t xml:space="preserve">汇入结束节点</w:t>
      </w:r>
      <w:fldSimple w:instr="NOTEREF _Ref_Footnote_10 \h \f">
        <w:r>
          <w:rPr>
            <w:vertAlign w:val="superscript"/>
          </w:rPr>
          <w:t>10</w:t>
        </w:r>
      </w:fldSimple>
      <w:r>
        <w:rPr>
          <w:rFonts w:hint="eastAsia"/>
        </w:rPr>
        <w:t xml:space="preserve">。更智能的”问题分类器”节点利用</w:t>
      </w:r>
      <w:r>
        <w:t xml:space="preserve"> LLM </w:t>
      </w:r>
      <w:r>
        <w:rPr>
          <w:rFonts w:hint="eastAsia"/>
        </w:rPr>
        <w:t xml:space="preserve">进行意图识别，自动路由到不同工具，但需承担额外调用成本（约</w:t>
      </w:r>
      <w:r>
        <w:t xml:space="preserve"> 0.1–0.5 </w:t>
      </w:r>
      <w:r>
        <w:rPr>
          <w:rFonts w:hint="eastAsia"/>
        </w:rPr>
        <w:t xml:space="preserve">元/次）</w:t>
      </w:r>
      <w:fldSimple w:instr="NOTEREF _Ref_Footnote_11 \h \f">
        <w:r>
          <w:rPr>
            <w:vertAlign w:val="superscript"/>
          </w:rPr>
          <w:t>11</w:t>
        </w:r>
      </w:fldSimple>
      <w:r>
        <w:t xml:space="preserve">。</w:t>
      </w:r>
    </w:p>
    <w:p>
      <w:pPr>
        <w:pStyle w:val="BodyText"/>
      </w:pPr>
      <w:r>
        <w:rPr>
          <w:rFonts w:hint="eastAsia"/>
        </w:rPr>
        <w:t xml:space="preserve">内容安全审核需在链路中嵌入多层检测。ComfyUI</w:t>
      </w:r>
      <w:r>
        <w:t xml:space="preserve"> </w:t>
      </w:r>
      <w:r>
        <w:rPr>
          <w:rFonts w:hint="eastAsia"/>
        </w:rPr>
        <w:t xml:space="preserve">可在</w:t>
      </w:r>
      <w:r>
        <w:t xml:space="preserve"> VAE Decode </w:t>
      </w:r>
      <w:r>
        <w:rPr>
          <w:rFonts w:hint="eastAsia"/>
        </w:rPr>
        <w:t xml:space="preserve">后插入审核节点，调用轻量级</w:t>
      </w:r>
      <w:r>
        <w:t xml:space="preserve"> NSFW </w:t>
      </w:r>
      <w:r>
        <w:rPr>
          <w:rFonts w:hint="eastAsia"/>
        </w:rPr>
        <w:t xml:space="preserve">分类模型，耗时不到</w:t>
      </w:r>
      <w:r>
        <w:t xml:space="preserve"> 200 </w:t>
      </w:r>
      <w:r>
        <w:rPr>
          <w:rFonts w:hint="eastAsia"/>
        </w:rPr>
        <w:t xml:space="preserve">毫秒</w:t>
      </w:r>
      <w:fldSimple w:instr="NOTEREF _Ref_Footnote_12 \h \f">
        <w:r>
          <w:rPr>
            <w:vertAlign w:val="superscript"/>
          </w:rPr>
          <w:t>12</w:t>
        </w:r>
      </w:fldSimple>
      <w:r>
        <w:t xml:space="preserve">。Dify 1.13.0 </w:t>
      </w:r>
      <w:r>
        <w:rPr>
          <w:rFonts w:hint="eastAsia"/>
        </w:rPr>
        <w:t xml:space="preserve">新增的”人工介入节点”支持工作流中途暂停，让审核人修改关键数据后再继续，支持多分支决策与超时设置</w:t>
      </w:r>
      <w:fldSimple w:instr="NOTEREF _Ref_Footnote_13 \h \f">
        <w:r>
          <w:rPr>
            <w:vertAlign w:val="superscript"/>
          </w:rPr>
          <w:t>13</w:t>
        </w:r>
      </w:fldSimple>
      <w:r>
        <w:t xml:space="preserve">。</w:t>
      </w:r>
    </w:p>
    <w:bookmarkEnd w:id="37"/>
    <w:bookmarkEnd w:id="38"/>
    <w:bookmarkStart w:id="43" w:name="企业级部署与成本优化"/>
    <w:p>
      <w:pPr>
        <w:pStyle w:val="Heading3"/>
      </w:pPr>
      <w:r>
        <w:t xml:space="preserve">5.2 </w:t>
      </w:r>
      <w:r>
        <w:rPr>
          <w:rFonts w:hint="eastAsia"/>
        </w:rPr>
        <w:t xml:space="preserve">企业级部署与成本优化</w:t>
      </w:r>
    </w:p>
    <w:bookmarkStart w:id="39" w:name="api-调用成本矩阵从-0.0012-到-0.17-的价差鸿沟"/>
    <w:p>
      <w:pPr>
        <w:pStyle w:val="Heading4"/>
      </w:pPr>
      <w:r>
        <w:t xml:space="preserve">5.2.1 API </w:t>
      </w:r>
      <w:r>
        <w:rPr>
          <w:rFonts w:hint="eastAsia"/>
        </w:rPr>
        <w:t xml:space="preserve">调用成本矩阵：从</w:t>
      </w:r>
      <w:r>
        <w:t xml:space="preserve"> $0.0012 </w:t>
      </w:r>
      <w:r>
        <w:rPr>
          <w:rFonts w:hint="eastAsia"/>
        </w:rPr>
        <w:t xml:space="preserve">到</w:t>
      </w:r>
      <w:r>
        <w:t xml:space="preserve"> $0.17 </w:t>
      </w:r>
      <w:r>
        <w:rPr>
          <w:rFonts w:hint="eastAsia"/>
        </w:rPr>
        <w:t xml:space="preserve">的价差鸿沟</w:t>
      </w:r>
    </w:p>
    <w:p>
      <w:pPr>
        <w:pStyle w:val="FirstParagraph"/>
      </w:pPr>
      <w:r>
        <w:t xml:space="preserve">2026 </w:t>
      </w:r>
      <w:r>
        <w:rPr>
          <w:rFonts w:hint="eastAsia"/>
        </w:rPr>
        <w:t xml:space="preserve">年图像生成</w:t>
      </w:r>
      <w:r>
        <w:t xml:space="preserve"> API </w:t>
      </w:r>
      <w:r>
        <w:rPr>
          <w:rFonts w:hint="eastAsia"/>
        </w:rPr>
        <w:t xml:space="preserve">市场极端分化：低端持续探底，高端逆势涨价。以下为基于各平台官方定价（2026</w:t>
      </w:r>
      <w:r>
        <w:t xml:space="preserve"> </w:t>
      </w:r>
      <w:r>
        <w:rPr>
          <w:rFonts w:hint="eastAsia"/>
        </w:rPr>
        <w:t xml:space="preserve">年</w:t>
      </w:r>
      <w:r>
        <w:t xml:space="preserve"> 6 </w:t>
      </w:r>
      <w:r>
        <w:rPr>
          <w:rFonts w:hint="eastAsia"/>
        </w:rPr>
        <w:t xml:space="preserve">月）的国产模型成本矩阵：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模型/平台</w:t>
            </w:r>
          </w:p>
        </w:tc>
        <w:tc>
          <w:tcPr/>
          <w:p>
            <w:pPr>
              <w:pStyle w:val="Compact"/>
              <w:jc w:val="left"/>
            </w:pPr>
            <w:r>
              <w:rPr>
                <w:rFonts w:hint="eastAsia"/>
              </w:rPr>
              <w:t xml:space="preserve">标准定价（美元/张）</w:t>
            </w:r>
          </w:p>
        </w:tc>
        <w:tc>
          <w:tcPr/>
          <w:p>
            <w:pPr>
              <w:pStyle w:val="Compact"/>
              <w:jc w:val="left"/>
            </w:pPr>
            <w:r>
              <w:rPr>
                <w:rFonts w:hint="eastAsia"/>
              </w:rPr>
              <w:t xml:space="preserve">中文文本精度（LongText-ZH）</w:t>
            </w:r>
          </w:p>
        </w:tc>
        <w:tc>
          <w:tcPr/>
          <w:p>
            <w:pPr>
              <w:pStyle w:val="Compact"/>
              <w:jc w:val="left"/>
            </w:pPr>
            <w:r>
              <w:rPr>
                <w:rFonts w:hint="eastAsia"/>
              </w:rPr>
              <w:t xml:space="preserve">核心优势</w:t>
            </w:r>
          </w:p>
        </w:tc>
        <w:tc>
          <w:tcPr/>
          <w:p>
            <w:pPr>
              <w:pStyle w:val="Compact"/>
              <w:jc w:val="left"/>
            </w:pPr>
            <w:r>
              <w:rPr>
                <w:rFonts w:hint="eastAsia"/>
              </w:rPr>
              <w:t xml:space="preserve">适用场景</w:t>
            </w:r>
          </w:p>
        </w:tc>
      </w:tr>
      <w:tr>
        <w:tc>
          <w:tcPr/>
          <w:p>
            <w:pPr>
              <w:pStyle w:val="Compact"/>
              <w:jc w:val="left"/>
            </w:pPr>
            <w:r>
              <w:t xml:space="preserve">Z-Image Turbo 6B</w:t>
            </w:r>
          </w:p>
        </w:tc>
        <w:tc>
          <w:tcPr/>
          <w:p>
            <w:pPr>
              <w:pStyle w:val="Compact"/>
              <w:jc w:val="left"/>
            </w:pPr>
            <w:r>
              <w:t xml:space="preserve">~$0.010</w:t>
            </w:r>
          </w:p>
        </w:tc>
        <w:tc>
          <w:tcPr/>
          <w:p>
            <w:pPr>
              <w:pStyle w:val="Compact"/>
              <w:jc w:val="left"/>
            </w:pPr>
            <w:r>
              <w:t xml:space="preserve">0.936</w:t>
            </w:r>
          </w:p>
        </w:tc>
        <w:tc>
          <w:tcPr/>
          <w:p>
            <w:pPr>
              <w:pStyle w:val="Compact"/>
              <w:jc w:val="left"/>
            </w:pPr>
            <w:r>
              <w:rPr>
                <w:rFonts w:hint="eastAsia"/>
              </w:rPr>
              <w:t xml:space="preserve">成本最低</w:t>
            </w:r>
          </w:p>
        </w:tc>
        <w:tc>
          <w:tcPr/>
          <w:p>
            <w:pPr>
              <w:pStyle w:val="Compact"/>
              <w:jc w:val="left"/>
            </w:pPr>
            <w:r>
              <w:rPr>
                <w:rFonts w:hint="eastAsia"/>
              </w:rPr>
              <w:t xml:space="preserve">批量草稿、内部原型</w:t>
            </w:r>
          </w:p>
        </w:tc>
      </w:tr>
      <w:tr>
        <w:tc>
          <w:tcPr/>
          <w:p>
            <w:pPr>
              <w:pStyle w:val="Compact"/>
              <w:jc w:val="left"/>
            </w:pPr>
            <w:r>
              <w:rPr>
                <w:rFonts w:hint="eastAsia"/>
              </w:rPr>
              <w:t xml:space="preserve">豆包</w:t>
            </w:r>
            <w:r>
              <w:t xml:space="preserve"> Seedream 4.0</w:t>
            </w:r>
          </w:p>
        </w:tc>
        <w:tc>
          <w:tcPr/>
          <w:p>
            <w:pPr>
              <w:pStyle w:val="Compact"/>
              <w:jc w:val="left"/>
            </w:pPr>
            <w:r>
              <w:t xml:space="preserve">$0.018–0.028</w:t>
            </w:r>
          </w:p>
        </w:tc>
        <w:tc>
          <w:tcPr/>
          <w:p>
            <w:pPr>
              <w:pStyle w:val="Compact"/>
              <w:jc w:val="left"/>
            </w:pPr>
            <w:r>
              <w:t xml:space="preserve">0.89–0.92</w:t>
            </w:r>
          </w:p>
        </w:tc>
        <w:tc>
          <w:tcPr/>
          <w:p>
            <w:pPr>
              <w:pStyle w:val="Compact"/>
              <w:jc w:val="left"/>
            </w:pPr>
            <w:r>
              <w:t xml:space="preserve">4K </w:t>
            </w:r>
            <w:r>
              <w:rPr>
                <w:rFonts w:hint="eastAsia"/>
              </w:rPr>
              <w:t xml:space="preserve">输出、多图编辑</w:t>
            </w:r>
          </w:p>
        </w:tc>
        <w:tc>
          <w:tcPr/>
          <w:p>
            <w:pPr>
              <w:pStyle w:val="Compact"/>
              <w:jc w:val="left"/>
            </w:pPr>
            <w:r>
              <w:rPr>
                <w:rFonts w:hint="eastAsia"/>
              </w:rPr>
              <w:t xml:space="preserve">电商素材、运营配图</w:t>
            </w:r>
          </w:p>
        </w:tc>
      </w:tr>
      <w:tr>
        <w:tc>
          <w:tcPr/>
          <w:p>
            <w:pPr>
              <w:pStyle w:val="Compact"/>
              <w:jc w:val="left"/>
            </w:pPr>
            <w:r>
              <w:t xml:space="preserve">Qwen-Image 2.0</w:t>
            </w:r>
          </w:p>
        </w:tc>
        <w:tc>
          <w:tcPr/>
          <w:p>
            <w:pPr>
              <w:pStyle w:val="Compact"/>
              <w:jc w:val="left"/>
            </w:pPr>
            <w:r>
              <w:t xml:space="preserve">$0.028–0.035</w:t>
            </w:r>
          </w:p>
        </w:tc>
        <w:tc>
          <w:tcPr/>
          <w:p>
            <w:pPr>
              <w:pStyle w:val="Compact"/>
              <w:jc w:val="left"/>
            </w:pPr>
            <w:r>
              <w:t xml:space="preserve">0.946</w:t>
            </w:r>
          </w:p>
        </w:tc>
        <w:tc>
          <w:tcPr/>
          <w:p>
            <w:pPr>
              <w:pStyle w:val="Compact"/>
              <w:jc w:val="left"/>
            </w:pPr>
            <w:r>
              <w:rPr>
                <w:rFonts w:hint="eastAsia"/>
              </w:rPr>
              <w:t xml:space="preserve">编辑能力强、原生</w:t>
            </w:r>
            <w:r>
              <w:t xml:space="preserve"> 2K</w:t>
            </w:r>
          </w:p>
        </w:tc>
        <w:tc>
          <w:tcPr/>
          <w:p>
            <w:pPr>
              <w:pStyle w:val="Compact"/>
              <w:jc w:val="left"/>
            </w:pPr>
            <w:r>
              <w:rPr>
                <w:rFonts w:hint="eastAsia"/>
              </w:rPr>
              <w:t xml:space="preserve">架构图迭代、PPT</w:t>
            </w:r>
            <w:r>
              <w:t xml:space="preserve"> </w:t>
            </w:r>
            <w:r>
              <w:rPr>
                <w:rFonts w:hint="eastAsia"/>
              </w:rPr>
              <w:t xml:space="preserve">信息图</w:t>
            </w:r>
          </w:p>
        </w:tc>
      </w:tr>
      <w:tr>
        <w:tc>
          <w:tcPr/>
          <w:p>
            <w:pPr>
              <w:pStyle w:val="Compact"/>
              <w:jc w:val="left"/>
            </w:pPr>
            <w:r>
              <w:t xml:space="preserve">GLM-Image</w:t>
            </w:r>
          </w:p>
        </w:tc>
        <w:tc>
          <w:tcPr/>
          <w:p>
            <w:pPr>
              <w:pStyle w:val="Compact"/>
              <w:jc w:val="left"/>
            </w:pPr>
            <w:r>
              <w:t xml:space="preserve">~$0.030</w:t>
            </w:r>
          </w:p>
        </w:tc>
        <w:tc>
          <w:tcPr/>
          <w:p>
            <w:pPr>
              <w:pStyle w:val="Compact"/>
              <w:jc w:val="left"/>
            </w:pPr>
            <w:r>
              <w:t xml:space="preserve">0.9788</w:t>
            </w:r>
          </w:p>
        </w:tc>
        <w:tc>
          <w:tcPr/>
          <w:p>
            <w:pPr>
              <w:pStyle w:val="Compact"/>
              <w:jc w:val="left"/>
            </w:pPr>
            <w:r>
              <w:rPr>
                <w:rFonts w:hint="eastAsia"/>
              </w:rPr>
              <w:t xml:space="preserve">开源第一、MIT</w:t>
            </w:r>
            <w:r>
              <w:t xml:space="preserve"> </w:t>
            </w:r>
            <w:r>
              <w:rPr>
                <w:rFonts w:hint="eastAsia"/>
              </w:rPr>
              <w:t xml:space="preserve">许可</w:t>
            </w:r>
          </w:p>
        </w:tc>
        <w:tc>
          <w:tcPr/>
          <w:p>
            <w:pPr>
              <w:pStyle w:val="Compact"/>
              <w:jc w:val="left"/>
            </w:pPr>
            <w:r>
              <w:rPr>
                <w:rFonts w:hint="eastAsia"/>
              </w:rPr>
              <w:t xml:space="preserve">文本密集型精确图表</w:t>
            </w:r>
          </w:p>
        </w:tc>
      </w:tr>
      <w:tr>
        <w:tc>
          <w:tcPr/>
          <w:p>
            <w:pPr>
              <w:pStyle w:val="Compact"/>
              <w:jc w:val="left"/>
            </w:pPr>
            <w:r>
              <w:rPr>
                <w:rFonts w:hint="eastAsia"/>
              </w:rPr>
              <w:t xml:space="preserve">万相</w:t>
            </w:r>
            <w:r>
              <w:t xml:space="preserve"> 2.1 Turbo</w:t>
            </w:r>
          </w:p>
        </w:tc>
        <w:tc>
          <w:tcPr/>
          <w:p>
            <w:pPr>
              <w:pStyle w:val="Compact"/>
              <w:jc w:val="left"/>
            </w:pPr>
            <w:r>
              <w:t xml:space="preserve">~$0.020</w:t>
            </w:r>
          </w:p>
        </w:tc>
        <w:tc>
          <w:tcPr/>
          <w:p>
            <w:pPr>
              <w:pStyle w:val="Compact"/>
              <w:jc w:val="left"/>
            </w:pPr>
            <w:r>
              <w:t xml:space="preserve">0.85–0.90</w:t>
            </w:r>
          </w:p>
        </w:tc>
        <w:tc>
          <w:tcPr/>
          <w:p>
            <w:pPr>
              <w:pStyle w:val="Compact"/>
              <w:jc w:val="left"/>
            </w:pPr>
            <w:r>
              <w:rPr>
                <w:rFonts w:hint="eastAsia"/>
              </w:rPr>
              <w:t xml:space="preserve">中文审美、电商优化</w:t>
            </w:r>
          </w:p>
        </w:tc>
        <w:tc>
          <w:tcPr/>
          <w:p>
            <w:pPr>
              <w:pStyle w:val="Compact"/>
              <w:jc w:val="left"/>
            </w:pPr>
            <w:r>
              <w:rPr>
                <w:rFonts w:hint="eastAsia"/>
              </w:rPr>
              <w:t xml:space="preserve">营销海报、品牌物料</w:t>
            </w:r>
          </w:p>
        </w:tc>
      </w:tr>
      <w:tr>
        <w:tc>
          <w:tcPr/>
          <w:p>
            <w:pPr>
              <w:pStyle w:val="Compact"/>
              <w:jc w:val="left"/>
            </w:pPr>
            <w:r>
              <w:t xml:space="preserve">ERNIE-Image Turbo</w:t>
            </w:r>
          </w:p>
        </w:tc>
        <w:tc>
          <w:tcPr/>
          <w:p>
            <w:pPr>
              <w:pStyle w:val="Compact"/>
              <w:jc w:val="left"/>
            </w:pPr>
            <w:r>
              <w:rPr>
                <w:rFonts w:hint="eastAsia"/>
              </w:rPr>
              <w:t xml:space="preserve">商务协议</w:t>
            </w:r>
          </w:p>
        </w:tc>
        <w:tc>
          <w:tcPr/>
          <w:p>
            <w:pPr>
              <w:pStyle w:val="Compact"/>
              <w:jc w:val="left"/>
            </w:pPr>
            <w:r>
              <w:t xml:space="preserve">0.96+</w:t>
            </w:r>
          </w:p>
        </w:tc>
        <w:tc>
          <w:tcPr/>
          <w:p>
            <w:pPr>
              <w:pStyle w:val="Compact"/>
              <w:jc w:val="left"/>
            </w:pPr>
            <w:r>
              <w:t xml:space="preserve">8B </w:t>
            </w:r>
            <w:r>
              <w:rPr>
                <w:rFonts w:hint="eastAsia"/>
              </w:rPr>
              <w:t xml:space="preserve">轻量、本地友好</w:t>
            </w:r>
          </w:p>
        </w:tc>
        <w:tc>
          <w:tcPr/>
          <w:p>
            <w:pPr>
              <w:pStyle w:val="Compact"/>
              <w:jc w:val="left"/>
            </w:pPr>
            <w:r>
              <w:rPr>
                <w:rFonts w:hint="eastAsia"/>
              </w:rPr>
              <w:t xml:space="preserve">消费级本地部署</w:t>
            </w:r>
          </w:p>
        </w:tc>
      </w:tr>
      <w:tr>
        <w:tc>
          <w:tcPr/>
          <w:p>
            <w:pPr>
              <w:pStyle w:val="Compact"/>
              <w:jc w:val="left"/>
            </w:pPr>
            <w:r>
              <w:t xml:space="preserve">GPT Image 1.5</w:t>
            </w:r>
          </w:p>
        </w:tc>
        <w:tc>
          <w:tcPr/>
          <w:p>
            <w:pPr>
              <w:pStyle w:val="Compact"/>
              <w:jc w:val="left"/>
            </w:pPr>
            <w:r>
              <w:t xml:space="preserve">$0.040</w:t>
            </w:r>
          </w:p>
        </w:tc>
        <w:tc>
          <w:tcPr/>
          <w:p>
            <w:pPr>
              <w:pStyle w:val="Compact"/>
              <w:jc w:val="left"/>
            </w:pPr>
            <w:r>
              <w:t xml:space="preserve">0.619</w:t>
            </w:r>
          </w:p>
        </w:tc>
        <w:tc>
          <w:tcPr/>
          <w:p>
            <w:pPr>
              <w:pStyle w:val="Compact"/>
              <w:jc w:val="left"/>
            </w:pPr>
            <w:r>
              <w:rPr>
                <w:rFonts w:hint="eastAsia"/>
              </w:rPr>
              <w:t xml:space="preserve">综合质量最高（ELO</w:t>
            </w:r>
            <w:r>
              <w:t xml:space="preserve"> </w:t>
            </w:r>
            <w:r>
              <w:rPr>
                <w:rFonts w:hint="eastAsia"/>
              </w:rPr>
              <w:t xml:space="preserve">1264）</w:t>
            </w:r>
          </w:p>
        </w:tc>
        <w:tc>
          <w:tcPr/>
          <w:p>
            <w:pPr>
              <w:pStyle w:val="Compact"/>
              <w:jc w:val="left"/>
            </w:pPr>
            <w:r>
              <w:rPr>
                <w:rFonts w:hint="eastAsia"/>
              </w:rPr>
              <w:t xml:space="preserve">英文场景、高端客户素材</w:t>
            </w:r>
          </w:p>
        </w:tc>
      </w:tr>
      <w:tr>
        <w:tc>
          <w:tcPr/>
          <w:p>
            <w:pPr>
              <w:pStyle w:val="Compact"/>
              <w:jc w:val="left"/>
            </w:pPr>
            <w:r>
              <w:t xml:space="preserve">FLUX Schnell</w:t>
            </w:r>
          </w:p>
        </w:tc>
        <w:tc>
          <w:tcPr/>
          <w:p>
            <w:pPr>
              <w:pStyle w:val="Compact"/>
              <w:jc w:val="left"/>
            </w:pPr>
            <w:r>
              <w:t xml:space="preserve">$0.0012–0.003</w:t>
            </w:r>
          </w:p>
        </w:tc>
        <w:tc>
          <w:tcPr/>
          <w:p>
            <w:pPr>
              <w:pStyle w:val="Compact"/>
              <w:jc w:val="left"/>
            </w:pPr>
            <w:r>
              <w:t xml:space="preserve">0.005</w:t>
            </w:r>
          </w:p>
        </w:tc>
        <w:tc>
          <w:tcPr/>
          <w:p>
            <w:pPr>
              <w:pStyle w:val="Compact"/>
              <w:jc w:val="left"/>
            </w:pPr>
            <w:r>
              <w:rPr>
                <w:rFonts w:hint="eastAsia"/>
              </w:rPr>
              <w:t xml:space="preserve">开源、最快、最便宜</w:t>
            </w:r>
          </w:p>
        </w:tc>
        <w:tc>
          <w:tcPr/>
          <w:p>
            <w:pPr>
              <w:pStyle w:val="Compact"/>
              <w:jc w:val="left"/>
            </w:pPr>
            <w:r>
              <w:rPr>
                <w:rFonts w:hint="eastAsia"/>
              </w:rPr>
              <w:t xml:space="preserve">纯视觉（无中文文本）场景</w:t>
            </w:r>
          </w:p>
        </w:tc>
      </w:tr>
    </w:tbl>
    <w:p>
      <w:pPr>
        <w:pStyle w:val="BodyText"/>
      </w:pPr>
      <w:r>
        <w:rPr>
          <w:rFonts w:hint="eastAsia"/>
        </w:rPr>
        <w:t xml:space="preserve">上表揭示了一个关键矛盾：成本与中文文本精度显著正相关。FLUX</w:t>
      </w:r>
      <w:r>
        <w:t xml:space="preserve"> Schnell </w:t>
      </w:r>
      <w:r>
        <w:rPr>
          <w:rFonts w:hint="eastAsia"/>
        </w:rPr>
        <w:t xml:space="preserve">以</w:t>
      </w:r>
      <w:r>
        <w:t xml:space="preserve"> </w:t>
      </w:r>
      <w:r>
        <w:rPr>
          <w:rFonts w:hint="eastAsia"/>
        </w:rPr>
        <w:t xml:space="preserve">$0.0012/张</w:t>
      </w:r>
      <w:r>
        <w:t xml:space="preserve"> </w:t>
      </w:r>
      <w:r>
        <w:rPr>
          <w:rFonts w:hint="eastAsia"/>
        </w:rPr>
        <w:t xml:space="preserve">刷新底价，但</w:t>
      </w:r>
      <w:r>
        <w:t xml:space="preserve"> LongText-Bench-ZH </w:t>
      </w:r>
      <w:r>
        <w:rPr>
          <w:rFonts w:hint="eastAsia"/>
        </w:rPr>
        <w:t xml:space="preserve">仅</w:t>
      </w:r>
      <w:r>
        <w:t xml:space="preserve"> </w:t>
      </w:r>
      <w:r>
        <w:rPr>
          <w:rFonts w:hint="eastAsia"/>
        </w:rPr>
        <w:t xml:space="preserve">0.005，对含中文标签的架构图几乎不可用</w:t>
      </w:r>
      <w:fldSimple w:instr="NOTEREF _Ref_Footnote_14 \h \f">
        <w:r>
          <w:rPr>
            <w:vertAlign w:val="superscript"/>
          </w:rPr>
          <w:t>14</w:t>
        </w:r>
      </w:fldSimple>
      <w:r>
        <w:t xml:space="preserve">。GLM-Image </w:t>
      </w:r>
      <w:r>
        <w:rPr>
          <w:rFonts w:hint="eastAsia"/>
        </w:rPr>
        <w:t xml:space="preserve">以</w:t>
      </w:r>
      <w:r>
        <w:t xml:space="preserve"> 0.9788 </w:t>
      </w:r>
      <w:r>
        <w:rPr>
          <w:rFonts w:hint="eastAsia"/>
        </w:rPr>
        <w:t xml:space="preserve">居开源第一，价格约为</w:t>
      </w:r>
      <w:r>
        <w:t xml:space="preserve"> FLUX Schnell </w:t>
      </w:r>
      <w:r>
        <w:rPr>
          <w:rFonts w:hint="eastAsia"/>
        </w:rPr>
        <w:t xml:space="preserve">的</w:t>
      </w:r>
      <w:r>
        <w:t xml:space="preserve"> 10 </w:t>
      </w:r>
      <w:r>
        <w:rPr>
          <w:rFonts w:hint="eastAsia"/>
        </w:rPr>
        <w:t xml:space="preserve">倍。日均生成</w:t>
      </w:r>
      <w:r>
        <w:t xml:space="preserve"> 100 </w:t>
      </w:r>
      <w:r>
        <w:rPr>
          <w:rFonts w:hint="eastAsia"/>
        </w:rPr>
        <w:t xml:space="preserve">张架构图的企业，仅</w:t>
      </w:r>
      <w:r>
        <w:t xml:space="preserve"> API </w:t>
      </w:r>
      <w:r>
        <w:rPr>
          <w:rFonts w:hint="eastAsia"/>
        </w:rPr>
        <w:t xml:space="preserve">成本年支出差距可达</w:t>
      </w:r>
      <w:r>
        <w:t xml:space="preserve"> </w:t>
      </w:r>
      <w:r>
        <w:rPr>
          <w:rFonts w:hint="eastAsia"/>
        </w:rPr>
        <w:t xml:space="preserve">$31,000。这迫使企业按文本密度分层采购：文本密集型用</w:t>
      </w:r>
      <w:r>
        <w:t xml:space="preserve"> </w:t>
      </w:r>
      <w:r>
        <w:rPr>
          <w:rFonts w:hint="eastAsia"/>
        </w:rPr>
        <w:t xml:space="preserve">GLM-Image/Qwen-Image，纯视觉辅助图用</w:t>
      </w:r>
      <w:r>
        <w:t xml:space="preserve"> FLUX </w:t>
      </w:r>
      <w:r>
        <w:rPr>
          <w:rFonts w:hint="eastAsia"/>
        </w:rPr>
        <w:t xml:space="preserve">Schnell/豆包</w:t>
      </w:r>
      <w:r>
        <w:t xml:space="preserve"> Seedream。</w:t>
      </w:r>
    </w:p>
    <w:bookmarkEnd w:id="39"/>
    <w:bookmarkStart w:id="40" w:name="三档企业方案初创中型与大型企业的-tco-模型"/>
    <w:p>
      <w:pPr>
        <w:pStyle w:val="Heading4"/>
      </w:pPr>
      <w:r>
        <w:t xml:space="preserve">5.2.2 </w:t>
      </w:r>
      <w:r>
        <w:rPr>
          <w:rFonts w:hint="eastAsia"/>
        </w:rPr>
        <w:t xml:space="preserve">三档企业方案：初创、中型与大型企业的</w:t>
      </w:r>
      <w:r>
        <w:t xml:space="preserve"> TCO </w:t>
      </w:r>
      <w:r>
        <w:rPr>
          <w:rFonts w:hint="eastAsia"/>
        </w:rPr>
        <w:t xml:space="preserve">模型</w:t>
      </w:r>
    </w:p>
    <w:p>
      <w:pPr>
        <w:pStyle w:val="FirstParagraph"/>
      </w:pPr>
      <w:r>
        <w:t xml:space="preserve">2025 </w:t>
      </w:r>
      <w:r>
        <w:rPr>
          <w:rFonts w:hint="eastAsia"/>
        </w:rPr>
        <w:t xml:space="preserve">年企业</w:t>
      </w:r>
      <w:r>
        <w:t xml:space="preserve"> AI </w:t>
      </w:r>
      <w:r>
        <w:rPr>
          <w:rFonts w:hint="eastAsia"/>
        </w:rPr>
        <w:t xml:space="preserve">部署市场中，云端占</w:t>
      </w:r>
      <w:r>
        <w:t xml:space="preserve"> </w:t>
      </w:r>
      <w:r>
        <w:rPr>
          <w:rFonts w:hint="eastAsia"/>
        </w:rPr>
        <w:t xml:space="preserve">58%，本地占</w:t>
      </w:r>
      <w:r>
        <w:t xml:space="preserve"> </w:t>
      </w:r>
      <w:r>
        <w:rPr>
          <w:rFonts w:hint="eastAsia"/>
        </w:rPr>
        <w:t xml:space="preserve">42%，混合部署已成为增速最快的策略</w:t>
      </w:r>
      <w:fldSimple w:instr="NOTEREF _Ref_Footnote_15 \h \f">
        <w:r>
          <w:rPr>
            <w:vertAlign w:val="superscript"/>
          </w:rPr>
          <w:t>15</w:t>
        </w:r>
      </w:fldSimple>
      <w:r>
        <w:rPr>
          <w:rFonts w:hint="eastAsia"/>
        </w:rPr>
        <w:t xml:space="preserve">。基于该格局，三档方案如下：</w:t>
      </w:r>
    </w:p>
    <w:p>
      <w:pPr>
        <w:pStyle w:val="BodyText"/>
      </w:pPr>
      <w:r>
        <w:rPr>
          <w:rFonts w:hint="eastAsia"/>
          <w:b/>
          <w:bCs/>
        </w:rPr>
        <w:t xml:space="preserve">初创（&lt;20</w:t>
      </w:r>
      <w:r>
        <w:rPr>
          <w:b/>
          <w:bCs/>
        </w:rPr>
        <w:t xml:space="preserve"> </w:t>
      </w:r>
      <w:r>
        <w:rPr>
          <w:rFonts w:hint="eastAsia"/>
          <w:b/>
          <w:bCs/>
        </w:rPr>
        <w:t xml:space="preserve">人，日生成</w:t>
      </w:r>
      <w:r>
        <w:rPr>
          <w:b/>
          <w:bCs/>
        </w:rPr>
        <w:t xml:space="preserve"> &lt;50 </w:t>
      </w:r>
      <w:r>
        <w:rPr>
          <w:rFonts w:hint="eastAsia"/>
          <w:b/>
          <w:bCs/>
        </w:rPr>
        <w:t xml:space="preserve">张）</w:t>
      </w:r>
      <w:r>
        <w:rPr>
          <w:rFonts w:hint="eastAsia"/>
        </w:rPr>
        <w:t xml:space="preserve">：纯</w:t>
      </w:r>
      <w:r>
        <w:t xml:space="preserve"> </w:t>
      </w:r>
      <w:r>
        <w:rPr>
          <w:rFonts w:hint="eastAsia"/>
        </w:rPr>
        <w:t xml:space="preserve">API，月成本</w:t>
      </w:r>
      <w:r>
        <w:t xml:space="preserve"> </w:t>
      </w:r>
      <w:r>
        <w:rPr>
          <w:rFonts w:hint="eastAsia"/>
        </w:rPr>
        <w:t xml:space="preserve">&lt;$50。推荐豆包</w:t>
      </w:r>
      <w:r>
        <w:t xml:space="preserve"> Seedream </w:t>
      </w:r>
      <w:r>
        <w:rPr>
          <w:rFonts w:hint="eastAsia"/>
        </w:rPr>
        <w:t xml:space="preserve">4.0（¥0.2/张）或</w:t>
      </w:r>
      <w:r>
        <w:t xml:space="preserve"> Qwen-Image </w:t>
      </w:r>
      <w:r>
        <w:rPr>
          <w:rFonts w:hint="eastAsia"/>
        </w:rPr>
        <w:t xml:space="preserve">国内版（¥0.2/张）。500</w:t>
      </w:r>
      <w:r>
        <w:t xml:space="preserve"> </w:t>
      </w:r>
      <w:r>
        <w:rPr>
          <w:rFonts w:hint="eastAsia"/>
        </w:rPr>
        <w:t xml:space="preserve">张/月全用</w:t>
      </w:r>
      <w:r>
        <w:t xml:space="preserve"> Qwen-Image 2.0 </w:t>
      </w:r>
      <w:r>
        <w:rPr>
          <w:rFonts w:hint="eastAsia"/>
        </w:rPr>
        <w:t xml:space="preserve">月支出约</w:t>
      </w:r>
      <w:r>
        <w:t xml:space="preserve"> </w:t>
      </w:r>
      <w:r>
        <w:rPr>
          <w:rFonts w:hint="eastAsia"/>
        </w:rPr>
        <w:t xml:space="preserve">$17.5，远低于本地部署门槛。</w:t>
      </w:r>
    </w:p>
    <w:p>
      <w:pPr>
        <w:pStyle w:val="BodyText"/>
      </w:pPr>
      <w:r>
        <w:rPr>
          <w:rFonts w:hint="eastAsia"/>
          <w:b/>
          <w:bCs/>
        </w:rPr>
        <w:t xml:space="preserve">中型（20–200</w:t>
      </w:r>
      <w:r>
        <w:rPr>
          <w:b/>
          <w:bCs/>
        </w:rPr>
        <w:t xml:space="preserve"> </w:t>
      </w:r>
      <w:r>
        <w:rPr>
          <w:rFonts w:hint="eastAsia"/>
          <w:b/>
          <w:bCs/>
        </w:rPr>
        <w:t xml:space="preserve">人，日生成</w:t>
      </w:r>
      <w:r>
        <w:rPr>
          <w:b/>
          <w:bCs/>
        </w:rPr>
        <w:t xml:space="preserve"> 50–500 </w:t>
      </w:r>
      <w:r>
        <w:rPr>
          <w:rFonts w:hint="eastAsia"/>
          <w:b/>
          <w:bCs/>
        </w:rPr>
        <w:t xml:space="preserve">张）</w:t>
      </w:r>
      <w:r>
        <w:rPr>
          <w:rFonts w:hint="eastAsia"/>
        </w:rPr>
        <w:t xml:space="preserve">：混合部署，月成本</w:t>
      </w:r>
      <w:r>
        <w:t xml:space="preserve"> </w:t>
      </w:r>
      <w:r>
        <w:rPr>
          <w:rFonts w:hint="eastAsia"/>
        </w:rPr>
        <w:t xml:space="preserve">$200–500。敏感数据本地</w:t>
      </w:r>
      <w:r>
        <w:t xml:space="preserve"> ComfyUI </w:t>
      </w:r>
      <w:r>
        <w:rPr>
          <w:rFonts w:hint="eastAsia"/>
        </w:rPr>
        <w:t xml:space="preserve">处理，通用素材走</w:t>
      </w:r>
      <w:r>
        <w:t xml:space="preserve"> </w:t>
      </w:r>
      <w:r>
        <w:rPr>
          <w:rFonts w:hint="eastAsia"/>
        </w:rPr>
        <w:t xml:space="preserve">API。实测混合部署（A100</w:t>
      </w:r>
      <w:r>
        <w:t xml:space="preserve"> </w:t>
      </w:r>
      <w:r>
        <w:rPr>
          <w:rFonts w:hint="eastAsia"/>
        </w:rPr>
        <w:t xml:space="preserve">复杂请求</w:t>
      </w:r>
      <w:r>
        <w:t xml:space="preserve"> + RTX 4090 </w:t>
      </w:r>
      <w:r>
        <w:rPr>
          <w:rFonts w:hint="eastAsia"/>
        </w:rPr>
        <w:t xml:space="preserve">标准生成）可降本</w:t>
      </w:r>
      <w:r>
        <w:t xml:space="preserve"> 40%</w:t>
      </w:r>
      <w:fldSimple w:instr="NOTEREF _Ref_Footnote_19 \h \f">
        <w:r>
          <w:rPr>
            <w:vertAlign w:val="superscript"/>
          </w:rPr>
          <w:t>19</w:t>
        </w:r>
      </w:fldSimple>
      <w:r>
        <w:rPr>
          <w:rFonts w:hint="eastAsia"/>
        </w:rPr>
        <w:t xml:space="preserve">。阿里云</w:t>
      </w:r>
      <w:r>
        <w:t xml:space="preserve"> PAI-EAS + ComfyUI + Dify </w:t>
      </w:r>
      <w:r>
        <w:rPr>
          <w:rFonts w:hint="eastAsia"/>
        </w:rPr>
        <w:t xml:space="preserve">形成国内最完整的低代码企业级图像工作流</w:t>
      </w:r>
      <w:fldSimple w:instr="NOTEREF _Ref_Footnote_17 \h \f">
        <w:r>
          <w:rPr>
            <w:vertAlign w:val="superscript"/>
          </w:rPr>
          <w:t>17</w:t>
        </w:r>
      </w:fldSimple>
      <w:r>
        <w:t xml:space="preserve">。</w:t>
      </w:r>
    </w:p>
    <w:p>
      <w:pPr>
        <w:pStyle w:val="BodyText"/>
      </w:pPr>
      <w:r>
        <w:rPr>
          <w:rFonts w:hint="eastAsia"/>
          <w:b/>
          <w:bCs/>
        </w:rPr>
        <w:t xml:space="preserve">大型（&gt;200</w:t>
      </w:r>
      <w:r>
        <w:rPr>
          <w:b/>
          <w:bCs/>
        </w:rPr>
        <w:t xml:space="preserve"> </w:t>
      </w:r>
      <w:r>
        <w:rPr>
          <w:rFonts w:hint="eastAsia"/>
          <w:b/>
          <w:bCs/>
        </w:rPr>
        <w:t xml:space="preserve">人，日生成</w:t>
      </w:r>
      <w:r>
        <w:rPr>
          <w:b/>
          <w:bCs/>
        </w:rPr>
        <w:t xml:space="preserve"> &gt;500 </w:t>
      </w:r>
      <w:r>
        <w:rPr>
          <w:rFonts w:hint="eastAsia"/>
          <w:b/>
          <w:bCs/>
        </w:rPr>
        <w:t xml:space="preserve">张）</w:t>
      </w:r>
      <w:r>
        <w:rPr>
          <w:rFonts w:hint="eastAsia"/>
        </w:rPr>
        <w:t xml:space="preserve">：本地集群</w:t>
      </w:r>
      <w:r>
        <w:t xml:space="preserve"> + </w:t>
      </w:r>
      <w:r>
        <w:rPr>
          <w:rFonts w:hint="eastAsia"/>
        </w:rPr>
        <w:t xml:space="preserve">云端弹性，年</w:t>
      </w:r>
      <w:r>
        <w:t xml:space="preserve"> TCO $50 </w:t>
      </w:r>
      <w:r>
        <w:rPr>
          <w:rFonts w:hint="eastAsia"/>
        </w:rPr>
        <w:t xml:space="preserve">万+。单台</w:t>
      </w:r>
      <w:r>
        <w:t xml:space="preserve"> 8 </w:t>
      </w:r>
      <w:r>
        <w:rPr>
          <w:rFonts w:hint="eastAsia"/>
        </w:rPr>
        <w:t xml:space="preserve">卡</w:t>
      </w:r>
      <w:r>
        <w:t xml:space="preserve"> H100 </w:t>
      </w:r>
      <w:r>
        <w:rPr>
          <w:rFonts w:hint="eastAsia"/>
        </w:rPr>
        <w:t xml:space="preserve">服务器</w:t>
      </w:r>
      <w:r>
        <w:t xml:space="preserve"> upfront </w:t>
      </w:r>
      <w:r>
        <w:rPr>
          <w:rFonts w:hint="eastAsia"/>
        </w:rPr>
        <w:t xml:space="preserve">成本约</w:t>
      </w:r>
      <w:r>
        <w:t xml:space="preserve"> $25–40 </w:t>
      </w:r>
      <w:r>
        <w:rPr>
          <w:rFonts w:hint="eastAsia"/>
        </w:rPr>
        <w:t xml:space="preserve">万，3</w:t>
      </w:r>
      <w:r>
        <w:t xml:space="preserve"> </w:t>
      </w:r>
      <w:r>
        <w:rPr>
          <w:rFonts w:hint="eastAsia"/>
        </w:rPr>
        <w:t xml:space="preserve">年</w:t>
      </w:r>
      <w:r>
        <w:t xml:space="preserve"> TCO </w:t>
      </w:r>
      <w:r>
        <w:rPr>
          <w:rFonts w:hint="eastAsia"/>
        </w:rPr>
        <w:t xml:space="preserve">达</w:t>
      </w:r>
      <w:r>
        <w:t xml:space="preserve"> $231.9 </w:t>
      </w:r>
      <w:r>
        <w:rPr>
          <w:rFonts w:hint="eastAsia"/>
        </w:rPr>
        <w:t xml:space="preserve">万（含</w:t>
      </w:r>
      <w:r>
        <w:t xml:space="preserve"> $53.5 </w:t>
      </w:r>
      <w:r>
        <w:rPr>
          <w:rFonts w:hint="eastAsia"/>
        </w:rPr>
        <w:t xml:space="preserve">万/年人力、$1.82</w:t>
      </w:r>
      <w:r>
        <w:t xml:space="preserve"> </w:t>
      </w:r>
      <w:r>
        <w:rPr>
          <w:rFonts w:hint="eastAsia"/>
        </w:rPr>
        <w:t xml:space="preserve">万/年电费冷却、$7.66</w:t>
      </w:r>
      <w:r>
        <w:t xml:space="preserve"> </w:t>
      </w:r>
      <w:r>
        <w:rPr>
          <w:rFonts w:hint="eastAsia"/>
        </w:rPr>
        <w:t xml:space="preserve">万/年维护）</w:t>
      </w:r>
      <w:fldSimple w:instr="NOTEREF _Ref_Footnote_20 \h \f">
        <w:r>
          <w:rPr>
            <w:vertAlign w:val="superscript"/>
          </w:rPr>
          <w:t>20</w:t>
        </w:r>
      </w:fldSimple>
      <w:r>
        <w:t xml:space="preserve">。H100 </w:t>
      </w:r>
      <w:r>
        <w:rPr>
          <w:rFonts w:hint="eastAsia"/>
        </w:rPr>
        <w:t xml:space="preserve">单卡</w:t>
      </w:r>
      <w:r>
        <w:t xml:space="preserve"> TDP </w:t>
      </w:r>
      <w:r>
        <w:rPr>
          <w:rFonts w:hint="eastAsia"/>
        </w:rPr>
        <w:t xml:space="preserve">700W，8</w:t>
      </w:r>
      <w:r>
        <w:t xml:space="preserve"> </w:t>
      </w:r>
      <w:r>
        <w:rPr>
          <w:rFonts w:hint="eastAsia"/>
        </w:rPr>
        <w:t xml:space="preserve">卡服务器功耗超</w:t>
      </w:r>
      <w:r>
        <w:t xml:space="preserve"> </w:t>
      </w:r>
      <w:r>
        <w:rPr>
          <w:rFonts w:hint="eastAsia"/>
        </w:rPr>
        <w:t xml:space="preserve">10kW，年电费约</w:t>
      </w:r>
      <w:r>
        <w:t xml:space="preserve"> $10,720</w:t>
      </w:r>
      <w:fldSimple w:instr="NOTEREF _Ref_Footnote_21 \h \f">
        <w:r>
          <w:rPr>
            <w:vertAlign w:val="superscript"/>
          </w:rPr>
          <w:t>21</w:t>
        </w:r>
      </w:fldSimple>
      <w:r>
        <w:t xml:space="preserve">。GPU </w:t>
      </w:r>
      <w:r>
        <w:rPr>
          <w:rFonts w:hint="eastAsia"/>
        </w:rPr>
        <w:t xml:space="preserve">利用率从</w:t>
      </w:r>
      <w:r>
        <w:t xml:space="preserve"> 60% </w:t>
      </w:r>
      <w:r>
        <w:rPr>
          <w:rFonts w:hint="eastAsia"/>
        </w:rPr>
        <w:t xml:space="preserve">提升至</w:t>
      </w:r>
      <w:r>
        <w:t xml:space="preserve"> 85% </w:t>
      </w:r>
      <w:r>
        <w:rPr>
          <w:rFonts w:hint="eastAsia"/>
        </w:rPr>
        <w:t xml:space="preserve">可降低有效成本</w:t>
      </w:r>
      <w:r>
        <w:t xml:space="preserve"> </w:t>
      </w:r>
      <w:r>
        <w:rPr>
          <w:rFonts w:hint="eastAsia"/>
        </w:rPr>
        <w:t xml:space="preserve">29%，大型企业的核心优化目标不是硬件采购而是调度效率</w:t>
      </w:r>
      <w:fldSimple w:instr="NOTEREF _Ref_Footnote_19 \h \f">
        <w:r>
          <w:rPr>
            <w:vertAlign w:val="superscript"/>
          </w:rPr>
          <w:t>19</w:t>
        </w:r>
      </w:fldSimple>
      <w:r>
        <w:t xml:space="preserve">。</w:t>
      </w:r>
    </w:p>
    <w:p>
      <w:pPr>
        <w:pStyle w:val="BodyText"/>
      </w:pPr>
      <w:r>
        <w:rPr>
          <w:rFonts w:hint="eastAsia"/>
        </w:rPr>
        <w:t xml:space="preserve">盈亏平衡点：日生成</w:t>
      </w:r>
      <w:r>
        <w:t xml:space="preserve"> &lt;500 </w:t>
      </w:r>
      <w:r>
        <w:rPr>
          <w:rFonts w:hint="eastAsia"/>
        </w:rPr>
        <w:t xml:space="preserve">张选纯</w:t>
      </w:r>
      <w:r>
        <w:t xml:space="preserve"> </w:t>
      </w:r>
      <w:r>
        <w:rPr>
          <w:rFonts w:hint="eastAsia"/>
        </w:rPr>
        <w:t xml:space="preserve">API；&gt;2,000</w:t>
      </w:r>
      <w:r>
        <w:t xml:space="preserve"> </w:t>
      </w:r>
      <w:r>
        <w:rPr>
          <w:rFonts w:hint="eastAsia"/>
        </w:rPr>
        <w:t xml:space="preserve">张且利用率</w:t>
      </w:r>
      <w:r>
        <w:t xml:space="preserve"> &gt;60% </w:t>
      </w:r>
      <w:r>
        <w:rPr>
          <w:rFonts w:hint="eastAsia"/>
        </w:rPr>
        <w:t xml:space="preserve">选本地；数据敏感度高则本地为必选项</w:t>
      </w:r>
      <w:fldSimple w:instr="NOTEREF _Ref_Footnote_18 \h \f">
        <w:r>
          <w:rPr>
            <w:vertAlign w:val="superscript"/>
          </w:rPr>
          <w:t>18</w:t>
        </w:r>
      </w:fldSimple>
      <w:r>
        <w:t xml:space="preserve">。</w:t>
      </w:r>
    </w:p>
    <w:bookmarkEnd w:id="40"/>
    <w:bookmarkStart w:id="41" w:name="质量评估框架从主观审美到结构化指标"/>
    <w:p>
      <w:pPr>
        <w:pStyle w:val="Heading4"/>
      </w:pPr>
      <w:r>
        <w:t xml:space="preserve">5.2.3 </w:t>
      </w:r>
      <w:r>
        <w:rPr>
          <w:rFonts w:hint="eastAsia"/>
        </w:rPr>
        <w:t xml:space="preserve">质量评估框架：从主观审美到结构化指标</w:t>
      </w:r>
    </w:p>
    <w:p>
      <w:pPr>
        <w:pStyle w:val="FirstParagraph"/>
      </w:pPr>
      <w:r>
        <w:rPr>
          <w:rFonts w:hint="eastAsia"/>
        </w:rPr>
        <w:t xml:space="preserve">企业级架构图生成不能依赖主观审美。R2ABench</w:t>
      </w:r>
      <w:r>
        <w:t xml:space="preserve"> </w:t>
      </w:r>
      <w:r>
        <w:rPr>
          <w:rFonts w:hint="eastAsia"/>
        </w:rPr>
        <w:t xml:space="preserve">论文提出三维混合框架：结构图指标（节点/边</w:t>
      </w:r>
      <w:r>
        <w:t xml:space="preserve"> </w:t>
      </w:r>
      <w:r>
        <w:rPr>
          <w:rFonts w:hint="eastAsia"/>
        </w:rPr>
        <w:t xml:space="preserve">F1、层准确率、图编辑距离）、多维评分（语义正确性</w:t>
      </w:r>
      <w:r>
        <w:t xml:space="preserve"> LLM </w:t>
      </w:r>
      <w:r>
        <w:rPr>
          <w:rFonts w:hint="eastAsia"/>
        </w:rPr>
        <w:t xml:space="preserve">评判）、反模式检测（孤立组件与</w:t>
      </w:r>
      <w:r>
        <w:t xml:space="preserve"> God </w:t>
      </w:r>
      <w:r>
        <w:rPr>
          <w:rFonts w:hint="eastAsia"/>
        </w:rPr>
        <w:t xml:space="preserve">组件比例）</w:t>
      </w:r>
      <w:fldSimple w:instr="NOTEREF _Ref_Footnote_16 \h \f">
        <w:r>
          <w:rPr>
            <w:vertAlign w:val="superscript"/>
          </w:rPr>
          <w:t>16</w:t>
        </w:r>
      </w:fldSimple>
      <w:r>
        <w:t xml:space="preserve">。ACM </w:t>
      </w:r>
      <w:r>
        <w:rPr>
          <w:rFonts w:hint="eastAsia"/>
        </w:rPr>
        <w:t xml:space="preserve">软件架构论文提出五维标准：清晰度、一致性、完整性、准确性、细节水平，LLM</w:t>
      </w:r>
      <w:r>
        <w:t xml:space="preserve"> </w:t>
      </w:r>
      <w:r>
        <w:rPr>
          <w:rFonts w:hint="eastAsia"/>
        </w:rPr>
        <w:t xml:space="preserve">评判与人工专家有较高一致性但仍需监督</w:t>
      </w:r>
      <w:fldSimple w:instr="NOTEREF _Ref_Footnote_22 \h \f">
        <w:r>
          <w:rPr>
            <w:vertAlign w:val="superscript"/>
          </w:rPr>
          <w:t>22</w:t>
        </w:r>
      </w:fldSimple>
      <w:r>
        <w:t xml:space="preserve">。</w:t>
      </w:r>
    </w:p>
    <w:p>
      <w:pPr>
        <w:pStyle w:val="BodyText"/>
      </w:pPr>
      <w:r>
        <w:rPr>
          <w:rFonts w:hint="eastAsia"/>
        </w:rPr>
        <w:t xml:space="preserve">中文架构图需补充：布局合理性、依赖完整性、安全边界标注、与代码一致性、中文文本渲染准确率。当前评测框架均偏重英文通用图像，中文架构图的专业术语、布局规范、行业符号缺乏系统评估体系，这是企业选型需自行填补的空白</w:t>
      </w:r>
      <w:fldSimple w:instr="NOTEREF _Ref_Footnote_23 \h \f">
        <w:r>
          <w:rPr>
            <w:vertAlign w:val="superscript"/>
          </w:rPr>
          <w:t>23</w:t>
        </w:r>
      </w:fldSimple>
      <w:r>
        <w:t xml:space="preserve">。</w:t>
      </w:r>
    </w:p>
    <w:bookmarkEnd w:id="41"/>
    <w:bookmarkStart w:id="42" w:name="安全合规三层防线中国法规与欧盟-ai-act-的双重约束"/>
    <w:p>
      <w:pPr>
        <w:pStyle w:val="Heading4"/>
      </w:pPr>
      <w:r>
        <w:t xml:space="preserve">5.2.4 </w:t>
      </w:r>
      <w:r>
        <w:rPr>
          <w:rFonts w:hint="eastAsia"/>
        </w:rPr>
        <w:t xml:space="preserve">安全合规三层防线：中国法规与欧盟</w:t>
      </w:r>
      <w:r>
        <w:t xml:space="preserve"> AI Act </w:t>
      </w:r>
      <w:r>
        <w:rPr>
          <w:rFonts w:hint="eastAsia"/>
        </w:rPr>
        <w:t xml:space="preserve">的双重约束</w:t>
      </w:r>
    </w:p>
    <w:p>
      <w:pPr>
        <w:pStyle w:val="FirstParagraph"/>
      </w:pPr>
      <w:r>
        <w:rPr>
          <w:rFonts w:hint="eastAsia"/>
        </w:rPr>
        <w:t xml:space="preserve">中国境内企业需满足三层防线。第一层：《生成式人工智能服务管理暂行办法》（2023</w:t>
      </w:r>
      <w:r>
        <w:t xml:space="preserve"> </w:t>
      </w:r>
      <w:r>
        <w:rPr>
          <w:rFonts w:hint="eastAsia"/>
        </w:rPr>
        <w:t xml:space="preserve">年</w:t>
      </w:r>
      <w:r>
        <w:t xml:space="preserve"> 8 </w:t>
      </w:r>
      <w:r>
        <w:rPr>
          <w:rFonts w:hint="eastAsia"/>
        </w:rPr>
        <w:t xml:space="preserve">月</w:t>
      </w:r>
      <w:r>
        <w:t xml:space="preserve"> 15 </w:t>
      </w:r>
      <w:r>
        <w:rPr>
          <w:rFonts w:hint="eastAsia"/>
        </w:rPr>
        <w:t xml:space="preserve">日生效）要求内容生产者责任、安全评估、算法备案、AI</w:t>
      </w:r>
      <w:r>
        <w:t xml:space="preserve"> </w:t>
      </w:r>
      <w:r>
        <w:rPr>
          <w:rFonts w:hint="eastAsia"/>
        </w:rPr>
        <w:t xml:space="preserve">生成标识，未备案面向公众服务可面临整改或暂停</w:t>
      </w:r>
      <w:fldSimple w:instr="NOTEREF _Ref_Footnote_24 \h \f">
        <w:r>
          <w:rPr>
            <w:vertAlign w:val="superscript"/>
          </w:rPr>
          <w:t>24</w:t>
        </w:r>
      </w:fldSimple>
      <w:r>
        <w:rPr>
          <w:rFonts w:hint="eastAsia"/>
        </w:rPr>
        <w:t xml:space="preserve">。该办法仅适用于对外服务，内部自用不适用。</w:t>
      </w:r>
    </w:p>
    <w:p>
      <w:pPr>
        <w:pStyle w:val="BodyText"/>
      </w:pPr>
      <w:r>
        <w:rPr>
          <w:rFonts w:hint="eastAsia"/>
        </w:rPr>
        <w:t xml:space="preserve">第二层：《人工智能生成合成内容标识办法》（2025</w:t>
      </w:r>
      <w:r>
        <w:t xml:space="preserve"> </w:t>
      </w:r>
      <w:r>
        <w:rPr>
          <w:rFonts w:hint="eastAsia"/>
        </w:rPr>
        <w:t xml:space="preserve">年</w:t>
      </w:r>
      <w:r>
        <w:t xml:space="preserve"> 9 </w:t>
      </w:r>
      <w:r>
        <w:rPr>
          <w:rFonts w:hint="eastAsia"/>
        </w:rPr>
        <w:t xml:space="preserve">月</w:t>
      </w:r>
      <w:r>
        <w:t xml:space="preserve"> 1 </w:t>
      </w:r>
      <w:r>
        <w:rPr>
          <w:rFonts w:hint="eastAsia"/>
        </w:rPr>
        <w:t xml:space="preserve">日实施）要求显式标识（</w:t>
      </w:r>
      <w:r>
        <w:t xml:space="preserve">“AI </w:t>
      </w:r>
      <w:r>
        <w:rPr>
          <w:rFonts w:hint="eastAsia"/>
        </w:rPr>
        <w:t xml:space="preserve">生成”</w:t>
      </w:r>
      <w:r>
        <w:rPr>
          <w:rFonts w:hint="eastAsia"/>
        </w:rPr>
        <w:t xml:space="preserve">）和隐式溯源（数字水印、区块链、元数据），未标注最高罚款</w:t>
      </w:r>
      <w:r>
        <w:t xml:space="preserve"> 10 </w:t>
      </w:r>
      <w:r>
        <w:rPr>
          <w:rFonts w:hint="eastAsia"/>
        </w:rPr>
        <w:t xml:space="preserve">万元</w:t>
      </w:r>
      <w:fldSimple w:instr="NOTEREF _Ref_Footnote_20 \h \f">
        <w:r>
          <w:rPr>
            <w:vertAlign w:val="superscript"/>
          </w:rPr>
          <w:t>20</w:t>
        </w:r>
      </w:fldSimple>
      <w:r>
        <w:t xml:space="preserve">。</w:t>
      </w:r>
    </w:p>
    <w:p>
      <w:pPr>
        <w:pStyle w:val="BodyText"/>
      </w:pPr>
      <w:r>
        <w:rPr>
          <w:rFonts w:hint="eastAsia"/>
        </w:rPr>
        <w:t xml:space="preserve">第三层：版权风险。2024</w:t>
      </w:r>
      <w:r>
        <w:t xml:space="preserve"> </w:t>
      </w:r>
      <w:r>
        <w:rPr>
          <w:rFonts w:hint="eastAsia"/>
        </w:rPr>
        <w:t xml:space="preserve">年广州互联网法院判决全球首例</w:t>
      </w:r>
      <w:r>
        <w:t xml:space="preserve"> AI </w:t>
      </w:r>
      <w:r>
        <w:rPr>
          <w:rFonts w:hint="eastAsia"/>
        </w:rPr>
        <w:t xml:space="preserve">平台著作权侵权案（奥特曼形象），认定未经许可使用作品训练构成侵权；超</w:t>
      </w:r>
      <w:r>
        <w:t xml:space="preserve"> 60% </w:t>
      </w:r>
      <w:r>
        <w:rPr>
          <w:rFonts w:hint="eastAsia"/>
        </w:rPr>
        <w:t xml:space="preserve">商用</w:t>
      </w:r>
      <w:r>
        <w:t xml:space="preserve"> AI </w:t>
      </w:r>
      <w:r>
        <w:rPr>
          <w:rFonts w:hint="eastAsia"/>
        </w:rPr>
        <w:t xml:space="preserve">绘图工具使用未授权数据。企业建立</w:t>
      </w:r>
      <w:r>
        <w:t xml:space="preserve"> IP </w:t>
      </w:r>
      <w:r>
        <w:rPr>
          <w:rFonts w:hint="eastAsia"/>
        </w:rPr>
        <w:t xml:space="preserve">黑名单</w:t>
      </w:r>
      <w:r>
        <w:t xml:space="preserve"> + </w:t>
      </w:r>
      <w:r>
        <w:rPr>
          <w:rFonts w:hint="eastAsia"/>
        </w:rPr>
        <w:t xml:space="preserve">反向搜索</w:t>
      </w:r>
      <w:r>
        <w:t xml:space="preserve"> + </w:t>
      </w:r>
      <w:r>
        <w:rPr>
          <w:rFonts w:hint="eastAsia"/>
        </w:rPr>
        <w:t xml:space="preserve">动态水印可降低投诉率</w:t>
      </w:r>
      <w:r>
        <w:t xml:space="preserve"> 92%</w:t>
      </w:r>
      <w:fldSimple w:instr="NOTEREF _Ref_Footnote_25 \h \f">
        <w:r>
          <w:rPr>
            <w:vertAlign w:val="superscript"/>
          </w:rPr>
          <w:t>25</w:t>
        </w:r>
      </w:fldSimple>
      <w:r>
        <w:rPr>
          <w:rFonts w:hint="eastAsia"/>
        </w:rPr>
        <w:t xml:space="preserve">。国家版权局</w:t>
      </w:r>
      <w:r>
        <w:t xml:space="preserve"> 2025 </w:t>
      </w:r>
      <w:r>
        <w:rPr>
          <w:rFonts w:hint="eastAsia"/>
        </w:rPr>
        <w:t xml:space="preserve">年指南明确：AI</w:t>
      </w:r>
      <w:r>
        <w:t xml:space="preserve"> </w:t>
      </w:r>
      <w:r>
        <w:rPr>
          <w:rFonts w:hint="eastAsia"/>
        </w:rPr>
        <w:t xml:space="preserve">生成内容占比不超过</w:t>
      </w:r>
      <w:r>
        <w:t xml:space="preserve"> 60% </w:t>
      </w:r>
      <w:r>
        <w:rPr>
          <w:rFonts w:hint="eastAsia"/>
        </w:rPr>
        <w:t xml:space="preserve">且经实质性修改，可认定开发者为著作权人</w:t>
      </w:r>
      <w:fldSimple w:instr="NOTEREF _Ref_Footnote_26 \h \f">
        <w:r>
          <w:rPr>
            <w:vertAlign w:val="superscript"/>
          </w:rPr>
          <w:t>26</w:t>
        </w:r>
      </w:fldSimple>
      <w:r>
        <w:t xml:space="preserve">。</w:t>
      </w:r>
    </w:p>
    <w:p>
      <w:pPr>
        <w:pStyle w:val="BodyText"/>
      </w:pPr>
      <w:r>
        <w:rPr>
          <w:rFonts w:hint="eastAsia"/>
        </w:rPr>
        <w:t xml:space="preserve">跨国企业还需关注欧盟</w:t>
      </w:r>
      <w:r>
        <w:t xml:space="preserve"> AI Act Article </w:t>
      </w:r>
      <w:r>
        <w:rPr>
          <w:rFonts w:hint="eastAsia"/>
        </w:rPr>
        <w:t xml:space="preserve">50，2026</w:t>
      </w:r>
      <w:r>
        <w:t xml:space="preserve"> </w:t>
      </w:r>
      <w:r>
        <w:rPr>
          <w:rFonts w:hint="eastAsia"/>
        </w:rPr>
        <w:t xml:space="preserve">年</w:t>
      </w:r>
      <w:r>
        <w:t xml:space="preserve"> 8 </w:t>
      </w:r>
      <w:r>
        <w:rPr>
          <w:rFonts w:hint="eastAsia"/>
        </w:rPr>
        <w:t xml:space="preserve">月</w:t>
      </w:r>
      <w:r>
        <w:t xml:space="preserve"> 2 </w:t>
      </w:r>
      <w:r>
        <w:rPr>
          <w:rFonts w:hint="eastAsia"/>
        </w:rPr>
        <w:t xml:space="preserve">日强制执行，要求机器可读标记、多层标记（元数据</w:t>
      </w:r>
      <w:r>
        <w:t xml:space="preserve"> + </w:t>
      </w:r>
      <w:r>
        <w:rPr>
          <w:rFonts w:hint="eastAsia"/>
        </w:rPr>
        <w:t xml:space="preserve">不可见水印</w:t>
      </w:r>
      <w:r>
        <w:t xml:space="preserve"> + </w:t>
      </w:r>
      <w:r>
        <w:rPr>
          <w:rFonts w:hint="eastAsia"/>
        </w:rPr>
        <w:t xml:space="preserve">检测能力）</w:t>
      </w:r>
      <w:fldSimple w:instr="NOTEREF _Ref_Footnote_27 \h \f">
        <w:r>
          <w:rPr>
            <w:vertAlign w:val="superscript"/>
          </w:rPr>
          <w:t>27</w:t>
        </w:r>
      </w:fldSimple>
      <w:r>
        <w:t xml:space="preserve">。</w:t>
      </w:r>
    </w:p>
    <w:bookmarkEnd w:id="42"/>
    <w:bookmarkEnd w:id="43"/>
    <w:bookmarkStart w:id="47" w:name="未来趋势与战略建议"/>
    <w:p>
      <w:pPr>
        <w:pStyle w:val="Heading3"/>
      </w:pPr>
      <w:r>
        <w:t xml:space="preserve">5.3 </w:t>
      </w:r>
      <w:r>
        <w:rPr>
          <w:rFonts w:hint="eastAsia"/>
        </w:rPr>
        <w:t xml:space="preserve">未来趋势与战略建议</w:t>
      </w:r>
    </w:p>
    <w:bookmarkStart w:id="44" w:name="架构图进化为动态资产代码仓库实时架构图自动同步"/>
    <w:p>
      <w:pPr>
        <w:pStyle w:val="Heading4"/>
      </w:pPr>
      <w:r>
        <w:t xml:space="preserve">5.3.1 </w:t>
      </w:r>
      <w:r>
        <w:rPr>
          <w:rFonts w:hint="eastAsia"/>
        </w:rPr>
        <w:t xml:space="preserve">架构图进化为动态资产：代码仓库→实时架构图→自动同步</w:t>
      </w:r>
    </w:p>
    <w:p>
      <w:pPr>
        <w:pStyle w:val="FirstParagraph"/>
      </w:pPr>
      <w:r>
        <w:rPr>
          <w:rFonts w:hint="eastAsia"/>
        </w:rPr>
        <w:t xml:space="preserve">当前工具主要解决”生成”问题，但互联网行业真正的痛点是”维护”——架构图在代码变更后迅速过时。Cruderra</w:t>
      </w:r>
      <w:r>
        <w:t xml:space="preserve"> </w:t>
      </w:r>
      <w:r>
        <w:rPr>
          <w:rFonts w:hint="eastAsia"/>
        </w:rPr>
        <w:t xml:space="preserve">扫描代码库自动生成架构图，GitDiagram</w:t>
      </w:r>
      <w:r>
        <w:t xml:space="preserve"> </w:t>
      </w:r>
      <w:r>
        <w:rPr>
          <w:rFonts w:hint="eastAsia"/>
        </w:rPr>
        <w:t xml:space="preserve">实现</w:t>
      </w:r>
      <w:r>
        <w:t xml:space="preserve"> GitHub </w:t>
      </w:r>
      <w:r>
        <w:rPr>
          <w:rFonts w:hint="eastAsia"/>
        </w:rPr>
        <w:t xml:space="preserve">仓库到交互架构图的自动转换</w:t>
      </w:r>
      <w:fldSimple w:instr="NOTEREF _Ref_Footnote_15 \h \f">
        <w:r>
          <w:rPr>
            <w:vertAlign w:val="superscript"/>
          </w:rPr>
          <w:t>15</w:t>
        </w:r>
      </w:fldSimple>
      <w:r>
        <w:rPr>
          <w:rFonts w:hint="eastAsia"/>
        </w:rPr>
        <w:t xml:space="preserve">。未来竞争焦点不是”谁生成的图更好看”，而是”谁的图能自动跟随代码演进保持最新”。这要求架构图从静态图片进化为与代码仓库绑定的动态资产。</w:t>
      </w:r>
    </w:p>
    <w:p>
      <w:pPr>
        <w:pStyle w:val="SourceCode"/>
      </w:pPr>
      <w:r>
        <w:rPr>
          <w:rStyle w:val="VerbatimChar"/>
        </w:rPr>
        <w:t xml:space="preserve">flowchart TD</w:t>
      </w:r>
      <w:r>
        <w:br/>
      </w:r>
      <w:r>
        <w:rPr>
          <w:rStyle w:val="VerbatimChar"/>
        </w:rPr>
        <w:t xml:space="preserve">    </w:t>
      </w:r>
      <w:r>
        <w:rPr>
          <w:rStyle w:val="VerbatimChar"/>
          <w:rFonts w:hint="eastAsia"/>
        </w:rPr>
        <w:t xml:space="preserve">A[代码仓库变更]</w:t>
      </w:r>
      <w:r>
        <w:rPr>
          <w:rStyle w:val="VerbatimChar"/>
        </w:rPr>
        <w:t xml:space="preserve"> --&gt; </w:t>
      </w:r>
      <w:r>
        <w:rPr>
          <w:rStyle w:val="VerbatimChar"/>
          <w:rFonts w:hint="eastAsia"/>
        </w:rPr>
        <w:t xml:space="preserve">B{变更类型判断}</w:t>
      </w:r>
      <w:r>
        <w:br/>
      </w:r>
      <w:r>
        <w:rPr>
          <w:rStyle w:val="VerbatimChar"/>
        </w:rPr>
        <w:t xml:space="preserve">    B </w:t>
      </w:r>
      <w:r>
        <w:rPr>
          <w:rStyle w:val="VerbatimChar"/>
          <w:rFonts w:hint="eastAsia"/>
        </w:rPr>
        <w:t xml:space="preserve">--&gt;|接口新增/删除|</w:t>
      </w:r>
      <w:r>
        <w:rPr>
          <w:rStyle w:val="VerbatimChar"/>
        </w:rPr>
        <w:t xml:space="preserve"> C[GitDiagram </w:t>
      </w:r>
      <w:r>
        <w:rPr>
          <w:rStyle w:val="VerbatimChar"/>
          <w:rFonts w:hint="eastAsia"/>
        </w:rPr>
        <w:t xml:space="preserve">扫描代码]</w:t>
      </w:r>
      <w:r>
        <w:br/>
      </w:r>
      <w:r>
        <w:rPr>
          <w:rStyle w:val="VerbatimChar"/>
        </w:rPr>
        <w:t xml:space="preserve">    B </w:t>
      </w:r>
      <w:r>
        <w:rPr>
          <w:rStyle w:val="VerbatimChar"/>
          <w:rFonts w:hint="eastAsia"/>
        </w:rPr>
        <w:t xml:space="preserve">--&gt;|服务依赖变更|</w:t>
      </w:r>
      <w:r>
        <w:rPr>
          <w:rStyle w:val="VerbatimChar"/>
        </w:rPr>
        <w:t xml:space="preserve"> D[Cruderra </w:t>
      </w:r>
      <w:r>
        <w:rPr>
          <w:rStyle w:val="VerbatimChar"/>
          <w:rFonts w:hint="eastAsia"/>
        </w:rPr>
        <w:t xml:space="preserve">解析架构]</w:t>
      </w:r>
      <w:r>
        <w:br/>
      </w:r>
      <w:r>
        <w:rPr>
          <w:rStyle w:val="VerbatimChar"/>
        </w:rPr>
        <w:t xml:space="preserve">    C --&gt; </w:t>
      </w:r>
      <w:r>
        <w:rPr>
          <w:rStyle w:val="VerbatimChar"/>
          <w:rFonts w:hint="eastAsia"/>
        </w:rPr>
        <w:t xml:space="preserve">E[生成结构化架构描述]</w:t>
      </w:r>
      <w:r>
        <w:br/>
      </w:r>
      <w:r>
        <w:rPr>
          <w:rStyle w:val="VerbatimChar"/>
        </w:rPr>
        <w:t xml:space="preserve">    D --&gt; E</w:t>
      </w:r>
      <w:r>
        <w:br/>
      </w:r>
      <w:r>
        <w:rPr>
          <w:rStyle w:val="VerbatimChar"/>
        </w:rPr>
        <w:t xml:space="preserve">    E --&gt; F[LLM </w:t>
      </w:r>
      <w:r>
        <w:rPr>
          <w:rStyle w:val="VerbatimChar"/>
          <w:rFonts w:hint="eastAsia"/>
        </w:rPr>
        <w:t xml:space="preserve">优化布局与标签]</w:t>
      </w:r>
      <w:r>
        <w:br/>
      </w:r>
      <w:r>
        <w:rPr>
          <w:rStyle w:val="VerbatimChar"/>
        </w:rPr>
        <w:t xml:space="preserve">    F --&gt; </w:t>
      </w:r>
      <w:r>
        <w:rPr>
          <w:rStyle w:val="VerbatimChar"/>
          <w:rFonts w:hint="eastAsia"/>
        </w:rPr>
        <w:t xml:space="preserve">G{文本密度判断}</w:t>
      </w:r>
      <w:r>
        <w:br/>
      </w:r>
      <w:r>
        <w:rPr>
          <w:rStyle w:val="VerbatimChar"/>
        </w:rPr>
        <w:t xml:space="preserve">    G </w:t>
      </w:r>
      <w:r>
        <w:rPr>
          <w:rStyle w:val="VerbatimChar"/>
          <w:rFonts w:hint="eastAsia"/>
        </w:rPr>
        <w:t xml:space="preserve">--&gt;|高文本密度|</w:t>
      </w:r>
      <w:r>
        <w:rPr>
          <w:rStyle w:val="VerbatimChar"/>
        </w:rPr>
        <w:t xml:space="preserve"> </w:t>
      </w:r>
      <w:r>
        <w:rPr>
          <w:rStyle w:val="VerbatimChar"/>
          <w:rFonts w:hint="eastAsia"/>
        </w:rPr>
        <w:t xml:space="preserve">H[扩散模型生成底图]</w:t>
      </w:r>
      <w:r>
        <w:br/>
      </w:r>
      <w:r>
        <w:rPr>
          <w:rStyle w:val="VerbatimChar"/>
        </w:rPr>
        <w:t xml:space="preserve">    G </w:t>
      </w:r>
      <w:r>
        <w:rPr>
          <w:rStyle w:val="VerbatimChar"/>
          <w:rFonts w:hint="eastAsia"/>
        </w:rPr>
        <w:t xml:space="preserve">--&gt;|低文本密度|</w:t>
      </w:r>
      <w:r>
        <w:rPr>
          <w:rStyle w:val="VerbatimChar"/>
        </w:rPr>
        <w:t xml:space="preserve"> I[FLUX Schnell </w:t>
      </w:r>
      <w:r>
        <w:rPr>
          <w:rStyle w:val="VerbatimChar"/>
          <w:rFonts w:hint="eastAsia"/>
        </w:rPr>
        <w:t xml:space="preserve">快速生成]</w:t>
      </w:r>
      <w:r>
        <w:br/>
      </w:r>
      <w:r>
        <w:rPr>
          <w:rStyle w:val="VerbatimChar"/>
        </w:rPr>
        <w:t xml:space="preserve">    H --&gt; J[SVG/HTML </w:t>
      </w:r>
      <w:r>
        <w:rPr>
          <w:rStyle w:val="VerbatimChar"/>
          <w:rFonts w:hint="eastAsia"/>
        </w:rPr>
        <w:t xml:space="preserve">确定性渲染文本]</w:t>
      </w:r>
      <w:r>
        <w:br/>
      </w:r>
      <w:r>
        <w:rPr>
          <w:rStyle w:val="VerbatimChar"/>
        </w:rPr>
        <w:t xml:space="preserve">    I --&gt; </w:t>
      </w:r>
      <w:r>
        <w:rPr>
          <w:rStyle w:val="VerbatimChar"/>
          <w:rFonts w:hint="eastAsia"/>
        </w:rPr>
        <w:t xml:space="preserve">K[直接输出]</w:t>
      </w:r>
      <w:r>
        <w:br/>
      </w:r>
      <w:r>
        <w:rPr>
          <w:rStyle w:val="VerbatimChar"/>
        </w:rPr>
        <w:t xml:space="preserve">    J --&gt; </w:t>
      </w:r>
      <w:r>
        <w:rPr>
          <w:rStyle w:val="VerbatimChar"/>
          <w:rFonts w:hint="eastAsia"/>
        </w:rPr>
        <w:t xml:space="preserve">L[内容安全审核节点]</w:t>
      </w:r>
      <w:r>
        <w:br/>
      </w:r>
      <w:r>
        <w:rPr>
          <w:rStyle w:val="VerbatimChar"/>
        </w:rPr>
        <w:t xml:space="preserve">    K --&gt; L</w:t>
      </w:r>
      <w:r>
        <w:br/>
      </w:r>
      <w:r>
        <w:rPr>
          <w:rStyle w:val="VerbatimChar"/>
        </w:rPr>
        <w:t xml:space="preserve">    L </w:t>
      </w:r>
      <w:r>
        <w:rPr>
          <w:rStyle w:val="VerbatimChar"/>
          <w:rFonts w:hint="eastAsia"/>
        </w:rPr>
        <w:t xml:space="preserve">--&gt;|审核通过|</w:t>
      </w:r>
      <w:r>
        <w:rPr>
          <w:rStyle w:val="VerbatimChar"/>
        </w:rPr>
        <w:t xml:space="preserve"> </w:t>
      </w:r>
      <w:r>
        <w:rPr>
          <w:rStyle w:val="VerbatimChar"/>
          <w:rFonts w:hint="eastAsia"/>
        </w:rPr>
        <w:t xml:space="preserve">M[输出架构图</w:t>
      </w:r>
      <w:r>
        <w:rPr>
          <w:rStyle w:val="VerbatimChar"/>
        </w:rPr>
        <w:t xml:space="preserve"> + </w:t>
      </w:r>
      <w:r>
        <w:rPr>
          <w:rStyle w:val="VerbatimChar"/>
          <w:rFonts w:hint="eastAsia"/>
        </w:rPr>
        <w:t xml:space="preserve">元数据]</w:t>
      </w:r>
      <w:r>
        <w:br/>
      </w:r>
      <w:r>
        <w:rPr>
          <w:rStyle w:val="VerbatimChar"/>
        </w:rPr>
        <w:t xml:space="preserve">    L </w:t>
      </w:r>
      <w:r>
        <w:rPr>
          <w:rStyle w:val="VerbatimChar"/>
          <w:rFonts w:hint="eastAsia"/>
        </w:rPr>
        <w:t xml:space="preserve">--&gt;|审核未通过|</w:t>
      </w:r>
      <w:r>
        <w:rPr>
          <w:rStyle w:val="VerbatimChar"/>
        </w:rPr>
        <w:t xml:space="preserve"> </w:t>
      </w:r>
      <w:r>
        <w:rPr>
          <w:rStyle w:val="VerbatimChar"/>
          <w:rFonts w:hint="eastAsia"/>
        </w:rPr>
        <w:t xml:space="preserve">N[人工介入节点]</w:t>
      </w:r>
      <w:r>
        <w:br/>
      </w:r>
      <w:r>
        <w:rPr>
          <w:rStyle w:val="VerbatimChar"/>
        </w:rPr>
        <w:t xml:space="preserve">    N --&gt; </w:t>
      </w:r>
      <w:r>
        <w:rPr>
          <w:rStyle w:val="VerbatimChar"/>
          <w:rFonts w:hint="eastAsia"/>
        </w:rPr>
        <w:t xml:space="preserve">O[修正后重新生成]</w:t>
      </w:r>
      <w:r>
        <w:br/>
      </w:r>
      <w:r>
        <w:rPr>
          <w:rStyle w:val="VerbatimChar"/>
        </w:rPr>
        <w:t xml:space="preserve">    O --&gt; L</w:t>
      </w:r>
      <w:r>
        <w:br/>
      </w:r>
      <w:r>
        <w:rPr>
          <w:rStyle w:val="VerbatimChar"/>
        </w:rPr>
        <w:t xml:space="preserve">    M --&gt; </w:t>
      </w:r>
      <w:r>
        <w:rPr>
          <w:rStyle w:val="VerbatimChar"/>
          <w:rFonts w:hint="eastAsia"/>
        </w:rPr>
        <w:t xml:space="preserve">P[自动回写文档系统]</w:t>
      </w:r>
      <w:r>
        <w:br/>
      </w:r>
      <w:r>
        <w:rPr>
          <w:rStyle w:val="VerbatimChar"/>
        </w:rPr>
        <w:t xml:space="preserve">    P --&gt; </w:t>
      </w:r>
      <w:r>
        <w:rPr>
          <w:rStyle w:val="VerbatimChar"/>
          <w:rFonts w:hint="eastAsia"/>
        </w:rPr>
        <w:t xml:space="preserve">Q[版本控制与溯源]</w:t>
      </w:r>
    </w:p>
    <w:p>
      <w:pPr>
        <w:pStyle w:val="FirstParagraph"/>
      </w:pPr>
      <w:r>
        <w:rPr>
          <w:rFonts w:hint="eastAsia"/>
        </w:rPr>
        <w:t xml:space="preserve">上图展示了企业级架构图生成的理想工作流：代码变更触发自动化扫描，LLM</w:t>
      </w:r>
      <w:r>
        <w:t xml:space="preserve"> </w:t>
      </w:r>
      <w:r>
        <w:rPr>
          <w:rFonts w:hint="eastAsia"/>
        </w:rPr>
        <w:t xml:space="preserve">优化布局后进入模型路由层（根据文本密度选择不同模型），经内容安全审核与人工介入节点，输出带元数据标识的架构图并自动回写文档系统。核心设计原则是”代码驱动”——架构图源头是代码而非设计师输入，确保与代码仓库的实时一致性。</w:t>
      </w:r>
    </w:p>
    <w:bookmarkEnd w:id="44"/>
    <w:bookmarkStart w:id="45" w:name="模型路由成为核心竞争力"/>
    <w:p>
      <w:pPr>
        <w:pStyle w:val="Heading4"/>
      </w:pPr>
      <w:r>
        <w:t xml:space="preserve">5.3.2 </w:t>
      </w:r>
      <w:r>
        <w:rPr>
          <w:rFonts w:hint="eastAsia"/>
        </w:rPr>
        <w:t xml:space="preserve">模型路由成为核心竞争力</w:t>
      </w:r>
    </w:p>
    <w:p>
      <w:pPr>
        <w:pStyle w:val="FirstParagraph"/>
      </w:pPr>
      <w:r>
        <w:rPr>
          <w:rFonts w:hint="eastAsia"/>
        </w:rPr>
        <w:t xml:space="preserve">不存在在所有维度最优的模型。GLM-Image</w:t>
      </w:r>
      <w:r>
        <w:t xml:space="preserve"> </w:t>
      </w:r>
      <w:r>
        <w:rPr>
          <w:rFonts w:hint="eastAsia"/>
        </w:rPr>
        <w:t xml:space="preserve">文本精度最高（0.9788）但编辑能力未知；Qwen-Image</w:t>
      </w:r>
      <w:r>
        <w:t xml:space="preserve"> 2.0 </w:t>
      </w:r>
      <w:r>
        <w:rPr>
          <w:rFonts w:hint="eastAsia"/>
        </w:rPr>
        <w:t xml:space="preserve">编辑最强但精度略逊；ERNIE-Image</w:t>
      </w:r>
      <w:r>
        <w:t xml:space="preserve"> 8B </w:t>
      </w:r>
      <w:r>
        <w:rPr>
          <w:rFonts w:hint="eastAsia"/>
        </w:rPr>
        <w:t xml:space="preserve">本地部署最友好但信息图能力有限；Z-Image</w:t>
      </w:r>
      <w:r>
        <w:t xml:space="preserve"> </w:t>
      </w:r>
      <w:r>
        <w:rPr>
          <w:rFonts w:hint="eastAsia"/>
        </w:rPr>
        <w:t xml:space="preserve">成本最低但质量中等</w:t>
      </w:r>
      <w:r>
        <w:rPr>
          <w:vertAlign w:val="superscript"/>
        </w:rPr>
        <w:footnoteReference w:id="28"/>
      </w:r>
      <w:r>
        <w:rPr>
          <w:rFonts w:hint="eastAsia"/>
        </w:rPr>
        <w:t xml:space="preserve">。企业应构建”模型路由”机制，根据任务类型自动选择最优模型。工作流编排平台的”条件分支</w:t>
      </w:r>
      <w:r>
        <w:t xml:space="preserve"> + </w:t>
      </w:r>
      <w:r>
        <w:rPr>
          <w:rFonts w:hint="eastAsia"/>
        </w:rPr>
        <w:t xml:space="preserve">多模型切换”能力因此至关重要。预算应从”买更好的模型”转向”建更聪明的调度系统”。</w:t>
      </w:r>
    </w:p>
    <w:bookmarkEnd w:id="45"/>
    <w:bookmarkStart w:id="46" w:name="实时生成毫秒化从秒级到亚秒级的技术跃迁"/>
    <w:p>
      <w:pPr>
        <w:pStyle w:val="Heading4"/>
      </w:pPr>
      <w:r>
        <w:t xml:space="preserve">5.3.3 </w:t>
      </w:r>
      <w:r>
        <w:rPr>
          <w:rFonts w:hint="eastAsia"/>
        </w:rPr>
        <w:t xml:space="preserve">实时生成毫秒化：从秒级到亚秒级的技术跃迁</w:t>
      </w:r>
    </w:p>
    <w:p>
      <w:pPr>
        <w:pStyle w:val="FirstParagraph"/>
      </w:pPr>
      <w:r>
        <w:rPr>
          <w:rFonts w:hint="eastAsia"/>
        </w:rPr>
        <w:t xml:space="preserve">实时图像生成已进入毫秒级。FLUX</w:t>
      </w:r>
      <w:r>
        <w:t xml:space="preserve"> Schnell </w:t>
      </w:r>
      <w:r>
        <w:rPr>
          <w:rFonts w:hint="eastAsia"/>
        </w:rPr>
        <w:t xml:space="preserve">在</w:t>
      </w:r>
      <w:r>
        <w:t xml:space="preserve"> fal.ai </w:t>
      </w:r>
      <w:r>
        <w:rPr>
          <w:rFonts w:hint="eastAsia"/>
        </w:rPr>
        <w:t xml:space="preserve">上已实现</w:t>
      </w:r>
      <w:r>
        <w:t xml:space="preserve"> </w:t>
      </w:r>
      <w:r>
        <w:rPr>
          <w:rFonts w:hint="eastAsia"/>
        </w:rPr>
        <w:t xml:space="preserve">sub-second；SemanticDraw</w:t>
      </w:r>
      <w:r>
        <w:t xml:space="preserve"> </w:t>
      </w:r>
      <w:r>
        <w:rPr>
          <w:rFonts w:hint="eastAsia"/>
        </w:rPr>
        <w:t xml:space="preserve">在</w:t>
      </w:r>
      <w:r>
        <w:t xml:space="preserve"> RTX 2080 Ti </w:t>
      </w:r>
      <w:r>
        <w:rPr>
          <w:rFonts w:hint="eastAsia"/>
        </w:rPr>
        <w:t xml:space="preserve">上达</w:t>
      </w:r>
      <w:r>
        <w:t xml:space="preserve"> 1.57 </w:t>
      </w:r>
      <w:r>
        <w:rPr>
          <w:rFonts w:hint="eastAsia"/>
        </w:rPr>
        <w:t xml:space="preserve">FPS（0.64</w:t>
      </w:r>
      <w:r>
        <w:t xml:space="preserve"> </w:t>
      </w:r>
      <w:r>
        <w:rPr>
          <w:rFonts w:hint="eastAsia"/>
        </w:rPr>
        <w:t xml:space="preserve">秒/帧）</w:t>
      </w:r>
      <w:r>
        <w:rPr>
          <w:vertAlign w:val="superscript"/>
        </w:rPr>
        <w:footnoteReference w:id="29"/>
      </w:r>
      <w:r>
        <w:rPr>
          <w:rFonts w:hint="eastAsia"/>
        </w:rPr>
        <w:t xml:space="preserve">。但架构图场景对文字精度要求更高，实时化可能滞后</w:t>
      </w:r>
      <w:r>
        <w:t xml:space="preserve"> 1–2 </w:t>
      </w:r>
      <w:r>
        <w:rPr>
          <w:rFonts w:hint="eastAsia"/>
        </w:rPr>
        <w:t xml:space="preserve">个季度。API</w:t>
      </w:r>
      <w:r>
        <w:t xml:space="preserve"> </w:t>
      </w:r>
      <w:r>
        <w:rPr>
          <w:rFonts w:hint="eastAsia"/>
        </w:rPr>
        <w:t xml:space="preserve">价格战走向分化：低端（FLUX</w:t>
      </w:r>
      <w:r>
        <w:t xml:space="preserve"> </w:t>
      </w:r>
      <w:r>
        <w:rPr>
          <w:rFonts w:hint="eastAsia"/>
        </w:rPr>
        <w:t xml:space="preserve">Schnell/SDXL）继续降至</w:t>
      </w:r>
      <w:r>
        <w:t xml:space="preserve"> </w:t>
      </w:r>
      <w:r>
        <w:rPr>
          <w:rFonts w:hint="eastAsia"/>
        </w:rPr>
        <w:t xml:space="preserve">$0.001/张以下，高端（GPT</w:t>
      </w:r>
      <w:r>
        <w:t xml:space="preserve"> </w:t>
      </w:r>
      <w:r>
        <w:rPr>
          <w:rFonts w:hint="eastAsia"/>
        </w:rPr>
        <w:t xml:space="preserve">Image/GLM-5）逆势涨价——智谱</w:t>
      </w:r>
      <w:r>
        <w:t xml:space="preserve"> 2026 </w:t>
      </w:r>
      <w:r>
        <w:rPr>
          <w:rFonts w:hint="eastAsia"/>
        </w:rPr>
        <w:t xml:space="preserve">年</w:t>
      </w:r>
      <w:r>
        <w:t xml:space="preserve"> Q1 </w:t>
      </w:r>
      <w:r>
        <w:rPr>
          <w:rFonts w:hint="eastAsia"/>
        </w:rPr>
        <w:t xml:space="preserve">累计涨</w:t>
      </w:r>
      <w:r>
        <w:t xml:space="preserve"> </w:t>
      </w:r>
      <w:r>
        <w:rPr>
          <w:rFonts w:hint="eastAsia"/>
        </w:rPr>
        <w:t xml:space="preserve">83%，MiniMax</w:t>
      </w:r>
      <w:r>
        <w:t xml:space="preserve"> </w:t>
      </w:r>
      <w:r>
        <w:rPr>
          <w:rFonts w:hint="eastAsia"/>
        </w:rPr>
        <w:t xml:space="preserve">永久降价</w:t>
      </w:r>
      <w:r>
        <w:t xml:space="preserve"> 50%</w:t>
      </w:r>
      <w:r>
        <w:rPr>
          <w:vertAlign w:val="superscript"/>
        </w:rPr>
        <w:footnoteReference w:id="30"/>
      </w:r>
      <w:r>
        <w:rPr>
          <w:rFonts w:hint="eastAsia"/>
        </w:rPr>
        <w:t xml:space="preserve">。企业选型应分层：高端模型用于关键客户素材，低端用于批量草图，混合使用可节省</w:t>
      </w:r>
      <w:r>
        <w:t xml:space="preserve"> 30–50% </w:t>
      </w:r>
      <w:r>
        <w:rPr>
          <w:rFonts w:hint="eastAsia"/>
        </w:rPr>
        <w:t xml:space="preserve">成本。</w:t>
      </w:r>
    </w:p>
    <w:p>
      <w:r>
        <w:pict>
          <v:rect style="width:0;height:1.5pt" o:hralign="center" o:hrstd="t" o:hr="t"/>
        </w:pict>
      </w:r>
    </w:p>
    <w:p>
      <w:r>
        <w:pict>
          <v:rect style="width:0;height:1.5pt" o:hralign="center" o:hrstd="t" o:hr="t"/>
        </w:pict>
      </w:r>
    </w:p>
    <w:bookmarkEnd w:id="46"/>
    <w:bookmarkEnd w:id="47"/>
    <w:bookmarkEnd w:id="48"/>
    <w:bookmarkStart w:id="59" w:name="结论与推荐工作流"/>
    <w:p>
      <w:pPr>
        <w:pStyle w:val="Heading2"/>
      </w:pPr>
      <w:r>
        <w:t xml:space="preserve">6. </w:t>
      </w:r>
      <w:r>
        <w:rPr>
          <w:rFonts w:hint="eastAsia"/>
        </w:rPr>
        <w:t xml:space="preserve">结论与推荐工作流</w:t>
      </w:r>
    </w:p>
    <w:bookmarkStart w:id="52" w:name="核心结论"/>
    <w:p>
      <w:pPr>
        <w:pStyle w:val="Heading3"/>
      </w:pPr>
      <w:r>
        <w:t xml:space="preserve">6.1 </w:t>
      </w:r>
      <w:r>
        <w:rPr>
          <w:rFonts w:hint="eastAsia"/>
        </w:rPr>
        <w:t xml:space="preserve">核心结论</w:t>
      </w:r>
    </w:p>
    <w:bookmarkStart w:id="49" w:name="混合工作流是唯一可行路径扩散模型负责视觉确定性引擎负责结构与文本"/>
    <w:p>
      <w:pPr>
        <w:pStyle w:val="Heading4"/>
      </w:pPr>
      <w:r>
        <w:t xml:space="preserve">6.1.1 </w:t>
      </w:r>
      <w:r>
        <w:rPr>
          <w:rFonts w:hint="eastAsia"/>
        </w:rPr>
        <w:t xml:space="preserve">混合工作流是唯一可行路径：扩散模型负责视觉，确定性引擎负责结构与文本</w:t>
      </w:r>
    </w:p>
    <w:p>
      <w:pPr>
        <w:pStyle w:val="FirstParagraph"/>
      </w:pPr>
      <w:r>
        <w:rPr>
          <w:rFonts w:hint="eastAsia"/>
        </w:rPr>
        <w:t xml:space="preserve">本调研的跨维度交叉验证得出一个无法回避的工程结论：在架构图生成领域，纯扩散模型路线与纯</w:t>
      </w:r>
      <w:r>
        <w:t xml:space="preserve"> Diagram-as-Code </w:t>
      </w:r>
      <w:r>
        <w:rPr>
          <w:rFonts w:hint="eastAsia"/>
        </w:rPr>
        <w:t xml:space="preserve">路线各自存在不可克服的结构性缺陷，二者的结合不是“锦上添花”而是“必需条件”。扩散模型在光影、纹理、风格迁移上具有不可替代的优势——Qwen-Image</w:t>
      </w:r>
      <w:r>
        <w:t xml:space="preserve"> 2.0 </w:t>
      </w:r>
      <w:r>
        <w:rPr>
          <w:rFonts w:hint="eastAsia"/>
        </w:rPr>
        <w:t xml:space="preserve">支持</w:t>
      </w:r>
      <w:r>
        <w:t xml:space="preserve"> 1000-token </w:t>
      </w:r>
      <w:r>
        <w:rPr>
          <w:rFonts w:hint="eastAsia"/>
        </w:rPr>
        <w:t xml:space="preserve">复杂提示词，可生成含流程箭头与色块编码的完整信息图</w:t>
      </w:r>
      <w:fldSimple w:instr="NOTEREF _Ref_Footnote_1 \h \f">
        <w:r>
          <w:rPr>
            <w:vertAlign w:val="superscript"/>
          </w:rPr>
          <w:t>1</w:t>
        </w:r>
      </w:fldSimple>
      <w:r>
        <w:rPr>
          <w:rFonts w:hint="eastAsia"/>
        </w:rPr>
        <w:t xml:space="preserve">——但其天生不擅长精确几何布局，IJCAI</w:t>
      </w:r>
      <w:r>
        <w:t xml:space="preserve"> 2024 </w:t>
      </w:r>
      <w:r>
        <w:rPr>
          <w:rFonts w:hint="eastAsia"/>
        </w:rPr>
        <w:t xml:space="preserve">论文指出</w:t>
      </w:r>
      <w:r>
        <w:t xml:space="preserve"> DALL-E 3 </w:t>
      </w:r>
      <w:r>
        <w:rPr>
          <w:rFonts w:hint="eastAsia"/>
        </w:rPr>
        <w:t xml:space="preserve">生成的架构图“looks</w:t>
      </w:r>
      <w:r>
        <w:t xml:space="preserve"> fancy but the information is non-sense and meaningless”</w:t>
      </w:r>
      <w:fldSimple w:instr="NOTEREF _Ref_Footnote_2 \h \f">
        <w:r>
          <w:rPr>
            <w:vertAlign w:val="superscript"/>
          </w:rPr>
          <w:t>2</w:t>
        </w:r>
      </w:fldSimple>
      <w:r>
        <w:rPr>
          <w:rFonts w:hint="eastAsia"/>
        </w:rPr>
        <w:t xml:space="preserve">。反过来看，Mermaid/D2</w:t>
      </w:r>
      <w:r>
        <w:t xml:space="preserve"> </w:t>
      </w:r>
      <w:r>
        <w:rPr>
          <w:rFonts w:hint="eastAsia"/>
        </w:rPr>
        <w:t xml:space="preserve">的确定性渲染引擎在几何精确性和版本控制上无可替代，Claude</w:t>
      </w:r>
      <w:r>
        <w:t xml:space="preserve"> </w:t>
      </w:r>
      <w:r>
        <w:rPr>
          <w:rFonts w:hint="eastAsia"/>
        </w:rPr>
        <w:t xml:space="preserve">在节点级预测上达到</w:t>
      </w:r>
      <w:r>
        <w:t xml:space="preserve"> </w:t>
      </w:r>
      <w:r>
        <w:rPr>
          <w:rFonts w:hint="eastAsia"/>
        </w:rPr>
        <w:t xml:space="preserve">F1=0.94，但链接级预测仅</w:t>
      </w:r>
      <w:r>
        <w:t xml:space="preserve"> F1=0.30</w:t>
      </w:r>
      <w:fldSimple w:instr="NOTEREF _Ref_Footnote_3 \h \f">
        <w:r>
          <w:rPr>
            <w:vertAlign w:val="superscript"/>
          </w:rPr>
          <w:t>3</w:t>
        </w:r>
      </w:fldSimple>
      <w:r>
        <w:rPr>
          <w:rFonts w:hint="eastAsia"/>
        </w:rPr>
        <w:t xml:space="preserve">，且视觉表现上限被锁定在扁平化风格。当两个独立维度都证明单一方案存在致命短板，且第三个维度（IJCAI</w:t>
      </w:r>
      <w:r>
        <w:t xml:space="preserve"> 2024 </w:t>
      </w:r>
      <w:r>
        <w:rPr>
          <w:rFonts w:hint="eastAsia"/>
        </w:rPr>
        <w:t xml:space="preserve">论文）验证混合工作流在结构保真度与视觉丰富度上均优于任何单一方案时</w:t>
      </w:r>
      <w:fldSimple w:instr="NOTEREF _Ref_Footnote_2 \h \f">
        <w:r>
          <w:rPr>
            <w:vertAlign w:val="superscript"/>
          </w:rPr>
          <w:t>2</w:t>
        </w:r>
      </w:fldSimple>
      <w:r>
        <w:rPr>
          <w:rFonts w:hint="eastAsia"/>
        </w:rPr>
        <w:t xml:space="preserve">，企业应将预算投向“LLM</w:t>
      </w:r>
      <w:r>
        <w:t xml:space="preserve"> </w:t>
      </w:r>
      <w:r>
        <w:rPr>
          <w:rFonts w:hint="eastAsia"/>
        </w:rPr>
        <w:t xml:space="preserve">结构基础</w:t>
      </w:r>
      <w:r>
        <w:t xml:space="preserve"> → </w:t>
      </w:r>
      <w:r>
        <w:rPr>
          <w:rFonts w:hint="eastAsia"/>
        </w:rPr>
        <w:t xml:space="preserve">确定性渲染</w:t>
      </w:r>
      <w:r>
        <w:t xml:space="preserve"> → </w:t>
      </w:r>
      <w:r>
        <w:rPr>
          <w:rFonts w:hint="eastAsia"/>
        </w:rPr>
        <w:t xml:space="preserve">扩散模型视觉增强</w:t>
      </w:r>
      <w:r>
        <w:t xml:space="preserve"> → </w:t>
      </w:r>
      <w:r>
        <w:rPr>
          <w:rFonts w:hint="eastAsia"/>
        </w:rPr>
        <w:t xml:space="preserve">确定性文本叠加”的四阶段</w:t>
      </w:r>
      <w:r>
        <w:t xml:space="preserve"> </w:t>
      </w:r>
      <w:r>
        <w:rPr>
          <w:rFonts w:hint="eastAsia"/>
        </w:rPr>
        <w:t xml:space="preserve">pipeline，而非在纯工具之间做二选一。</w:t>
      </w:r>
    </w:p>
    <w:bookmarkEnd w:id="49"/>
    <w:bookmarkStart w:id="50" w:name="中文文本是木桶短板即使-97-准确率20-标签架构图至少一错概率达-46"/>
    <w:p>
      <w:pPr>
        <w:pStyle w:val="Heading4"/>
      </w:pPr>
      <w:r>
        <w:t xml:space="preserve">6.1.2 </w:t>
      </w:r>
      <w:r>
        <w:rPr>
          <w:rFonts w:hint="eastAsia"/>
        </w:rPr>
        <w:t xml:space="preserve">中文文本是木桶短板：即使</w:t>
      </w:r>
      <w:r>
        <w:t xml:space="preserve"> 97% </w:t>
      </w:r>
      <w:r>
        <w:rPr>
          <w:rFonts w:hint="eastAsia"/>
        </w:rPr>
        <w:t xml:space="preserve">准确率，20</w:t>
      </w:r>
      <w:r>
        <w:t xml:space="preserve"> </w:t>
      </w:r>
      <w:r>
        <w:rPr>
          <w:rFonts w:hint="eastAsia"/>
        </w:rPr>
        <w:t xml:space="preserve">标签架构图至少一错概率达</w:t>
      </w:r>
      <w:r>
        <w:t xml:space="preserve"> 46%</w:t>
      </w:r>
    </w:p>
    <w:p>
      <w:pPr>
        <w:pStyle w:val="FirstParagraph"/>
      </w:pPr>
      <w:r>
        <w:rPr>
          <w:rFonts w:hint="eastAsia"/>
        </w:rPr>
        <w:t xml:space="preserve">中文文本渲染质量是架构图生成的决定性约束变量。概率论计算表明，当单标签准确率</w:t>
      </w:r>
      <w:r>
        <w:t xml:space="preserve"> </w:t>
      </w:r>
      <m:oMath>
        <m:r>
          <m:t>p</m:t>
        </m:r>
        <m:r>
          <m:rPr>
            <m:sty m:val="p"/>
          </m:rPr>
          <m:t>=</m:t>
        </m:r>
        <m:r>
          <m:t>0.97</m:t>
        </m:r>
      </m:oMath>
      <w:r>
        <w:rPr>
          <w:rFonts w:hint="eastAsia"/>
        </w:rPr>
        <w:t xml:space="preserve">、标签数</w:t>
      </w:r>
      <w:r>
        <w:t xml:space="preserve"> </w:t>
      </w:r>
      <m:oMath>
        <m:r>
          <m:t>n</m:t>
        </m:r>
        <m:r>
          <m:rPr>
            <m:sty m:val="p"/>
          </m:rPr>
          <m:t>=</m:t>
        </m:r>
        <m:r>
          <m:t>20</m:t>
        </m:r>
      </m:oMath>
      <w:r>
        <w:t xml:space="preserve"> </w:t>
      </w:r>
      <w:r>
        <w:rPr>
          <w:rFonts w:hint="eastAsia"/>
        </w:rPr>
        <w:t xml:space="preserve">时，全对概率</w:t>
      </w:r>
      <w:r>
        <w:t xml:space="preserve"> </w:t>
      </w:r>
      <m:oMath>
        <m:r>
          <m:t>P</m:t>
        </m:r>
        <m:r>
          <m:rPr>
            <m:sty m:val="p"/>
          </m:rPr>
          <m:t>=</m:t>
        </m:r>
        <m:r>
          <m:rPr>
            <m:sty m:val="p"/>
          </m:rPr>
          <m:t>(</m:t>
        </m:r>
        <m:r>
          <m:t>0.97</m:t>
        </m:r>
        <m:sSup>
          <m:e>
            <m:r>
              <m:rPr>
                <m:sty m:val="p"/>
              </m:rPr>
              <m:t>)</m:t>
            </m:r>
          </m:e>
          <m:sup>
            <m:r>
              <m:t>20</m:t>
            </m:r>
          </m:sup>
        </m:sSup>
        <m:r>
          <m:rPr>
            <m:sty m:val="p"/>
          </m:rPr>
          <m:t>≈</m:t>
        </m:r>
        <m:r>
          <m:t>0.54</m:t>
        </m:r>
      </m:oMath>
      <w:r>
        <w:rPr>
          <w:rFonts w:hint="eastAsia"/>
        </w:rPr>
        <w:t xml:space="preserve">，至少一处出错的概率高达</w:t>
      </w:r>
      <w:r>
        <w:t xml:space="preserve"> 46%</w:t>
      </w:r>
      <w:fldSimple w:instr="NOTEREF _Ref_Footnote_4 \h \f">
        <w:r>
          <w:rPr>
            <w:vertAlign w:val="superscript"/>
          </w:rPr>
          <w:t>4</w:t>
        </w:r>
      </w:fldSimple>
      <w:r>
        <w:rPr>
          <w:rFonts w:hint="eastAsia"/>
        </w:rPr>
        <w:t xml:space="preserve">。即便在表现最优的</w:t>
      </w:r>
      <w:r>
        <w:t xml:space="preserve"> </w:t>
      </w:r>
      <w:r>
        <w:rPr>
          <w:rFonts w:hint="eastAsia"/>
        </w:rPr>
        <w:t xml:space="preserve">GLM-Image（LongText-Bench-ZH</w:t>
      </w:r>
      <w:r>
        <w:t xml:space="preserve"> </w:t>
      </w:r>
      <w:r>
        <w:rPr>
          <w:rFonts w:hint="eastAsia"/>
        </w:rPr>
        <w:t xml:space="preserve">0.9788）和</w:t>
      </w:r>
      <w:r>
        <w:t xml:space="preserve"> </w:t>
      </w:r>
      <w:r>
        <w:rPr>
          <w:rFonts w:hint="eastAsia"/>
        </w:rPr>
        <w:t xml:space="preserve">ERNIE-Image（&gt;0.96）之间，这一概率仍不可忽视。更严峻的是，后处理方案无法根治问题：GenFix</w:t>
      </w:r>
      <w:r>
        <w:t xml:space="preserve"> pipeline </w:t>
      </w:r>
      <w:r>
        <w:rPr>
          <w:rFonts w:hint="eastAsia"/>
        </w:rPr>
        <w:t xml:space="preserve">中</w:t>
      </w:r>
      <w:r>
        <w:t xml:space="preserve"> 64% </w:t>
      </w:r>
      <w:r>
        <w:rPr>
          <w:rFonts w:hint="eastAsia"/>
        </w:rPr>
        <w:t xml:space="preserve">的失败案例源于修复阶段仍生成错误文本</w:t>
      </w:r>
      <w:fldSimple w:instr="NOTEREF _Ref_Footnote_5 \h \f">
        <w:r>
          <w:rPr>
            <w:vertAlign w:val="superscript"/>
          </w:rPr>
          <w:t>5</w:t>
        </w:r>
      </w:fldSimple>
      <w:r>
        <w:rPr>
          <w:rFonts w:hint="eastAsia"/>
        </w:rPr>
        <w:t xml:space="preserve">，ControlNet</w:t>
      </w:r>
      <w:r>
        <w:t xml:space="preserve"> </w:t>
      </w:r>
      <w:r>
        <w:rPr>
          <w:rFonts w:hint="eastAsia"/>
        </w:rPr>
        <w:t xml:space="preserve">在保持几何结构的同时将</w:t>
      </w:r>
      <w:r>
        <w:t xml:space="preserve"> MiniText-Benchmark </w:t>
      </w:r>
      <w:r>
        <w:rPr>
          <w:rFonts w:hint="eastAsia"/>
        </w:rPr>
        <w:t xml:space="preserve">句子准确率压低至</w:t>
      </w:r>
      <w:r>
        <w:t xml:space="preserve"> 0.0006</w:t>
      </w:r>
      <w:fldSimple w:instr="NOTEREF _Ref_Footnote_6 \h \f">
        <w:r>
          <w:rPr>
            <w:vertAlign w:val="superscript"/>
          </w:rPr>
          <w:t>6</w:t>
        </w:r>
      </w:fldSimple>
      <w:r>
        <w:rPr>
          <w:rFonts w:hint="eastAsia"/>
        </w:rPr>
        <w:t xml:space="preserve">。因此，工程实践中的最优策略不是追求“更高的文本准确率”，而是引入确定性文本渲染层（SVG</w:t>
      </w:r>
      <w:r>
        <w:t xml:space="preserve"> </w:t>
      </w:r>
      <w:r>
        <w:rPr>
          <w:rFonts w:hint="eastAsia"/>
        </w:rPr>
        <w:t xml:space="preserve">文本叠加、HTML</w:t>
      </w:r>
      <w:r>
        <w:t xml:space="preserve"> </w:t>
      </w:r>
      <w:r>
        <w:rPr>
          <w:rFonts w:hint="eastAsia"/>
        </w:rPr>
        <w:t xml:space="preserve">合成），让扩散模型仅负责背景、风格与纹理。这一从“端到端生成”到“分层合成”的范式转变，是架构图工作流从实验室走向生产环境的必要条件。</w:t>
      </w:r>
    </w:p>
    <w:bookmarkEnd w:id="50"/>
    <w:bookmarkStart w:id="51" w:name="本土模型主导中文市场海外模型因-cjk-数据壁垒在中文场景近乎不可用"/>
    <w:p>
      <w:pPr>
        <w:pStyle w:val="Heading4"/>
      </w:pPr>
      <w:r>
        <w:t xml:space="preserve">6.1.3 </w:t>
      </w:r>
      <w:r>
        <w:rPr>
          <w:rFonts w:hint="eastAsia"/>
        </w:rPr>
        <w:t xml:space="preserve">本土模型主导中文市场：海外模型因</w:t>
      </w:r>
      <w:r>
        <w:t xml:space="preserve"> CJK </w:t>
      </w:r>
      <w:r>
        <w:rPr>
          <w:rFonts w:hint="eastAsia"/>
        </w:rPr>
        <w:t xml:space="preserve">数据壁垒在中文场景近乎不可用</w:t>
      </w:r>
    </w:p>
    <w:p>
      <w:pPr>
        <w:pStyle w:val="FirstParagraph"/>
      </w:pPr>
      <w:r>
        <w:rPr>
          <w:rFonts w:hint="eastAsia"/>
        </w:rPr>
        <w:t xml:space="preserve">在中文架构图这一垂直场景，本土模型与海外模型之间存在数量级断层。GLM-Image</w:t>
      </w:r>
      <w:r>
        <w:t xml:space="preserve"> </w:t>
      </w:r>
      <w:r>
        <w:rPr>
          <w:rFonts w:hint="eastAsia"/>
        </w:rPr>
        <w:t xml:space="preserve">以</w:t>
      </w:r>
      <w:r>
        <w:t xml:space="preserve"> 0.9788 </w:t>
      </w:r>
      <w:r>
        <w:rPr>
          <w:rFonts w:hint="eastAsia"/>
        </w:rPr>
        <w:t xml:space="preserve">的</w:t>
      </w:r>
      <w:r>
        <w:t xml:space="preserve"> LongText-Bench-ZH </w:t>
      </w:r>
      <w:r>
        <w:rPr>
          <w:rFonts w:hint="eastAsia"/>
        </w:rPr>
        <w:t xml:space="preserve">得分位居开源第一，而</w:t>
      </w:r>
      <w:r>
        <w:t xml:space="preserve"> FLUX.1-dev </w:t>
      </w:r>
      <w:r>
        <w:rPr>
          <w:rFonts w:hint="eastAsia"/>
        </w:rPr>
        <w:t xml:space="preserve">在相同基准上仅得</w:t>
      </w:r>
      <w:r>
        <w:t xml:space="preserve"> </w:t>
      </w:r>
      <w:r>
        <w:rPr>
          <w:rFonts w:hint="eastAsia"/>
        </w:rPr>
        <w:t xml:space="preserve">0.005——差距近</w:t>
      </w:r>
      <w:r>
        <w:t xml:space="preserve"> 200 </w:t>
      </w:r>
      <w:r>
        <w:rPr>
          <w:rFonts w:hint="eastAsia"/>
        </w:rPr>
        <w:t xml:space="preserve">倍</w:t>
      </w:r>
      <w:fldSimple w:instr="NOTEREF _Ref_Footnote_1 \h \f">
        <w:r>
          <w:rPr>
            <w:vertAlign w:val="superscript"/>
          </w:rPr>
          <w:t>1</w:t>
        </w:r>
      </w:fldSimple>
      <w:r>
        <w:rPr>
          <w:rFonts w:hint="eastAsia"/>
        </w:rPr>
        <w:t xml:space="preserve">。这一分化的根源在于数据壁垒：中文字符平均</w:t>
      </w:r>
      <w:r>
        <w:t xml:space="preserve"> 20–30 </w:t>
      </w:r>
      <w:r>
        <w:rPr>
          <w:rFonts w:hint="eastAsia"/>
        </w:rPr>
        <w:t xml:space="preserve">笔画，需要专门的</w:t>
      </w:r>
      <w:r>
        <w:t xml:space="preserve"> CJK </w:t>
      </w:r>
      <w:r>
        <w:rPr>
          <w:rFonts w:hint="eastAsia"/>
        </w:rPr>
        <w:t xml:space="preserve">文本-图像对训练数据，ERNIE-Image</w:t>
      </w:r>
      <w:r>
        <w:t xml:space="preserve"> </w:t>
      </w:r>
      <w:r>
        <w:rPr>
          <w:rFonts w:hint="eastAsia"/>
        </w:rPr>
        <w:t xml:space="preserve">的字符感知编码器即通过此类数据实现超</w:t>
      </w:r>
      <w:r>
        <w:t xml:space="preserve"> 0.96 </w:t>
      </w:r>
      <w:r>
        <w:rPr>
          <w:rFonts w:hint="eastAsia"/>
        </w:rPr>
        <w:t xml:space="preserve">的准确率</w:t>
      </w:r>
      <w:fldSimple w:instr="NOTEREF _Ref_Footnote_7 \h \f">
        <w:r>
          <w:rPr>
            <w:vertAlign w:val="superscript"/>
          </w:rPr>
          <w:t>7</w:t>
        </w:r>
      </w:fldSimple>
      <w:r>
        <w:rPr>
          <w:rFonts w:hint="eastAsia"/>
        </w:rPr>
        <w:t xml:space="preserve">，而</w:t>
      </w:r>
      <w:r>
        <w:t xml:space="preserve"> FLUX.1 </w:t>
      </w:r>
      <w:r>
        <w:rPr>
          <w:rFonts w:hint="eastAsia"/>
        </w:rPr>
        <w:t xml:space="preserve">系列的原生训练数据以英文为主，CJK</w:t>
      </w:r>
      <w:r>
        <w:t xml:space="preserve"> </w:t>
      </w:r>
      <w:r>
        <w:rPr>
          <w:rFonts w:hint="eastAsia"/>
        </w:rPr>
        <w:t xml:space="preserve">覆盖不足。海外模型若要追平本土模型的中文文本能力，需投入大量</w:t>
      </w:r>
      <w:r>
        <w:t xml:space="preserve"> CJK </w:t>
      </w:r>
      <w:r>
        <w:rPr>
          <w:rFonts w:hint="eastAsia"/>
        </w:rPr>
        <w:t xml:space="preserve">数据重新训练，成本极高，这一壁垒预计在短期内难以逾越。对中国企业而言，这意味着技术选型应优先评估</w:t>
      </w:r>
      <w:r>
        <w:t xml:space="preserve"> Qwen-Image、ERNIE-Image、GLM-Image、Z-Image </w:t>
      </w:r>
      <w:r>
        <w:rPr>
          <w:rFonts w:hint="eastAsia"/>
        </w:rPr>
        <w:t xml:space="preserve">等本土方案，海外模型仅在纯视觉（无中文文本）场景具有价值。</w:t>
      </w:r>
    </w:p>
    <w:bookmarkEnd w:id="51"/>
    <w:bookmarkEnd w:id="52"/>
    <w:bookmarkStart w:id="58" w:name="推荐工作流按场景"/>
    <w:p>
      <w:pPr>
        <w:pStyle w:val="Heading3"/>
      </w:pPr>
      <w:r>
        <w:t xml:space="preserve">6.2 </w:t>
      </w:r>
      <w:r>
        <w:rPr>
          <w:rFonts w:hint="eastAsia"/>
        </w:rPr>
        <w:t xml:space="preserve">推荐工作流（按场景）</w:t>
      </w:r>
    </w:p>
    <w:bookmarkStart w:id="53" w:name="快速原型概念图boardmixdiagramgpt-直接输出可编辑架构图"/>
    <w:p>
      <w:pPr>
        <w:pStyle w:val="Heading4"/>
      </w:pPr>
      <w:r>
        <w:t xml:space="preserve">6.2.1 </w:t>
      </w:r>
      <w:r>
        <w:rPr>
          <w:rFonts w:hint="eastAsia"/>
        </w:rPr>
        <w:t xml:space="preserve">快速原型/概念图：boardmix/DiagramGPT</w:t>
      </w:r>
      <w:r>
        <w:t xml:space="preserve"> → </w:t>
      </w:r>
      <w:r>
        <w:rPr>
          <w:rFonts w:hint="eastAsia"/>
        </w:rPr>
        <w:t xml:space="preserve">直接输出可编辑架构图</w:t>
      </w:r>
    </w:p>
    <w:p>
      <w:pPr>
        <w:pStyle w:val="FirstParagraph"/>
      </w:pPr>
      <w:r>
        <w:rPr>
          <w:rFonts w:hint="eastAsia"/>
        </w:rPr>
        <w:t xml:space="preserve">对于需求探索阶段的快速原型，专用工具的“自然语言→结构化图表”能力是最短路径。boardmix</w:t>
      </w:r>
      <w:r>
        <w:t xml:space="preserve"> </w:t>
      </w:r>
      <w:r>
        <w:rPr>
          <w:rFonts w:hint="eastAsia"/>
        </w:rPr>
        <w:t xml:space="preserve">在中文长难句和特定业务术语理解上准确率显著优于</w:t>
      </w:r>
      <w:r>
        <w:t xml:space="preserve"> Lucidchart </w:t>
      </w:r>
      <w:r>
        <w:rPr>
          <w:rFonts w:hint="eastAsia"/>
        </w:rPr>
        <w:t xml:space="preserve">等海外工具，输入复杂业务描述后</w:t>
      </w:r>
      <w:r>
        <w:t xml:space="preserve"> 15 </w:t>
      </w:r>
      <w:r>
        <w:rPr>
          <w:rFonts w:hint="eastAsia"/>
        </w:rPr>
        <w:t xml:space="preserve">秒即可生成</w:t>
      </w:r>
      <w:r>
        <w:t xml:space="preserve"> 10 </w:t>
      </w:r>
      <w:r>
        <w:rPr>
          <w:rFonts w:hint="eastAsia"/>
        </w:rPr>
        <w:t xml:space="preserve">个以上节点带判断分支的完整流程图，结构合理且可直接使用</w:t>
      </w:r>
      <w:fldSimple w:instr="NOTEREF _Ref_Footnote_8 \h \f">
        <w:r>
          <w:rPr>
            <w:vertAlign w:val="superscript"/>
          </w:rPr>
          <w:t>8</w:t>
        </w:r>
      </w:fldSimple>
      <w:r>
        <w:t xml:space="preserve">。DiagramGPT </w:t>
      </w:r>
      <w:r>
        <w:rPr>
          <w:rFonts w:hint="eastAsia"/>
        </w:rPr>
        <w:t xml:space="preserve">在</w:t>
      </w:r>
      <w:r>
        <w:t xml:space="preserve"> Mermaid </w:t>
      </w:r>
      <w:r>
        <w:rPr>
          <w:rFonts w:hint="eastAsia"/>
        </w:rPr>
        <w:t xml:space="preserve">和</w:t>
      </w:r>
      <w:r>
        <w:t xml:space="preserve"> PlantUML </w:t>
      </w:r>
      <w:r>
        <w:rPr>
          <w:rFonts w:hint="eastAsia"/>
        </w:rPr>
        <w:t xml:space="preserve">代码生成中表现稳定，持续输出无语法错误的代码</w:t>
      </w:r>
      <w:fldSimple w:instr="NOTEREF _Ref_Footnote_9 \h \f">
        <w:r>
          <w:rPr>
            <w:vertAlign w:val="superscript"/>
          </w:rPr>
          <w:t>9</w:t>
        </w:r>
      </w:fldSimple>
      <w:r>
        <w:rPr>
          <w:rFonts w:hint="eastAsia"/>
        </w:rPr>
        <w:t xml:space="preserve">。此类场景的核心需求是“快”而非“美”，专用工具的原生可编辑性（boardmix</w:t>
      </w:r>
      <w:r>
        <w:t xml:space="preserve"> </w:t>
      </w:r>
      <w:r>
        <w:rPr>
          <w:rFonts w:hint="eastAsia"/>
        </w:rPr>
        <w:t xml:space="preserve">支持</w:t>
      </w:r>
      <w:r>
        <w:t xml:space="preserve"> SVG/PNG </w:t>
      </w:r>
      <w:r>
        <w:rPr>
          <w:rFonts w:hint="eastAsia"/>
        </w:rPr>
        <w:t xml:space="preserve">导出，DiagramGPT</w:t>
      </w:r>
      <w:r>
        <w:t xml:space="preserve"> </w:t>
      </w:r>
      <w:r>
        <w:rPr>
          <w:rFonts w:hint="eastAsia"/>
        </w:rPr>
        <w:t xml:space="preserve">支持多格式输出）使后续人工精修成本极低。推荐工作流：自然语言描述</w:t>
      </w:r>
      <w:r>
        <w:t xml:space="preserve"> → boardmix/DiagramGPT </w:t>
      </w:r>
      <w:r>
        <w:rPr>
          <w:rFonts w:hint="eastAsia"/>
        </w:rPr>
        <w:t xml:space="preserve">生成初稿</w:t>
      </w:r>
      <w:r>
        <w:t xml:space="preserve"> → </w:t>
      </w:r>
      <w:r>
        <w:rPr>
          <w:rFonts w:hint="eastAsia"/>
        </w:rPr>
        <w:t xml:space="preserve">人工调整布局与标签</w:t>
      </w:r>
      <w:r>
        <w:t xml:space="preserve"> → </w:t>
      </w:r>
      <w:r>
        <w:rPr>
          <w:rFonts w:hint="eastAsia"/>
        </w:rPr>
        <w:t xml:space="preserve">导出</w:t>
      </w:r>
      <w:r>
        <w:t xml:space="preserve"> SVG </w:t>
      </w:r>
      <w:r>
        <w:rPr>
          <w:rFonts w:hint="eastAsia"/>
        </w:rPr>
        <w:t xml:space="preserve">嵌入文档。</w:t>
      </w:r>
    </w:p>
    <w:bookmarkEnd w:id="53"/>
    <w:bookmarkStart w:id="54" w:name="Xcd37feaccdba9c6ea1ed54fd6b94571c279d764"/>
    <w:p>
      <w:pPr>
        <w:pStyle w:val="Heading4"/>
      </w:pPr>
      <w:r>
        <w:t xml:space="preserve">6.2.2 </w:t>
      </w:r>
      <w:r>
        <w:rPr>
          <w:rFonts w:hint="eastAsia"/>
        </w:rPr>
        <w:t xml:space="preserve">专业架构图/PPT：Mermaid/D2</w:t>
      </w:r>
      <w:r>
        <w:t xml:space="preserve"> → SVG → </w:t>
      </w:r>
      <w:r>
        <w:rPr>
          <w:rFonts w:hint="eastAsia"/>
        </w:rPr>
        <w:t xml:space="preserve">扩散模型（Qwen-Image/ERNIE-Image）美化</w:t>
      </w:r>
      <w:r>
        <w:t xml:space="preserve"> → </w:t>
      </w:r>
      <w:r>
        <w:rPr>
          <w:rFonts w:hint="eastAsia"/>
        </w:rPr>
        <w:t xml:space="preserve">精确文本叠加</w:t>
      </w:r>
    </w:p>
    <w:p>
      <w:pPr>
        <w:pStyle w:val="FirstParagraph"/>
      </w:pPr>
      <w:r>
        <w:rPr>
          <w:rFonts w:hint="eastAsia"/>
        </w:rPr>
        <w:t xml:space="preserve">对于需要嵌入技术文档、参与评审会议的专业架构图，混合工作流是唯一满足“精确+美观+可编辑”三重标准的方案。推荐流程：自然语言或代码注释</w:t>
      </w:r>
      <w:r>
        <w:t xml:space="preserve"> → </w:t>
      </w:r>
      <w:r>
        <w:rPr>
          <w:rFonts w:hint="eastAsia"/>
        </w:rPr>
        <w:t xml:space="preserve">LLM（Claude/DeepSeek）生成</w:t>
      </w:r>
      <w:r>
        <w:t xml:space="preserve"> Mermaid/D2 </w:t>
      </w:r>
      <w:r>
        <w:rPr>
          <w:rFonts w:hint="eastAsia"/>
        </w:rPr>
        <w:t xml:space="preserve">结构代码</w:t>
      </w:r>
      <w:r>
        <w:t xml:space="preserve"> → </w:t>
      </w:r>
      <w:r>
        <w:rPr>
          <w:rFonts w:hint="eastAsia"/>
        </w:rPr>
        <w:t xml:space="preserve">确定性渲染引擎输出基础</w:t>
      </w:r>
      <w:r>
        <w:t xml:space="preserve"> SVG → </w:t>
      </w:r>
      <w:r>
        <w:rPr>
          <w:rFonts w:hint="eastAsia"/>
        </w:rPr>
        <w:t xml:space="preserve">扩散模型（Qwen-Image</w:t>
      </w:r>
      <w:r>
        <w:t xml:space="preserve"> 2.0 </w:t>
      </w:r>
      <w:r>
        <w:rPr>
          <w:rFonts w:hint="eastAsia"/>
        </w:rPr>
        <w:t xml:space="preserve">负责编辑迭代，GLM-Image</w:t>
      </w:r>
      <w:r>
        <w:t xml:space="preserve"> </w:t>
      </w:r>
      <w:r>
        <w:rPr>
          <w:rFonts w:hint="eastAsia"/>
        </w:rPr>
        <w:t xml:space="preserve">负责文本密集型精确图表）进行视觉风格迁移或背景美化</w:t>
      </w:r>
      <w:r>
        <w:t xml:space="preserve"> → </w:t>
      </w:r>
      <w:r>
        <w:rPr>
          <w:rFonts w:hint="eastAsia"/>
        </w:rPr>
        <w:t xml:space="preserve">确定性渲染引擎（HTML/SVG/CSS）叠加精确文本标签。IJCAI</w:t>
      </w:r>
      <w:r>
        <w:t xml:space="preserve"> 2024 </w:t>
      </w:r>
      <w:r>
        <w:rPr>
          <w:rFonts w:hint="eastAsia"/>
        </w:rPr>
        <w:t xml:space="preserve">论文验证该四阶段</w:t>
      </w:r>
      <w:r>
        <w:t xml:space="preserve"> pipeline </w:t>
      </w:r>
      <w:r>
        <w:rPr>
          <w:rFonts w:hint="eastAsia"/>
        </w:rPr>
        <w:t xml:space="preserve">在结构保真度与视觉丰富度上均优于纯方案</w:t>
      </w:r>
      <w:fldSimple w:instr="NOTEREF _Ref_Footnote_2 \h \f">
        <w:r>
          <w:rPr>
            <w:vertAlign w:val="superscript"/>
          </w:rPr>
          <w:t>2</w:t>
        </w:r>
      </w:fldSimple>
      <w:r>
        <w:rPr>
          <w:rFonts w:hint="eastAsia"/>
        </w:rPr>
        <w:t xml:space="preserve">。该工作流的关键设计原则是“视觉-文本分离”：扩散模型仅处理非文本区域，所有中文标签由</w:t>
      </w:r>
      <w:r>
        <w:t xml:space="preserve"> SVG </w:t>
      </w:r>
      <w:r>
        <w:rPr>
          <w:rFonts w:hint="eastAsia"/>
        </w:rPr>
        <w:t xml:space="preserve">文本元素渲染，从根本上规避</w:t>
      </w:r>
      <w:r>
        <w:t xml:space="preserve"> ControlNet </w:t>
      </w:r>
      <w:r>
        <w:rPr>
          <w:rFonts w:hint="eastAsia"/>
        </w:rPr>
        <w:t xml:space="preserve">文本破坏效应和扩散模型概率性输出的系统性风险</w:t>
      </w:r>
      <w:fldSimple w:instr="NOTEREF _Ref_Footnote_6 \h \f">
        <w:r>
          <w:rPr>
            <w:vertAlign w:val="superscript"/>
          </w:rPr>
          <w:t>6</w:t>
        </w:r>
      </w:fldSimple>
      <w:r>
        <w:t xml:space="preserve">。</w:t>
      </w:r>
    </w:p>
    <w:bookmarkEnd w:id="54"/>
    <w:bookmarkStart w:id="55" w:name="批量生成电商素材difycoze-飞书多维表格-api-批量调用-自动审核"/>
    <w:p>
      <w:pPr>
        <w:pStyle w:val="Heading4"/>
      </w:pPr>
      <w:r>
        <w:t xml:space="preserve">6.2.3 </w:t>
      </w:r>
      <w:r>
        <w:rPr>
          <w:rFonts w:hint="eastAsia"/>
        </w:rPr>
        <w:t xml:space="preserve">批量生成/电商素材：Dify/Coze</w:t>
      </w:r>
      <w:r>
        <w:t xml:space="preserve"> + </w:t>
      </w:r>
      <w:r>
        <w:rPr>
          <w:rFonts w:hint="eastAsia"/>
        </w:rPr>
        <w:t xml:space="preserve">飞书多维表格</w:t>
      </w:r>
      <w:r>
        <w:t xml:space="preserve"> → API </w:t>
      </w:r>
      <w:r>
        <w:rPr>
          <w:rFonts w:hint="eastAsia"/>
        </w:rPr>
        <w:t xml:space="preserve">批量调用</w:t>
      </w:r>
      <w:r>
        <w:t xml:space="preserve"> → </w:t>
      </w:r>
      <w:r>
        <w:rPr>
          <w:rFonts w:hint="eastAsia"/>
        </w:rPr>
        <w:t xml:space="preserve">自动审核</w:t>
      </w:r>
    </w:p>
    <w:p>
      <w:pPr>
        <w:pStyle w:val="FirstParagraph"/>
      </w:pPr>
      <w:r>
        <w:rPr>
          <w:rFonts w:hint="eastAsia"/>
        </w:rPr>
        <w:t xml:space="preserve">对于日生成量超过</w:t>
      </w:r>
      <w:r>
        <w:t xml:space="preserve"> 50 </w:t>
      </w:r>
      <w:r>
        <w:rPr>
          <w:rFonts w:hint="eastAsia"/>
        </w:rPr>
        <w:t xml:space="preserve">张的批量场景，零代码编排平台在效率上显著优于手工工作流。Coze</w:t>
      </w:r>
      <w:r>
        <w:t xml:space="preserve"> </w:t>
      </w:r>
      <w:r>
        <w:rPr>
          <w:rFonts w:hint="eastAsia"/>
        </w:rPr>
        <w:t xml:space="preserve">批处理节点可在</w:t>
      </w:r>
      <w:r>
        <w:t xml:space="preserve"> 1 </w:t>
      </w:r>
      <w:r>
        <w:rPr>
          <w:rFonts w:hint="eastAsia"/>
        </w:rPr>
        <w:t xml:space="preserve">分钟内生成</w:t>
      </w:r>
      <w:r>
        <w:t xml:space="preserve"> 100 </w:t>
      </w:r>
      <w:r>
        <w:rPr>
          <w:rFonts w:hint="eastAsia"/>
        </w:rPr>
        <w:t xml:space="preserve">张图（批量大小</w:t>
      </w:r>
      <w:r>
        <w:t xml:space="preserve"> </w:t>
      </w:r>
      <w:r>
        <w:rPr>
          <w:rFonts w:hint="eastAsia"/>
        </w:rPr>
        <w:t xml:space="preserve">100，并发</w:t>
      </w:r>
      <w:r>
        <w:t xml:space="preserve"> </w:t>
      </w:r>
      <w:r>
        <w:rPr>
          <w:rFonts w:hint="eastAsia"/>
        </w:rPr>
        <w:t xml:space="preserve">3）</w:t>
      </w:r>
      <w:fldSimple w:instr="NOTEREF _Ref_Footnote_10 \h \f">
        <w:r>
          <w:rPr>
            <w:vertAlign w:val="superscript"/>
          </w:rPr>
          <w:t>10</w:t>
        </w:r>
      </w:fldSimple>
      <w:r>
        <w:rPr>
          <w:rFonts w:hint="eastAsia"/>
        </w:rPr>
        <w:t xml:space="preserve">，飞书多维表格的</w:t>
      </w:r>
      <w:r>
        <w:t xml:space="preserve"> AI </w:t>
      </w:r>
      <w:r>
        <w:rPr>
          <w:rFonts w:hint="eastAsia"/>
        </w:rPr>
        <w:t xml:space="preserve">字段捷径集成即梦</w:t>
      </w:r>
      <w:r>
        <w:t xml:space="preserve"> </w:t>
      </w:r>
      <w:r>
        <w:rPr>
          <w:rFonts w:hint="eastAsia"/>
        </w:rPr>
        <w:t xml:space="preserve">4.0、豆包生图等模型，实现“表格驱动批量生成”</w:t>
      </w:r>
      <w:fldSimple w:instr="NOTEREF _Ref_Footnote_11 \h \f">
        <w:r>
          <w:rPr>
            <w:vertAlign w:val="superscript"/>
          </w:rPr>
          <w:t>11</w:t>
        </w:r>
      </w:fldSimple>
      <w:r>
        <w:t xml:space="preserve">。Dify </w:t>
      </w:r>
      <w:r>
        <w:rPr>
          <w:rFonts w:hint="eastAsia"/>
        </w:rPr>
        <w:t xml:space="preserve">的分层架构（编排层与执行层解耦）支持条件分支路由（高文本密度走</w:t>
      </w:r>
      <w:r>
        <w:t xml:space="preserve"> </w:t>
      </w:r>
      <w:r>
        <w:rPr>
          <w:rFonts w:hint="eastAsia"/>
        </w:rPr>
        <w:t xml:space="preserve">GLM-Image，低文本密度走</w:t>
      </w:r>
      <w:r>
        <w:t xml:space="preserve"> </w:t>
      </w:r>
      <w:r>
        <w:rPr>
          <w:rFonts w:hint="eastAsia"/>
        </w:rPr>
        <w:t xml:space="preserve">Z-Image/豆包）和人工介入审核</w:t>
      </w:r>
      <w:fldSimple w:instr="NOTEREF _Ref_Footnote_12 \h \f">
        <w:r>
          <w:rPr>
            <w:vertAlign w:val="superscript"/>
          </w:rPr>
          <w:t>12</w:t>
        </w:r>
      </w:fldSimple>
      <w:r>
        <w:rPr>
          <w:rFonts w:hint="eastAsia"/>
        </w:rPr>
        <w:t xml:space="preserve">。推荐工作流：多维表格录入需求</w:t>
      </w:r>
      <w:r>
        <w:t xml:space="preserve"> → </w:t>
      </w:r>
      <w:r>
        <w:rPr>
          <w:rFonts w:hint="eastAsia"/>
        </w:rPr>
        <w:t xml:space="preserve">公式触发</w:t>
      </w:r>
      <w:r>
        <w:t xml:space="preserve"> API </w:t>
      </w:r>
      <w:r>
        <w:rPr>
          <w:rFonts w:hint="eastAsia"/>
        </w:rPr>
        <w:t xml:space="preserve">调用</w:t>
      </w:r>
      <w:r>
        <w:t xml:space="preserve"> → </w:t>
      </w:r>
      <w:r>
        <w:rPr>
          <w:rFonts w:hint="eastAsia"/>
        </w:rPr>
        <w:t xml:space="preserve">条件分支自动选择模型</w:t>
      </w:r>
      <w:r>
        <w:t xml:space="preserve"> → </w:t>
      </w:r>
      <w:r>
        <w:rPr>
          <w:rFonts w:hint="eastAsia"/>
        </w:rPr>
        <w:t xml:space="preserve">生成图像</w:t>
      </w:r>
      <w:r>
        <w:t xml:space="preserve"> → </w:t>
      </w:r>
      <w:r>
        <w:rPr>
          <w:rFonts w:hint="eastAsia"/>
        </w:rPr>
        <w:t xml:space="preserve">内容安全审核（ComfyUI</w:t>
      </w:r>
      <w:r>
        <w:t xml:space="preserve"> NSFW </w:t>
      </w:r>
      <w:r>
        <w:rPr>
          <w:rFonts w:hint="eastAsia"/>
        </w:rPr>
        <w:t xml:space="preserve">节点或</w:t>
      </w:r>
      <w:r>
        <w:t xml:space="preserve"> Dify </w:t>
      </w:r>
      <w:r>
        <w:rPr>
          <w:rFonts w:hint="eastAsia"/>
        </w:rPr>
        <w:t xml:space="preserve">人工介入）</w:t>
      </w:r>
      <w:fldSimple w:instr="NOTEREF _Ref_Footnote_13 \h \f">
        <w:r>
          <w:rPr>
            <w:vertAlign w:val="superscript"/>
          </w:rPr>
          <w:t>13</w:t>
        </w:r>
      </w:fldSimple>
      <w:r>
        <w:t xml:space="preserve"> </w:t>
      </w:r>
      <w:r>
        <w:t xml:space="preserve">→ </w:t>
      </w:r>
      <w:r>
        <w:rPr>
          <w:rFonts w:hint="eastAsia"/>
        </w:rPr>
        <w:t xml:space="preserve">合格图像自动归档。极兔速递实测该方案可将误差率下降</w:t>
      </w:r>
      <w:r>
        <w:t xml:space="preserve"> </w:t>
      </w:r>
      <w:r>
        <w:rPr>
          <w:rFonts w:hint="eastAsia"/>
        </w:rPr>
        <w:t xml:space="preserve">30%，替代手绘节省</w:t>
      </w:r>
      <w:r>
        <w:t xml:space="preserve"> 2–3 </w:t>
      </w:r>
      <w:r>
        <w:rPr>
          <w:rFonts w:hint="eastAsia"/>
        </w:rPr>
        <w:t xml:space="preserve">天人工</w:t>
      </w:r>
      <w:fldSimple w:instr="NOTEREF _Ref_Footnote_11 \h \f">
        <w:r>
          <w:rPr>
            <w:vertAlign w:val="superscript"/>
          </w:rPr>
          <w:t>11</w:t>
        </w:r>
      </w:fldSimple>
      <w:r>
        <w:t xml:space="preserve">。</w:t>
      </w:r>
    </w:p>
    <w:bookmarkEnd w:id="55"/>
    <w:bookmarkStart w:id="56" w:name="Xd01c232049185a503692cb8a7fdab4e8cc63bee"/>
    <w:p>
      <w:pPr>
        <w:pStyle w:val="Heading4"/>
      </w:pPr>
      <w:r>
        <w:t xml:space="preserve">6.2.4 </w:t>
      </w:r>
      <w:r>
        <w:rPr>
          <w:rFonts w:hint="eastAsia"/>
        </w:rPr>
        <w:t xml:space="preserve">代码驱动/实时同步：GitDiagram/Cruderra</w:t>
      </w:r>
      <w:r>
        <w:t xml:space="preserve"> → CI/CD </w:t>
      </w:r>
      <w:r>
        <w:rPr>
          <w:rFonts w:hint="eastAsia"/>
        </w:rPr>
        <w:t xml:space="preserve">集成</w:t>
      </w:r>
      <w:r>
        <w:t xml:space="preserve"> → </w:t>
      </w:r>
      <w:r>
        <w:rPr>
          <w:rFonts w:hint="eastAsia"/>
        </w:rPr>
        <w:t xml:space="preserve">自动更新架构图</w:t>
      </w:r>
    </w:p>
    <w:p>
      <w:pPr>
        <w:pStyle w:val="FirstParagraph"/>
      </w:pPr>
      <w:r>
        <w:rPr>
          <w:rFonts w:hint="eastAsia"/>
        </w:rPr>
        <w:t xml:space="preserve">架构图在代码变更后迅速过时是互联网行业的核心痛点。GitDiagram</w:t>
      </w:r>
      <w:r>
        <w:t xml:space="preserve"> </w:t>
      </w:r>
      <w:r>
        <w:rPr>
          <w:rFonts w:hint="eastAsia"/>
        </w:rPr>
        <w:t xml:space="preserve">将</w:t>
      </w:r>
      <w:r>
        <w:t xml:space="preserve"> github.com </w:t>
      </w:r>
      <w:r>
        <w:rPr>
          <w:rFonts w:hint="eastAsia"/>
        </w:rPr>
        <w:t xml:space="preserve">替换为</w:t>
      </w:r>
      <w:r>
        <w:t xml:space="preserve"> gitdiagram.com </w:t>
      </w:r>
      <w:r>
        <w:rPr>
          <w:rFonts w:hint="eastAsia"/>
        </w:rPr>
        <w:t xml:space="preserve">即可通过</w:t>
      </w:r>
      <w:r>
        <w:t xml:space="preserve"> Claude 3.5 Sonnet </w:t>
      </w:r>
      <w:r>
        <w:rPr>
          <w:rFonts w:hint="eastAsia"/>
        </w:rPr>
        <w:t xml:space="preserve">分析仓库结构生成可交互的</w:t>
      </w:r>
      <w:r>
        <w:t xml:space="preserve"> Mermaid </w:t>
      </w:r>
      <w:r>
        <w:rPr>
          <w:rFonts w:hint="eastAsia"/>
        </w:rPr>
        <w:t xml:space="preserve">架构图</w:t>
      </w:r>
      <w:fldSimple w:instr="NOTEREF _Ref_Footnote_14 \h \f">
        <w:r>
          <w:rPr>
            <w:vertAlign w:val="superscript"/>
          </w:rPr>
          <w:t>14</w:t>
        </w:r>
      </w:fldSimple>
      <w:r>
        <w:rPr>
          <w:rFonts w:hint="eastAsia"/>
        </w:rPr>
        <w:t xml:space="preserve">；Cruderra</w:t>
      </w:r>
      <w:r>
        <w:t xml:space="preserve"> </w:t>
      </w:r>
      <w:r>
        <w:rPr>
          <w:rFonts w:hint="eastAsia"/>
        </w:rPr>
        <w:t xml:space="preserve">通过</w:t>
      </w:r>
      <w:r>
        <w:t xml:space="preserve"> MCP </w:t>
      </w:r>
      <w:r>
        <w:rPr>
          <w:rFonts w:hint="eastAsia"/>
        </w:rPr>
        <w:t xml:space="preserve">协议扫描</w:t>
      </w:r>
      <w:r>
        <w:t xml:space="preserve"> Java/Python/Go </w:t>
      </w:r>
      <w:r>
        <w:rPr>
          <w:rFonts w:hint="eastAsia"/>
        </w:rPr>
        <w:t xml:space="preserve">代码库自动生成</w:t>
      </w:r>
      <w:r>
        <w:t xml:space="preserve"> UML </w:t>
      </w:r>
      <w:r>
        <w:rPr>
          <w:rFonts w:hint="eastAsia"/>
        </w:rPr>
        <w:t xml:space="preserve">图和</w:t>
      </w:r>
      <w:r>
        <w:t xml:space="preserve"> OpenAPI </w:t>
      </w:r>
      <w:r>
        <w:rPr>
          <w:rFonts w:hint="eastAsia"/>
        </w:rPr>
        <w:t xml:space="preserve">规范</w:t>
      </w:r>
      <w:fldSimple w:instr="NOTEREF _Ref_Footnote_15 \h \f">
        <w:r>
          <w:rPr>
            <w:vertAlign w:val="superscript"/>
          </w:rPr>
          <w:t>15</w:t>
        </w:r>
      </w:fldSimple>
      <w:r>
        <w:rPr>
          <w:rFonts w:hint="eastAsia"/>
        </w:rPr>
        <w:t xml:space="preserve">。推荐工作流：代码仓库变更触发</w:t>
      </w:r>
      <w:r>
        <w:t xml:space="preserve"> Webhook → GitDiagram/Cruderra </w:t>
      </w:r>
      <w:r>
        <w:rPr>
          <w:rFonts w:hint="eastAsia"/>
        </w:rPr>
        <w:t xml:space="preserve">扫描代码结构</w:t>
      </w:r>
      <w:r>
        <w:t xml:space="preserve"> → LLM </w:t>
      </w:r>
      <w:r>
        <w:rPr>
          <w:rFonts w:hint="eastAsia"/>
        </w:rPr>
        <w:t xml:space="preserve">优化布局与标签</w:t>
      </w:r>
      <w:r>
        <w:t xml:space="preserve"> → </w:t>
      </w:r>
      <w:r>
        <w:rPr>
          <w:rFonts w:hint="eastAsia"/>
        </w:rPr>
        <w:t xml:space="preserve">模型路由（根据文本密度选择扩散模型）→</w:t>
      </w:r>
      <w:r>
        <w:t xml:space="preserve"> </w:t>
      </w:r>
      <w:r>
        <w:rPr>
          <w:rFonts w:hint="eastAsia"/>
        </w:rPr>
        <w:t xml:space="preserve">生成架构图</w:t>
      </w:r>
      <w:r>
        <w:t xml:space="preserve"> → </w:t>
      </w:r>
      <w:r>
        <w:rPr>
          <w:rFonts w:hint="eastAsia"/>
        </w:rPr>
        <w:t xml:space="preserve">自动回写文档系统</w:t>
      </w:r>
      <w:r>
        <w:t xml:space="preserve"> → </w:t>
      </w:r>
      <w:r>
        <w:rPr>
          <w:rFonts w:hint="eastAsia"/>
        </w:rPr>
        <w:t xml:space="preserve">版本控制与溯源。这要求架构图从静态图片进化为与代码仓库绑定的动态资产，未来的竞争焦点不是“谁生成的图更好看”，而是“谁的图能自动跟随代码演进保持最新”</w:t>
      </w:r>
      <w:fldSimple w:instr="NOTEREF _Ref_Footnote_15 \h \f">
        <w:r>
          <w:rPr>
            <w:vertAlign w:val="superscript"/>
          </w:rPr>
          <w:t>15</w:t>
        </w:r>
      </w:fldSimple>
      <w:r>
        <w:t xml:space="preserve">。</w:t>
      </w:r>
    </w:p>
    <w:bookmarkEnd w:id="56"/>
    <w:bookmarkStart w:id="57" w:name="企业部署推荐矩阵按规模预算精度要求的最优方案"/>
    <w:p>
      <w:pPr>
        <w:pStyle w:val="Heading4"/>
      </w:pPr>
      <w:r>
        <w:t xml:space="preserve">6.2.5 </w:t>
      </w:r>
      <w:r>
        <w:rPr>
          <w:rFonts w:hint="eastAsia"/>
        </w:rPr>
        <w:t xml:space="preserve">企业部署推荐矩阵：按规模、预算、精度要求的最优方案</w:t>
      </w:r>
    </w:p>
    <w:p>
      <w:pPr>
        <w:pStyle w:val="FirstParagraph"/>
      </w:pPr>
      <w:r>
        <w:rPr>
          <w:rFonts w:hint="eastAsia"/>
        </w:rPr>
        <w:t xml:space="preserve">企业选型不应追求“最佳模型”，而应构建“模型路由”机制，根据任务类型、数据敏感度和成本约束自动选择最优路径。以下矩阵按企业规模、预算区间和核心精度要求给出推荐方案：</w:t>
      </w:r>
    </w:p>
    <w:tbl>
      <w:tblPr>
        <w:tblStyle w:val="Table"/>
        <w:tblW w:type="pct" w:w="5000"/>
        <w:tblLayout w:type="fixed"/>
        <w:tblLook w:firstRow="1" w:lastRow="0" w:firstColumn="0" w:lastColumn="0" w:noHBand="0" w:noVBand="0" w:val="0020"/>
      </w:tblPr>
      <w:tblGrid>
        <w:gridCol w:w="990"/>
        <w:gridCol w:w="990"/>
        <w:gridCol w:w="1210"/>
        <w:gridCol w:w="1320"/>
        <w:gridCol w:w="1100"/>
        <w:gridCol w:w="1320"/>
        <w:gridCol w:w="990"/>
      </w:tblGrid>
      <w:tr>
        <w:trPr>
          <w:tblHeader w:val="on"/>
        </w:trPr>
        <w:tc>
          <w:tcPr/>
          <w:p>
            <w:pPr>
              <w:pStyle w:val="Compact"/>
            </w:pPr>
            <w:r>
              <w:rPr>
                <w:rFonts w:hint="eastAsia"/>
              </w:rPr>
              <w:t xml:space="preserve">企业规模</w:t>
            </w:r>
          </w:p>
        </w:tc>
        <w:tc>
          <w:tcPr/>
          <w:p>
            <w:pPr>
              <w:pStyle w:val="Compact"/>
            </w:pPr>
            <w:r>
              <w:rPr>
                <w:rFonts w:hint="eastAsia"/>
              </w:rPr>
              <w:t xml:space="preserve">日生成量</w:t>
            </w:r>
          </w:p>
        </w:tc>
        <w:tc>
          <w:tcPr/>
          <w:p>
            <w:pPr>
              <w:pStyle w:val="Compact"/>
            </w:pPr>
            <w:r>
              <w:rPr>
                <w:rFonts w:hint="eastAsia"/>
              </w:rPr>
              <w:t xml:space="preserve">月预算区间</w:t>
            </w:r>
          </w:p>
        </w:tc>
        <w:tc>
          <w:tcPr/>
          <w:p>
            <w:pPr>
              <w:pStyle w:val="Compact"/>
            </w:pPr>
            <w:r>
              <w:rPr>
                <w:rFonts w:hint="eastAsia"/>
              </w:rPr>
              <w:t xml:space="preserve">核心精度要求</w:t>
            </w:r>
          </w:p>
        </w:tc>
        <w:tc>
          <w:tcPr/>
          <w:p>
            <w:pPr>
              <w:pStyle w:val="Compact"/>
            </w:pPr>
            <w:r>
              <w:rPr>
                <w:rFonts w:hint="eastAsia"/>
              </w:rPr>
              <w:t xml:space="preserve">推荐工作流</w:t>
            </w:r>
          </w:p>
        </w:tc>
        <w:tc>
          <w:tcPr/>
          <w:p>
            <w:pPr>
              <w:pStyle w:val="Compact"/>
            </w:pPr>
            <w:r>
              <w:rPr>
                <w:rFonts w:hint="eastAsia"/>
              </w:rPr>
              <w:t xml:space="preserve">关键模型/工具</w:t>
            </w:r>
          </w:p>
        </w:tc>
        <w:tc>
          <w:tcPr/>
          <w:p>
            <w:pPr>
              <w:pStyle w:val="Compact"/>
            </w:pPr>
            <w:r>
              <w:rPr>
                <w:rFonts w:hint="eastAsia"/>
              </w:rPr>
              <w:t xml:space="preserve">核心优势</w:t>
            </w:r>
          </w:p>
        </w:tc>
      </w:tr>
      <w:tr>
        <w:tc>
          <w:tcPr/>
          <w:p>
            <w:pPr>
              <w:pStyle w:val="Compact"/>
            </w:pPr>
            <w:r>
              <w:rPr>
                <w:rFonts w:hint="eastAsia"/>
              </w:rPr>
              <w:t xml:space="preserve">初创（&lt;20人）</w:t>
            </w:r>
          </w:p>
        </w:tc>
        <w:tc>
          <w:tcPr/>
          <w:p>
            <w:pPr>
              <w:pStyle w:val="Compact"/>
            </w:pPr>
            <w:r>
              <w:rPr>
                <w:rFonts w:hint="eastAsia"/>
              </w:rPr>
              <w:t xml:space="preserve">&lt;50张</w:t>
            </w:r>
          </w:p>
        </w:tc>
        <w:tc>
          <w:tcPr/>
          <w:p>
            <w:pPr>
              <w:pStyle w:val="Compact"/>
            </w:pPr>
            <w:r>
              <w:t xml:space="preserve">&lt;$50</w:t>
            </w:r>
          </w:p>
        </w:tc>
        <w:tc>
          <w:tcPr/>
          <w:p>
            <w:pPr>
              <w:pStyle w:val="Compact"/>
            </w:pPr>
            <w:r>
              <w:rPr>
                <w:rFonts w:hint="eastAsia"/>
              </w:rPr>
              <w:t xml:space="preserve">概念级可用</w:t>
            </w:r>
          </w:p>
        </w:tc>
        <w:tc>
          <w:tcPr/>
          <w:p>
            <w:pPr>
              <w:pStyle w:val="Compact"/>
            </w:pPr>
            <w:r>
              <w:rPr>
                <w:rFonts w:hint="eastAsia"/>
              </w:rPr>
              <w:t xml:space="preserve">纯</w:t>
            </w:r>
            <w:r>
              <w:t xml:space="preserve"> API </w:t>
            </w:r>
            <w:r>
              <w:rPr>
                <w:rFonts w:hint="eastAsia"/>
              </w:rPr>
              <w:t xml:space="preserve">专用工具</w:t>
            </w:r>
          </w:p>
        </w:tc>
        <w:tc>
          <w:tcPr/>
          <w:p>
            <w:pPr>
              <w:pStyle w:val="Compact"/>
            </w:pPr>
            <w:r>
              <w:t xml:space="preserve">boardmix、DiagramGPT、Coze</w:t>
            </w:r>
          </w:p>
        </w:tc>
        <w:tc>
          <w:tcPr/>
          <w:p>
            <w:pPr>
              <w:pStyle w:val="Compact"/>
            </w:pPr>
            <w:r>
              <w:rPr>
                <w:rFonts w:hint="eastAsia"/>
              </w:rPr>
              <w:t xml:space="preserve">零部署成本、即时可用、可编辑输出</w:t>
            </w:r>
          </w:p>
        </w:tc>
      </w:tr>
      <w:tr>
        <w:tc>
          <w:tcPr/>
          <w:p>
            <w:pPr>
              <w:pStyle w:val="Compact"/>
            </w:pPr>
            <w:r>
              <w:rPr>
                <w:rFonts w:hint="eastAsia"/>
              </w:rPr>
              <w:t xml:space="preserve">中小型（20–200人）</w:t>
            </w:r>
          </w:p>
        </w:tc>
        <w:tc>
          <w:tcPr/>
          <w:p>
            <w:pPr>
              <w:pStyle w:val="Compact"/>
            </w:pPr>
            <w:r>
              <w:rPr>
                <w:rFonts w:hint="eastAsia"/>
              </w:rPr>
              <w:t xml:space="preserve">50–500张</w:t>
            </w:r>
          </w:p>
        </w:tc>
        <w:tc>
          <w:tcPr/>
          <w:p>
            <w:pPr>
              <w:pStyle w:val="Compact"/>
            </w:pPr>
            <w:r>
              <w:t xml:space="preserve">$200–$500</w:t>
            </w:r>
          </w:p>
        </w:tc>
        <w:tc>
          <w:tcPr/>
          <w:p>
            <w:pPr>
              <w:pStyle w:val="Compact"/>
            </w:pPr>
            <w:r>
              <w:rPr>
                <w:rFonts w:hint="eastAsia"/>
              </w:rPr>
              <w:t xml:space="preserve">工程级精确</w:t>
            </w:r>
          </w:p>
        </w:tc>
        <w:tc>
          <w:tcPr/>
          <w:p>
            <w:pPr>
              <w:pStyle w:val="Compact"/>
            </w:pPr>
            <w:r>
              <w:rPr>
                <w:rFonts w:hint="eastAsia"/>
              </w:rPr>
              <w:t xml:space="preserve">混合部署（敏感本地+通用云端）</w:t>
            </w:r>
          </w:p>
        </w:tc>
        <w:tc>
          <w:tcPr/>
          <w:p>
            <w:pPr>
              <w:pStyle w:val="Compact"/>
            </w:pPr>
            <w:r>
              <w:t xml:space="preserve">Dify + ComfyUI + Qwen-Image 2.0 / GLM-Image</w:t>
            </w:r>
          </w:p>
        </w:tc>
        <w:tc>
          <w:tcPr/>
          <w:p>
            <w:pPr>
              <w:pStyle w:val="Compact"/>
            </w:pPr>
            <w:r>
              <w:rPr>
                <w:rFonts w:hint="eastAsia"/>
              </w:rPr>
              <w:t xml:space="preserve">混合部署降本</w:t>
            </w:r>
            <w:r>
              <w:t xml:space="preserve"> </w:t>
            </w:r>
            <w:r>
              <w:rPr>
                <w:rFonts w:hint="eastAsia"/>
              </w:rPr>
              <w:t xml:space="preserve">40%，敏感数据本地处理</w:t>
            </w:r>
            <w:fldSimple w:instr="NOTEREF _Ref_Footnote_19 \h \f">
              <w:r>
                <w:rPr>
                  <w:vertAlign w:val="superscript"/>
                </w:rPr>
                <w:t>19</w:t>
              </w:r>
            </w:fldSimple>
          </w:p>
        </w:tc>
      </w:tr>
      <w:tr>
        <w:tc>
          <w:tcPr/>
          <w:p>
            <w:pPr>
              <w:pStyle w:val="Compact"/>
            </w:pPr>
            <w:r>
              <w:rPr>
                <w:rFonts w:hint="eastAsia"/>
              </w:rPr>
              <w:t xml:space="preserve">中大型（200–1000人）</w:t>
            </w:r>
          </w:p>
        </w:tc>
        <w:tc>
          <w:tcPr/>
          <w:p>
            <w:pPr>
              <w:pStyle w:val="Compact"/>
            </w:pPr>
            <w:r>
              <w:rPr>
                <w:rFonts w:hint="eastAsia"/>
              </w:rPr>
              <w:t xml:space="preserve">500–2000张</w:t>
            </w:r>
          </w:p>
        </w:tc>
        <w:tc>
          <w:tcPr/>
          <w:p>
            <w:pPr>
              <w:pStyle w:val="Compact"/>
            </w:pPr>
            <w:r>
              <w:t xml:space="preserve">$500–$3000</w:t>
            </w:r>
          </w:p>
        </w:tc>
        <w:tc>
          <w:tcPr/>
          <w:p>
            <w:pPr>
              <w:pStyle w:val="Compact"/>
            </w:pPr>
            <w:r>
              <w:rPr>
                <w:rFonts w:hint="eastAsia"/>
              </w:rPr>
              <w:t xml:space="preserve">出版级精确</w:t>
            </w:r>
          </w:p>
        </w:tc>
        <w:tc>
          <w:tcPr/>
          <w:p>
            <w:pPr>
              <w:pStyle w:val="Compact"/>
            </w:pPr>
            <w:r>
              <w:rPr>
                <w:rFonts w:hint="eastAsia"/>
              </w:rPr>
              <w:t xml:space="preserve">混合工作流</w:t>
            </w:r>
            <w:r>
              <w:t xml:space="preserve"> + </w:t>
            </w:r>
            <w:r>
              <w:rPr>
                <w:rFonts w:hint="eastAsia"/>
              </w:rPr>
              <w:t xml:space="preserve">模型路由</w:t>
            </w:r>
            <w:r>
              <w:t xml:space="preserve"> + </w:t>
            </w:r>
            <w:r>
              <w:rPr>
                <w:rFonts w:hint="eastAsia"/>
              </w:rPr>
              <w:t xml:space="preserve">自动审核</w:t>
            </w:r>
          </w:p>
        </w:tc>
        <w:tc>
          <w:tcPr/>
          <w:p>
            <w:pPr>
              <w:pStyle w:val="Compact"/>
            </w:pPr>
            <w:r>
              <w:t xml:space="preserve">Dify/Coze + Mermaid/D2 + Qwen-Image/ERNIE-Image + </w:t>
            </w:r>
            <w:r>
              <w:rPr>
                <w:rFonts w:hint="eastAsia"/>
              </w:rPr>
              <w:t xml:space="preserve">人工介入节点</w:t>
            </w:r>
          </w:p>
        </w:tc>
        <w:tc>
          <w:tcPr/>
          <w:p>
            <w:pPr>
              <w:pStyle w:val="Compact"/>
            </w:pPr>
            <w:r>
              <w:rPr>
                <w:rFonts w:hint="eastAsia"/>
              </w:rPr>
              <w:t xml:space="preserve">条件分支自动选模，人工介入节点保障合规</w:t>
            </w:r>
            <w:fldSimple w:instr="NOTEREF _Ref_Footnote_12 \h \f">
              <w:r>
                <w:rPr>
                  <w:vertAlign w:val="superscript"/>
                </w:rPr>
                <w:t>12</w:t>
              </w:r>
            </w:fldSimple>
          </w:p>
        </w:tc>
      </w:tr>
      <w:tr>
        <w:tc>
          <w:tcPr/>
          <w:p>
            <w:pPr>
              <w:pStyle w:val="Compact"/>
            </w:pPr>
            <w:r>
              <w:rPr>
                <w:rFonts w:hint="eastAsia"/>
              </w:rPr>
              <w:t xml:space="preserve">大型（&gt;1000人）</w:t>
            </w:r>
          </w:p>
        </w:tc>
        <w:tc>
          <w:tcPr/>
          <w:p>
            <w:pPr>
              <w:pStyle w:val="Compact"/>
            </w:pPr>
            <w:r>
              <w:rPr>
                <w:rFonts w:hint="eastAsia"/>
              </w:rPr>
              <w:t xml:space="preserve">&gt;2000张</w:t>
            </w:r>
          </w:p>
        </w:tc>
        <w:tc>
          <w:tcPr/>
          <w:p>
            <w:pPr>
              <w:pStyle w:val="Compact"/>
            </w:pPr>
            <w:r>
              <w:rPr>
                <w:rFonts w:hint="eastAsia"/>
              </w:rPr>
              <w:t xml:space="preserve">&gt;$3000或本地集群</w:t>
            </w:r>
          </w:p>
        </w:tc>
        <w:tc>
          <w:tcPr/>
          <w:p>
            <w:pPr>
              <w:pStyle w:val="Compact"/>
            </w:pPr>
            <w:r>
              <w:rPr>
                <w:rFonts w:hint="eastAsia"/>
              </w:rPr>
              <w:t xml:space="preserve">企业级合规</w:t>
            </w:r>
          </w:p>
        </w:tc>
        <w:tc>
          <w:tcPr/>
          <w:p>
            <w:pPr>
              <w:pStyle w:val="Compact"/>
            </w:pPr>
            <w:r>
              <w:rPr>
                <w:rFonts w:hint="eastAsia"/>
              </w:rPr>
              <w:t xml:space="preserve">本地集群</w:t>
            </w:r>
            <w:r>
              <w:t xml:space="preserve"> + </w:t>
            </w:r>
            <w:r>
              <w:rPr>
                <w:rFonts w:hint="eastAsia"/>
              </w:rPr>
              <w:t xml:space="preserve">云端弹性</w:t>
            </w:r>
            <w:r>
              <w:t xml:space="preserve"> + CI/CD </w:t>
            </w:r>
            <w:r>
              <w:rPr>
                <w:rFonts w:hint="eastAsia"/>
              </w:rPr>
              <w:t xml:space="preserve">联动</w:t>
            </w:r>
          </w:p>
        </w:tc>
        <w:tc>
          <w:tcPr/>
          <w:p>
            <w:pPr>
              <w:pStyle w:val="Compact"/>
            </w:pPr>
            <w:r>
              <w:rPr>
                <w:rFonts w:hint="eastAsia"/>
              </w:rPr>
              <w:t xml:space="preserve">8卡</w:t>
            </w:r>
            <w:r>
              <w:t xml:space="preserve"> H100 + Cruderra/GitDiagram + </w:t>
            </w:r>
            <w:r>
              <w:rPr>
                <w:rFonts w:hint="eastAsia"/>
              </w:rPr>
              <w:t xml:space="preserve">自研路由层</w:t>
            </w:r>
          </w:p>
        </w:tc>
        <w:tc>
          <w:tcPr/>
          <w:p>
            <w:pPr>
              <w:pStyle w:val="Compact"/>
            </w:pPr>
            <w:r>
              <w:rPr>
                <w:rFonts w:hint="eastAsia"/>
              </w:rPr>
              <w:t xml:space="preserve">数据安全自主可控，架构图与代码实时同步</w:t>
            </w:r>
            <w:fldSimple w:instr="NOTEREF _Ref_Footnote_15 \h \f">
              <w:r>
                <w:rPr>
                  <w:vertAlign w:val="superscript"/>
                </w:rPr>
                <w:t>15</w:t>
              </w:r>
            </w:fldSimple>
          </w:p>
        </w:tc>
      </w:tr>
    </w:tbl>
    <w:p>
      <w:pPr>
        <w:pStyle w:val="BodyText"/>
      </w:pPr>
      <w:r>
        <w:rPr>
          <w:rFonts w:hint="eastAsia"/>
        </w:rPr>
        <w:t xml:space="preserve">上表揭示了企业架构图生成的决策逻辑：日生成量</w:t>
      </w:r>
      <w:r>
        <w:t xml:space="preserve"> &lt;500 </w:t>
      </w:r>
      <w:r>
        <w:rPr>
          <w:rFonts w:hint="eastAsia"/>
        </w:rPr>
        <w:t xml:space="preserve">张时，纯</w:t>
      </w:r>
      <w:r>
        <w:t xml:space="preserve"> API </w:t>
      </w:r>
      <w:r>
        <w:rPr>
          <w:rFonts w:hint="eastAsia"/>
        </w:rPr>
        <w:t xml:space="preserve">或混合部署的云端方案在</w:t>
      </w:r>
      <w:r>
        <w:t xml:space="preserve"> TCO </w:t>
      </w:r>
      <w:r>
        <w:rPr>
          <w:rFonts w:hint="eastAsia"/>
        </w:rPr>
        <w:t xml:space="preserve">上显著优于本地集群；日生成量</w:t>
      </w:r>
      <w:r>
        <w:t xml:space="preserve"> &gt;2000 </w:t>
      </w:r>
      <w:r>
        <w:rPr>
          <w:rFonts w:hint="eastAsia"/>
        </w:rPr>
        <w:t xml:space="preserve">张且</w:t>
      </w:r>
      <w:r>
        <w:t xml:space="preserve"> GPU </w:t>
      </w:r>
      <w:r>
        <w:rPr>
          <w:rFonts w:hint="eastAsia"/>
        </w:rPr>
        <w:t xml:space="preserve">利用率</w:t>
      </w:r>
      <w:r>
        <w:t xml:space="preserve"> &gt;60% </w:t>
      </w:r>
      <w:r>
        <w:rPr>
          <w:rFonts w:hint="eastAsia"/>
        </w:rPr>
        <w:t xml:space="preserve">时，本地</w:t>
      </w:r>
      <w:r>
        <w:t xml:space="preserve"> 8 </w:t>
      </w:r>
      <w:r>
        <w:rPr>
          <w:rFonts w:hint="eastAsia"/>
        </w:rPr>
        <w:t xml:space="preserve">卡</w:t>
      </w:r>
      <w:r>
        <w:t xml:space="preserve"> H100 </w:t>
      </w:r>
      <w:r>
        <w:rPr>
          <w:rFonts w:hint="eastAsia"/>
        </w:rPr>
        <w:t xml:space="preserve">集群的</w:t>
      </w:r>
      <w:r>
        <w:t xml:space="preserve"> 3 </w:t>
      </w:r>
      <w:r>
        <w:rPr>
          <w:rFonts w:hint="eastAsia"/>
        </w:rPr>
        <w:t xml:space="preserve">年</w:t>
      </w:r>
      <w:r>
        <w:t xml:space="preserve"> TCO </w:t>
      </w:r>
      <w:r>
        <w:rPr>
          <w:rFonts w:hint="eastAsia"/>
        </w:rPr>
        <w:t xml:space="preserve">约</w:t>
      </w:r>
      <w:r>
        <w:t xml:space="preserve"> $231.9 </w:t>
      </w:r>
      <w:r>
        <w:rPr>
          <w:rFonts w:hint="eastAsia"/>
        </w:rPr>
        <w:t xml:space="preserve">万（含人力、电费、维护）才具备成本合理性</w:t>
      </w:r>
      <w:fldSimple w:instr="NOTEREF _Ref_Footnote_17 \h \f">
        <w:r>
          <w:rPr>
            <w:vertAlign w:val="superscript"/>
          </w:rPr>
          <w:t>17</w:t>
        </w:r>
      </w:fldSimple>
      <w:r>
        <w:rPr>
          <w:rFonts w:hint="eastAsia"/>
        </w:rPr>
        <w:t xml:space="preserve">。但数据敏感度是更刚性的约束——涉及核心系统架构的内部文档，无论规模大小，均应在本地或私有云部署，以规避《生成式人工智能服务管理暂行办法》和《人工智能生成合成内容标识办法》的合规风险</w:t>
      </w:r>
      <w:fldSimple w:instr="NOTEREF _Ref_Footnote_20 \h \f">
        <w:r>
          <w:rPr>
            <w:vertAlign w:val="superscript"/>
          </w:rPr>
          <w:t>20</w:t>
        </w:r>
      </w:fldSimple>
      <w:r>
        <w:rPr>
          <w:rFonts w:hint="eastAsia"/>
        </w:rPr>
        <w:t xml:space="preserve">。对于所有规模的企业，投资确定性文本渲染层（SVG/HTML</w:t>
      </w:r>
      <w:r>
        <w:t xml:space="preserve"> </w:t>
      </w:r>
      <w:r>
        <w:rPr>
          <w:rFonts w:hint="eastAsia"/>
        </w:rPr>
        <w:t xml:space="preserve">叠加引擎）的优先级应高于采购更高精度的扩散模型，因为模型精度的边际提升（从</w:t>
      </w:r>
      <w:r>
        <w:t xml:space="preserve"> 0.97 </w:t>
      </w:r>
      <w:r>
        <w:rPr>
          <w:rFonts w:hint="eastAsia"/>
        </w:rPr>
        <w:t xml:space="preserve">到</w:t>
      </w:r>
      <w:r>
        <w:t xml:space="preserve"> </w:t>
      </w:r>
      <w:r>
        <w:rPr>
          <w:rFonts w:hint="eastAsia"/>
        </w:rPr>
        <w:t xml:space="preserve">0.9788）对</w:t>
      </w:r>
      <w:r>
        <w:t xml:space="preserve"> 20 </w:t>
      </w:r>
      <w:r>
        <w:rPr>
          <w:rFonts w:hint="eastAsia"/>
        </w:rPr>
        <w:t xml:space="preserve">标签架构图的整体可用性改善有限，而确定性文本层可将文本准确率从</w:t>
      </w:r>
      <w:r>
        <w:t xml:space="preserve"> ~97% </w:t>
      </w:r>
      <w:r>
        <w:rPr>
          <w:rFonts w:hint="eastAsia"/>
        </w:rPr>
        <w:t xml:space="preserve">提升至</w:t>
      </w:r>
      <w:r>
        <w:t xml:space="preserve"> </w:t>
      </w:r>
      <w:r>
        <w:rPr>
          <w:rFonts w:hint="eastAsia"/>
        </w:rPr>
        <w:t xml:space="preserve">&gt;99.9%。这是本调研最具操作性的结论：将预算从“买更好的模型”转向“建更聪明的调度系统”，再转向“建不可变的文本渲染层”。</w:t>
      </w:r>
    </w:p>
    <w:p>
      <w:r>
        <w:pict>
          <v:rect style="width:0;height:1.5pt" o:hralign="center" o:hrstd="t" o:hr="t"/>
        </w:pict>
      </w:r>
    </w:p>
    <w:bookmarkEnd w:id="57"/>
    <w:bookmarkEnd w:id="58"/>
    <w:bookmarkEnd w:id="59"/>
    <w:bookmarkEnd w:id="60"/>
    <w:bookmarkStart w:id="61" w:name="参考文献"/>
    <w:p>
      <w:pPr>
        <w:pStyle w:val="Heading1"/>
      </w:pPr>
      <w:r>
        <w:rPr>
          <w:rFonts w:hint="eastAsia"/>
        </w:rPr>
        <w:t xml:space="preserve">参考文献</w:t>
      </w:r>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基于交叉验证结果综合。GLM-Image Technical Blog, Zhipu AI, 2026-01-14. https://z.ai/blog/glm-image; Qwen-Image Technical Report, Alibaba, 2025-08-04. https://qianwen-res.oss-cn-beijing.aliyuncs.com/Qwen-Image/Qwen_Image.pdf</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IJCAI 2024. "Integrating LLM, VLM, and Text-to-Image Models for Enhanced Information Graphics." 2024. https://www.ijcai.org/proceedings/2024/0995.pdf</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FlowLearn: Evaluating Large Vision-Language Models on Flowchart Understanding. arXiv:2407.05183, 2024-07. https://arxiv.org/pdf/2407.05183v1</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阿里云帮助文档《Dify 接入百炼模型构建大模型应用》(2026-06-12), https://help.aliyun.com/zh/model-studio/dify</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Sengupta. "Automated Text Rectification in AI Generated Visual Content." TechRxiv, 2025. https://www.techrxiv.org/doi/pdf/10.36227/techrxiv.174319638.82772972</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飞书文档《COZE 扣子图像流功能》(2026-06-23), https://docs.feishu.cn/article/wiki/FbGlwTWD3iVuT5kZvlHco6v0nqd</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Baidu ERNIE-Image GitHub, 2026-04-14. https://github.com/baidu/ernie-image; Stable-Learn "Baidu ERNIE-Image: 8B Open-Source Text-to-Image AI", 2026-04-15. https://stable-learn.com/en/baidu-ernie-image-opensource/</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CSDN. "国内外4大流程图工具深度横评（2026年）." Apr 2026. https://blog.csdn.net/xiami_world/article/details/160401688</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赫尔辛基大学. "Generating diagrams as mermaid code — 学术论文." 2025. https://helda.helsinki.fi/server/api/core/bitstreams/36642c01-0788-470f-8695-0322aea69cb4/content</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知乎专栏《1 分钟批量生成 100 张》(2025-08-19), https://zhuanlan.zhihu.com/p/1941221903839786190; 火山引擎开发者社区《扣子 Coze 工作流实战》(2025-09-01), https://developer.volcengine.com/articles/7545026392155029547</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飞书官网《多维表格 AI 字段捷径》(2026-01-07), https://www.feishu.cn/content/article/7592538064711470271</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什么值得买《Dify 新功能：人工介入节点介绍》(2026-02-15), https://post.smzdm.com/p/ax6qlvz9</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CSDN《ComfyUI 内容审核节点》(2025-12-13), https://blog.csdn.net/weixin_35871529/article/details/155900945</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AI Share Net. "GitDiagram: visualizing the structure of the GitHub codebase." Jan 2025. https://aisharenet.com/en/gitdiagram/</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Cruderra. "Architecture Governance for AI Coding Agents." 2026. https://cruderra.com/</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R2ABench 论文 (arXiv:2604.06683, 2026-03-18), https://arxiv.org/html/2604.06683v1</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GMI Cloud / BytePlus TCO Calculator (2025-11-08 / 2025-09-02), https://www.gmicloud.ai/en/blog/h100-gpu-pricing-2025-cloud-vs-on-premise-cost-analysis</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基于阿里云 PAI-EAS、Dify、Gartner 综合，https://www.allganize.ai/en/blog/enterprise-guide-choosing-between-on-premise-and-cloud-llm-and-agentic-ai-deployment-models (2025-04-28)</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腾讯云开发者社区 GPU 选型案例 (2025-11-16), https://cloud.tencent.com/developer/article/2589074</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掘金 (2026-01-31), https://juejin.cn/post/7601046076942761999</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VerticalData / GMI Cloud (2025-10-02 / 2025-11-08), https://verticaldata.io/the-hidden-economics-of-ai-hardware-total-cost-of-ownership-beyond-the-purchase-price/</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ACM Software Architecture 论文 (2025-09-01), https://dl.acm.org/doi/10.1007/978-3-032-02138-0_8</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基于宽域调研与行业实践综合，https://www.devopsschool.com/blog/top-10-ai-architecture-diagram-generators-features-pros-cons-comparison/ (2026-06-18)</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国家网信办 / 中伦律师事务所 (2025-12-26), https://www.zhonglun.com/upload/file/20251226/1766726255343057156.pdf</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中伦律师事务所 / ainiseo.com (2024 / 2025-03-16), https://www.llinkslaw.com/uploadfile/publication/8_1744073888.pdf; https://www.ainiseo.com/ai/21538.html</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软著 Pro (2026-02-05), https://ruanzhu.pro/news/645</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Herbert Smith Freehills / artificialintelligenceact.eu (2026-03-19 / 2024-06-13), https://www.hsfkramer.com/notes/ip/2026-03/transparency-obligations-for-ai-generated-content-under-the-eu-ai-act-from-principle-to-practice</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本洞察来源于跨维度交叉验证：Dim01（各模型基准）、Dim02（Qwen-Image 编辑榜）、Dim08（不同规模企业方案）综合分析。</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miraflow.ai / fal.ai (2026-04-20 / 2025-11-13), https://miraflow.ai/blog/ai-image-generation-arms-race-2026-everything-changes</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新浪财经 / TeamDay (2026-06-19 / 2026-01-29), https://finance.sina.com.cn/roll/2026-06-19/doc-inicwtfi9956805.shtml; https://www.teamday.ai/zh/blog/ai-api-pricing-comparison-2026</w:t>
      </w:r>
      <w:bookmarkEnd w:id="10030"/>
    </w:p>
  </w:footnote>
  <w:footnote w:id="1115">
    <w:p>
      <w:pPr>
        <w:pStyle w:val="FootnoteText"/>
        <w:spacing w:before="0" w:after="0" w:line="200" w:lineRule="exact"/>
      </w:pPr>
      <w:bookmarkStart w:id="11115" w:name="_Ref_Footnote_1115"/>
      <w:r>
        <w:rPr>
          <w:rStyle w:val="FootnoteReference"/>
          <w:vertAlign w:val="superscript"/>
        </w:rPr>
        <w:footnoteRef/>
      </w:r>
      <w:r>
        <w:rPr>
          <w:sz w:val="18"/>
          <w:szCs w:val="18"/>
        </w:rPr>
        <w:t xml:space="preserve"/>
      </w:r>
      <w:bookmarkEnd w:id="11115"/>
    </w:p>
  </w:footnote>
  <w:footnote w:id="2223">
    <w:p>
      <w:pPr>
        <w:pStyle w:val="FootnoteText"/>
        <w:spacing w:before="0" w:after="0" w:line="200" w:lineRule="exact"/>
      </w:pPr>
      <w:bookmarkStart w:id="12223" w:name="_Ref_Footnote_2223"/>
      <w:r>
        <w:rPr>
          <w:rStyle w:val="FootnoteReference"/>
          <w:vertAlign w:val="superscript"/>
        </w:rPr>
        <w:footnoteRef/>
      </w:r>
      <w:r>
        <w:rPr>
          <w:sz w:val="18"/>
          <w:szCs w:val="18"/>
        </w:rPr>
        <w:t xml:space="preserve"/>
      </w:r>
      <w:bookmarkEnd w:id="12223"/>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8" Target="numbering.xml"/><Relationship Type="http://schemas.openxmlformats.org/officeDocument/2006/relationships/styles" Id="rId7" Target="styles.xml"/><Relationship Type="http://schemas.openxmlformats.org/officeDocument/2006/relationships/settings" Id="rId6" Target="settings.xml"/><Relationship Type="http://schemas.openxmlformats.org/officeDocument/2006/relationships/webSettings" Id="rId5" Target="webSettings.xml"/><Relationship Type="http://schemas.openxmlformats.org/officeDocument/2006/relationships/fontTable" Id="rId4" Target="fontTable.xml"/><Relationship Type="http://schemas.openxmlformats.org/officeDocument/2006/relationships/theme" Id="rId3" Target="theme/theme1.xml"/><Relationship Type="http://schemas.openxmlformats.org/officeDocument/2006/relationships/footnotes" Id="rId2" Target="footnotes.xml"/><Relationship Type="http://schemas.openxmlformats.org/officeDocument/2006/relationships/comments" Id="rId1" Target="comment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2026-06-23T07:25:42Z</dcterms:created>
  <dcterms:modified xsi:type="dcterms:W3CDTF">2026-06-23T07:25:42Z</dcterms:modified>
</cp:coreProperties>
</file>

<file path=docProps/custom.xml><?xml version="1.0" encoding="utf-8"?>
<Properties xmlns="http://schemas.openxmlformats.org/officeDocument/2006/custom-properties" xmlns:vt="http://schemas.openxmlformats.org/officeDocument/2006/docPropsVTypes"/>
</file>