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1662"/>
        <w:gridCol w:w="7354"/>
      </w:tblGrid>
      <w:tr w:rsidR="00AC0AC0" w:rsidRPr="008415FA" w14:paraId="7A1D3890" w14:textId="77777777" w:rsidTr="00B010AD">
        <w:tc>
          <w:tcPr>
            <w:tcW w:w="1662" w:type="dxa"/>
            <w:shd w:val="clear" w:color="auto" w:fill="auto"/>
            <w:vAlign w:val="center"/>
          </w:tcPr>
          <w:p w14:paraId="51C4647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AUC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6501AB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«Area under curve» - площадь под кривой «концентрация-время»</w:t>
            </w:r>
          </w:p>
        </w:tc>
      </w:tr>
      <w:tr w:rsidR="00AC0AC0" w:rsidRPr="008415FA" w14:paraId="19A56F24" w14:textId="77777777" w:rsidTr="00B010AD">
        <w:tc>
          <w:tcPr>
            <w:tcW w:w="1662" w:type="dxa"/>
            <w:shd w:val="clear" w:color="auto" w:fill="auto"/>
            <w:vAlign w:val="center"/>
          </w:tcPr>
          <w:p w14:paraId="4E0FF01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AUC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(0-∞)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47B4F7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Площадь под кривой «плазменная концентрация-время» с момента приема препарата до бесконечности</w:t>
            </w:r>
          </w:p>
        </w:tc>
      </w:tr>
      <w:tr w:rsidR="00AC0AC0" w:rsidRPr="008415FA" w14:paraId="33503E16" w14:textId="77777777" w:rsidTr="00B010AD">
        <w:tc>
          <w:tcPr>
            <w:tcW w:w="1662" w:type="dxa"/>
            <w:shd w:val="clear" w:color="auto" w:fill="auto"/>
            <w:vAlign w:val="center"/>
          </w:tcPr>
          <w:p w14:paraId="7AA56DC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AUC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(0-t)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772346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Площадь под кривой «плазменная концентрация-время» с момента приема препарата до последней точки</w:t>
            </w:r>
          </w:p>
        </w:tc>
      </w:tr>
      <w:tr w:rsidR="00AC0AC0" w:rsidRPr="008415FA" w14:paraId="07FCA6AA" w14:textId="77777777" w:rsidTr="00B010AD">
        <w:tc>
          <w:tcPr>
            <w:tcW w:w="1662" w:type="dxa"/>
            <w:shd w:val="clear" w:color="auto" w:fill="auto"/>
            <w:vAlign w:val="center"/>
          </w:tcPr>
          <w:p w14:paraId="286AAB7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Cl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F407CB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Клиренс</w:t>
            </w:r>
          </w:p>
        </w:tc>
      </w:tr>
      <w:tr w:rsidR="00AC0AC0" w:rsidRPr="008415FA" w14:paraId="141426AB" w14:textId="77777777" w:rsidTr="00B010AD">
        <w:tc>
          <w:tcPr>
            <w:tcW w:w="1662" w:type="dxa"/>
            <w:shd w:val="clear" w:color="auto" w:fill="auto"/>
            <w:vAlign w:val="center"/>
          </w:tcPr>
          <w:p w14:paraId="02926DC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68915B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Максимальная концентрация лекарственного вещества в крови </w:t>
            </w:r>
          </w:p>
        </w:tc>
      </w:tr>
      <w:tr w:rsidR="00AC0AC0" w:rsidRPr="008415FA" w14:paraId="26CA0CD4" w14:textId="77777777" w:rsidTr="00B010AD">
        <w:tc>
          <w:tcPr>
            <w:tcW w:w="1662" w:type="dxa"/>
            <w:shd w:val="clear" w:color="auto" w:fill="auto"/>
            <w:vAlign w:val="center"/>
          </w:tcPr>
          <w:p w14:paraId="641C364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CV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95B189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Коэффициент вариабельности</w:t>
            </w:r>
          </w:p>
        </w:tc>
      </w:tr>
      <w:tr w:rsidR="00AC0AC0" w:rsidRPr="008415FA" w14:paraId="71518DD3" w14:textId="77777777" w:rsidTr="00B010AD">
        <w:tc>
          <w:tcPr>
            <w:tcW w:w="1662" w:type="dxa"/>
            <w:shd w:val="clear" w:color="auto" w:fill="auto"/>
          </w:tcPr>
          <w:p w14:paraId="305AE38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snapToGrid w:val="0"/>
                <w:sz w:val="24"/>
                <w:szCs w:val="24"/>
              </w:rPr>
              <w:t>CYP</w:t>
            </w:r>
          </w:p>
        </w:tc>
        <w:tc>
          <w:tcPr>
            <w:tcW w:w="7354" w:type="dxa"/>
            <w:shd w:val="clear" w:color="auto" w:fill="auto"/>
          </w:tcPr>
          <w:p w14:paraId="29D87D7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sz w:val="24"/>
                <w:szCs w:val="24"/>
              </w:rPr>
              <w:t>Цитохром</w:t>
            </w:r>
          </w:p>
        </w:tc>
      </w:tr>
      <w:tr w:rsidR="00AC0AC0" w:rsidRPr="008415FA" w14:paraId="19709DB9" w14:textId="77777777" w:rsidTr="00B010AD">
        <w:tc>
          <w:tcPr>
            <w:tcW w:w="1662" w:type="dxa"/>
            <w:shd w:val="clear" w:color="auto" w:fill="auto"/>
            <w:vAlign w:val="center"/>
          </w:tcPr>
          <w:p w14:paraId="60BACAD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FDA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90394C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по контролю за качеством пищевых продуктов и лекарственных препаратов США (Food and Drug Administration)</w:t>
            </w:r>
          </w:p>
        </w:tc>
      </w:tr>
      <w:tr w:rsidR="00AC0AC0" w:rsidRPr="008415FA" w14:paraId="43D3FC66" w14:textId="77777777" w:rsidTr="00B010AD">
        <w:tc>
          <w:tcPr>
            <w:tcW w:w="1662" w:type="dxa"/>
            <w:shd w:val="clear" w:color="auto" w:fill="auto"/>
            <w:vAlign w:val="center"/>
          </w:tcPr>
          <w:p w14:paraId="105F717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GCP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891937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Надлежащая клиническая практика (Good Clinical Practice)</w:t>
            </w:r>
          </w:p>
        </w:tc>
      </w:tr>
      <w:tr w:rsidR="00AC0AC0" w:rsidRPr="008415FA" w14:paraId="35BBC942" w14:textId="77777777" w:rsidTr="00B010AD">
        <w:tc>
          <w:tcPr>
            <w:tcW w:w="1662" w:type="dxa"/>
            <w:shd w:val="clear" w:color="auto" w:fill="auto"/>
          </w:tcPr>
          <w:p w14:paraId="3686B4A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GLP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8CDAEE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Надлежащая лабораторная практика</w:t>
            </w:r>
          </w:p>
        </w:tc>
      </w:tr>
      <w:tr w:rsidR="00AC0AC0" w:rsidRPr="008415FA" w14:paraId="0BE42ACF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24ADB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Gmean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A28021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Среднее геометрическое</w:t>
            </w:r>
          </w:p>
        </w:tc>
      </w:tr>
      <w:tr w:rsidR="00AC0AC0" w:rsidRPr="008415FA" w14:paraId="521BE96E" w14:textId="77777777" w:rsidTr="00B010AD">
        <w:tc>
          <w:tcPr>
            <w:tcW w:w="1662" w:type="dxa"/>
            <w:shd w:val="clear" w:color="auto" w:fill="auto"/>
            <w:vAlign w:val="center"/>
          </w:tcPr>
          <w:p w14:paraId="4B4B06D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Hb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853637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Гемоглобин</w:t>
            </w:r>
          </w:p>
        </w:tc>
      </w:tr>
      <w:tr w:rsidR="00AC0AC0" w:rsidRPr="008415FA" w14:paraId="5849303D" w14:textId="77777777" w:rsidTr="00B010AD">
        <w:tc>
          <w:tcPr>
            <w:tcW w:w="1662" w:type="dxa"/>
            <w:shd w:val="clear" w:color="auto" w:fill="auto"/>
            <w:vAlign w:val="center"/>
          </w:tcPr>
          <w:p w14:paraId="13D6FDF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HbsAg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9D916B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Hepatits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surface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Antigen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, поверхностный антиген вируса гепатита В</w:t>
            </w:r>
          </w:p>
        </w:tc>
      </w:tr>
      <w:tr w:rsidR="00B010AD" w:rsidRPr="008415FA" w14:paraId="484DB3A5" w14:textId="77777777" w:rsidTr="00B010AD">
        <w:tc>
          <w:tcPr>
            <w:tcW w:w="1662" w:type="dxa"/>
            <w:shd w:val="clear" w:color="auto" w:fill="auto"/>
            <w:vAlign w:val="center"/>
          </w:tcPr>
          <w:p w14:paraId="4873A789" w14:textId="63233D25" w:rsidR="00B010AD" w:rsidRPr="00AC0AC0" w:rsidRDefault="00B010AD" w:rsidP="00B010A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НСV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7EF098A" w14:textId="59EDA85B" w:rsidR="00B010AD" w:rsidRPr="00B010AD" w:rsidRDefault="00B010AD" w:rsidP="00B010A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Вирус гепатита С (hepatitis C virus)</w:t>
            </w:r>
          </w:p>
        </w:tc>
      </w:tr>
      <w:tr w:rsidR="00010981" w:rsidRPr="008415FA" w14:paraId="00ADAADD" w14:textId="77777777" w:rsidTr="001A5856">
        <w:tc>
          <w:tcPr>
            <w:tcW w:w="1662" w:type="dxa"/>
            <w:shd w:val="clear" w:color="auto" w:fill="auto"/>
          </w:tcPr>
          <w:p w14:paraId="0ACC7220" w14:textId="42F7266A" w:rsidR="00010981" w:rsidRPr="00010981" w:rsidRDefault="00010981" w:rsidP="0001098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 w:colFirst="0" w:colLast="1"/>
            <w:r w:rsidRPr="00010981">
              <w:rPr>
                <w:rFonts w:ascii="Times New Roman" w:eastAsiaTheme="minorEastAsia" w:hAnsi="Times New Roman"/>
                <w:sz w:val="24"/>
                <w:szCs w:val="24"/>
              </w:rPr>
              <w:t>ICH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042E08F" w14:textId="1BE3DD26" w:rsidR="00010981" w:rsidRPr="00010981" w:rsidRDefault="00010981" w:rsidP="0001098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981">
              <w:rPr>
                <w:rFonts w:ascii="Times New Roman" w:eastAsiaTheme="minorEastAsia" w:hAnsi="Times New Roman"/>
                <w:sz w:val="24"/>
                <w:szCs w:val="24"/>
              </w:rPr>
              <w:t>Международный Совет по гармонизации GCP (Надлежащей клинической практики)</w:t>
            </w:r>
          </w:p>
        </w:tc>
      </w:tr>
      <w:bookmarkEnd w:id="0"/>
      <w:tr w:rsidR="00AC0AC0" w:rsidRPr="008415FA" w14:paraId="4F5E365C" w14:textId="77777777" w:rsidTr="00B010AD">
        <w:tc>
          <w:tcPr>
            <w:tcW w:w="1662" w:type="dxa"/>
            <w:shd w:val="clear" w:color="auto" w:fill="auto"/>
            <w:vAlign w:val="center"/>
          </w:tcPr>
          <w:p w14:paraId="21809CC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E0A61F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идентификационный код (номер) пациента</w:t>
            </w:r>
          </w:p>
        </w:tc>
      </w:tr>
      <w:tr w:rsidR="00AC0AC0" w:rsidRPr="008415FA" w14:paraId="20C69D74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584AE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IQR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23F485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Межквартильный диапазон</w:t>
            </w:r>
          </w:p>
        </w:tc>
      </w:tr>
      <w:tr w:rsidR="00AC0AC0" w:rsidRPr="008415FA" w14:paraId="585B9B3D" w14:textId="77777777" w:rsidTr="00B010AD">
        <w:tc>
          <w:tcPr>
            <w:tcW w:w="1662" w:type="dxa"/>
            <w:shd w:val="clear" w:color="auto" w:fill="auto"/>
            <w:vAlign w:val="center"/>
          </w:tcPr>
          <w:p w14:paraId="7E9323E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LLOQ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DD67BE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Нижний предел количественного определения</w:t>
            </w:r>
          </w:p>
        </w:tc>
      </w:tr>
      <w:tr w:rsidR="00AC0AC0" w:rsidRPr="008415FA" w14:paraId="095E9DBC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F630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F66E4A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Среднее арифметическое</w:t>
            </w:r>
          </w:p>
        </w:tc>
      </w:tr>
      <w:tr w:rsidR="00AC0AC0" w:rsidRPr="008415FA" w14:paraId="7693147F" w14:textId="77777777" w:rsidTr="00B010AD">
        <w:tc>
          <w:tcPr>
            <w:tcW w:w="1662" w:type="dxa"/>
            <w:shd w:val="clear" w:color="auto" w:fill="auto"/>
            <w:vAlign w:val="center"/>
          </w:tcPr>
          <w:p w14:paraId="0DD5D83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FD4822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Среднее арифметическое</w:t>
            </w:r>
          </w:p>
        </w:tc>
      </w:tr>
      <w:tr w:rsidR="00AC0AC0" w:rsidRPr="008415FA" w14:paraId="3FA4F9DB" w14:textId="77777777" w:rsidTr="00B010AD">
        <w:tc>
          <w:tcPr>
            <w:tcW w:w="1662" w:type="dxa"/>
            <w:shd w:val="clear" w:color="auto" w:fill="auto"/>
            <w:vAlign w:val="center"/>
          </w:tcPr>
          <w:p w14:paraId="03863AA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MRT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F8515D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Среднее время пребывания в организме молекулы лекарственного вещества (Mean residence time)</w:t>
            </w:r>
          </w:p>
        </w:tc>
      </w:tr>
      <w:tr w:rsidR="00AC0AC0" w:rsidRPr="008415FA" w14:paraId="033DAF00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122B5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F1567D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Число наблюдений</w:t>
            </w:r>
          </w:p>
        </w:tc>
      </w:tr>
      <w:tr w:rsidR="00AC0AC0" w:rsidRPr="008415FA" w14:paraId="5E951AC7" w14:textId="77777777" w:rsidTr="00B010AD">
        <w:tc>
          <w:tcPr>
            <w:tcW w:w="1662" w:type="dxa"/>
            <w:shd w:val="clear" w:color="auto" w:fill="auto"/>
            <w:vAlign w:val="center"/>
          </w:tcPr>
          <w:p w14:paraId="706F4B3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NCI CTCAE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8A49FD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Общие терминологические критерии нежелательных явлений Национального института онкологии США (National Cancer Institute Common Terminology Criteria for Adverse Events)</w:t>
            </w:r>
          </w:p>
        </w:tc>
      </w:tr>
      <w:tr w:rsidR="00AC0AC0" w:rsidRPr="008415FA" w14:paraId="4102DB32" w14:textId="77777777" w:rsidTr="00B010AD">
        <w:tc>
          <w:tcPr>
            <w:tcW w:w="1662" w:type="dxa"/>
            <w:shd w:val="clear" w:color="auto" w:fill="auto"/>
            <w:vAlign w:val="center"/>
          </w:tcPr>
          <w:p w14:paraId="1931212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RW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CD0CAD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Реакция Вассермана</w:t>
            </w:r>
          </w:p>
        </w:tc>
      </w:tr>
      <w:tr w:rsidR="00AC0AC0" w:rsidRPr="008415FA" w14:paraId="2F0C46BD" w14:textId="77777777" w:rsidTr="00B010AD">
        <w:tc>
          <w:tcPr>
            <w:tcW w:w="1662" w:type="dxa"/>
            <w:shd w:val="clear" w:color="auto" w:fill="auto"/>
            <w:vAlign w:val="center"/>
          </w:tcPr>
          <w:p w14:paraId="259FEA6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SD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2EF3D3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Стандартное отклонение</w:t>
            </w:r>
          </w:p>
        </w:tc>
      </w:tr>
      <w:tr w:rsidR="00AC0AC0" w:rsidRPr="008415FA" w14:paraId="2123C805" w14:textId="77777777" w:rsidTr="00B010AD">
        <w:tc>
          <w:tcPr>
            <w:tcW w:w="1662" w:type="dxa"/>
            <w:shd w:val="clear" w:color="auto" w:fill="auto"/>
            <w:vAlign w:val="center"/>
          </w:tcPr>
          <w:p w14:paraId="05029FC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SOC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0B7401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Класс системы органов (system organ class)</w:t>
            </w:r>
          </w:p>
        </w:tc>
      </w:tr>
      <w:tr w:rsidR="00AC0AC0" w:rsidRPr="008415FA" w14:paraId="2C138F3D" w14:textId="77777777" w:rsidTr="00B010AD">
        <w:tc>
          <w:tcPr>
            <w:tcW w:w="1662" w:type="dxa"/>
            <w:shd w:val="clear" w:color="auto" w:fill="auto"/>
          </w:tcPr>
          <w:p w14:paraId="74BD2AB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 w:rsidRPr="00AC0AC0">
              <w:rPr>
                <w:rFonts w:ascii="Times New Roman" w:hAnsi="Times New Roman"/>
                <w:sz w:val="24"/>
                <w:szCs w:val="24"/>
                <w:lang w:val="en-US" w:eastAsia="x-none"/>
              </w:rPr>
              <w:t>T</w:t>
            </w:r>
            <w:r w:rsidRPr="00AC0AC0">
              <w:rPr>
                <w:rFonts w:ascii="Times New Roman" w:hAnsi="Times New Roman"/>
                <w:sz w:val="24"/>
                <w:szCs w:val="24"/>
                <w:vertAlign w:val="subscript"/>
                <w:lang w:eastAsia="x-none"/>
              </w:rPr>
              <w:t>1/2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81D034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sz w:val="24"/>
                <w:szCs w:val="24"/>
                <w:lang w:eastAsia="x-none"/>
              </w:rPr>
              <w:t>Период полувыведения</w:t>
            </w:r>
          </w:p>
        </w:tc>
      </w:tr>
      <w:tr w:rsidR="00AC0AC0" w:rsidRPr="008415FA" w14:paraId="2ABD242B" w14:textId="77777777" w:rsidTr="00B010AD">
        <w:tc>
          <w:tcPr>
            <w:tcW w:w="1662" w:type="dxa"/>
            <w:shd w:val="clear" w:color="auto" w:fill="auto"/>
            <w:vAlign w:val="center"/>
          </w:tcPr>
          <w:p w14:paraId="056AE5D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10011F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Время достижения максимальной концентрации лекарственного вещества</w:t>
            </w:r>
          </w:p>
        </w:tc>
      </w:tr>
      <w:tr w:rsidR="00AC0AC0" w:rsidRPr="008415FA" w14:paraId="14D420F3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14264" w14:textId="77777777" w:rsidR="00AC0AC0" w:rsidRPr="00AC0AC0" w:rsidRDefault="00AC0AC0" w:rsidP="00AC0AC0">
            <w:pPr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АД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7FCB5B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артериальное давление</w:t>
            </w:r>
          </w:p>
        </w:tc>
      </w:tr>
      <w:tr w:rsidR="00AC0AC0" w:rsidRPr="008415FA" w14:paraId="2C92958D" w14:textId="77777777" w:rsidTr="00B010AD">
        <w:tc>
          <w:tcPr>
            <w:tcW w:w="1662" w:type="dxa"/>
            <w:shd w:val="clear" w:color="auto" w:fill="auto"/>
            <w:vAlign w:val="center"/>
          </w:tcPr>
          <w:p w14:paraId="2900BA3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АЛТ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BF54CD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Аланинаминотрансфераза</w:t>
            </w:r>
          </w:p>
        </w:tc>
      </w:tr>
      <w:tr w:rsidR="00AC0AC0" w:rsidRPr="008415FA" w14:paraId="0DCD1415" w14:textId="77777777" w:rsidTr="00B010AD">
        <w:tc>
          <w:tcPr>
            <w:tcW w:w="1662" w:type="dxa"/>
            <w:shd w:val="clear" w:color="auto" w:fill="auto"/>
            <w:vAlign w:val="center"/>
          </w:tcPr>
          <w:p w14:paraId="0E7FFED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АСТ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F6055E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Аспартатаминотрансфераза</w:t>
            </w:r>
          </w:p>
        </w:tc>
      </w:tr>
      <w:tr w:rsidR="00AC0AC0" w:rsidRPr="008415FA" w14:paraId="35A7C24E" w14:textId="77777777" w:rsidTr="00B010AD">
        <w:tc>
          <w:tcPr>
            <w:tcW w:w="1662" w:type="dxa"/>
            <w:shd w:val="clear" w:color="auto" w:fill="auto"/>
            <w:vAlign w:val="center"/>
          </w:tcPr>
          <w:p w14:paraId="0F8818D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АТХ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32D8DD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Анатомическая Терапевтическая Химическая классификация</w:t>
            </w:r>
          </w:p>
        </w:tc>
      </w:tr>
      <w:tr w:rsidR="00AC0AC0" w:rsidRPr="008415FA" w14:paraId="3853D57C" w14:textId="77777777" w:rsidTr="00B010AD">
        <w:tc>
          <w:tcPr>
            <w:tcW w:w="1662" w:type="dxa"/>
            <w:shd w:val="clear" w:color="auto" w:fill="auto"/>
            <w:vAlign w:val="center"/>
          </w:tcPr>
          <w:p w14:paraId="7FD6099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БАК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139FAB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Биохимические анализы крови</w:t>
            </w:r>
          </w:p>
        </w:tc>
      </w:tr>
      <w:tr w:rsidR="00AC0AC0" w:rsidRPr="008415FA" w14:paraId="08805057" w14:textId="77777777" w:rsidTr="00B010AD">
        <w:tc>
          <w:tcPr>
            <w:tcW w:w="1662" w:type="dxa"/>
            <w:shd w:val="clear" w:color="auto" w:fill="auto"/>
            <w:vAlign w:val="center"/>
          </w:tcPr>
          <w:p w14:paraId="0331C6D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В. квартиль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7A538C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Верхний квартиль</w:t>
            </w:r>
          </w:p>
        </w:tc>
      </w:tr>
      <w:tr w:rsidR="00AC0AC0" w:rsidRPr="008415FA" w14:paraId="5C897AE9" w14:textId="77777777" w:rsidTr="00B010AD">
        <w:tc>
          <w:tcPr>
            <w:tcW w:w="1662" w:type="dxa"/>
            <w:shd w:val="clear" w:color="auto" w:fill="auto"/>
            <w:vAlign w:val="center"/>
          </w:tcPr>
          <w:p w14:paraId="3D96D18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ВГН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DF008A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Верхняя граница нормы</w:t>
            </w:r>
          </w:p>
        </w:tc>
      </w:tr>
      <w:tr w:rsidR="00AC0AC0" w:rsidRPr="008415FA" w14:paraId="096AA8EE" w14:textId="77777777" w:rsidTr="00B010AD">
        <w:tc>
          <w:tcPr>
            <w:tcW w:w="1662" w:type="dxa"/>
            <w:shd w:val="clear" w:color="auto" w:fill="auto"/>
            <w:vAlign w:val="center"/>
          </w:tcPr>
          <w:p w14:paraId="213D20F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ВОЗ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126D29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Всемирная организация здравоохранения</w:t>
            </w:r>
          </w:p>
        </w:tc>
      </w:tr>
      <w:tr w:rsidR="00AC0AC0" w:rsidRPr="008415FA" w14:paraId="5BA16CB4" w14:textId="77777777" w:rsidTr="00B010AD">
        <w:tc>
          <w:tcPr>
            <w:tcW w:w="1662" w:type="dxa"/>
            <w:shd w:val="clear" w:color="auto" w:fill="auto"/>
            <w:vAlign w:val="center"/>
          </w:tcPr>
          <w:p w14:paraId="5BDF686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ВЭЖХ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4B5559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Высоко-эффективная жидкостная хроматография </w:t>
            </w:r>
          </w:p>
        </w:tc>
      </w:tr>
      <w:tr w:rsidR="00AC0AC0" w:rsidRPr="008415FA" w14:paraId="0858341C" w14:textId="77777777" w:rsidTr="00B010AD">
        <w:tc>
          <w:tcPr>
            <w:tcW w:w="1662" w:type="dxa"/>
            <w:shd w:val="clear" w:color="auto" w:fill="auto"/>
          </w:tcPr>
          <w:p w14:paraId="5AD40FF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sz w:val="24"/>
                <w:szCs w:val="24"/>
              </w:rPr>
              <w:t>ГГТ</w:t>
            </w:r>
          </w:p>
        </w:tc>
        <w:tc>
          <w:tcPr>
            <w:tcW w:w="7354" w:type="dxa"/>
            <w:shd w:val="clear" w:color="auto" w:fill="auto"/>
          </w:tcPr>
          <w:p w14:paraId="1475DAD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sz w:val="24"/>
                <w:szCs w:val="24"/>
              </w:rPr>
              <w:t>Гамма-глутамилтранспептидаза</w:t>
            </w:r>
          </w:p>
        </w:tc>
      </w:tr>
      <w:tr w:rsidR="00AC0AC0" w:rsidRPr="008415FA" w14:paraId="57F5FFB0" w14:textId="77777777" w:rsidTr="00B010AD">
        <w:tc>
          <w:tcPr>
            <w:tcW w:w="1662" w:type="dxa"/>
            <w:shd w:val="clear" w:color="auto" w:fill="auto"/>
            <w:vAlign w:val="center"/>
          </w:tcPr>
          <w:p w14:paraId="3AD3C1C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ГОСТ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8BDE48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Государственный стандарт</w:t>
            </w:r>
          </w:p>
        </w:tc>
      </w:tr>
      <w:tr w:rsidR="00AC0AC0" w:rsidRPr="008415FA" w14:paraId="5E661A82" w14:textId="77777777" w:rsidTr="00B010AD">
        <w:tc>
          <w:tcPr>
            <w:tcW w:w="1662" w:type="dxa"/>
            <w:shd w:val="clear" w:color="auto" w:fill="auto"/>
            <w:vAlign w:val="center"/>
          </w:tcPr>
          <w:p w14:paraId="135EF68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ГРЛС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D25637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Государственный реестр лекарственных средств</w:t>
            </w:r>
          </w:p>
        </w:tc>
      </w:tr>
      <w:tr w:rsidR="00AC0AC0" w:rsidRPr="008415FA" w14:paraId="55FC650D" w14:textId="77777777" w:rsidTr="00B010AD">
        <w:tc>
          <w:tcPr>
            <w:tcW w:w="1662" w:type="dxa"/>
            <w:shd w:val="clear" w:color="auto" w:fill="auto"/>
            <w:vAlign w:val="center"/>
          </w:tcPr>
          <w:p w14:paraId="0E13C93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ДИ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81C051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Доверительный интервал</w:t>
            </w:r>
          </w:p>
        </w:tc>
      </w:tr>
      <w:tr w:rsidR="00AC0AC0" w:rsidRPr="008415FA" w14:paraId="3DFF5008" w14:textId="77777777" w:rsidTr="00B010AD">
        <w:tc>
          <w:tcPr>
            <w:tcW w:w="1662" w:type="dxa"/>
            <w:shd w:val="clear" w:color="auto" w:fill="auto"/>
            <w:vAlign w:val="center"/>
          </w:tcPr>
          <w:p w14:paraId="4EBD7CD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ДЭ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66A104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Депрессивный эпизод</w:t>
            </w:r>
          </w:p>
        </w:tc>
      </w:tr>
      <w:tr w:rsidR="00AC0AC0" w:rsidRPr="008415FA" w14:paraId="7EE05640" w14:textId="77777777" w:rsidTr="00B010AD">
        <w:tc>
          <w:tcPr>
            <w:tcW w:w="1662" w:type="dxa"/>
            <w:shd w:val="clear" w:color="auto" w:fill="auto"/>
            <w:vAlign w:val="center"/>
          </w:tcPr>
          <w:p w14:paraId="06AE0D6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ИМП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E44579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Инструкция по медицинскому применению</w:t>
            </w:r>
          </w:p>
        </w:tc>
      </w:tr>
      <w:tr w:rsidR="00AC0AC0" w:rsidRPr="008415FA" w14:paraId="789A21F3" w14:textId="77777777" w:rsidTr="00B010AD">
        <w:tc>
          <w:tcPr>
            <w:tcW w:w="1662" w:type="dxa"/>
            <w:shd w:val="clear" w:color="auto" w:fill="auto"/>
            <w:vAlign w:val="center"/>
          </w:tcPr>
          <w:p w14:paraId="7F59C9C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ИМТ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29E291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Индекс массы тела</w:t>
            </w:r>
          </w:p>
        </w:tc>
      </w:tr>
      <w:tr w:rsidR="00AC0AC0" w:rsidRPr="008415FA" w14:paraId="30C1E34E" w14:textId="77777777" w:rsidTr="00B010AD">
        <w:tc>
          <w:tcPr>
            <w:tcW w:w="1662" w:type="dxa"/>
            <w:shd w:val="clear" w:color="auto" w:fill="auto"/>
            <w:vAlign w:val="center"/>
          </w:tcPr>
          <w:p w14:paraId="4C1570F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ИРК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D9CBB1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Индивидуальная регистрационная карта</w:t>
            </w:r>
          </w:p>
        </w:tc>
      </w:tr>
      <w:tr w:rsidR="00AC0AC0" w:rsidRPr="008415FA" w14:paraId="6A4EC983" w14:textId="77777777" w:rsidTr="00B010AD">
        <w:tc>
          <w:tcPr>
            <w:tcW w:w="1662" w:type="dxa"/>
            <w:shd w:val="clear" w:color="auto" w:fill="auto"/>
            <w:vAlign w:val="center"/>
          </w:tcPr>
          <w:p w14:paraId="1939F6B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ИС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FB97F2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Информированное согласие</w:t>
            </w:r>
          </w:p>
        </w:tc>
      </w:tr>
      <w:tr w:rsidR="00AC0AC0" w:rsidRPr="008415FA" w14:paraId="729580D6" w14:textId="77777777" w:rsidTr="00B010AD">
        <w:tc>
          <w:tcPr>
            <w:tcW w:w="1662" w:type="dxa"/>
            <w:shd w:val="clear" w:color="auto" w:fill="auto"/>
            <w:vAlign w:val="center"/>
          </w:tcPr>
          <w:p w14:paraId="6B958D1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ИЦ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35297C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Исследовательский центр</w:t>
            </w:r>
          </w:p>
        </w:tc>
      </w:tr>
      <w:tr w:rsidR="00AC0AC0" w:rsidRPr="008415FA" w14:paraId="48ACDE0C" w14:textId="77777777" w:rsidTr="00B010AD">
        <w:tc>
          <w:tcPr>
            <w:tcW w:w="1662" w:type="dxa"/>
            <w:shd w:val="clear" w:color="auto" w:fill="auto"/>
            <w:vAlign w:val="center"/>
          </w:tcPr>
          <w:p w14:paraId="6C7C7FE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Кel 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F4301E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Константа скорости элиминации</w:t>
            </w:r>
          </w:p>
        </w:tc>
      </w:tr>
      <w:tr w:rsidR="00AC0AC0" w:rsidRPr="008415FA" w14:paraId="42E8366C" w14:textId="77777777" w:rsidTr="00B010AD">
        <w:tc>
          <w:tcPr>
            <w:tcW w:w="1662" w:type="dxa"/>
            <w:shd w:val="clear" w:color="auto" w:fill="auto"/>
            <w:vAlign w:val="center"/>
          </w:tcPr>
          <w:p w14:paraId="2ACF583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КАК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F76FD8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Клинический анализ крови</w:t>
            </w:r>
          </w:p>
        </w:tc>
      </w:tr>
      <w:tr w:rsidR="00AC0AC0" w:rsidRPr="008415FA" w14:paraId="27152F24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CB11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КВ, %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7A3844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Коэффициент вариации</w:t>
            </w:r>
          </w:p>
        </w:tc>
      </w:tr>
      <w:tr w:rsidR="00AC0AC0" w:rsidRPr="008415FA" w14:paraId="6FE59B21" w14:textId="77777777" w:rsidTr="00B010AD">
        <w:tc>
          <w:tcPr>
            <w:tcW w:w="1662" w:type="dxa"/>
            <w:shd w:val="clear" w:color="auto" w:fill="auto"/>
            <w:vAlign w:val="center"/>
          </w:tcPr>
          <w:p w14:paraId="72BE522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A6215A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Килограмм</w:t>
            </w:r>
          </w:p>
        </w:tc>
      </w:tr>
      <w:tr w:rsidR="00AC0AC0" w:rsidRPr="008415FA" w14:paraId="10EF787D" w14:textId="77777777" w:rsidTr="00B010AD">
        <w:tc>
          <w:tcPr>
            <w:tcW w:w="1662" w:type="dxa"/>
            <w:shd w:val="clear" w:color="auto" w:fill="auto"/>
            <w:vAlign w:val="center"/>
          </w:tcPr>
          <w:p w14:paraId="567D3DA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КИ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DB3AC8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Клиническое исследование</w:t>
            </w:r>
          </w:p>
        </w:tc>
      </w:tr>
      <w:tr w:rsidR="00AC0AC0" w:rsidRPr="008415FA" w14:paraId="60B902C3" w14:textId="77777777" w:rsidTr="00B010AD">
        <w:tc>
          <w:tcPr>
            <w:tcW w:w="1662" w:type="dxa"/>
            <w:shd w:val="clear" w:color="auto" w:fill="auto"/>
            <w:vAlign w:val="center"/>
          </w:tcPr>
          <w:p w14:paraId="4DEE100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КИО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0E9B45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Контрактная исследовательская организация</w:t>
            </w:r>
          </w:p>
        </w:tc>
      </w:tr>
      <w:tr w:rsidR="00AC0AC0" w:rsidRPr="008415FA" w14:paraId="21CCEBBF" w14:textId="77777777" w:rsidTr="00B010AD">
        <w:tc>
          <w:tcPr>
            <w:tcW w:w="1662" w:type="dxa"/>
            <w:shd w:val="clear" w:color="auto" w:fill="auto"/>
            <w:vAlign w:val="center"/>
          </w:tcPr>
          <w:p w14:paraId="34ABEEC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2F3E60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Контроль качества</w:t>
            </w:r>
          </w:p>
        </w:tc>
      </w:tr>
      <w:tr w:rsidR="00AC0AC0" w:rsidRPr="008415FA" w14:paraId="44BD2485" w14:textId="77777777" w:rsidTr="00B010AD">
        <w:tc>
          <w:tcPr>
            <w:tcW w:w="1662" w:type="dxa"/>
            <w:shd w:val="clear" w:color="auto" w:fill="auto"/>
            <w:vAlign w:val="center"/>
          </w:tcPr>
          <w:p w14:paraId="4D7CB74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ЛД</w:t>
            </w:r>
            <w:r w:rsidRPr="00AC0AC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48F33A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Летальная доза, вызывающая гибель 50% животных</w:t>
            </w:r>
          </w:p>
        </w:tc>
      </w:tr>
      <w:tr w:rsidR="00AC0AC0" w:rsidRPr="008415FA" w14:paraId="0A63BBDF" w14:textId="77777777" w:rsidTr="00B010AD">
        <w:tc>
          <w:tcPr>
            <w:tcW w:w="1662" w:type="dxa"/>
            <w:shd w:val="clear" w:color="auto" w:fill="auto"/>
            <w:vAlign w:val="center"/>
          </w:tcPr>
          <w:p w14:paraId="272EEB8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ЛЭК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E0E01B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Локальный этический комитет</w:t>
            </w:r>
          </w:p>
        </w:tc>
      </w:tr>
      <w:tr w:rsidR="00AC0AC0" w:rsidRPr="008415FA" w14:paraId="527EB9DB" w14:textId="77777777" w:rsidTr="00B010AD">
        <w:tc>
          <w:tcPr>
            <w:tcW w:w="1662" w:type="dxa"/>
            <w:shd w:val="clear" w:color="auto" w:fill="auto"/>
            <w:vAlign w:val="center"/>
          </w:tcPr>
          <w:p w14:paraId="2F2B01F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FF69A0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Метр</w:t>
            </w:r>
          </w:p>
        </w:tc>
      </w:tr>
      <w:tr w:rsidR="00AC0AC0" w:rsidRPr="008415FA" w14:paraId="0090FE24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ACE7D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Макс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E460DE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Максимальное значение</w:t>
            </w:r>
          </w:p>
        </w:tc>
      </w:tr>
      <w:tr w:rsidR="00AC0AC0" w:rsidRPr="008415FA" w14:paraId="171286A4" w14:textId="77777777" w:rsidTr="00B010AD">
        <w:tc>
          <w:tcPr>
            <w:tcW w:w="1662" w:type="dxa"/>
            <w:shd w:val="clear" w:color="auto" w:fill="auto"/>
            <w:vAlign w:val="center"/>
          </w:tcPr>
          <w:p w14:paraId="557251A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мг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DB3D58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Миллиграмм</w:t>
            </w:r>
          </w:p>
        </w:tc>
      </w:tr>
      <w:tr w:rsidR="00AC0AC0" w:rsidRPr="008415FA" w14:paraId="1C18C195" w14:textId="77777777" w:rsidTr="00B010AD">
        <w:tc>
          <w:tcPr>
            <w:tcW w:w="1662" w:type="dxa"/>
            <w:shd w:val="clear" w:color="auto" w:fill="auto"/>
            <w:vAlign w:val="center"/>
          </w:tcPr>
          <w:p w14:paraId="3CC3EDB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мес.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383386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Месяц(ев)</w:t>
            </w:r>
          </w:p>
        </w:tc>
      </w:tr>
      <w:tr w:rsidR="00AC0AC0" w:rsidRPr="008415FA" w14:paraId="6D1A7E35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C7410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Мин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3158EF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Минимальное значение</w:t>
            </w:r>
          </w:p>
        </w:tc>
      </w:tr>
      <w:tr w:rsidR="00AC0AC0" w:rsidRPr="008415FA" w14:paraId="131B626A" w14:textId="77777777" w:rsidTr="00B010AD">
        <w:tc>
          <w:tcPr>
            <w:tcW w:w="1662" w:type="dxa"/>
            <w:shd w:val="clear" w:color="auto" w:fill="auto"/>
            <w:vAlign w:val="center"/>
          </w:tcPr>
          <w:p w14:paraId="2C68A75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мин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5E8E80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Минута</w:t>
            </w:r>
          </w:p>
        </w:tc>
      </w:tr>
      <w:tr w:rsidR="00AC0AC0" w:rsidRPr="008415FA" w14:paraId="732EA516" w14:textId="77777777" w:rsidTr="00B010AD">
        <w:tc>
          <w:tcPr>
            <w:tcW w:w="1662" w:type="dxa"/>
            <w:shd w:val="clear" w:color="auto" w:fill="auto"/>
            <w:vAlign w:val="center"/>
          </w:tcPr>
          <w:p w14:paraId="1C9B439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Минздрав России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B7DC65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Министерство здравоохранения Российской Федерации</w:t>
            </w:r>
          </w:p>
        </w:tc>
      </w:tr>
      <w:tr w:rsidR="00AC0AC0" w:rsidRPr="008415FA" w14:paraId="023AAA89" w14:textId="77777777" w:rsidTr="00B010AD">
        <w:tc>
          <w:tcPr>
            <w:tcW w:w="1662" w:type="dxa"/>
            <w:shd w:val="clear" w:color="auto" w:fill="auto"/>
            <w:vAlign w:val="center"/>
          </w:tcPr>
          <w:p w14:paraId="5F8020A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МКД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1714A4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Межквартильный диапазон</w:t>
            </w:r>
          </w:p>
        </w:tc>
      </w:tr>
      <w:tr w:rsidR="00AC0AC0" w:rsidRPr="008415FA" w14:paraId="0B1186AF" w14:textId="77777777" w:rsidTr="00B010AD">
        <w:tc>
          <w:tcPr>
            <w:tcW w:w="1662" w:type="dxa"/>
            <w:shd w:val="clear" w:color="auto" w:fill="auto"/>
            <w:vAlign w:val="center"/>
          </w:tcPr>
          <w:p w14:paraId="1FACF41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мкг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91D7B57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Микрограмм</w:t>
            </w:r>
          </w:p>
        </w:tc>
      </w:tr>
      <w:tr w:rsidR="00AC0AC0" w:rsidRPr="008415FA" w14:paraId="4E16F7FE" w14:textId="77777777" w:rsidTr="00B010AD">
        <w:tc>
          <w:tcPr>
            <w:tcW w:w="1662" w:type="dxa"/>
            <w:shd w:val="clear" w:color="auto" w:fill="auto"/>
            <w:vAlign w:val="center"/>
          </w:tcPr>
          <w:p w14:paraId="3A68A56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мл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B9DC18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Миллилитр</w:t>
            </w:r>
          </w:p>
        </w:tc>
      </w:tr>
      <w:tr w:rsidR="00AC0AC0" w:rsidRPr="008415FA" w14:paraId="79071D20" w14:textId="77777777" w:rsidTr="00B010AD">
        <w:tc>
          <w:tcPr>
            <w:tcW w:w="1662" w:type="dxa"/>
            <w:shd w:val="clear" w:color="auto" w:fill="auto"/>
            <w:vAlign w:val="center"/>
          </w:tcPr>
          <w:p w14:paraId="6234A6D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МНН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8F1383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Международное непатентованное наименование</w:t>
            </w:r>
          </w:p>
        </w:tc>
      </w:tr>
      <w:tr w:rsidR="00AC0AC0" w:rsidRPr="008415FA" w14:paraId="0942FF93" w14:textId="77777777" w:rsidTr="00B010AD">
        <w:tc>
          <w:tcPr>
            <w:tcW w:w="1662" w:type="dxa"/>
            <w:shd w:val="clear" w:color="auto" w:fill="auto"/>
            <w:vAlign w:val="center"/>
          </w:tcPr>
          <w:p w14:paraId="20F551D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МПД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E511FE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Максимально переносимая доза </w:t>
            </w:r>
          </w:p>
        </w:tc>
      </w:tr>
      <w:tr w:rsidR="00AC0AC0" w:rsidRPr="008415FA" w14:paraId="1A12642A" w14:textId="77777777" w:rsidTr="00B010AD">
        <w:tc>
          <w:tcPr>
            <w:tcW w:w="1662" w:type="dxa"/>
            <w:shd w:val="clear" w:color="auto" w:fill="auto"/>
            <w:vAlign w:val="center"/>
          </w:tcPr>
          <w:p w14:paraId="6A5365A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Н. квартиль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C7044F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Нижний квартиль</w:t>
            </w:r>
          </w:p>
        </w:tc>
      </w:tr>
      <w:tr w:rsidR="00AC0AC0" w:rsidRPr="008415FA" w14:paraId="5EF44893" w14:textId="77777777" w:rsidTr="00B010AD">
        <w:tc>
          <w:tcPr>
            <w:tcW w:w="1662" w:type="dxa"/>
            <w:shd w:val="clear" w:color="auto" w:fill="auto"/>
            <w:vAlign w:val="center"/>
          </w:tcPr>
          <w:p w14:paraId="4E996E1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нг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F20F8C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нанограммы</w:t>
            </w:r>
          </w:p>
        </w:tc>
      </w:tr>
      <w:tr w:rsidR="00AC0AC0" w:rsidRPr="008415FA" w14:paraId="0EE296AF" w14:textId="77777777" w:rsidTr="00B010AD">
        <w:tc>
          <w:tcPr>
            <w:tcW w:w="1662" w:type="dxa"/>
            <w:shd w:val="clear" w:color="auto" w:fill="auto"/>
            <w:vAlign w:val="center"/>
          </w:tcPr>
          <w:p w14:paraId="3ADF756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НЯ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9A7368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Нежелательное явление</w:t>
            </w:r>
          </w:p>
        </w:tc>
      </w:tr>
      <w:tr w:rsidR="00AC0AC0" w:rsidRPr="008415FA" w14:paraId="2EF5F8EC" w14:textId="77777777" w:rsidTr="00B010AD">
        <w:tc>
          <w:tcPr>
            <w:tcW w:w="1662" w:type="dxa"/>
            <w:shd w:val="clear" w:color="auto" w:fill="auto"/>
            <w:vAlign w:val="center"/>
          </w:tcPr>
          <w:p w14:paraId="25BB644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ООО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103EF0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AC0AC0" w:rsidRPr="008415FA" w14:paraId="0A5E1677" w14:textId="77777777" w:rsidTr="00B010AD">
        <w:tc>
          <w:tcPr>
            <w:tcW w:w="1662" w:type="dxa"/>
            <w:shd w:val="clear" w:color="auto" w:fill="auto"/>
          </w:tcPr>
          <w:p w14:paraId="2D5B489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ОАМ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21FD381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общий анализ мочи</w:t>
            </w:r>
          </w:p>
        </w:tc>
      </w:tr>
      <w:tr w:rsidR="00AC0AC0" w:rsidRPr="008415FA" w14:paraId="051845CD" w14:textId="77777777" w:rsidTr="00B010AD">
        <w:tc>
          <w:tcPr>
            <w:tcW w:w="1662" w:type="dxa"/>
            <w:shd w:val="clear" w:color="auto" w:fill="auto"/>
            <w:vAlign w:val="center"/>
          </w:tcPr>
          <w:p w14:paraId="56907E9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00562D6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AC0AC0" w:rsidRPr="008415FA" w14:paraId="1F1EB9DE" w14:textId="77777777" w:rsidTr="00B010AD">
        <w:tc>
          <w:tcPr>
            <w:tcW w:w="1662" w:type="dxa"/>
            <w:shd w:val="clear" w:color="auto" w:fill="auto"/>
            <w:vAlign w:val="center"/>
          </w:tcPr>
          <w:p w14:paraId="0F3A6F3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РУ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FCA4DF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Регистрационное удостоверение</w:t>
            </w:r>
          </w:p>
        </w:tc>
      </w:tr>
      <w:tr w:rsidR="00AC0AC0" w:rsidRPr="008415FA" w14:paraId="7FA6108F" w14:textId="77777777" w:rsidTr="00B010AD">
        <w:tc>
          <w:tcPr>
            <w:tcW w:w="1662" w:type="dxa"/>
            <w:shd w:val="clear" w:color="auto" w:fill="auto"/>
            <w:vAlign w:val="center"/>
          </w:tcPr>
          <w:p w14:paraId="78CD386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РФ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3FB02C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Российская Федерация</w:t>
            </w:r>
          </w:p>
        </w:tc>
      </w:tr>
      <w:tr w:rsidR="00AC0AC0" w:rsidRPr="008415FA" w14:paraId="52194C77" w14:textId="77777777" w:rsidTr="00B010AD">
        <w:tc>
          <w:tcPr>
            <w:tcW w:w="1662" w:type="dxa"/>
            <w:shd w:val="clear" w:color="auto" w:fill="auto"/>
            <w:vAlign w:val="center"/>
          </w:tcPr>
          <w:p w14:paraId="20D64BC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СННР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826586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Серьезная непредвиденная нежелательная реакция</w:t>
            </w:r>
          </w:p>
        </w:tc>
      </w:tr>
      <w:tr w:rsidR="00AC0AC0" w:rsidRPr="008415FA" w14:paraId="3E2E8B74" w14:textId="77777777" w:rsidTr="00B010AD">
        <w:tc>
          <w:tcPr>
            <w:tcW w:w="1662" w:type="dxa"/>
            <w:shd w:val="clear" w:color="auto" w:fill="auto"/>
            <w:vAlign w:val="center"/>
          </w:tcPr>
          <w:p w14:paraId="2F97592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СНЯ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C442AE5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Серьезное нежелательное явление</w:t>
            </w:r>
          </w:p>
        </w:tc>
      </w:tr>
      <w:tr w:rsidR="00AC0AC0" w:rsidRPr="008415FA" w14:paraId="4AE2CF14" w14:textId="77777777" w:rsidTr="00B010AD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A8A91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C0AC0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СО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36AFFC3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Стандартное отклонение</w:t>
            </w:r>
          </w:p>
        </w:tc>
      </w:tr>
      <w:tr w:rsidR="00AC0AC0" w:rsidRPr="008415FA" w14:paraId="2F02ECBD" w14:textId="77777777" w:rsidTr="00B010AD">
        <w:tc>
          <w:tcPr>
            <w:tcW w:w="1662" w:type="dxa"/>
            <w:shd w:val="clear" w:color="auto" w:fill="auto"/>
            <w:vAlign w:val="center"/>
          </w:tcPr>
          <w:p w14:paraId="7A2F1A0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СОП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C06E16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Стандартная операционная процедура</w:t>
            </w:r>
          </w:p>
        </w:tc>
      </w:tr>
      <w:tr w:rsidR="00AC0AC0" w:rsidRPr="008415FA" w14:paraId="25BB047E" w14:textId="77777777" w:rsidTr="00B010AD">
        <w:tc>
          <w:tcPr>
            <w:tcW w:w="1662" w:type="dxa"/>
            <w:shd w:val="clear" w:color="auto" w:fill="auto"/>
            <w:vAlign w:val="center"/>
          </w:tcPr>
          <w:p w14:paraId="1E40D5EB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СОЭ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385B683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Скорость оседания эритроцитов</w:t>
            </w:r>
          </w:p>
        </w:tc>
      </w:tr>
      <w:tr w:rsidR="00AC0AC0" w:rsidRPr="008415FA" w14:paraId="6E2062B4" w14:textId="77777777" w:rsidTr="00B010AD">
        <w:tc>
          <w:tcPr>
            <w:tcW w:w="1662" w:type="dxa"/>
            <w:shd w:val="clear" w:color="auto" w:fill="auto"/>
            <w:vAlign w:val="center"/>
          </w:tcPr>
          <w:p w14:paraId="12A813D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50CFBB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Соединенные Штаты Америки</w:t>
            </w:r>
          </w:p>
        </w:tc>
      </w:tr>
      <w:tr w:rsidR="00AC0AC0" w:rsidRPr="008415FA" w14:paraId="738D3F01" w14:textId="77777777" w:rsidTr="00B010AD">
        <w:tc>
          <w:tcPr>
            <w:tcW w:w="1662" w:type="dxa"/>
            <w:shd w:val="clear" w:color="auto" w:fill="auto"/>
            <w:vAlign w:val="center"/>
          </w:tcPr>
          <w:p w14:paraId="6B77967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Уд/мин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5D33B0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Удары в минуту</w:t>
            </w:r>
          </w:p>
        </w:tc>
      </w:tr>
      <w:tr w:rsidR="00AC0AC0" w:rsidRPr="008415FA" w14:paraId="5DDE4EBD" w14:textId="77777777" w:rsidTr="00B010AD">
        <w:tc>
          <w:tcPr>
            <w:tcW w:w="1662" w:type="dxa"/>
            <w:shd w:val="clear" w:color="auto" w:fill="auto"/>
            <w:vAlign w:val="center"/>
          </w:tcPr>
          <w:p w14:paraId="0CB70F0A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ФЗ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5C8A7E8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Федеральный закон</w:t>
            </w:r>
          </w:p>
        </w:tc>
      </w:tr>
      <w:tr w:rsidR="00AC0AC0" w:rsidRPr="008415FA" w14:paraId="048D606B" w14:textId="77777777" w:rsidTr="00B010AD">
        <w:tc>
          <w:tcPr>
            <w:tcW w:w="1662" w:type="dxa"/>
            <w:shd w:val="clear" w:color="auto" w:fill="auto"/>
            <w:vAlign w:val="center"/>
          </w:tcPr>
          <w:p w14:paraId="347F923C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D19DF04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Фамилия, Имя, Отчество</w:t>
            </w:r>
          </w:p>
        </w:tc>
      </w:tr>
      <w:tr w:rsidR="00AC0AC0" w:rsidRPr="008415FA" w14:paraId="3220A7DC" w14:textId="77777777" w:rsidTr="00B010AD">
        <w:tc>
          <w:tcPr>
            <w:tcW w:w="1662" w:type="dxa"/>
            <w:shd w:val="clear" w:color="auto" w:fill="auto"/>
            <w:vAlign w:val="center"/>
          </w:tcPr>
          <w:p w14:paraId="3EB892AE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49E004B0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Фармакокинетика</w:t>
            </w:r>
          </w:p>
        </w:tc>
      </w:tr>
      <w:tr w:rsidR="00AC0AC0" w:rsidRPr="008415FA" w14:paraId="630C5877" w14:textId="77777777" w:rsidTr="00B010AD">
        <w:tc>
          <w:tcPr>
            <w:tcW w:w="1662" w:type="dxa"/>
            <w:shd w:val="clear" w:color="auto" w:fill="auto"/>
            <w:vAlign w:val="center"/>
          </w:tcPr>
          <w:p w14:paraId="29D4672F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ч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54873BC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час</w:t>
            </w:r>
          </w:p>
        </w:tc>
      </w:tr>
      <w:tr w:rsidR="00AC0AC0" w:rsidRPr="008415FA" w14:paraId="7F31648C" w14:textId="77777777" w:rsidTr="00B010AD">
        <w:tc>
          <w:tcPr>
            <w:tcW w:w="1662" w:type="dxa"/>
            <w:shd w:val="clear" w:color="auto" w:fill="auto"/>
            <w:vAlign w:val="center"/>
          </w:tcPr>
          <w:p w14:paraId="6BAAC902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ЧСС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11EE54A1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частота сердечных сокращений</w:t>
            </w:r>
          </w:p>
        </w:tc>
      </w:tr>
      <w:tr w:rsidR="00AC0AC0" w:rsidRPr="008415FA" w14:paraId="1D8C4D3C" w14:textId="77777777" w:rsidTr="00B010AD">
        <w:tc>
          <w:tcPr>
            <w:tcW w:w="1662" w:type="dxa"/>
            <w:shd w:val="clear" w:color="auto" w:fill="auto"/>
            <w:vAlign w:val="center"/>
          </w:tcPr>
          <w:p w14:paraId="24EB5AAD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эИРК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7402769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Электронная версия индивидуальной регистрационной карты</w:t>
            </w:r>
          </w:p>
        </w:tc>
      </w:tr>
      <w:tr w:rsidR="00AC0AC0" w:rsidRPr="008415FA" w14:paraId="65DCEBD5" w14:textId="77777777" w:rsidTr="00B010AD">
        <w:tc>
          <w:tcPr>
            <w:tcW w:w="1662" w:type="dxa"/>
            <w:shd w:val="clear" w:color="auto" w:fill="auto"/>
            <w:vAlign w:val="center"/>
          </w:tcPr>
          <w:p w14:paraId="2A7BAA46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ЭКГ</w:t>
            </w:r>
          </w:p>
        </w:tc>
        <w:tc>
          <w:tcPr>
            <w:tcW w:w="7354" w:type="dxa"/>
            <w:shd w:val="clear" w:color="auto" w:fill="auto"/>
            <w:vAlign w:val="center"/>
          </w:tcPr>
          <w:p w14:paraId="65401119" w14:textId="77777777" w:rsidR="00AC0AC0" w:rsidRPr="00AC0AC0" w:rsidRDefault="00AC0AC0" w:rsidP="00AC0AC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AC0">
              <w:rPr>
                <w:rFonts w:ascii="Times New Roman" w:hAnsi="Times New Roman"/>
                <w:color w:val="000000"/>
                <w:sz w:val="24"/>
                <w:szCs w:val="24"/>
              </w:rPr>
              <w:t>Электрокардиограмма, электрокардиографическое исследование</w:t>
            </w:r>
          </w:p>
        </w:tc>
      </w:tr>
    </w:tbl>
    <w:p w14:paraId="030370C6" w14:textId="77777777" w:rsidR="00F86929" w:rsidRDefault="00F86929" w:rsidP="00AC0AC0"/>
    <w:sectPr w:rsidR="00F86929" w:rsidSect="00752CA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9B0BA" w14:textId="77777777" w:rsidR="00EF21D8" w:rsidRDefault="00EF21D8" w:rsidP="00567A56">
      <w:pPr>
        <w:spacing w:after="0" w:line="240" w:lineRule="auto"/>
      </w:pPr>
      <w:r>
        <w:separator/>
      </w:r>
    </w:p>
  </w:endnote>
  <w:endnote w:type="continuationSeparator" w:id="0">
    <w:p w14:paraId="713A5766" w14:textId="77777777" w:rsidR="00EF21D8" w:rsidRDefault="00EF21D8" w:rsidP="0056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0928F" w14:textId="77777777" w:rsidR="00EF21D8" w:rsidRDefault="00EF21D8" w:rsidP="00567A56">
      <w:pPr>
        <w:spacing w:after="0" w:line="240" w:lineRule="auto"/>
      </w:pPr>
      <w:r>
        <w:separator/>
      </w:r>
    </w:p>
  </w:footnote>
  <w:footnote w:type="continuationSeparator" w:id="0">
    <w:p w14:paraId="1FBB6B0F" w14:textId="77777777" w:rsidR="00EF21D8" w:rsidRDefault="00EF21D8" w:rsidP="00567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D2"/>
    <w:rsid w:val="000049AA"/>
    <w:rsid w:val="00010981"/>
    <w:rsid w:val="00093BD2"/>
    <w:rsid w:val="003D7703"/>
    <w:rsid w:val="00406602"/>
    <w:rsid w:val="0043552D"/>
    <w:rsid w:val="00567A56"/>
    <w:rsid w:val="00752CAF"/>
    <w:rsid w:val="00AC0AC0"/>
    <w:rsid w:val="00B010AD"/>
    <w:rsid w:val="00EF21D8"/>
    <w:rsid w:val="00F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77BA"/>
  <w15:chartTrackingRefBased/>
  <w15:docId w15:val="{D6574678-5C9F-4505-A416-DB0048D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AC0"/>
    <w:pPr>
      <w:spacing w:after="200" w:line="276" w:lineRule="auto"/>
      <w:ind w:firstLine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0">
    <w:name w:val="Сетка таблицы20"/>
    <w:basedOn w:val="a1"/>
    <w:next w:val="a3"/>
    <w:uiPriority w:val="39"/>
    <w:rsid w:val="00AC0AC0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C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7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A56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iPriority w:val="99"/>
    <w:unhideWhenUsed/>
    <w:rsid w:val="00567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A5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Belolipetskaya Elena</dc:creator>
  <cp:keywords/>
  <dc:description/>
  <cp:lastModifiedBy>Елена Белолипецкая</cp:lastModifiedBy>
  <cp:revision>6</cp:revision>
  <dcterms:created xsi:type="dcterms:W3CDTF">2021-04-14T08:19:00Z</dcterms:created>
  <dcterms:modified xsi:type="dcterms:W3CDTF">2024-12-28T19:55:00Z</dcterms:modified>
</cp:coreProperties>
</file>