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7479" w14:textId="77777777" w:rsidR="0079078E" w:rsidRPr="008845B3" w:rsidRDefault="0079078E" w:rsidP="00C73DB4">
      <w:pPr>
        <w:overflowPunct w:val="0"/>
        <w:autoSpaceDE w:val="0"/>
        <w:autoSpaceDN w:val="0"/>
        <w:adjustRightInd w:val="0"/>
        <w:jc w:val="center"/>
      </w:pPr>
      <w:bookmarkStart w:id="0" w:name="_Toc371526666"/>
      <w:r w:rsidRPr="008845B3">
        <w:t>АКЦИОНЕРНОЕ ОБЩЕСТВО</w:t>
      </w:r>
    </w:p>
    <w:p w14:paraId="32CDF670" w14:textId="77777777" w:rsidR="0079078E" w:rsidRPr="008845B3" w:rsidRDefault="0079078E" w:rsidP="00C73DB4">
      <w:pPr>
        <w:overflowPunct w:val="0"/>
        <w:autoSpaceDE w:val="0"/>
        <w:autoSpaceDN w:val="0"/>
        <w:adjustRightInd w:val="0"/>
        <w:jc w:val="center"/>
      </w:pPr>
      <w:r w:rsidRPr="008845B3">
        <w:t>ВСЕСОЮЗНЫЙ НАУЧНЫЙ ЦЕНТР ПО БЕЗОПАСНОСТИ</w:t>
      </w:r>
    </w:p>
    <w:p w14:paraId="2273EE2C" w14:textId="77777777" w:rsidR="0079078E" w:rsidRPr="008845B3" w:rsidRDefault="0079078E" w:rsidP="00C73DB4">
      <w:pPr>
        <w:overflowPunct w:val="0"/>
        <w:autoSpaceDE w:val="0"/>
        <w:autoSpaceDN w:val="0"/>
        <w:adjustRightInd w:val="0"/>
        <w:jc w:val="center"/>
      </w:pPr>
      <w:r w:rsidRPr="008845B3">
        <w:t>БИОЛОГИЧЕСКИ АКТИВНЫХ ВЕЩЕСТВ</w:t>
      </w:r>
    </w:p>
    <w:p w14:paraId="5484D7E6" w14:textId="77777777" w:rsidR="0079078E" w:rsidRPr="008845B3" w:rsidRDefault="0079078E" w:rsidP="00C73DB4">
      <w:pPr>
        <w:overflowPunct w:val="0"/>
        <w:autoSpaceDE w:val="0"/>
        <w:autoSpaceDN w:val="0"/>
        <w:adjustRightInd w:val="0"/>
        <w:jc w:val="center"/>
      </w:pPr>
      <w:r w:rsidRPr="008845B3">
        <w:t>(АО «ВНЦ БАВ»)</w:t>
      </w:r>
    </w:p>
    <w:p w14:paraId="075B86CF" w14:textId="77777777" w:rsidR="0079078E" w:rsidRPr="008845B3" w:rsidRDefault="0079078E" w:rsidP="00404340">
      <w:pPr>
        <w:overflowPunct w:val="0"/>
        <w:autoSpaceDE w:val="0"/>
        <w:autoSpaceDN w:val="0"/>
        <w:adjustRightInd w:val="0"/>
        <w:rPr>
          <w:highlight w:val="yellow"/>
        </w:rPr>
      </w:pPr>
    </w:p>
    <w:p w14:paraId="5D4F72BD" w14:textId="77777777" w:rsidR="0079078E" w:rsidRPr="008845B3" w:rsidRDefault="0079078E" w:rsidP="00404340">
      <w:pPr>
        <w:overflowPunct w:val="0"/>
        <w:autoSpaceDE w:val="0"/>
        <w:autoSpaceDN w:val="0"/>
        <w:adjustRightInd w:val="0"/>
        <w:rPr>
          <w:highlight w:val="yellow"/>
        </w:rPr>
      </w:pPr>
    </w:p>
    <w:tbl>
      <w:tblPr>
        <w:tblW w:w="9608" w:type="dxa"/>
        <w:tblInd w:w="-252" w:type="dxa"/>
        <w:tblLayout w:type="fixed"/>
        <w:tblLook w:val="0000" w:firstRow="0" w:lastRow="0" w:firstColumn="0" w:lastColumn="0" w:noHBand="0" w:noVBand="0"/>
      </w:tblPr>
      <w:tblGrid>
        <w:gridCol w:w="5355"/>
        <w:gridCol w:w="4253"/>
      </w:tblGrid>
      <w:tr w:rsidR="00C73DB4" w:rsidRPr="00C73DB4" w14:paraId="67EE8378" w14:textId="77777777" w:rsidTr="003A7987">
        <w:trPr>
          <w:trHeight w:val="746"/>
        </w:trPr>
        <w:tc>
          <w:tcPr>
            <w:tcW w:w="5355" w:type="dxa"/>
          </w:tcPr>
          <w:p w14:paraId="4BF197B3" w14:textId="77777777" w:rsidR="00C73DB4" w:rsidRPr="00D124BC" w:rsidRDefault="00C73DB4" w:rsidP="00404340">
            <w:pPr>
              <w:rPr>
                <w:bCs/>
                <w:lang w:val="x-none" w:eastAsia="x-none"/>
              </w:rPr>
            </w:pPr>
            <w:r w:rsidRPr="00D124BC">
              <w:rPr>
                <w:bCs/>
                <w:lang w:val="x-none" w:eastAsia="x-none"/>
              </w:rPr>
              <w:t>УДК 615.017</w:t>
            </w:r>
          </w:p>
          <w:p w14:paraId="0E557C1B" w14:textId="77777777" w:rsidR="00C73DB4" w:rsidRPr="00D124BC" w:rsidRDefault="00C73DB4" w:rsidP="00404340">
            <w:pPr>
              <w:tabs>
                <w:tab w:val="left" w:pos="1840"/>
              </w:tabs>
              <w:snapToGrid w:val="0"/>
              <w:rPr>
                <w:bCs/>
                <w:iCs/>
              </w:rPr>
            </w:pPr>
            <w:r w:rsidRPr="00D124BC">
              <w:rPr>
                <w:bCs/>
                <w:iCs/>
              </w:rPr>
              <w:t>Инв. № ВНЦ-ОТ/</w:t>
            </w:r>
            <w:r w:rsidR="003A7987" w:rsidRPr="00D124BC">
              <w:t>TL-KVT-pk-DI-01/13022020-1.</w:t>
            </w:r>
            <w:r w:rsidR="00D124BC" w:rsidRPr="00D124BC">
              <w:t>3</w:t>
            </w:r>
          </w:p>
          <w:p w14:paraId="0086D5A1" w14:textId="77777777" w:rsidR="00C73DB4" w:rsidRPr="00D124BC" w:rsidRDefault="00C73DB4" w:rsidP="00404340">
            <w:pPr>
              <w:tabs>
                <w:tab w:val="left" w:pos="1840"/>
              </w:tabs>
              <w:snapToGrid w:val="0"/>
              <w:rPr>
                <w:bCs/>
                <w:iCs/>
              </w:rPr>
            </w:pPr>
          </w:p>
          <w:p w14:paraId="4FBE2F58" w14:textId="77777777" w:rsidR="00C73DB4" w:rsidRPr="00D124BC" w:rsidRDefault="00C73DB4" w:rsidP="00404340">
            <w:pPr>
              <w:tabs>
                <w:tab w:val="left" w:pos="1840"/>
              </w:tabs>
              <w:snapToGrid w:val="0"/>
              <w:rPr>
                <w:rFonts w:eastAsia="Calibri"/>
                <w:lang w:eastAsia="en-US"/>
              </w:rPr>
            </w:pPr>
          </w:p>
        </w:tc>
        <w:tc>
          <w:tcPr>
            <w:tcW w:w="4253" w:type="dxa"/>
          </w:tcPr>
          <w:p w14:paraId="4E2B231A" w14:textId="77777777" w:rsidR="00C73DB4" w:rsidRPr="00D124BC" w:rsidRDefault="00C73DB4" w:rsidP="00404340">
            <w:pPr>
              <w:rPr>
                <w:rFonts w:eastAsia="Calibri"/>
                <w:lang w:eastAsia="en-US"/>
              </w:rPr>
            </w:pPr>
          </w:p>
        </w:tc>
      </w:tr>
      <w:tr w:rsidR="00C73DB4" w:rsidRPr="00C73DB4" w14:paraId="67474ADC" w14:textId="77777777" w:rsidTr="003A7987">
        <w:trPr>
          <w:trHeight w:val="1921"/>
        </w:trPr>
        <w:tc>
          <w:tcPr>
            <w:tcW w:w="5355" w:type="dxa"/>
          </w:tcPr>
          <w:p w14:paraId="4436896E" w14:textId="77777777" w:rsidR="00C73DB4" w:rsidRPr="00C73DB4" w:rsidRDefault="00C73DB4" w:rsidP="00404340">
            <w:pPr>
              <w:rPr>
                <w:bCs/>
                <w:lang w:val="x-none" w:eastAsia="x-none"/>
              </w:rPr>
            </w:pPr>
          </w:p>
        </w:tc>
        <w:tc>
          <w:tcPr>
            <w:tcW w:w="4253" w:type="dxa"/>
          </w:tcPr>
          <w:p w14:paraId="7B431DF2" w14:textId="77777777" w:rsidR="00C73DB4" w:rsidRPr="00C73DB4" w:rsidRDefault="00C73DB4" w:rsidP="00404340">
            <w:pPr>
              <w:snapToGrid w:val="0"/>
              <w:rPr>
                <w:rFonts w:eastAsia="Calibri"/>
                <w:lang w:eastAsia="en-US"/>
              </w:rPr>
            </w:pPr>
            <w:r w:rsidRPr="00C73DB4">
              <w:rPr>
                <w:rFonts w:eastAsia="Calibri"/>
                <w:lang w:eastAsia="en-US"/>
              </w:rPr>
              <w:t>УТВЕРЖДАЮ</w:t>
            </w:r>
          </w:p>
          <w:p w14:paraId="58E0B6B6" w14:textId="77777777" w:rsidR="00C73DB4" w:rsidRPr="00C73DB4" w:rsidRDefault="00C73DB4" w:rsidP="00404340">
            <w:pPr>
              <w:rPr>
                <w:rFonts w:eastAsia="Calibri"/>
                <w:lang w:eastAsia="en-US"/>
              </w:rPr>
            </w:pPr>
            <w:r w:rsidRPr="00C73DB4">
              <w:rPr>
                <w:rFonts w:eastAsia="Calibri"/>
                <w:lang w:eastAsia="en-US"/>
              </w:rPr>
              <w:t xml:space="preserve">Генеральный директор </w:t>
            </w:r>
          </w:p>
          <w:p w14:paraId="3FCE503D" w14:textId="77777777" w:rsidR="00C73DB4" w:rsidRPr="00C73DB4" w:rsidRDefault="00C73DB4" w:rsidP="00404340">
            <w:pPr>
              <w:spacing w:after="240"/>
              <w:rPr>
                <w:rFonts w:eastAsia="Calibri"/>
                <w:lang w:eastAsia="en-US"/>
              </w:rPr>
            </w:pPr>
            <w:r w:rsidRPr="00C73DB4">
              <w:rPr>
                <w:rFonts w:eastAsia="Calibri"/>
                <w:lang w:eastAsia="en-US"/>
              </w:rPr>
              <w:t>АО «ВНЦ БАВ</w:t>
            </w:r>
            <w:r w:rsidR="00CD43A1" w:rsidRPr="00C73DB4">
              <w:rPr>
                <w:rFonts w:eastAsia="Calibri"/>
                <w:lang w:eastAsia="en-US"/>
              </w:rPr>
              <w:t>», к.м.н.</w:t>
            </w:r>
          </w:p>
          <w:p w14:paraId="68E9121E" w14:textId="77777777" w:rsidR="00C73DB4" w:rsidRPr="00C73DB4" w:rsidRDefault="00C73DB4" w:rsidP="00404340">
            <w:pPr>
              <w:spacing w:after="240"/>
              <w:rPr>
                <w:rFonts w:eastAsia="Calibri"/>
                <w:lang w:eastAsia="en-US"/>
              </w:rPr>
            </w:pPr>
            <w:r w:rsidRPr="00C73DB4">
              <w:rPr>
                <w:rFonts w:eastAsia="Calibri"/>
                <w:lang w:eastAsia="en-US"/>
              </w:rPr>
              <w:t>________________О.В Проскурина</w:t>
            </w:r>
          </w:p>
          <w:p w14:paraId="5069008F" w14:textId="77777777" w:rsidR="00C73DB4" w:rsidRPr="00C73DB4" w:rsidRDefault="00C73DB4" w:rsidP="006F513C">
            <w:pPr>
              <w:snapToGrid w:val="0"/>
              <w:rPr>
                <w:rFonts w:eastAsia="Calibri"/>
                <w:lang w:eastAsia="en-US"/>
              </w:rPr>
            </w:pPr>
            <w:r w:rsidRPr="00C73DB4">
              <w:rPr>
                <w:rFonts w:eastAsia="Calibri"/>
                <w:lang w:eastAsia="en-US"/>
              </w:rPr>
              <w:t>«_____»_________________ 202</w:t>
            </w:r>
            <w:r w:rsidR="006F513C">
              <w:rPr>
                <w:rFonts w:eastAsia="Calibri"/>
                <w:lang w:eastAsia="en-US"/>
              </w:rPr>
              <w:t>2</w:t>
            </w:r>
            <w:r w:rsidRPr="00C73DB4">
              <w:rPr>
                <w:rFonts w:eastAsia="Calibri"/>
                <w:lang w:eastAsia="en-US"/>
              </w:rPr>
              <w:t xml:space="preserve"> г.</w:t>
            </w:r>
          </w:p>
        </w:tc>
      </w:tr>
    </w:tbl>
    <w:p w14:paraId="350FBCC1" w14:textId="77777777" w:rsidR="00C73DB4" w:rsidRPr="00C73DB4" w:rsidRDefault="00C73DB4" w:rsidP="00DD2EC5">
      <w:pPr>
        <w:jc w:val="center"/>
        <w:rPr>
          <w:bCs/>
        </w:rPr>
      </w:pPr>
    </w:p>
    <w:p w14:paraId="37C901FE" w14:textId="77777777" w:rsidR="0079078E" w:rsidRPr="008845B3" w:rsidRDefault="0079078E" w:rsidP="00DD2EC5">
      <w:pPr>
        <w:overflowPunct w:val="0"/>
        <w:autoSpaceDE w:val="0"/>
        <w:autoSpaceDN w:val="0"/>
        <w:adjustRightInd w:val="0"/>
      </w:pPr>
    </w:p>
    <w:p w14:paraId="355E4ADC" w14:textId="77777777" w:rsidR="0079078E" w:rsidRPr="008845B3" w:rsidRDefault="0079078E" w:rsidP="00DD2EC5">
      <w:pPr>
        <w:overflowPunct w:val="0"/>
        <w:autoSpaceDE w:val="0"/>
        <w:autoSpaceDN w:val="0"/>
        <w:adjustRightInd w:val="0"/>
        <w:jc w:val="center"/>
        <w:rPr>
          <w:smallCaps/>
          <w:lang w:val="x-none" w:eastAsia="x-none"/>
        </w:rPr>
      </w:pPr>
      <w:r w:rsidRPr="008845B3">
        <w:rPr>
          <w:smallCaps/>
          <w:lang w:val="x-none" w:eastAsia="x-none"/>
        </w:rPr>
        <w:t>ОТЧЕТ</w:t>
      </w:r>
    </w:p>
    <w:p w14:paraId="7D6AAEBD" w14:textId="77777777" w:rsidR="0079078E" w:rsidRPr="008845B3" w:rsidRDefault="0079078E" w:rsidP="00DD2EC5">
      <w:pPr>
        <w:overflowPunct w:val="0"/>
        <w:autoSpaceDE w:val="0"/>
        <w:autoSpaceDN w:val="0"/>
        <w:adjustRightInd w:val="0"/>
        <w:jc w:val="center"/>
        <w:rPr>
          <w:smallCaps/>
          <w:lang w:eastAsia="x-none"/>
        </w:rPr>
      </w:pPr>
    </w:p>
    <w:p w14:paraId="00BE7A2E" w14:textId="77777777" w:rsidR="0079078E" w:rsidRPr="008845B3" w:rsidRDefault="0079078E" w:rsidP="00DD2EC5">
      <w:pPr>
        <w:overflowPunct w:val="0"/>
        <w:autoSpaceDE w:val="0"/>
        <w:autoSpaceDN w:val="0"/>
        <w:adjustRightInd w:val="0"/>
        <w:jc w:val="center"/>
        <w:rPr>
          <w:bCs/>
          <w:smallCaps/>
        </w:rPr>
      </w:pPr>
      <w:r w:rsidRPr="008845B3">
        <w:t xml:space="preserve">О </w:t>
      </w:r>
      <w:r w:rsidR="008E3EA7">
        <w:t>ДОКЛИНИЧЕСКОМ ИССЛЕДОВАНИИ</w:t>
      </w:r>
    </w:p>
    <w:p w14:paraId="2661F162" w14:textId="77777777" w:rsidR="0079078E" w:rsidRDefault="0079078E" w:rsidP="00DD2EC5">
      <w:pPr>
        <w:overflowPunct w:val="0"/>
        <w:autoSpaceDE w:val="0"/>
        <w:autoSpaceDN w:val="0"/>
        <w:adjustRightInd w:val="0"/>
        <w:jc w:val="center"/>
        <w:rPr>
          <w:spacing w:val="4"/>
        </w:rPr>
      </w:pPr>
    </w:p>
    <w:p w14:paraId="1675F8B3" w14:textId="77777777" w:rsidR="0079078E" w:rsidRDefault="00C73DB4" w:rsidP="00DD2EC5">
      <w:pPr>
        <w:tabs>
          <w:tab w:val="center" w:pos="4677"/>
          <w:tab w:val="right" w:pos="9355"/>
        </w:tabs>
        <w:overflowPunct w:val="0"/>
        <w:autoSpaceDE w:val="0"/>
        <w:autoSpaceDN w:val="0"/>
        <w:adjustRightInd w:val="0"/>
        <w:jc w:val="center"/>
        <w:rPr>
          <w:bCs/>
          <w:iCs/>
        </w:rPr>
      </w:pPr>
      <w:r>
        <w:rPr>
          <w:bCs/>
          <w:iCs/>
        </w:rPr>
        <w:t>по теме</w:t>
      </w:r>
      <w:r w:rsidR="0079078E" w:rsidRPr="0079078E">
        <w:rPr>
          <w:bCs/>
          <w:iCs/>
        </w:rPr>
        <w:t>:</w:t>
      </w:r>
    </w:p>
    <w:p w14:paraId="46D29D91" w14:textId="77777777" w:rsidR="007748AF" w:rsidRPr="0079078E" w:rsidRDefault="007748AF" w:rsidP="00DD2EC5">
      <w:pPr>
        <w:tabs>
          <w:tab w:val="center" w:pos="4677"/>
          <w:tab w:val="right" w:pos="9355"/>
        </w:tabs>
        <w:overflowPunct w:val="0"/>
        <w:autoSpaceDE w:val="0"/>
        <w:autoSpaceDN w:val="0"/>
        <w:adjustRightInd w:val="0"/>
        <w:jc w:val="center"/>
        <w:rPr>
          <w:bCs/>
          <w:iCs/>
        </w:rPr>
      </w:pPr>
    </w:p>
    <w:p w14:paraId="18F39E28" w14:textId="77777777" w:rsidR="00F55EC0" w:rsidRPr="00D124BC" w:rsidRDefault="00F55EC0" w:rsidP="003A7987">
      <w:pPr>
        <w:overflowPunct w:val="0"/>
        <w:autoSpaceDE w:val="0"/>
        <w:autoSpaceDN w:val="0"/>
        <w:adjustRightInd w:val="0"/>
        <w:jc w:val="center"/>
        <w:rPr>
          <w:rFonts w:eastAsia="Calibri"/>
          <w:szCs w:val="28"/>
        </w:rPr>
      </w:pPr>
      <w:r w:rsidRPr="00D124BC">
        <w:rPr>
          <w:rFonts w:eastAsia="Calibri"/>
          <w:szCs w:val="28"/>
        </w:rPr>
        <w:t>Исследование фармакокинетики</w:t>
      </w:r>
    </w:p>
    <w:p w14:paraId="5507117D" w14:textId="77777777" w:rsidR="00F55EC0" w:rsidRPr="00D124BC" w:rsidRDefault="00F55EC0" w:rsidP="003A7987">
      <w:pPr>
        <w:overflowPunct w:val="0"/>
        <w:autoSpaceDE w:val="0"/>
        <w:autoSpaceDN w:val="0"/>
        <w:adjustRightInd w:val="0"/>
        <w:jc w:val="center"/>
        <w:rPr>
          <w:rFonts w:eastAsia="Calibri"/>
          <w:szCs w:val="28"/>
        </w:rPr>
      </w:pPr>
      <w:r w:rsidRPr="00D124BC">
        <w:rPr>
          <w:rFonts w:eastAsia="Calibri"/>
          <w:szCs w:val="28"/>
        </w:rPr>
        <w:t xml:space="preserve">препарата АЛАРИО (ООО «Технология лекарств» Россия), капсулы 200 мг </w:t>
      </w:r>
    </w:p>
    <w:p w14:paraId="0B36C1A7" w14:textId="77777777" w:rsidR="00F55EC0" w:rsidRPr="00D124BC" w:rsidRDefault="00F55EC0" w:rsidP="003A7987">
      <w:pPr>
        <w:overflowPunct w:val="0"/>
        <w:autoSpaceDE w:val="0"/>
        <w:autoSpaceDN w:val="0"/>
        <w:adjustRightInd w:val="0"/>
        <w:jc w:val="center"/>
        <w:rPr>
          <w:rFonts w:eastAsia="Calibri"/>
          <w:szCs w:val="28"/>
        </w:rPr>
      </w:pPr>
      <w:r w:rsidRPr="00D124BC">
        <w:rPr>
          <w:rFonts w:eastAsia="Calibri"/>
          <w:szCs w:val="28"/>
        </w:rPr>
        <w:t>в сравнении с препаратом ЛАГЕВРИО, капсулы 200 мг</w:t>
      </w:r>
    </w:p>
    <w:p w14:paraId="4EAFE3F5" w14:textId="77777777" w:rsidR="003A7987" w:rsidRPr="00A42631" w:rsidRDefault="00F55EC0" w:rsidP="003A7987">
      <w:pPr>
        <w:overflowPunct w:val="0"/>
        <w:autoSpaceDE w:val="0"/>
        <w:autoSpaceDN w:val="0"/>
        <w:adjustRightInd w:val="0"/>
        <w:jc w:val="center"/>
        <w:rPr>
          <w:rFonts w:eastAsia="Calibri"/>
          <w:szCs w:val="28"/>
        </w:rPr>
      </w:pPr>
      <w:r w:rsidRPr="00D124BC">
        <w:rPr>
          <w:rFonts w:eastAsia="Calibri"/>
          <w:szCs w:val="28"/>
        </w:rPr>
        <w:t>при пероральном введении собакам</w:t>
      </w:r>
    </w:p>
    <w:p w14:paraId="4CC90200" w14:textId="77777777" w:rsidR="007748AF" w:rsidRDefault="007748AF" w:rsidP="00DD2EC5">
      <w:pPr>
        <w:jc w:val="center"/>
        <w:rPr>
          <w:caps/>
        </w:rPr>
      </w:pPr>
    </w:p>
    <w:p w14:paraId="565E853A" w14:textId="77777777" w:rsidR="00A42631" w:rsidRDefault="00A42631" w:rsidP="00DD2EC5">
      <w:pPr>
        <w:pStyle w:val="Title"/>
        <w:spacing w:line="240" w:lineRule="auto"/>
        <w:rPr>
          <w:b w:val="0"/>
          <w:bCs w:val="0"/>
          <w:sz w:val="24"/>
          <w:szCs w:val="24"/>
        </w:rPr>
      </w:pPr>
    </w:p>
    <w:p w14:paraId="0329EA00" w14:textId="77777777" w:rsidR="00A42631" w:rsidRDefault="00A42631" w:rsidP="00DD2EC5">
      <w:pPr>
        <w:pStyle w:val="Title"/>
        <w:spacing w:line="240" w:lineRule="auto"/>
        <w:rPr>
          <w:b w:val="0"/>
          <w:bCs w:val="0"/>
          <w:sz w:val="24"/>
          <w:szCs w:val="24"/>
        </w:rPr>
      </w:pPr>
    </w:p>
    <w:p w14:paraId="7A02B300" w14:textId="77777777" w:rsidR="00A42631" w:rsidRDefault="00A42631" w:rsidP="00DD2EC5">
      <w:pPr>
        <w:pStyle w:val="Title"/>
        <w:spacing w:line="240" w:lineRule="auto"/>
        <w:rPr>
          <w:b w:val="0"/>
          <w:bCs w:val="0"/>
          <w:sz w:val="24"/>
          <w:szCs w:val="24"/>
        </w:rPr>
      </w:pPr>
    </w:p>
    <w:p w14:paraId="5499FF43" w14:textId="77777777" w:rsidR="00A42631" w:rsidRDefault="00A42631" w:rsidP="00DD2EC5">
      <w:pPr>
        <w:pStyle w:val="Title"/>
        <w:spacing w:line="240" w:lineRule="auto"/>
        <w:rPr>
          <w:b w:val="0"/>
          <w:bCs w:val="0"/>
          <w:sz w:val="24"/>
          <w:szCs w:val="24"/>
        </w:rPr>
      </w:pPr>
    </w:p>
    <w:p w14:paraId="32E28C46" w14:textId="77777777" w:rsidR="00A42631" w:rsidRDefault="00A42631" w:rsidP="00DD2EC5">
      <w:pPr>
        <w:pStyle w:val="Title"/>
        <w:spacing w:line="240" w:lineRule="auto"/>
        <w:rPr>
          <w:b w:val="0"/>
          <w:bCs w:val="0"/>
          <w:sz w:val="24"/>
          <w:szCs w:val="24"/>
        </w:rPr>
      </w:pPr>
    </w:p>
    <w:p w14:paraId="382C3897" w14:textId="77777777" w:rsidR="00A42631" w:rsidRDefault="00A42631" w:rsidP="00DD2EC5">
      <w:pPr>
        <w:pStyle w:val="Title"/>
        <w:spacing w:line="240" w:lineRule="auto"/>
        <w:rPr>
          <w:b w:val="0"/>
          <w:bCs w:val="0"/>
          <w:sz w:val="24"/>
          <w:szCs w:val="24"/>
        </w:rPr>
      </w:pPr>
    </w:p>
    <w:p w14:paraId="1383C68F" w14:textId="77777777" w:rsidR="00A42631" w:rsidRDefault="00A42631" w:rsidP="00DD2EC5">
      <w:pPr>
        <w:pStyle w:val="Title"/>
        <w:spacing w:line="240" w:lineRule="auto"/>
        <w:rPr>
          <w:b w:val="0"/>
          <w:bCs w:val="0"/>
          <w:sz w:val="24"/>
          <w:szCs w:val="24"/>
        </w:rPr>
      </w:pPr>
    </w:p>
    <w:p w14:paraId="41651D49" w14:textId="77777777" w:rsidR="00DD2EC5" w:rsidRDefault="00DD2EC5" w:rsidP="00DD2EC5">
      <w:pPr>
        <w:overflowPunct w:val="0"/>
        <w:autoSpaceDE w:val="0"/>
        <w:autoSpaceDN w:val="0"/>
        <w:adjustRightInd w:val="0"/>
        <w:rPr>
          <w:bCs/>
          <w:lang w:eastAsia="x-none"/>
        </w:rPr>
      </w:pPr>
    </w:p>
    <w:p w14:paraId="5F216258" w14:textId="77777777" w:rsidR="00FE6474" w:rsidRPr="00630C95" w:rsidRDefault="00FE6474" w:rsidP="00DD2EC5">
      <w:pPr>
        <w:overflowPunct w:val="0"/>
        <w:autoSpaceDE w:val="0"/>
        <w:autoSpaceDN w:val="0"/>
        <w:adjustRightInd w:val="0"/>
        <w:rPr>
          <w:bCs/>
          <w:lang w:eastAsia="x-none"/>
        </w:rPr>
      </w:pPr>
    </w:p>
    <w:tbl>
      <w:tblPr>
        <w:tblW w:w="9356" w:type="dxa"/>
        <w:tblLayout w:type="fixed"/>
        <w:tblLook w:val="01E0" w:firstRow="1" w:lastRow="1" w:firstColumn="1" w:lastColumn="1" w:noHBand="0" w:noVBand="0"/>
      </w:tblPr>
      <w:tblGrid>
        <w:gridCol w:w="3686"/>
        <w:gridCol w:w="3188"/>
        <w:gridCol w:w="2482"/>
      </w:tblGrid>
      <w:tr w:rsidR="00B942B2" w:rsidRPr="008845B3" w14:paraId="55866DA2" w14:textId="77777777" w:rsidTr="002B1260">
        <w:trPr>
          <w:trHeight w:val="1375"/>
        </w:trPr>
        <w:tc>
          <w:tcPr>
            <w:tcW w:w="3686" w:type="dxa"/>
          </w:tcPr>
          <w:p w14:paraId="1EC6A83B" w14:textId="77777777" w:rsidR="00B942B2" w:rsidRPr="00D52A42" w:rsidRDefault="00B942B2" w:rsidP="00DD2EC5">
            <w:pPr>
              <w:rPr>
                <w:spacing w:val="4"/>
              </w:rPr>
            </w:pPr>
            <w:r w:rsidRPr="00D52A42">
              <w:rPr>
                <w:spacing w:val="4"/>
              </w:rPr>
              <w:t>Руководитель</w:t>
            </w:r>
            <w:r w:rsidR="00EF153E" w:rsidRPr="00D52A42">
              <w:rPr>
                <w:spacing w:val="4"/>
              </w:rPr>
              <w:t xml:space="preserve"> исследования</w:t>
            </w:r>
            <w:r w:rsidRPr="00D52A42">
              <w:rPr>
                <w:spacing w:val="4"/>
              </w:rPr>
              <w:t xml:space="preserve">, </w:t>
            </w:r>
          </w:p>
          <w:p w14:paraId="4630A63E" w14:textId="77777777" w:rsidR="00B942B2" w:rsidRPr="00D52A42" w:rsidRDefault="00C73DB4" w:rsidP="00DD2EC5">
            <w:pPr>
              <w:rPr>
                <w:spacing w:val="4"/>
              </w:rPr>
            </w:pPr>
            <w:r w:rsidRPr="00D52A42">
              <w:rPr>
                <w:spacing w:val="4"/>
              </w:rPr>
              <w:t>заведующий</w:t>
            </w:r>
            <w:r w:rsidR="002B1260" w:rsidRPr="00D52A42">
              <w:rPr>
                <w:spacing w:val="4"/>
              </w:rPr>
              <w:t xml:space="preserve"> лабораторией</w:t>
            </w:r>
            <w:r w:rsidR="003F4C6F" w:rsidRPr="00D52A42">
              <w:rPr>
                <w:spacing w:val="4"/>
              </w:rPr>
              <w:t xml:space="preserve"> фармакологии</w:t>
            </w:r>
            <w:r w:rsidR="003A7987" w:rsidRPr="00D52A42">
              <w:rPr>
                <w:spacing w:val="4"/>
              </w:rPr>
              <w:t xml:space="preserve"> и токсикологии</w:t>
            </w:r>
            <w:r w:rsidR="002B1260" w:rsidRPr="00D52A42">
              <w:rPr>
                <w:spacing w:val="4"/>
              </w:rPr>
              <w:t xml:space="preserve">, кандидат биологических наук  </w:t>
            </w:r>
          </w:p>
        </w:tc>
        <w:tc>
          <w:tcPr>
            <w:tcW w:w="3188" w:type="dxa"/>
          </w:tcPr>
          <w:p w14:paraId="536664F3" w14:textId="77777777" w:rsidR="00B942B2" w:rsidRPr="00D52A42" w:rsidRDefault="00B942B2" w:rsidP="00DD2EC5">
            <w:pPr>
              <w:rPr>
                <w:i/>
              </w:rPr>
            </w:pPr>
          </w:p>
          <w:p w14:paraId="1A3BA29C" w14:textId="77777777" w:rsidR="00B942B2" w:rsidRPr="00D52A42" w:rsidRDefault="00B942B2" w:rsidP="00DD2EC5">
            <w:pPr>
              <w:jc w:val="center"/>
              <w:rPr>
                <w:i/>
              </w:rPr>
            </w:pPr>
          </w:p>
          <w:p w14:paraId="7CD9F676" w14:textId="77777777" w:rsidR="003F4C6F" w:rsidRPr="00D52A42" w:rsidRDefault="003F4C6F" w:rsidP="00DD2EC5">
            <w:pPr>
              <w:jc w:val="center"/>
              <w:rPr>
                <w:i/>
              </w:rPr>
            </w:pPr>
          </w:p>
          <w:p w14:paraId="50D10B1F" w14:textId="77777777" w:rsidR="00B942B2" w:rsidRPr="00D52A42" w:rsidRDefault="00B942B2" w:rsidP="00DD2EC5">
            <w:pPr>
              <w:jc w:val="center"/>
            </w:pPr>
            <w:r w:rsidRPr="00D52A42">
              <w:t>_</w:t>
            </w:r>
            <w:r w:rsidR="002B1260" w:rsidRPr="00D52A42">
              <w:t>__</w:t>
            </w:r>
            <w:r w:rsidRPr="00D52A42">
              <w:t>_</w:t>
            </w:r>
            <w:r w:rsidR="002B1260" w:rsidRPr="00D52A42">
              <w:t>______</w:t>
            </w:r>
            <w:r w:rsidRPr="00D52A42">
              <w:t>______________</w:t>
            </w:r>
          </w:p>
          <w:p w14:paraId="7EA480A5" w14:textId="77777777" w:rsidR="00B942B2" w:rsidRPr="00D52A42" w:rsidRDefault="00B942B2" w:rsidP="00DD2EC5">
            <w:pPr>
              <w:jc w:val="center"/>
              <w:rPr>
                <w:i/>
                <w:sz w:val="22"/>
                <w:szCs w:val="22"/>
              </w:rPr>
            </w:pPr>
            <w:r w:rsidRPr="00D52A42">
              <w:rPr>
                <w:sz w:val="22"/>
                <w:szCs w:val="22"/>
              </w:rPr>
              <w:t>(подпись, дата)</w:t>
            </w:r>
          </w:p>
        </w:tc>
        <w:tc>
          <w:tcPr>
            <w:tcW w:w="2482" w:type="dxa"/>
          </w:tcPr>
          <w:p w14:paraId="07E838B9" w14:textId="77777777" w:rsidR="002B1260" w:rsidRPr="00D52A42" w:rsidRDefault="002B1260" w:rsidP="00DD2EC5">
            <w:pPr>
              <w:rPr>
                <w:spacing w:val="4"/>
              </w:rPr>
            </w:pPr>
          </w:p>
          <w:p w14:paraId="72D4D191" w14:textId="77777777" w:rsidR="002B1260" w:rsidRPr="00D52A42" w:rsidRDefault="002B1260" w:rsidP="00DD2EC5">
            <w:pPr>
              <w:rPr>
                <w:spacing w:val="4"/>
              </w:rPr>
            </w:pPr>
          </w:p>
          <w:p w14:paraId="6978A900" w14:textId="77777777" w:rsidR="003F4C6F" w:rsidRPr="00D52A42" w:rsidRDefault="003F4C6F" w:rsidP="00DD2EC5">
            <w:pPr>
              <w:rPr>
                <w:spacing w:val="4"/>
              </w:rPr>
            </w:pPr>
          </w:p>
          <w:p w14:paraId="54F8529E" w14:textId="77777777" w:rsidR="00B942B2" w:rsidRPr="00D52A42" w:rsidRDefault="002B1260" w:rsidP="00DD2EC5">
            <w:pPr>
              <w:rPr>
                <w:spacing w:val="4"/>
              </w:rPr>
            </w:pPr>
            <w:r w:rsidRPr="00D52A42">
              <w:rPr>
                <w:spacing w:val="4"/>
              </w:rPr>
              <w:t>С.А. Суханова</w:t>
            </w:r>
          </w:p>
        </w:tc>
      </w:tr>
    </w:tbl>
    <w:p w14:paraId="2128D1D2" w14:textId="77777777" w:rsidR="00C73DB4" w:rsidRDefault="00C73DB4" w:rsidP="00DD2EC5">
      <w:pPr>
        <w:pStyle w:val="Footer"/>
        <w:jc w:val="center"/>
        <w:rPr>
          <w:bCs/>
          <w:iCs/>
          <w:sz w:val="24"/>
          <w:szCs w:val="24"/>
          <w:highlight w:val="yellow"/>
        </w:rPr>
      </w:pPr>
    </w:p>
    <w:p w14:paraId="36062355" w14:textId="77777777" w:rsidR="00C73DB4" w:rsidRDefault="00C73DB4" w:rsidP="00DD2EC5">
      <w:pPr>
        <w:pStyle w:val="Footer"/>
        <w:jc w:val="center"/>
        <w:rPr>
          <w:bCs/>
          <w:iCs/>
          <w:sz w:val="24"/>
          <w:szCs w:val="24"/>
          <w:highlight w:val="yellow"/>
        </w:rPr>
      </w:pPr>
    </w:p>
    <w:p w14:paraId="248636A4" w14:textId="77777777" w:rsidR="00DD2EC5" w:rsidRDefault="00DD2EC5" w:rsidP="00DD2EC5">
      <w:pPr>
        <w:pStyle w:val="Footer"/>
        <w:jc w:val="center"/>
        <w:rPr>
          <w:bCs/>
          <w:iCs/>
          <w:sz w:val="24"/>
          <w:szCs w:val="24"/>
          <w:highlight w:val="yellow"/>
        </w:rPr>
      </w:pPr>
    </w:p>
    <w:p w14:paraId="4BEB0559" w14:textId="77777777" w:rsidR="007B1B0A" w:rsidRPr="000B1A8D" w:rsidRDefault="004E5AEB" w:rsidP="00C34A85">
      <w:pPr>
        <w:pStyle w:val="Footer"/>
        <w:jc w:val="center"/>
        <w:rPr>
          <w:b/>
          <w:sz w:val="24"/>
          <w:szCs w:val="24"/>
        </w:rPr>
      </w:pPr>
      <w:r w:rsidRPr="008845B3">
        <w:rPr>
          <w:bCs/>
          <w:iCs/>
          <w:sz w:val="24"/>
          <w:szCs w:val="24"/>
        </w:rPr>
        <w:t>С</w:t>
      </w:r>
      <w:r w:rsidR="00F345DD" w:rsidRPr="008845B3">
        <w:rPr>
          <w:bCs/>
          <w:iCs/>
          <w:sz w:val="24"/>
          <w:szCs w:val="24"/>
        </w:rPr>
        <w:t>тарая Купавна</w:t>
      </w:r>
      <w:r w:rsidR="00567FEE">
        <w:rPr>
          <w:bCs/>
          <w:iCs/>
          <w:sz w:val="24"/>
          <w:szCs w:val="24"/>
        </w:rPr>
        <w:t>,</w:t>
      </w:r>
      <w:r w:rsidR="00F345DD" w:rsidRPr="008845B3">
        <w:rPr>
          <w:bCs/>
          <w:iCs/>
          <w:sz w:val="24"/>
          <w:szCs w:val="24"/>
        </w:rPr>
        <w:t xml:space="preserve"> 20</w:t>
      </w:r>
      <w:r w:rsidR="00780318">
        <w:rPr>
          <w:bCs/>
          <w:iCs/>
          <w:sz w:val="24"/>
          <w:szCs w:val="24"/>
        </w:rPr>
        <w:t>2</w:t>
      </w:r>
      <w:r w:rsidR="006F513C">
        <w:rPr>
          <w:bCs/>
          <w:iCs/>
          <w:sz w:val="24"/>
          <w:szCs w:val="24"/>
        </w:rPr>
        <w:t>2</w:t>
      </w:r>
      <w:r w:rsidR="008B2CEF" w:rsidRPr="008845B3">
        <w:br w:type="page"/>
      </w:r>
      <w:r w:rsidR="007B1B0A" w:rsidRPr="000B1A8D">
        <w:rPr>
          <w:b/>
          <w:sz w:val="24"/>
          <w:szCs w:val="24"/>
        </w:rPr>
        <w:lastRenderedPageBreak/>
        <w:t xml:space="preserve">СПИСОК </w:t>
      </w:r>
      <w:r w:rsidR="00661A8D" w:rsidRPr="000B1A8D">
        <w:rPr>
          <w:b/>
          <w:sz w:val="24"/>
          <w:szCs w:val="24"/>
        </w:rPr>
        <w:t>ИССЛЕДОВАТЕЛЕЙ</w:t>
      </w:r>
    </w:p>
    <w:p w14:paraId="12390405" w14:textId="77777777" w:rsidR="0092175D" w:rsidRDefault="0092175D" w:rsidP="00C34A85">
      <w:pPr>
        <w:ind w:firstLine="709"/>
        <w:jc w:val="both"/>
      </w:pPr>
    </w:p>
    <w:p w14:paraId="305C01BE" w14:textId="77777777" w:rsidR="009844CE" w:rsidRPr="008845B3" w:rsidRDefault="009844CE" w:rsidP="00C34A85">
      <w:pPr>
        <w:ind w:firstLine="709"/>
        <w:jc w:val="both"/>
      </w:pPr>
      <w:r w:rsidRPr="00DE4F2C">
        <w:t>Я, нижеподписавшийся, настоящим заявляю, что полученные</w:t>
      </w:r>
      <w:r w:rsidR="00BA7CDD">
        <w:t xml:space="preserve"> данные представлены достоверно</w:t>
      </w:r>
      <w:r w:rsidRPr="00DE4F2C">
        <w:t xml:space="preserve"> и соблюдена конфиденциальность при </w:t>
      </w:r>
      <w:r>
        <w:t>проведении данного исследования:</w:t>
      </w:r>
    </w:p>
    <w:tbl>
      <w:tblPr>
        <w:tblW w:w="5204" w:type="pct"/>
        <w:tblInd w:w="-142" w:type="dxa"/>
        <w:tblLook w:val="04A0" w:firstRow="1" w:lastRow="0" w:firstColumn="1" w:lastColumn="0" w:noHBand="0" w:noVBand="1"/>
      </w:tblPr>
      <w:tblGrid>
        <w:gridCol w:w="143"/>
        <w:gridCol w:w="3018"/>
        <w:gridCol w:w="240"/>
        <w:gridCol w:w="3073"/>
        <w:gridCol w:w="240"/>
        <w:gridCol w:w="2783"/>
        <w:gridCol w:w="240"/>
      </w:tblGrid>
      <w:tr w:rsidR="00F12CC2" w:rsidRPr="007748AF" w14:paraId="56F7BD6A" w14:textId="77777777" w:rsidTr="00BB222A">
        <w:tc>
          <w:tcPr>
            <w:tcW w:w="1746" w:type="pct"/>
            <w:gridSpan w:val="3"/>
            <w:vAlign w:val="center"/>
          </w:tcPr>
          <w:p w14:paraId="54BBAC44" w14:textId="77777777" w:rsidR="00F12CC2" w:rsidRPr="007748AF" w:rsidRDefault="00EF153E" w:rsidP="00D52A42">
            <w:pPr>
              <w:rPr>
                <w:spacing w:val="4"/>
              </w:rPr>
            </w:pPr>
            <w:r>
              <w:rPr>
                <w:spacing w:val="4"/>
              </w:rPr>
              <w:t>Руководитель исследования</w:t>
            </w:r>
            <w:r w:rsidR="00F12CC2" w:rsidRPr="008845B3">
              <w:rPr>
                <w:spacing w:val="4"/>
              </w:rPr>
              <w:t xml:space="preserve">, </w:t>
            </w:r>
            <w:r w:rsidR="009B30DC">
              <w:rPr>
                <w:spacing w:val="4"/>
              </w:rPr>
              <w:t xml:space="preserve">заведующий </w:t>
            </w:r>
            <w:r w:rsidR="002B1260" w:rsidRPr="007748AF">
              <w:rPr>
                <w:spacing w:val="4"/>
              </w:rPr>
              <w:t xml:space="preserve">лабораторией </w:t>
            </w:r>
            <w:r w:rsidR="002B1260" w:rsidRPr="00D124BC">
              <w:rPr>
                <w:spacing w:val="4"/>
              </w:rPr>
              <w:t>фармакологии</w:t>
            </w:r>
            <w:r w:rsidR="00BB222A" w:rsidRPr="00D124BC">
              <w:rPr>
                <w:spacing w:val="4"/>
              </w:rPr>
              <w:t xml:space="preserve"> и токсикологии</w:t>
            </w:r>
            <w:r w:rsidR="002B1260" w:rsidRPr="00D124BC">
              <w:rPr>
                <w:spacing w:val="4"/>
              </w:rPr>
              <w:t>, к.б.н</w:t>
            </w:r>
            <w:r w:rsidR="002B1260" w:rsidRPr="007748AF">
              <w:rPr>
                <w:spacing w:val="4"/>
              </w:rPr>
              <w:t>.</w:t>
            </w:r>
          </w:p>
        </w:tc>
        <w:tc>
          <w:tcPr>
            <w:tcW w:w="1701" w:type="pct"/>
            <w:gridSpan w:val="2"/>
          </w:tcPr>
          <w:p w14:paraId="3ECC892A" w14:textId="77777777" w:rsidR="00F12CC2" w:rsidRDefault="00F12CC2" w:rsidP="00C34A85">
            <w:pPr>
              <w:jc w:val="center"/>
            </w:pPr>
          </w:p>
          <w:p w14:paraId="47B6EFA4" w14:textId="77777777" w:rsidR="00F12CC2" w:rsidRDefault="00F12CC2" w:rsidP="00C34A85">
            <w:pPr>
              <w:jc w:val="center"/>
            </w:pPr>
          </w:p>
          <w:p w14:paraId="5014492F" w14:textId="77777777" w:rsidR="009B30DC" w:rsidRDefault="009B30DC" w:rsidP="00C34A85">
            <w:pPr>
              <w:jc w:val="center"/>
            </w:pPr>
          </w:p>
          <w:p w14:paraId="35486B6A" w14:textId="77777777" w:rsidR="00F12CC2" w:rsidRPr="009B30DC" w:rsidRDefault="00F12CC2" w:rsidP="00C34A85">
            <w:pPr>
              <w:jc w:val="center"/>
            </w:pPr>
            <w:r>
              <w:t>_______</w:t>
            </w:r>
            <w:r w:rsidR="00567FEE">
              <w:t>________________</w:t>
            </w:r>
          </w:p>
        </w:tc>
        <w:tc>
          <w:tcPr>
            <w:tcW w:w="1552" w:type="pct"/>
            <w:gridSpan w:val="2"/>
            <w:vAlign w:val="center"/>
          </w:tcPr>
          <w:p w14:paraId="364D8518" w14:textId="77777777" w:rsidR="00F12CC2" w:rsidRPr="00BB222A" w:rsidRDefault="002B1260" w:rsidP="00D52A42">
            <w:pPr>
              <w:rPr>
                <w:spacing w:val="4"/>
              </w:rPr>
            </w:pPr>
            <w:r w:rsidRPr="007748AF">
              <w:t>С.А. Суханова</w:t>
            </w:r>
          </w:p>
        </w:tc>
      </w:tr>
      <w:tr w:rsidR="009B30DC" w:rsidRPr="007748AF" w14:paraId="5227630E" w14:textId="77777777" w:rsidTr="00BB222A">
        <w:tc>
          <w:tcPr>
            <w:tcW w:w="1746" w:type="pct"/>
            <w:gridSpan w:val="3"/>
            <w:vAlign w:val="center"/>
          </w:tcPr>
          <w:p w14:paraId="792A6139" w14:textId="77777777" w:rsidR="009B30DC" w:rsidRDefault="009B30DC" w:rsidP="00D52A42">
            <w:pPr>
              <w:rPr>
                <w:spacing w:val="4"/>
              </w:rPr>
            </w:pPr>
          </w:p>
        </w:tc>
        <w:tc>
          <w:tcPr>
            <w:tcW w:w="1701" w:type="pct"/>
            <w:gridSpan w:val="2"/>
          </w:tcPr>
          <w:p w14:paraId="69E0C01D" w14:textId="77777777" w:rsidR="009B30DC" w:rsidRDefault="009B30DC" w:rsidP="00C34A85">
            <w:pPr>
              <w:jc w:val="center"/>
            </w:pPr>
            <w:r w:rsidRPr="00567072">
              <w:rPr>
                <w:sz w:val="22"/>
                <w:szCs w:val="22"/>
              </w:rPr>
              <w:t>(подпись, дата)</w:t>
            </w:r>
          </w:p>
        </w:tc>
        <w:tc>
          <w:tcPr>
            <w:tcW w:w="1552" w:type="pct"/>
            <w:gridSpan w:val="2"/>
            <w:vAlign w:val="center"/>
          </w:tcPr>
          <w:p w14:paraId="6E3714D7" w14:textId="77777777" w:rsidR="009B30DC" w:rsidRPr="008845B3" w:rsidRDefault="009B30DC" w:rsidP="00D52A42">
            <w:pPr>
              <w:rPr>
                <w:spacing w:val="4"/>
              </w:rPr>
            </w:pPr>
          </w:p>
        </w:tc>
      </w:tr>
      <w:tr w:rsidR="00F12CC2" w:rsidRPr="007748AF" w14:paraId="3B937DFB" w14:textId="77777777" w:rsidTr="00BB222A">
        <w:trPr>
          <w:trHeight w:val="816"/>
        </w:trPr>
        <w:tc>
          <w:tcPr>
            <w:tcW w:w="1746" w:type="pct"/>
            <w:gridSpan w:val="3"/>
            <w:vAlign w:val="center"/>
            <w:hideMark/>
          </w:tcPr>
          <w:p w14:paraId="4C10001A" w14:textId="77777777" w:rsidR="00F12CC2" w:rsidRPr="007748AF" w:rsidRDefault="00F12CC2" w:rsidP="00D52A42">
            <w:pPr>
              <w:rPr>
                <w:spacing w:val="4"/>
                <w:lang w:eastAsia="en-US"/>
              </w:rPr>
            </w:pPr>
            <w:r w:rsidRPr="007748AF">
              <w:rPr>
                <w:spacing w:val="4"/>
              </w:rPr>
              <w:t xml:space="preserve">Ответственный </w:t>
            </w:r>
            <w:r>
              <w:rPr>
                <w:spacing w:val="4"/>
              </w:rPr>
              <w:t>исследователь</w:t>
            </w:r>
            <w:r w:rsidRPr="007748AF">
              <w:rPr>
                <w:spacing w:val="4"/>
              </w:rPr>
              <w:t xml:space="preserve">, </w:t>
            </w:r>
            <w:r w:rsidR="000A7D6B">
              <w:t>с</w:t>
            </w:r>
            <w:r w:rsidR="002B1260">
              <w:t>тарший</w:t>
            </w:r>
            <w:r w:rsidR="000A7D6B">
              <w:t xml:space="preserve"> </w:t>
            </w:r>
            <w:r w:rsidR="002B1260" w:rsidRPr="007748AF">
              <w:t>научный сотрудник</w:t>
            </w:r>
          </w:p>
        </w:tc>
        <w:tc>
          <w:tcPr>
            <w:tcW w:w="1701" w:type="pct"/>
            <w:gridSpan w:val="2"/>
          </w:tcPr>
          <w:p w14:paraId="1CE0D47E" w14:textId="77777777" w:rsidR="00F12CC2" w:rsidRPr="00567072" w:rsidRDefault="00F12CC2" w:rsidP="00C34A85">
            <w:pPr>
              <w:jc w:val="center"/>
              <w:rPr>
                <w:sz w:val="22"/>
                <w:szCs w:val="22"/>
              </w:rPr>
            </w:pPr>
          </w:p>
          <w:p w14:paraId="7844A097" w14:textId="77777777" w:rsidR="00F12CC2" w:rsidRPr="00567072" w:rsidRDefault="00F12CC2" w:rsidP="00C34A85">
            <w:pPr>
              <w:jc w:val="right"/>
              <w:rPr>
                <w:sz w:val="22"/>
                <w:szCs w:val="22"/>
              </w:rPr>
            </w:pPr>
          </w:p>
          <w:p w14:paraId="7BD1B13F" w14:textId="77777777" w:rsidR="00F12CC2" w:rsidRPr="009B30DC" w:rsidRDefault="00F12CC2" w:rsidP="00C34A85">
            <w:pPr>
              <w:jc w:val="center"/>
            </w:pPr>
            <w:r>
              <w:t>_______</w:t>
            </w:r>
            <w:r w:rsidRPr="007748AF">
              <w:t>__</w:t>
            </w:r>
            <w:r w:rsidR="009B30DC">
              <w:t>______</w:t>
            </w:r>
            <w:r w:rsidR="00567FEE">
              <w:t>________</w:t>
            </w:r>
          </w:p>
        </w:tc>
        <w:tc>
          <w:tcPr>
            <w:tcW w:w="1552" w:type="pct"/>
            <w:gridSpan w:val="2"/>
            <w:vAlign w:val="center"/>
            <w:hideMark/>
          </w:tcPr>
          <w:p w14:paraId="3689A969" w14:textId="77777777" w:rsidR="002B6509" w:rsidRDefault="000A7D6B" w:rsidP="00D52A42">
            <w:r w:rsidRPr="007748AF">
              <w:t>Н.В. Фисханова</w:t>
            </w:r>
          </w:p>
          <w:p w14:paraId="5A34EDCB" w14:textId="77777777" w:rsidR="00F12CC2" w:rsidRPr="007748AF" w:rsidRDefault="00F12CC2" w:rsidP="00D52A42">
            <w:r w:rsidRPr="007748AF">
              <w:t>(</w:t>
            </w:r>
            <w:r w:rsidR="00BA7CDD">
              <w:t>Реферат,</w:t>
            </w:r>
            <w:r w:rsidR="002B6509">
              <w:t xml:space="preserve"> </w:t>
            </w:r>
            <w:r w:rsidRPr="007748AF">
              <w:t>введение, разделы</w:t>
            </w:r>
            <w:r>
              <w:t xml:space="preserve"> 1, 2</w:t>
            </w:r>
            <w:r w:rsidRPr="007748AF">
              <w:t>, заключение)</w:t>
            </w:r>
          </w:p>
        </w:tc>
      </w:tr>
      <w:tr w:rsidR="009B30DC" w:rsidRPr="007748AF" w14:paraId="15B360C5" w14:textId="77777777" w:rsidTr="00BB222A">
        <w:tc>
          <w:tcPr>
            <w:tcW w:w="1746" w:type="pct"/>
            <w:gridSpan w:val="3"/>
            <w:vAlign w:val="center"/>
          </w:tcPr>
          <w:p w14:paraId="2454DBFA" w14:textId="77777777" w:rsidR="009B30DC" w:rsidRPr="007748AF" w:rsidRDefault="009B30DC" w:rsidP="00D52A42">
            <w:pPr>
              <w:rPr>
                <w:spacing w:val="4"/>
              </w:rPr>
            </w:pPr>
          </w:p>
        </w:tc>
        <w:tc>
          <w:tcPr>
            <w:tcW w:w="1701" w:type="pct"/>
            <w:gridSpan w:val="2"/>
          </w:tcPr>
          <w:p w14:paraId="6687DED5" w14:textId="77777777" w:rsidR="009B30DC" w:rsidRPr="00567072" w:rsidRDefault="009B30DC" w:rsidP="00C34A85">
            <w:pPr>
              <w:jc w:val="center"/>
              <w:rPr>
                <w:sz w:val="22"/>
                <w:szCs w:val="22"/>
              </w:rPr>
            </w:pPr>
            <w:r w:rsidRPr="00567072">
              <w:rPr>
                <w:sz w:val="22"/>
                <w:szCs w:val="22"/>
              </w:rPr>
              <w:t>(подпись, дата)</w:t>
            </w:r>
          </w:p>
        </w:tc>
        <w:tc>
          <w:tcPr>
            <w:tcW w:w="1552" w:type="pct"/>
            <w:gridSpan w:val="2"/>
            <w:vAlign w:val="center"/>
          </w:tcPr>
          <w:p w14:paraId="057C897E" w14:textId="77777777" w:rsidR="009B30DC" w:rsidRPr="007748AF" w:rsidRDefault="009B30DC" w:rsidP="00D52A42"/>
        </w:tc>
      </w:tr>
      <w:tr w:rsidR="00F12CC2" w:rsidRPr="007748AF" w14:paraId="5CEE3F1D" w14:textId="77777777" w:rsidTr="00BB222A">
        <w:tc>
          <w:tcPr>
            <w:tcW w:w="1746" w:type="pct"/>
            <w:gridSpan w:val="3"/>
            <w:vAlign w:val="center"/>
          </w:tcPr>
          <w:p w14:paraId="1D942FAC" w14:textId="77777777" w:rsidR="00F12CC2" w:rsidRPr="007748AF" w:rsidRDefault="00F12CC2" w:rsidP="00D52A42">
            <w:pPr>
              <w:pStyle w:val="ac"/>
              <w:spacing w:before="0" w:after="0"/>
              <w:rPr>
                <w:szCs w:val="24"/>
                <w:lang w:eastAsia="en-US"/>
              </w:rPr>
            </w:pPr>
            <w:r w:rsidRPr="007748AF">
              <w:rPr>
                <w:szCs w:val="24"/>
                <w:lang w:eastAsia="en-US"/>
              </w:rPr>
              <w:t>Инженер</w:t>
            </w:r>
          </w:p>
        </w:tc>
        <w:tc>
          <w:tcPr>
            <w:tcW w:w="1701" w:type="pct"/>
            <w:gridSpan w:val="2"/>
          </w:tcPr>
          <w:p w14:paraId="58F5A59C" w14:textId="77777777" w:rsidR="00F12CC2" w:rsidRPr="00630C95" w:rsidRDefault="00F12CC2" w:rsidP="00C34A85">
            <w:pPr>
              <w:jc w:val="center"/>
              <w:rPr>
                <w:sz w:val="22"/>
                <w:szCs w:val="22"/>
              </w:rPr>
            </w:pPr>
          </w:p>
          <w:p w14:paraId="62DF407D" w14:textId="77777777" w:rsidR="00F12CC2" w:rsidRPr="00567072" w:rsidRDefault="009B30DC" w:rsidP="00C34A85">
            <w:pPr>
              <w:jc w:val="center"/>
              <w:rPr>
                <w:sz w:val="22"/>
                <w:szCs w:val="22"/>
              </w:rPr>
            </w:pPr>
            <w:r>
              <w:rPr>
                <w:sz w:val="22"/>
                <w:szCs w:val="22"/>
              </w:rPr>
              <w:t>______________________</w:t>
            </w:r>
            <w:r w:rsidR="00BA7CDD">
              <w:rPr>
                <w:sz w:val="22"/>
                <w:szCs w:val="22"/>
              </w:rPr>
              <w:t>__</w:t>
            </w:r>
          </w:p>
        </w:tc>
        <w:tc>
          <w:tcPr>
            <w:tcW w:w="1552" w:type="pct"/>
            <w:gridSpan w:val="2"/>
            <w:vAlign w:val="center"/>
          </w:tcPr>
          <w:p w14:paraId="29B9EE0D" w14:textId="77777777" w:rsidR="00F12CC2" w:rsidRDefault="00BA7CDD" w:rsidP="00D52A42">
            <w:r>
              <w:rPr>
                <w:rFonts w:eastAsia="Calibri"/>
                <w:lang w:eastAsia="en-US"/>
              </w:rPr>
              <w:t>В.</w:t>
            </w:r>
            <w:r w:rsidR="009B30DC">
              <w:rPr>
                <w:rFonts w:eastAsia="Calibri"/>
                <w:lang w:eastAsia="en-US"/>
              </w:rPr>
              <w:t xml:space="preserve">А. </w:t>
            </w:r>
            <w:r w:rsidR="009B30DC" w:rsidRPr="009B30DC">
              <w:rPr>
                <w:rFonts w:eastAsia="Calibri"/>
                <w:lang w:eastAsia="en-US"/>
              </w:rPr>
              <w:t xml:space="preserve">Аленичева </w:t>
            </w:r>
            <w:r>
              <w:t>(раздел 2</w:t>
            </w:r>
            <w:r w:rsidR="003B7AE0">
              <w:t>)</w:t>
            </w:r>
          </w:p>
        </w:tc>
      </w:tr>
      <w:tr w:rsidR="009B30DC" w:rsidRPr="007748AF" w14:paraId="44B9E349" w14:textId="77777777" w:rsidTr="00BB222A">
        <w:tc>
          <w:tcPr>
            <w:tcW w:w="1746" w:type="pct"/>
            <w:gridSpan w:val="3"/>
            <w:vAlign w:val="center"/>
          </w:tcPr>
          <w:p w14:paraId="3AF825EF" w14:textId="77777777" w:rsidR="009B30DC" w:rsidRDefault="009B30DC" w:rsidP="00D52A42">
            <w:pPr>
              <w:pStyle w:val="ac"/>
              <w:spacing w:before="0" w:after="0"/>
              <w:rPr>
                <w:szCs w:val="24"/>
                <w:lang w:eastAsia="en-US"/>
              </w:rPr>
            </w:pPr>
          </w:p>
        </w:tc>
        <w:tc>
          <w:tcPr>
            <w:tcW w:w="1701" w:type="pct"/>
            <w:gridSpan w:val="2"/>
          </w:tcPr>
          <w:p w14:paraId="5CD418F7" w14:textId="77777777" w:rsidR="009B30DC" w:rsidRPr="00630C95" w:rsidRDefault="009B30DC" w:rsidP="00C34A85">
            <w:pPr>
              <w:jc w:val="center"/>
              <w:rPr>
                <w:sz w:val="22"/>
                <w:szCs w:val="22"/>
              </w:rPr>
            </w:pPr>
            <w:r w:rsidRPr="00567072">
              <w:rPr>
                <w:sz w:val="22"/>
                <w:szCs w:val="22"/>
              </w:rPr>
              <w:t>(подпись, дата)</w:t>
            </w:r>
          </w:p>
        </w:tc>
        <w:tc>
          <w:tcPr>
            <w:tcW w:w="1552" w:type="pct"/>
            <w:gridSpan w:val="2"/>
            <w:vAlign w:val="center"/>
          </w:tcPr>
          <w:p w14:paraId="4FCE9F16" w14:textId="77777777" w:rsidR="009B30DC" w:rsidRDefault="009B30DC" w:rsidP="00D52A42">
            <w:pPr>
              <w:rPr>
                <w:lang w:eastAsia="en-US"/>
              </w:rPr>
            </w:pPr>
          </w:p>
        </w:tc>
      </w:tr>
      <w:tr w:rsidR="00F12CC2" w:rsidRPr="007748AF" w14:paraId="6CAB971E" w14:textId="77777777" w:rsidTr="00BB222A">
        <w:tc>
          <w:tcPr>
            <w:tcW w:w="1746" w:type="pct"/>
            <w:gridSpan w:val="3"/>
            <w:vAlign w:val="center"/>
            <w:hideMark/>
          </w:tcPr>
          <w:p w14:paraId="2A514E9F" w14:textId="77777777" w:rsidR="00F12CC2" w:rsidRPr="00011EDB" w:rsidRDefault="00F12CC2" w:rsidP="00D52A42">
            <w:pPr>
              <w:pStyle w:val="ac"/>
              <w:spacing w:before="0" w:after="0"/>
              <w:rPr>
                <w:szCs w:val="24"/>
                <w:lang w:eastAsia="en-US"/>
              </w:rPr>
            </w:pPr>
            <w:r w:rsidRPr="00011EDB">
              <w:rPr>
                <w:szCs w:val="24"/>
                <w:lang w:eastAsia="en-US"/>
              </w:rPr>
              <w:t>Инженер</w:t>
            </w:r>
          </w:p>
        </w:tc>
        <w:tc>
          <w:tcPr>
            <w:tcW w:w="1701" w:type="pct"/>
            <w:gridSpan w:val="2"/>
            <w:hideMark/>
          </w:tcPr>
          <w:p w14:paraId="0C420135" w14:textId="77777777" w:rsidR="00F12CC2" w:rsidRPr="00630C95" w:rsidRDefault="00F12CC2" w:rsidP="00C34A85">
            <w:pPr>
              <w:jc w:val="center"/>
              <w:rPr>
                <w:sz w:val="22"/>
                <w:szCs w:val="22"/>
              </w:rPr>
            </w:pPr>
          </w:p>
          <w:p w14:paraId="5B3500C1" w14:textId="77777777" w:rsidR="00F12CC2" w:rsidRPr="00567072" w:rsidRDefault="009B30DC" w:rsidP="00C34A85">
            <w:pPr>
              <w:jc w:val="center"/>
              <w:rPr>
                <w:sz w:val="22"/>
                <w:szCs w:val="22"/>
              </w:rPr>
            </w:pPr>
            <w:r>
              <w:rPr>
                <w:sz w:val="22"/>
                <w:szCs w:val="22"/>
              </w:rPr>
              <w:t>__________________</w:t>
            </w:r>
            <w:r w:rsidR="00BA7CDD">
              <w:rPr>
                <w:sz w:val="22"/>
                <w:szCs w:val="22"/>
              </w:rPr>
              <w:t>__</w:t>
            </w:r>
            <w:r>
              <w:rPr>
                <w:sz w:val="22"/>
                <w:szCs w:val="22"/>
              </w:rPr>
              <w:t>______</w:t>
            </w:r>
          </w:p>
        </w:tc>
        <w:tc>
          <w:tcPr>
            <w:tcW w:w="1552" w:type="pct"/>
            <w:gridSpan w:val="2"/>
            <w:vAlign w:val="center"/>
          </w:tcPr>
          <w:p w14:paraId="1B6AD64A" w14:textId="77777777" w:rsidR="00F12CC2" w:rsidRPr="00BA7CDD" w:rsidRDefault="009B30DC" w:rsidP="00D52A42">
            <w:r w:rsidRPr="00BA7CDD">
              <w:t xml:space="preserve">В.В. </w:t>
            </w:r>
            <w:r w:rsidRPr="00BA7CDD">
              <w:rPr>
                <w:rFonts w:eastAsia="Calibri"/>
                <w:lang w:eastAsia="en-US"/>
              </w:rPr>
              <w:t>Аленичева</w:t>
            </w:r>
            <w:r w:rsidR="00F12CC2" w:rsidRPr="00BA7CDD">
              <w:t xml:space="preserve"> (раз</w:t>
            </w:r>
            <w:r w:rsidR="00BA7CDD">
              <w:t>дел</w:t>
            </w:r>
            <w:r w:rsidR="00E30C52" w:rsidRPr="00BA7CDD">
              <w:t xml:space="preserve"> </w:t>
            </w:r>
            <w:r w:rsidR="00BA7CDD" w:rsidRPr="00BA7CDD">
              <w:t>2</w:t>
            </w:r>
            <w:r w:rsidR="00F12CC2" w:rsidRPr="00BA7CDD">
              <w:t>)</w:t>
            </w:r>
          </w:p>
        </w:tc>
      </w:tr>
      <w:tr w:rsidR="009B30DC" w:rsidRPr="007748AF" w14:paraId="3DC7CB64" w14:textId="77777777" w:rsidTr="00BB222A">
        <w:tc>
          <w:tcPr>
            <w:tcW w:w="1746" w:type="pct"/>
            <w:gridSpan w:val="3"/>
            <w:vAlign w:val="center"/>
          </w:tcPr>
          <w:p w14:paraId="0DD1499F" w14:textId="77777777" w:rsidR="009B30DC" w:rsidRPr="00011EDB" w:rsidRDefault="009B30DC" w:rsidP="00D52A42">
            <w:pPr>
              <w:pStyle w:val="ac"/>
              <w:spacing w:before="0" w:after="0"/>
              <w:rPr>
                <w:szCs w:val="24"/>
                <w:lang w:eastAsia="en-US"/>
              </w:rPr>
            </w:pPr>
          </w:p>
        </w:tc>
        <w:tc>
          <w:tcPr>
            <w:tcW w:w="1701" w:type="pct"/>
            <w:gridSpan w:val="2"/>
          </w:tcPr>
          <w:p w14:paraId="310205A5" w14:textId="77777777" w:rsidR="009B30DC" w:rsidRPr="00630C95" w:rsidRDefault="009B30DC" w:rsidP="00C34A85">
            <w:pPr>
              <w:jc w:val="center"/>
              <w:rPr>
                <w:sz w:val="22"/>
                <w:szCs w:val="22"/>
              </w:rPr>
            </w:pPr>
            <w:r w:rsidRPr="00567072">
              <w:rPr>
                <w:sz w:val="22"/>
                <w:szCs w:val="22"/>
              </w:rPr>
              <w:t>(подпись, дата)</w:t>
            </w:r>
          </w:p>
        </w:tc>
        <w:tc>
          <w:tcPr>
            <w:tcW w:w="1552" w:type="pct"/>
            <w:gridSpan w:val="2"/>
            <w:vAlign w:val="center"/>
          </w:tcPr>
          <w:p w14:paraId="359F5D37" w14:textId="77777777" w:rsidR="009B30DC" w:rsidRPr="00BA7CDD" w:rsidRDefault="009B30DC" w:rsidP="00D52A42"/>
        </w:tc>
      </w:tr>
      <w:tr w:rsidR="00F12CC2" w:rsidRPr="007748AF" w14:paraId="16FE902E" w14:textId="77777777" w:rsidTr="00BB222A">
        <w:tc>
          <w:tcPr>
            <w:tcW w:w="1746" w:type="pct"/>
            <w:gridSpan w:val="3"/>
            <w:vAlign w:val="center"/>
          </w:tcPr>
          <w:p w14:paraId="34D28EF3" w14:textId="77777777" w:rsidR="00F12CC2" w:rsidRPr="00011EDB" w:rsidRDefault="00F12CC2" w:rsidP="00D52A42">
            <w:pPr>
              <w:pStyle w:val="ac"/>
              <w:spacing w:before="0" w:after="0"/>
              <w:rPr>
                <w:szCs w:val="24"/>
                <w:lang w:eastAsia="en-US"/>
              </w:rPr>
            </w:pPr>
            <w:r w:rsidRPr="00011EDB">
              <w:rPr>
                <w:szCs w:val="24"/>
                <w:lang w:eastAsia="en-US"/>
              </w:rPr>
              <w:t>Инженер</w:t>
            </w:r>
          </w:p>
        </w:tc>
        <w:tc>
          <w:tcPr>
            <w:tcW w:w="1701" w:type="pct"/>
            <w:gridSpan w:val="2"/>
          </w:tcPr>
          <w:p w14:paraId="0CC2CF08" w14:textId="77777777" w:rsidR="00F12CC2" w:rsidRPr="00630C95" w:rsidRDefault="00F12CC2" w:rsidP="00C34A85">
            <w:pPr>
              <w:jc w:val="center"/>
              <w:rPr>
                <w:sz w:val="22"/>
                <w:szCs w:val="22"/>
              </w:rPr>
            </w:pPr>
          </w:p>
          <w:p w14:paraId="288D15B6" w14:textId="77777777" w:rsidR="00F12CC2" w:rsidRPr="00567072" w:rsidRDefault="00F12CC2" w:rsidP="00C34A85">
            <w:pPr>
              <w:jc w:val="center"/>
              <w:rPr>
                <w:sz w:val="22"/>
                <w:szCs w:val="22"/>
              </w:rPr>
            </w:pPr>
            <w:r w:rsidRPr="00630C95">
              <w:rPr>
                <w:sz w:val="22"/>
                <w:szCs w:val="22"/>
              </w:rPr>
              <w:t>__________</w:t>
            </w:r>
            <w:r w:rsidR="00011EDB">
              <w:rPr>
                <w:sz w:val="22"/>
                <w:szCs w:val="22"/>
              </w:rPr>
              <w:t>________</w:t>
            </w:r>
            <w:r w:rsidR="00BA7CDD">
              <w:rPr>
                <w:sz w:val="22"/>
                <w:szCs w:val="22"/>
              </w:rPr>
              <w:t>__</w:t>
            </w:r>
            <w:r w:rsidR="00011EDB">
              <w:rPr>
                <w:sz w:val="22"/>
                <w:szCs w:val="22"/>
              </w:rPr>
              <w:t>______</w:t>
            </w:r>
          </w:p>
        </w:tc>
        <w:tc>
          <w:tcPr>
            <w:tcW w:w="1552" w:type="pct"/>
            <w:gridSpan w:val="2"/>
            <w:vAlign w:val="center"/>
          </w:tcPr>
          <w:p w14:paraId="4786BC9C" w14:textId="77777777" w:rsidR="00F12CC2" w:rsidRPr="00BA7CDD" w:rsidRDefault="009B30DC" w:rsidP="00D52A42">
            <w:r w:rsidRPr="00BA7CDD">
              <w:t xml:space="preserve">А.А. </w:t>
            </w:r>
            <w:r w:rsidRPr="00BA7CDD">
              <w:rPr>
                <w:rFonts w:eastAsia="Calibri"/>
                <w:lang w:eastAsia="en-US"/>
              </w:rPr>
              <w:t>Филякина</w:t>
            </w:r>
            <w:r w:rsidR="00F12CC2" w:rsidRPr="00BA7CDD">
              <w:t xml:space="preserve"> (раз</w:t>
            </w:r>
            <w:r w:rsidR="00BA7CDD">
              <w:t xml:space="preserve">дел </w:t>
            </w:r>
            <w:r w:rsidR="00BA7CDD" w:rsidRPr="00BA7CDD">
              <w:t>2</w:t>
            </w:r>
            <w:r w:rsidR="00F12CC2" w:rsidRPr="00BA7CDD">
              <w:t>)</w:t>
            </w:r>
          </w:p>
        </w:tc>
      </w:tr>
      <w:tr w:rsidR="009B30DC" w:rsidRPr="007748AF" w14:paraId="7F2B5B3E" w14:textId="77777777" w:rsidTr="00BB222A">
        <w:tc>
          <w:tcPr>
            <w:tcW w:w="1746" w:type="pct"/>
            <w:gridSpan w:val="3"/>
            <w:vAlign w:val="center"/>
          </w:tcPr>
          <w:p w14:paraId="3EEDF094" w14:textId="77777777" w:rsidR="009B30DC" w:rsidRPr="00011EDB" w:rsidRDefault="009B30DC" w:rsidP="00D52A42">
            <w:pPr>
              <w:pStyle w:val="ac"/>
              <w:spacing w:before="0" w:after="0"/>
              <w:rPr>
                <w:szCs w:val="24"/>
                <w:lang w:eastAsia="en-US"/>
              </w:rPr>
            </w:pPr>
          </w:p>
        </w:tc>
        <w:tc>
          <w:tcPr>
            <w:tcW w:w="1701" w:type="pct"/>
            <w:gridSpan w:val="2"/>
          </w:tcPr>
          <w:p w14:paraId="49333CA0" w14:textId="77777777" w:rsidR="009B30DC" w:rsidRPr="00630C95" w:rsidRDefault="009B30DC" w:rsidP="00C34A85">
            <w:pPr>
              <w:jc w:val="center"/>
              <w:rPr>
                <w:sz w:val="22"/>
                <w:szCs w:val="22"/>
              </w:rPr>
            </w:pPr>
            <w:r w:rsidRPr="00567072">
              <w:rPr>
                <w:sz w:val="22"/>
                <w:szCs w:val="22"/>
              </w:rPr>
              <w:t>(подпись, дата)</w:t>
            </w:r>
          </w:p>
        </w:tc>
        <w:tc>
          <w:tcPr>
            <w:tcW w:w="1552" w:type="pct"/>
            <w:gridSpan w:val="2"/>
            <w:vAlign w:val="center"/>
          </w:tcPr>
          <w:p w14:paraId="4DA99E51" w14:textId="77777777" w:rsidR="009B30DC" w:rsidRPr="007748AF" w:rsidRDefault="009B30DC" w:rsidP="00D52A42"/>
        </w:tc>
      </w:tr>
      <w:tr w:rsidR="00F12CC2" w:rsidRPr="007748AF" w14:paraId="7233242B" w14:textId="77777777" w:rsidTr="00BB222A">
        <w:trPr>
          <w:trHeight w:val="73"/>
        </w:trPr>
        <w:tc>
          <w:tcPr>
            <w:tcW w:w="1746" w:type="pct"/>
            <w:gridSpan w:val="3"/>
            <w:vAlign w:val="center"/>
            <w:hideMark/>
          </w:tcPr>
          <w:p w14:paraId="3D586737" w14:textId="77777777" w:rsidR="00F12CC2" w:rsidRPr="00011EDB" w:rsidRDefault="00F12CC2" w:rsidP="00D52A42">
            <w:pPr>
              <w:pStyle w:val="ac"/>
              <w:spacing w:before="0" w:after="0"/>
              <w:rPr>
                <w:szCs w:val="24"/>
                <w:lang w:eastAsia="en-US"/>
              </w:rPr>
            </w:pPr>
            <w:r w:rsidRPr="00011EDB">
              <w:rPr>
                <w:szCs w:val="24"/>
                <w:lang w:eastAsia="en-US"/>
              </w:rPr>
              <w:t>Ветеринарный врач</w:t>
            </w:r>
          </w:p>
        </w:tc>
        <w:tc>
          <w:tcPr>
            <w:tcW w:w="1701" w:type="pct"/>
            <w:gridSpan w:val="2"/>
            <w:hideMark/>
          </w:tcPr>
          <w:p w14:paraId="037C6F0B" w14:textId="77777777" w:rsidR="00F12CC2" w:rsidRPr="00630C95" w:rsidRDefault="00F12CC2" w:rsidP="00C34A85">
            <w:pPr>
              <w:jc w:val="center"/>
              <w:rPr>
                <w:sz w:val="22"/>
                <w:szCs w:val="22"/>
              </w:rPr>
            </w:pPr>
          </w:p>
          <w:p w14:paraId="57BCA61A" w14:textId="77777777" w:rsidR="00F12CC2" w:rsidRPr="00567072" w:rsidRDefault="00011EDB" w:rsidP="00C34A85">
            <w:pPr>
              <w:jc w:val="center"/>
              <w:rPr>
                <w:sz w:val="22"/>
                <w:szCs w:val="22"/>
              </w:rPr>
            </w:pPr>
            <w:r>
              <w:rPr>
                <w:sz w:val="22"/>
                <w:szCs w:val="22"/>
              </w:rPr>
              <w:t>_________________</w:t>
            </w:r>
            <w:r w:rsidR="00BA7CDD">
              <w:rPr>
                <w:sz w:val="22"/>
                <w:szCs w:val="22"/>
              </w:rPr>
              <w:t>__</w:t>
            </w:r>
            <w:r w:rsidR="00567FEE">
              <w:rPr>
                <w:sz w:val="22"/>
                <w:szCs w:val="22"/>
              </w:rPr>
              <w:t>_____</w:t>
            </w:r>
          </w:p>
        </w:tc>
        <w:tc>
          <w:tcPr>
            <w:tcW w:w="1552" w:type="pct"/>
            <w:gridSpan w:val="2"/>
            <w:vAlign w:val="center"/>
            <w:hideMark/>
          </w:tcPr>
          <w:p w14:paraId="7B3D1A9E" w14:textId="77777777" w:rsidR="00F12CC2" w:rsidRPr="007748AF" w:rsidRDefault="00567FEE" w:rsidP="00D52A42">
            <w:pPr>
              <w:ind w:left="-57"/>
            </w:pPr>
            <w:r>
              <w:rPr>
                <w:color w:val="000000"/>
              </w:rPr>
              <w:t>С.В. Хаустова (раздел </w:t>
            </w:r>
            <w:r w:rsidR="00E30C52">
              <w:rPr>
                <w:color w:val="000000"/>
              </w:rPr>
              <w:t>1.3</w:t>
            </w:r>
            <w:r>
              <w:rPr>
                <w:color w:val="000000"/>
              </w:rPr>
              <w:t>)</w:t>
            </w:r>
          </w:p>
        </w:tc>
      </w:tr>
      <w:tr w:rsidR="009B30DC" w:rsidRPr="007748AF" w14:paraId="20A1CCD3" w14:textId="77777777" w:rsidTr="00BB222A">
        <w:trPr>
          <w:gridBefore w:val="1"/>
          <w:gridAfter w:val="1"/>
          <w:wBefore w:w="73" w:type="pct"/>
          <w:wAfter w:w="123" w:type="pct"/>
          <w:trHeight w:val="73"/>
        </w:trPr>
        <w:tc>
          <w:tcPr>
            <w:tcW w:w="1550" w:type="pct"/>
          </w:tcPr>
          <w:p w14:paraId="2EFF80BB" w14:textId="77777777" w:rsidR="009B30DC" w:rsidRPr="007748AF" w:rsidRDefault="009B30DC" w:rsidP="00C34A85">
            <w:pPr>
              <w:jc w:val="both"/>
              <w:rPr>
                <w:color w:val="000000"/>
              </w:rPr>
            </w:pPr>
          </w:p>
        </w:tc>
        <w:tc>
          <w:tcPr>
            <w:tcW w:w="1701" w:type="pct"/>
            <w:gridSpan w:val="2"/>
          </w:tcPr>
          <w:p w14:paraId="1AFA4A32" w14:textId="77777777" w:rsidR="009B30DC" w:rsidRPr="00630C95" w:rsidRDefault="009B30DC" w:rsidP="00C34A85">
            <w:pPr>
              <w:jc w:val="center"/>
              <w:rPr>
                <w:sz w:val="22"/>
                <w:szCs w:val="22"/>
              </w:rPr>
            </w:pPr>
            <w:r w:rsidRPr="00567072">
              <w:rPr>
                <w:sz w:val="22"/>
                <w:szCs w:val="22"/>
              </w:rPr>
              <w:t>(подпись, дата)</w:t>
            </w:r>
          </w:p>
        </w:tc>
        <w:tc>
          <w:tcPr>
            <w:tcW w:w="1552" w:type="pct"/>
            <w:gridSpan w:val="2"/>
          </w:tcPr>
          <w:p w14:paraId="0EFD25DA" w14:textId="77777777" w:rsidR="009B30DC" w:rsidRPr="007748AF" w:rsidRDefault="009B30DC" w:rsidP="00C34A85">
            <w:pPr>
              <w:rPr>
                <w:color w:val="000000"/>
              </w:rPr>
            </w:pPr>
          </w:p>
        </w:tc>
      </w:tr>
    </w:tbl>
    <w:p w14:paraId="7A3B9011" w14:textId="77777777" w:rsidR="002166B5" w:rsidRPr="00A50D89" w:rsidRDefault="002166B5" w:rsidP="002B6509">
      <w:pPr>
        <w:pStyle w:val="Heading1"/>
        <w:spacing w:after="240"/>
        <w:jc w:val="center"/>
        <w:rPr>
          <w:b w:val="0"/>
        </w:rPr>
      </w:pPr>
      <w:r w:rsidRPr="00A50D89">
        <w:rPr>
          <w:b w:val="0"/>
        </w:rPr>
        <w:br w:type="page"/>
      </w:r>
      <w:bookmarkStart w:id="1" w:name="_Toc35363609"/>
      <w:bookmarkStart w:id="2" w:name="_Toc52222617"/>
      <w:bookmarkStart w:id="3" w:name="_Toc17194359"/>
      <w:bookmarkStart w:id="4" w:name="_Toc459288612"/>
      <w:bookmarkStart w:id="5" w:name="_Toc489444928"/>
      <w:r w:rsidRPr="002B6509">
        <w:rPr>
          <w:rFonts w:ascii="Times New Roman" w:hAnsi="Times New Roman"/>
          <w:sz w:val="24"/>
          <w:szCs w:val="24"/>
          <w:lang w:eastAsia="ru-RU"/>
        </w:rPr>
        <w:lastRenderedPageBreak/>
        <w:t>ИНФОРМАЦИОННЫЙ ЛИСТ</w:t>
      </w:r>
      <w:bookmarkEnd w:id="1"/>
      <w:bookmarkEnd w:id="2"/>
    </w:p>
    <w:p w14:paraId="5A12DF13" w14:textId="77777777" w:rsidR="002B6509" w:rsidRDefault="00A42631" w:rsidP="00F55EC0">
      <w:pPr>
        <w:overflowPunct w:val="0"/>
        <w:autoSpaceDE w:val="0"/>
        <w:autoSpaceDN w:val="0"/>
        <w:adjustRightInd w:val="0"/>
        <w:ind w:firstLine="709"/>
        <w:jc w:val="both"/>
      </w:pPr>
      <w:r>
        <w:t>Название и</w:t>
      </w:r>
      <w:r w:rsidR="002166B5" w:rsidRPr="002166B5">
        <w:t>сследования</w:t>
      </w:r>
      <w:bookmarkEnd w:id="3"/>
      <w:r w:rsidR="007234DF">
        <w:t>:</w:t>
      </w:r>
      <w:bookmarkStart w:id="6" w:name="_Toc438286741"/>
      <w:bookmarkStart w:id="7" w:name="_Toc436817927"/>
      <w:bookmarkStart w:id="8" w:name="_Toc436137731"/>
      <w:bookmarkStart w:id="9" w:name="_Toc434937294"/>
      <w:bookmarkStart w:id="10" w:name="_Toc434761544"/>
      <w:r w:rsidR="00FE6474" w:rsidRPr="002166B5">
        <w:t xml:space="preserve"> </w:t>
      </w:r>
      <w:r>
        <w:t>«</w:t>
      </w:r>
      <w:r w:rsidR="00F55EC0">
        <w:rPr>
          <w:rFonts w:eastAsia="Calibri"/>
        </w:rPr>
        <w:t>И</w:t>
      </w:r>
      <w:r w:rsidR="00F55EC0" w:rsidRPr="005140A4">
        <w:rPr>
          <w:rFonts w:eastAsia="Calibri"/>
        </w:rPr>
        <w:t>сследо</w:t>
      </w:r>
      <w:r w:rsidR="00F55EC0">
        <w:rPr>
          <w:rFonts w:eastAsia="Calibri"/>
        </w:rPr>
        <w:t xml:space="preserve">вание фармакокинетики препарата АЛАРИО </w:t>
      </w:r>
      <w:r w:rsidR="00F55EC0" w:rsidRPr="005140A4">
        <w:rPr>
          <w:rFonts w:eastAsia="Calibri"/>
        </w:rPr>
        <w:t>(ООО «Технология лекарств» Россия)</w:t>
      </w:r>
      <w:r w:rsidR="00F55EC0">
        <w:rPr>
          <w:rFonts w:eastAsia="Calibri"/>
        </w:rPr>
        <w:t xml:space="preserve">, капсулы 200 мг </w:t>
      </w:r>
      <w:r w:rsidR="00F55EC0" w:rsidRPr="005140A4">
        <w:rPr>
          <w:rFonts w:eastAsia="Calibri"/>
        </w:rPr>
        <w:t>в сра</w:t>
      </w:r>
      <w:r w:rsidR="00F55EC0">
        <w:rPr>
          <w:rFonts w:eastAsia="Calibri"/>
        </w:rPr>
        <w:t>внении с препаратом</w:t>
      </w:r>
      <w:r w:rsidR="00F55EC0" w:rsidRPr="005140A4">
        <w:rPr>
          <w:rFonts w:eastAsia="Calibri"/>
        </w:rPr>
        <w:t xml:space="preserve"> </w:t>
      </w:r>
      <w:r w:rsidR="00F55EC0">
        <w:rPr>
          <w:rFonts w:eastAsia="Calibri"/>
        </w:rPr>
        <w:t>ЛАГЕВРИО</w:t>
      </w:r>
      <w:r w:rsidR="00F55EC0" w:rsidRPr="005140A4">
        <w:rPr>
          <w:rFonts w:eastAsia="Calibri"/>
        </w:rPr>
        <w:t xml:space="preserve">, </w:t>
      </w:r>
      <w:r w:rsidR="00F55EC0">
        <w:rPr>
          <w:rFonts w:eastAsia="Calibri"/>
        </w:rPr>
        <w:t>капсулы 200 мг</w:t>
      </w:r>
      <w:r w:rsidR="00F55EC0">
        <w:rPr>
          <w:rFonts w:eastAsia="Calibri"/>
          <w:szCs w:val="28"/>
        </w:rPr>
        <w:t xml:space="preserve"> при пероральном</w:t>
      </w:r>
      <w:r w:rsidR="00F55EC0" w:rsidRPr="00301579">
        <w:rPr>
          <w:rFonts w:eastAsia="Calibri"/>
          <w:szCs w:val="28"/>
        </w:rPr>
        <w:t xml:space="preserve"> </w:t>
      </w:r>
      <w:r w:rsidR="00F55EC0">
        <w:rPr>
          <w:rFonts w:eastAsia="Calibri"/>
          <w:szCs w:val="28"/>
        </w:rPr>
        <w:t>введении собакам</w:t>
      </w:r>
      <w:r>
        <w:t>».</w:t>
      </w:r>
      <w:bookmarkStart w:id="11" w:name="_Toc17194361"/>
      <w:bookmarkStart w:id="12" w:name="_Toc431271954"/>
      <w:bookmarkStart w:id="13" w:name="_Toc431208025"/>
      <w:bookmarkStart w:id="14" w:name="_Toc427638673"/>
      <w:bookmarkEnd w:id="6"/>
      <w:bookmarkEnd w:id="7"/>
      <w:bookmarkEnd w:id="8"/>
      <w:bookmarkEnd w:id="9"/>
      <w:bookmarkEnd w:id="10"/>
    </w:p>
    <w:p w14:paraId="2104C255" w14:textId="77777777" w:rsidR="00F55EC0" w:rsidRPr="00BB222A" w:rsidRDefault="00F55EC0" w:rsidP="00F55EC0">
      <w:pPr>
        <w:overflowPunct w:val="0"/>
        <w:autoSpaceDE w:val="0"/>
        <w:autoSpaceDN w:val="0"/>
        <w:adjustRightInd w:val="0"/>
        <w:ind w:firstLine="709"/>
      </w:pPr>
    </w:p>
    <w:p w14:paraId="4E9FF5F8" w14:textId="77777777" w:rsidR="002166B5" w:rsidRPr="002B6509" w:rsidRDefault="002166B5" w:rsidP="00F55EC0">
      <w:pPr>
        <w:overflowPunct w:val="0"/>
        <w:autoSpaceDE w:val="0"/>
        <w:autoSpaceDN w:val="0"/>
        <w:adjustRightInd w:val="0"/>
        <w:jc w:val="both"/>
        <w:rPr>
          <w:b/>
        </w:rPr>
      </w:pPr>
      <w:r w:rsidRPr="002B6509">
        <w:rPr>
          <w:b/>
        </w:rPr>
        <w:t>Заказчик Исследования</w:t>
      </w:r>
      <w:bookmarkEnd w:id="11"/>
      <w:r w:rsidR="007234DF" w:rsidRPr="002B6509">
        <w:rPr>
          <w:b/>
        </w:rPr>
        <w:t>:</w:t>
      </w:r>
      <w:r w:rsidRPr="002B6509">
        <w:rPr>
          <w:b/>
        </w:rPr>
        <w:t xml:space="preserve"> </w:t>
      </w:r>
    </w:p>
    <w:p w14:paraId="69AC02AF" w14:textId="77777777" w:rsidR="004D4696" w:rsidRDefault="004D4696" w:rsidP="00F55EC0">
      <w:pPr>
        <w:overflowPunct w:val="0"/>
        <w:autoSpaceDE w:val="0"/>
        <w:autoSpaceDN w:val="0"/>
        <w:adjustRightInd w:val="0"/>
        <w:jc w:val="both"/>
      </w:pPr>
      <w:bookmarkStart w:id="15" w:name="_Toc17194362"/>
      <w:bookmarkStart w:id="16" w:name="_Toc438286742"/>
      <w:bookmarkStart w:id="17" w:name="_Toc436817928"/>
      <w:bookmarkStart w:id="18" w:name="_Toc436137735"/>
      <w:bookmarkStart w:id="19" w:name="_Toc434937298"/>
      <w:bookmarkStart w:id="20" w:name="_Toc434761548"/>
      <w:r w:rsidRPr="004D4696">
        <w:rPr>
          <w:szCs w:val="28"/>
        </w:rPr>
        <w:t>Общество с ограниченной ответственностью Технология лекарств (ООО «Технология лекарств»)</w:t>
      </w:r>
      <w:r w:rsidR="00A42631">
        <w:rPr>
          <w:szCs w:val="28"/>
        </w:rPr>
        <w:t>.</w:t>
      </w:r>
      <w:r w:rsidR="00567FEE">
        <w:rPr>
          <w:szCs w:val="28"/>
        </w:rPr>
        <w:t xml:space="preserve"> </w:t>
      </w:r>
      <w:r w:rsidRPr="004D4696">
        <w:t>Заместитель Генерального директора – Булгакова Марина Николаевна</w:t>
      </w:r>
      <w:r w:rsidR="00A42631">
        <w:t>.</w:t>
      </w:r>
      <w:r w:rsidRPr="004D4696">
        <w:t xml:space="preserve"> </w:t>
      </w:r>
    </w:p>
    <w:p w14:paraId="06EFDA61" w14:textId="77777777" w:rsidR="00F55EC0" w:rsidRPr="004D4696" w:rsidRDefault="00F55EC0" w:rsidP="00F55EC0">
      <w:pPr>
        <w:overflowPunct w:val="0"/>
        <w:autoSpaceDE w:val="0"/>
        <w:autoSpaceDN w:val="0"/>
        <w:adjustRightInd w:val="0"/>
        <w:jc w:val="both"/>
        <w:rPr>
          <w:sz w:val="23"/>
          <w:szCs w:val="23"/>
        </w:rPr>
      </w:pPr>
    </w:p>
    <w:p w14:paraId="3A9976CF" w14:textId="77777777" w:rsidR="002B6509" w:rsidRDefault="004D4696" w:rsidP="00F55EC0">
      <w:pPr>
        <w:overflowPunct w:val="0"/>
        <w:autoSpaceDE w:val="0"/>
        <w:autoSpaceDN w:val="0"/>
        <w:adjustRightInd w:val="0"/>
        <w:jc w:val="both"/>
        <w:rPr>
          <w:sz w:val="23"/>
          <w:szCs w:val="23"/>
        </w:rPr>
      </w:pPr>
      <w:r w:rsidRPr="00567FEE">
        <w:rPr>
          <w:b/>
          <w:i/>
        </w:rPr>
        <w:t>Юридический адрес/фактический адрес:</w:t>
      </w:r>
      <w:r w:rsidRPr="002166B5">
        <w:t xml:space="preserve"> </w:t>
      </w:r>
      <w:r w:rsidRPr="004D4696">
        <w:rPr>
          <w:szCs w:val="28"/>
        </w:rPr>
        <w:t xml:space="preserve">141400, Московская обл., г. Химки, ул. Рабочая, д. 2a, </w:t>
      </w:r>
      <w:r w:rsidRPr="004D4696">
        <w:rPr>
          <w:sz w:val="23"/>
          <w:szCs w:val="23"/>
        </w:rPr>
        <w:t>стр.31, пом. 21</w:t>
      </w:r>
      <w:r w:rsidR="00A42631">
        <w:rPr>
          <w:sz w:val="23"/>
          <w:szCs w:val="23"/>
        </w:rPr>
        <w:t>.</w:t>
      </w:r>
    </w:p>
    <w:p w14:paraId="2C6FA630" w14:textId="77777777" w:rsidR="00F55EC0" w:rsidRPr="00BB222A" w:rsidRDefault="00F55EC0" w:rsidP="00F55EC0">
      <w:pPr>
        <w:overflowPunct w:val="0"/>
        <w:autoSpaceDE w:val="0"/>
        <w:autoSpaceDN w:val="0"/>
        <w:adjustRightInd w:val="0"/>
        <w:jc w:val="both"/>
        <w:rPr>
          <w:sz w:val="23"/>
          <w:szCs w:val="23"/>
        </w:rPr>
      </w:pPr>
    </w:p>
    <w:p w14:paraId="524741C0" w14:textId="77777777" w:rsidR="002166B5" w:rsidRDefault="002166B5" w:rsidP="00F55EC0">
      <w:pPr>
        <w:overflowPunct w:val="0"/>
        <w:autoSpaceDE w:val="0"/>
        <w:autoSpaceDN w:val="0"/>
        <w:adjustRightInd w:val="0"/>
        <w:jc w:val="both"/>
      </w:pPr>
      <w:r w:rsidRPr="002B6509">
        <w:rPr>
          <w:b/>
        </w:rPr>
        <w:t xml:space="preserve">Место проведения </w:t>
      </w:r>
      <w:bookmarkEnd w:id="12"/>
      <w:bookmarkEnd w:id="13"/>
      <w:bookmarkEnd w:id="14"/>
      <w:bookmarkEnd w:id="15"/>
      <w:bookmarkEnd w:id="16"/>
      <w:bookmarkEnd w:id="17"/>
      <w:bookmarkEnd w:id="18"/>
      <w:bookmarkEnd w:id="19"/>
      <w:bookmarkEnd w:id="20"/>
      <w:r w:rsidR="00606022" w:rsidRPr="002B6509">
        <w:rPr>
          <w:b/>
        </w:rPr>
        <w:t xml:space="preserve">биологической части исследования </w:t>
      </w:r>
      <w:r w:rsidR="00606022" w:rsidRPr="002B6509">
        <w:t>(взятие биологических образцов)</w:t>
      </w:r>
      <w:r w:rsidR="007234DF" w:rsidRPr="002B6509">
        <w:t>:</w:t>
      </w:r>
      <w:r w:rsidR="00567FEE" w:rsidRPr="002B6509">
        <w:t xml:space="preserve"> </w:t>
      </w:r>
      <w:r w:rsidRPr="002166B5">
        <w:t>Акционерное общество Всесоюзный научный центр по безопасности биологически активных веществ (АО «ВНЦ БАВ»)</w:t>
      </w:r>
      <w:r w:rsidR="00A42631">
        <w:t>.</w:t>
      </w:r>
      <w:r w:rsidR="00567FEE">
        <w:t xml:space="preserve"> </w:t>
      </w:r>
      <w:r w:rsidRPr="002166B5">
        <w:t>Генеральный дире</w:t>
      </w:r>
      <w:r w:rsidR="00A42631">
        <w:t xml:space="preserve">ктор: </w:t>
      </w:r>
      <w:r>
        <w:t>Проскурина</w:t>
      </w:r>
      <w:r w:rsidR="00A42631">
        <w:t xml:space="preserve"> Оксана Владимировна.</w:t>
      </w:r>
    </w:p>
    <w:p w14:paraId="12B23314" w14:textId="77777777" w:rsidR="00F55EC0" w:rsidRPr="002166B5" w:rsidRDefault="00F55EC0" w:rsidP="00F55EC0">
      <w:pPr>
        <w:overflowPunct w:val="0"/>
        <w:autoSpaceDE w:val="0"/>
        <w:autoSpaceDN w:val="0"/>
        <w:adjustRightInd w:val="0"/>
        <w:jc w:val="both"/>
      </w:pPr>
    </w:p>
    <w:p w14:paraId="595E2EF3" w14:textId="77777777" w:rsidR="002B6509" w:rsidRDefault="002166B5" w:rsidP="00F55EC0">
      <w:pPr>
        <w:jc w:val="both"/>
      </w:pPr>
      <w:r w:rsidRPr="00567FEE">
        <w:rPr>
          <w:b/>
          <w:i/>
        </w:rPr>
        <w:t>Юридический адрес/фактический адрес:</w:t>
      </w:r>
      <w:r w:rsidRPr="002166B5">
        <w:t xml:space="preserve"> 142450, Моско</w:t>
      </w:r>
      <w:r w:rsidR="00A50D89">
        <w:t>вская обл., Ногинский район, г. </w:t>
      </w:r>
      <w:r w:rsidRPr="002166B5">
        <w:t>Старая Купавна, ул. Кирова 23.</w:t>
      </w:r>
    </w:p>
    <w:p w14:paraId="0D3C1252" w14:textId="77777777" w:rsidR="00F55EC0" w:rsidRPr="00BB222A" w:rsidRDefault="00F55EC0" w:rsidP="00F55EC0">
      <w:pPr>
        <w:jc w:val="both"/>
      </w:pPr>
    </w:p>
    <w:p w14:paraId="549798CC" w14:textId="77777777" w:rsidR="004D4696" w:rsidRPr="002B6509" w:rsidRDefault="00567FEE" w:rsidP="00F55EC0">
      <w:pPr>
        <w:overflowPunct w:val="0"/>
        <w:autoSpaceDE w:val="0"/>
        <w:autoSpaceDN w:val="0"/>
        <w:adjustRightInd w:val="0"/>
        <w:jc w:val="both"/>
        <w:rPr>
          <w:b/>
          <w:szCs w:val="28"/>
        </w:rPr>
      </w:pPr>
      <w:r w:rsidRPr="002B6509">
        <w:rPr>
          <w:b/>
          <w:szCs w:val="28"/>
        </w:rPr>
        <w:t>Фармакокин</w:t>
      </w:r>
      <w:r w:rsidR="004D4696" w:rsidRPr="002B6509">
        <w:rPr>
          <w:b/>
          <w:szCs w:val="28"/>
        </w:rPr>
        <w:t>е</w:t>
      </w:r>
      <w:r w:rsidRPr="002B6509">
        <w:rPr>
          <w:b/>
          <w:szCs w:val="28"/>
        </w:rPr>
        <w:t>т</w:t>
      </w:r>
      <w:r w:rsidR="004D4696" w:rsidRPr="002B6509">
        <w:rPr>
          <w:b/>
          <w:szCs w:val="28"/>
        </w:rPr>
        <w:t>ическая лаборатория:</w:t>
      </w:r>
    </w:p>
    <w:p w14:paraId="56CDAF1D" w14:textId="77777777" w:rsidR="004D4696" w:rsidRDefault="004D4696" w:rsidP="00F55EC0">
      <w:pPr>
        <w:overflowPunct w:val="0"/>
        <w:autoSpaceDE w:val="0"/>
        <w:autoSpaceDN w:val="0"/>
        <w:adjustRightInd w:val="0"/>
        <w:jc w:val="both"/>
        <w:rPr>
          <w:szCs w:val="28"/>
        </w:rPr>
      </w:pPr>
      <w:r w:rsidRPr="00A42631">
        <w:rPr>
          <w:szCs w:val="28"/>
        </w:rPr>
        <w:t>ООО «Экзактэ Лабс»</w:t>
      </w:r>
      <w:r w:rsidR="00567FEE">
        <w:rPr>
          <w:szCs w:val="28"/>
        </w:rPr>
        <w:t xml:space="preserve">, </w:t>
      </w:r>
      <w:r w:rsidRPr="00A42631">
        <w:rPr>
          <w:szCs w:val="28"/>
        </w:rPr>
        <w:t xml:space="preserve">Генеральный директор </w:t>
      </w:r>
      <w:r w:rsidR="00A42631">
        <w:rPr>
          <w:szCs w:val="28"/>
        </w:rPr>
        <w:t>–</w:t>
      </w:r>
      <w:r w:rsidRPr="00A42631">
        <w:rPr>
          <w:szCs w:val="28"/>
        </w:rPr>
        <w:t xml:space="preserve"> Казей</w:t>
      </w:r>
      <w:r w:rsidR="00A42631">
        <w:rPr>
          <w:szCs w:val="28"/>
        </w:rPr>
        <w:t xml:space="preserve"> Василий Игоревич.</w:t>
      </w:r>
    </w:p>
    <w:p w14:paraId="2BC3BFAE" w14:textId="77777777" w:rsidR="00F55EC0" w:rsidRPr="00A42631" w:rsidRDefault="00F55EC0" w:rsidP="00F55EC0">
      <w:pPr>
        <w:overflowPunct w:val="0"/>
        <w:autoSpaceDE w:val="0"/>
        <w:autoSpaceDN w:val="0"/>
        <w:adjustRightInd w:val="0"/>
        <w:jc w:val="both"/>
        <w:rPr>
          <w:szCs w:val="28"/>
        </w:rPr>
      </w:pPr>
    </w:p>
    <w:p w14:paraId="0F9D4F61" w14:textId="77777777" w:rsidR="004D4696" w:rsidRDefault="004D4696" w:rsidP="00F55EC0">
      <w:pPr>
        <w:overflowPunct w:val="0"/>
        <w:autoSpaceDE w:val="0"/>
        <w:autoSpaceDN w:val="0"/>
        <w:adjustRightInd w:val="0"/>
        <w:jc w:val="both"/>
        <w:rPr>
          <w:szCs w:val="28"/>
        </w:rPr>
      </w:pPr>
      <w:r w:rsidRPr="00567FEE">
        <w:rPr>
          <w:b/>
          <w:i/>
          <w:szCs w:val="28"/>
        </w:rPr>
        <w:t>Адрес юридический/фактический:</w:t>
      </w:r>
      <w:r w:rsidRPr="00A42631">
        <w:rPr>
          <w:szCs w:val="28"/>
        </w:rPr>
        <w:t xml:space="preserve"> 117246, Россия, г. Москва, Научный проезд, д.20, стр.2.</w:t>
      </w:r>
    </w:p>
    <w:p w14:paraId="20FAF590" w14:textId="77777777" w:rsidR="00913951" w:rsidRDefault="00913951" w:rsidP="002B6509">
      <w:pPr>
        <w:overflowPunct w:val="0"/>
        <w:autoSpaceDE w:val="0"/>
        <w:autoSpaceDN w:val="0"/>
        <w:adjustRightInd w:val="0"/>
        <w:jc w:val="both"/>
        <w:rPr>
          <w:szCs w:val="28"/>
        </w:rPr>
      </w:pPr>
    </w:p>
    <w:p w14:paraId="56AB4710" w14:textId="77777777" w:rsidR="00D7152D" w:rsidRPr="008845B3" w:rsidRDefault="00247A49" w:rsidP="00BB222A">
      <w:pPr>
        <w:pStyle w:val="Heading1"/>
        <w:spacing w:after="240"/>
        <w:jc w:val="center"/>
        <w:rPr>
          <w:b w:val="0"/>
        </w:rPr>
      </w:pPr>
      <w:r w:rsidRPr="002B6509">
        <w:br w:type="page"/>
      </w:r>
      <w:bookmarkStart w:id="21" w:name="_Toc52222618"/>
      <w:r w:rsidR="00D7152D" w:rsidRPr="002B6509">
        <w:rPr>
          <w:rFonts w:ascii="Times New Roman" w:hAnsi="Times New Roman"/>
          <w:sz w:val="24"/>
          <w:szCs w:val="24"/>
          <w:lang w:eastAsia="ru-RU"/>
        </w:rPr>
        <w:lastRenderedPageBreak/>
        <w:t>РЕФЕРАТ</w:t>
      </w:r>
      <w:bookmarkEnd w:id="0"/>
      <w:bookmarkEnd w:id="4"/>
      <w:bookmarkEnd w:id="5"/>
      <w:bookmarkEnd w:id="21"/>
    </w:p>
    <w:p w14:paraId="03D22208" w14:textId="77777777" w:rsidR="00B942B2" w:rsidRPr="009D6039" w:rsidRDefault="00B942B2" w:rsidP="00C34A85">
      <w:pPr>
        <w:ind w:firstLine="709"/>
        <w:jc w:val="both"/>
      </w:pPr>
      <w:r w:rsidRPr="00540C97">
        <w:rPr>
          <w:bCs/>
          <w:lang w:val="x-none" w:eastAsia="x-none"/>
        </w:rPr>
        <w:t>Отчет</w:t>
      </w:r>
      <w:r w:rsidRPr="00540C97">
        <w:rPr>
          <w:bCs/>
          <w:lang w:eastAsia="x-none"/>
        </w:rPr>
        <w:t xml:space="preserve"> </w:t>
      </w:r>
      <w:r w:rsidR="00D345E6" w:rsidRPr="00540C97">
        <w:rPr>
          <w:bCs/>
          <w:lang w:eastAsia="x-none"/>
        </w:rPr>
        <w:t>2</w:t>
      </w:r>
      <w:r w:rsidR="00C638F3" w:rsidRPr="00540C97">
        <w:rPr>
          <w:bCs/>
          <w:lang w:eastAsia="x-none"/>
        </w:rPr>
        <w:t>7</w:t>
      </w:r>
      <w:r w:rsidR="002F7221" w:rsidRPr="00540C97">
        <w:rPr>
          <w:bCs/>
          <w:lang w:eastAsia="x-none"/>
        </w:rPr>
        <w:t xml:space="preserve"> </w:t>
      </w:r>
      <w:r w:rsidRPr="00540C97">
        <w:rPr>
          <w:bCs/>
          <w:lang w:val="x-none" w:eastAsia="x-none"/>
        </w:rPr>
        <w:t xml:space="preserve">с., </w:t>
      </w:r>
      <w:r w:rsidR="00C638F3" w:rsidRPr="00540C97">
        <w:rPr>
          <w:bCs/>
          <w:lang w:eastAsia="x-none"/>
        </w:rPr>
        <w:t>7</w:t>
      </w:r>
      <w:r w:rsidR="00D61184" w:rsidRPr="00540C97">
        <w:rPr>
          <w:bCs/>
          <w:lang w:eastAsia="x-none"/>
        </w:rPr>
        <w:t xml:space="preserve"> </w:t>
      </w:r>
      <w:r w:rsidRPr="00540C97">
        <w:rPr>
          <w:bCs/>
          <w:lang w:val="x-none" w:eastAsia="x-none"/>
        </w:rPr>
        <w:t>табл</w:t>
      </w:r>
      <w:r w:rsidR="00B9322C" w:rsidRPr="00540C97">
        <w:t xml:space="preserve">., </w:t>
      </w:r>
      <w:r w:rsidR="00540C97" w:rsidRPr="00540C97">
        <w:t>2</w:t>
      </w:r>
      <w:r w:rsidR="004503FC" w:rsidRPr="00540C97">
        <w:t xml:space="preserve"> рисунка, </w:t>
      </w:r>
      <w:r w:rsidR="00C638F3" w:rsidRPr="00540C97">
        <w:t>10</w:t>
      </w:r>
      <w:r w:rsidR="00B9322C" w:rsidRPr="00540C97">
        <w:t xml:space="preserve"> источников</w:t>
      </w:r>
      <w:r w:rsidR="002F7221" w:rsidRPr="00540C97">
        <w:t>, 1 приложение</w:t>
      </w:r>
      <w:r w:rsidR="002B6509" w:rsidRPr="00540C97">
        <w:t>.</w:t>
      </w:r>
    </w:p>
    <w:p w14:paraId="2F7051FE" w14:textId="77777777" w:rsidR="003E2A8E" w:rsidRPr="008845B3" w:rsidRDefault="00C34B3C" w:rsidP="00C34A85">
      <w:pPr>
        <w:ind w:firstLine="709"/>
        <w:jc w:val="both"/>
      </w:pPr>
      <w:r>
        <w:t>Объектом исследования служил</w:t>
      </w:r>
      <w:r w:rsidR="00B942B2" w:rsidRPr="008845B3">
        <w:t xml:space="preserve"> </w:t>
      </w:r>
      <w:r w:rsidR="006F513C">
        <w:t>лекарственный препарат</w:t>
      </w:r>
      <w:r w:rsidR="006F513C" w:rsidRPr="006F513C">
        <w:t xml:space="preserve"> </w:t>
      </w:r>
      <w:r w:rsidR="006F513C">
        <w:t>АЛАРИО</w:t>
      </w:r>
      <w:r w:rsidR="006F513C">
        <w:rPr>
          <w:lang w:eastAsia="x-none"/>
        </w:rPr>
        <w:t xml:space="preserve"> </w:t>
      </w:r>
      <w:r w:rsidR="002B6509">
        <w:rPr>
          <w:lang w:eastAsia="x-none"/>
        </w:rPr>
        <w:t xml:space="preserve">(МНН: </w:t>
      </w:r>
      <w:r w:rsidR="006F513C">
        <w:rPr>
          <w:lang w:eastAsia="x-none"/>
        </w:rPr>
        <w:t>молнупиравир</w:t>
      </w:r>
      <w:r w:rsidR="002B6509">
        <w:rPr>
          <w:lang w:eastAsia="x-none"/>
        </w:rPr>
        <w:t xml:space="preserve">), </w:t>
      </w:r>
      <w:r w:rsidR="006F513C">
        <w:rPr>
          <w:lang w:eastAsia="x-none"/>
        </w:rPr>
        <w:t>капсулы</w:t>
      </w:r>
      <w:r w:rsidR="002B6509">
        <w:rPr>
          <w:lang w:eastAsia="x-none"/>
        </w:rPr>
        <w:t xml:space="preserve">, </w:t>
      </w:r>
      <w:r w:rsidR="006F513C">
        <w:rPr>
          <w:lang w:eastAsia="x-none"/>
        </w:rPr>
        <w:t>2</w:t>
      </w:r>
      <w:r w:rsidR="002B6509">
        <w:rPr>
          <w:lang w:eastAsia="x-none"/>
        </w:rPr>
        <w:t>00 мг,</w:t>
      </w:r>
      <w:r w:rsidR="00C55592">
        <w:t xml:space="preserve"> код препарата </w:t>
      </w:r>
      <w:r w:rsidR="00C55592">
        <w:rPr>
          <w:lang w:val="en-US"/>
        </w:rPr>
        <w:t>TL</w:t>
      </w:r>
      <w:r w:rsidR="00C55592" w:rsidRPr="00EE03D1">
        <w:t>-</w:t>
      </w:r>
      <w:r w:rsidR="006F513C">
        <w:rPr>
          <w:lang w:val="en-US"/>
        </w:rPr>
        <w:t>MNR</w:t>
      </w:r>
      <w:r w:rsidR="00C55592" w:rsidRPr="00EE03D1">
        <w:t>-</w:t>
      </w:r>
      <w:r w:rsidR="006F513C">
        <w:rPr>
          <w:lang w:val="en-US"/>
        </w:rPr>
        <w:t>c</w:t>
      </w:r>
      <w:r w:rsidR="002B6509">
        <w:t>, предоставленный Спонсором и р</w:t>
      </w:r>
      <w:r w:rsidR="00002700">
        <w:t>азработчик</w:t>
      </w:r>
      <w:r w:rsidR="002B6509">
        <w:t>ом -</w:t>
      </w:r>
      <w:r w:rsidR="00002700">
        <w:t xml:space="preserve"> </w:t>
      </w:r>
      <w:r w:rsidR="00383897" w:rsidRPr="00383897">
        <w:t>ООО «Технология лекарств» Россия)</w:t>
      </w:r>
      <w:r w:rsidR="00383897">
        <w:t xml:space="preserve">. </w:t>
      </w:r>
    </w:p>
    <w:p w14:paraId="030642E3" w14:textId="77777777" w:rsidR="000E4EF7" w:rsidRDefault="00B942B2" w:rsidP="00C34A85">
      <w:pPr>
        <w:ind w:firstLine="709"/>
        <w:jc w:val="both"/>
        <w:rPr>
          <w:bCs/>
        </w:rPr>
      </w:pPr>
      <w:r w:rsidRPr="008845B3">
        <w:t xml:space="preserve">Целью исследования являлось </w:t>
      </w:r>
      <w:r w:rsidR="006F513C" w:rsidRPr="00EA6D6D">
        <w:rPr>
          <w:bCs/>
        </w:rPr>
        <w:t xml:space="preserve">на определение и </w:t>
      </w:r>
      <w:r w:rsidR="006F513C" w:rsidRPr="00EA6D6D">
        <w:t xml:space="preserve">сравнение фармакокинетических </w:t>
      </w:r>
      <w:r w:rsidR="006F513C">
        <w:t>параметров</w:t>
      </w:r>
      <w:r w:rsidR="006F513C" w:rsidRPr="00EA6D6D">
        <w:t xml:space="preserve"> </w:t>
      </w:r>
      <w:r w:rsidR="002B6509">
        <w:t xml:space="preserve">препарата </w:t>
      </w:r>
      <w:r w:rsidR="006F513C">
        <w:rPr>
          <w:bCs/>
        </w:rPr>
        <w:t>АЛАРИО</w:t>
      </w:r>
      <w:r w:rsidR="002B6509">
        <w:rPr>
          <w:lang w:eastAsia="x-none"/>
        </w:rPr>
        <w:t xml:space="preserve"> (МНН: </w:t>
      </w:r>
      <w:r w:rsidR="006F513C">
        <w:rPr>
          <w:lang w:eastAsia="x-none"/>
        </w:rPr>
        <w:t>молнупиравир</w:t>
      </w:r>
      <w:r w:rsidR="002B6509">
        <w:rPr>
          <w:lang w:eastAsia="x-none"/>
        </w:rPr>
        <w:t xml:space="preserve">), </w:t>
      </w:r>
      <w:r w:rsidR="006F513C">
        <w:rPr>
          <w:lang w:eastAsia="x-none"/>
        </w:rPr>
        <w:t>капсулы, 200 мг</w:t>
      </w:r>
      <w:r w:rsidR="002B6509">
        <w:rPr>
          <w:lang w:eastAsia="x-none"/>
        </w:rPr>
        <w:t>,</w:t>
      </w:r>
      <w:r w:rsidR="006F513C">
        <w:rPr>
          <w:lang w:eastAsia="x-none"/>
        </w:rPr>
        <w:t xml:space="preserve"> и </w:t>
      </w:r>
      <w:r w:rsidR="006F513C">
        <w:t xml:space="preserve">лекарственного </w:t>
      </w:r>
      <w:r w:rsidR="006F513C">
        <w:rPr>
          <w:lang w:eastAsia="x-none"/>
        </w:rPr>
        <w:t>препарата ЛАГЕВРИО (МНН: молнупиравир), капсулы, 200 мг</w:t>
      </w:r>
      <w:r w:rsidR="00456A8B">
        <w:rPr>
          <w:lang w:eastAsia="x-none"/>
        </w:rPr>
        <w:t xml:space="preserve"> (</w:t>
      </w:r>
      <w:r w:rsidR="005703E0">
        <w:t>Мерк Шарп и Доум Б.В., Нидерланды</w:t>
      </w:r>
      <w:r w:rsidR="00456A8B">
        <w:rPr>
          <w:lang w:eastAsia="x-none"/>
        </w:rPr>
        <w:t>)</w:t>
      </w:r>
      <w:r w:rsidR="002B6509">
        <w:t xml:space="preserve"> </w:t>
      </w:r>
      <w:r w:rsidR="006F513C" w:rsidRPr="00383897">
        <w:rPr>
          <w:bCs/>
        </w:rPr>
        <w:t xml:space="preserve">при </w:t>
      </w:r>
      <w:r w:rsidR="006F513C">
        <w:rPr>
          <w:bCs/>
        </w:rPr>
        <w:t xml:space="preserve">пероральном введении </w:t>
      </w:r>
      <w:r w:rsidR="006F513C">
        <w:t xml:space="preserve">лекарственного </w:t>
      </w:r>
      <w:r w:rsidR="00BC3D91">
        <w:rPr>
          <w:bCs/>
        </w:rPr>
        <w:t xml:space="preserve">самцам собак </w:t>
      </w:r>
      <w:r w:rsidR="00383897" w:rsidRPr="00383897">
        <w:rPr>
          <w:bCs/>
        </w:rPr>
        <w:t>породы «Бигль»</w:t>
      </w:r>
      <w:r w:rsidR="00383897" w:rsidRPr="00383897">
        <w:rPr>
          <w:rFonts w:eastAsia="Calibri"/>
        </w:rPr>
        <w:t>.</w:t>
      </w:r>
    </w:p>
    <w:p w14:paraId="2240A821" w14:textId="77777777" w:rsidR="00B765D8" w:rsidRDefault="00BC3D91" w:rsidP="002B6509">
      <w:pPr>
        <w:overflowPunct w:val="0"/>
        <w:autoSpaceDE w:val="0"/>
        <w:autoSpaceDN w:val="0"/>
        <w:adjustRightInd w:val="0"/>
        <w:ind w:firstLine="709"/>
        <w:jc w:val="both"/>
      </w:pPr>
      <w:r>
        <w:rPr>
          <w:szCs w:val="28"/>
        </w:rPr>
        <w:t>В исследовании уча</w:t>
      </w:r>
      <w:r w:rsidR="00942C11">
        <w:rPr>
          <w:szCs w:val="28"/>
        </w:rPr>
        <w:t xml:space="preserve">ствовала </w:t>
      </w:r>
      <w:r w:rsidR="006F513C">
        <w:rPr>
          <w:szCs w:val="28"/>
        </w:rPr>
        <w:t>две</w:t>
      </w:r>
      <w:r w:rsidR="00383897" w:rsidRPr="00383897">
        <w:rPr>
          <w:szCs w:val="28"/>
        </w:rPr>
        <w:t xml:space="preserve"> экспериментальн</w:t>
      </w:r>
      <w:r w:rsidR="006F513C">
        <w:rPr>
          <w:szCs w:val="28"/>
        </w:rPr>
        <w:t>ых</w:t>
      </w:r>
      <w:r w:rsidR="00383897" w:rsidRPr="00383897">
        <w:rPr>
          <w:szCs w:val="28"/>
        </w:rPr>
        <w:t xml:space="preserve"> групп</w:t>
      </w:r>
      <w:r w:rsidR="006F513C">
        <w:rPr>
          <w:szCs w:val="28"/>
        </w:rPr>
        <w:t>ы</w:t>
      </w:r>
      <w:r w:rsidR="00383897" w:rsidRPr="00383897">
        <w:rPr>
          <w:szCs w:val="28"/>
        </w:rPr>
        <w:t xml:space="preserve"> </w:t>
      </w:r>
      <w:r w:rsidR="00383897" w:rsidRPr="00383897">
        <w:rPr>
          <w:bCs/>
          <w:szCs w:val="28"/>
        </w:rPr>
        <w:t>самцов собак, породы «Бигль»</w:t>
      </w:r>
      <w:r w:rsidR="00383897" w:rsidRPr="00383897">
        <w:rPr>
          <w:szCs w:val="28"/>
        </w:rPr>
        <w:t xml:space="preserve">, в количестве </w:t>
      </w:r>
      <w:r w:rsidR="006F513C">
        <w:rPr>
          <w:szCs w:val="28"/>
        </w:rPr>
        <w:t>6</w:t>
      </w:r>
      <w:r w:rsidR="00383897" w:rsidRPr="00383897">
        <w:rPr>
          <w:szCs w:val="28"/>
        </w:rPr>
        <w:t xml:space="preserve"> самц</w:t>
      </w:r>
      <w:r w:rsidR="00942C11">
        <w:rPr>
          <w:szCs w:val="28"/>
        </w:rPr>
        <w:t>ов в группе. Каждому самцу</w:t>
      </w:r>
      <w:r w:rsidR="00383897" w:rsidRPr="00383897">
        <w:rPr>
          <w:szCs w:val="28"/>
        </w:rPr>
        <w:t xml:space="preserve"> </w:t>
      </w:r>
      <w:r w:rsidR="00FA3DA8">
        <w:rPr>
          <w:szCs w:val="28"/>
        </w:rPr>
        <w:t xml:space="preserve">в первой группе </w:t>
      </w:r>
      <w:r w:rsidR="00942C11">
        <w:rPr>
          <w:szCs w:val="28"/>
        </w:rPr>
        <w:t>был</w:t>
      </w:r>
      <w:r w:rsidR="006F513C">
        <w:rPr>
          <w:szCs w:val="28"/>
        </w:rPr>
        <w:t>а</w:t>
      </w:r>
      <w:r w:rsidR="00942C11">
        <w:rPr>
          <w:szCs w:val="28"/>
        </w:rPr>
        <w:t xml:space="preserve"> </w:t>
      </w:r>
      <w:r w:rsidR="00383897" w:rsidRPr="00383897">
        <w:rPr>
          <w:szCs w:val="28"/>
        </w:rPr>
        <w:t>введен</w:t>
      </w:r>
      <w:r w:rsidR="006F513C">
        <w:rPr>
          <w:szCs w:val="28"/>
        </w:rPr>
        <w:t>а</w:t>
      </w:r>
      <w:r w:rsidR="00383897" w:rsidRPr="00383897">
        <w:rPr>
          <w:szCs w:val="28"/>
        </w:rPr>
        <w:t xml:space="preserve"> </w:t>
      </w:r>
      <w:r w:rsidR="00FA3DA8">
        <w:rPr>
          <w:szCs w:val="28"/>
        </w:rPr>
        <w:t>перорально</w:t>
      </w:r>
      <w:r w:rsidR="00FA3DA8" w:rsidRPr="00383897">
        <w:rPr>
          <w:szCs w:val="28"/>
        </w:rPr>
        <w:t xml:space="preserve"> </w:t>
      </w:r>
      <w:r w:rsidR="00FA3DA8">
        <w:rPr>
          <w:szCs w:val="28"/>
        </w:rPr>
        <w:t xml:space="preserve">одна </w:t>
      </w:r>
      <w:r w:rsidR="006F513C">
        <w:rPr>
          <w:szCs w:val="28"/>
        </w:rPr>
        <w:t xml:space="preserve">капсула препарата </w:t>
      </w:r>
      <w:r w:rsidR="00FA3DA8">
        <w:rPr>
          <w:bCs/>
        </w:rPr>
        <w:t>АЛАРИО</w:t>
      </w:r>
      <w:r w:rsidR="00FA3DA8">
        <w:rPr>
          <w:lang w:eastAsia="x-none"/>
        </w:rPr>
        <w:t xml:space="preserve"> (МНН: молнупиравир), капсулы, 200 мг. </w:t>
      </w:r>
      <w:r w:rsidR="00FA3DA8">
        <w:rPr>
          <w:szCs w:val="28"/>
        </w:rPr>
        <w:t>Каждому самцу</w:t>
      </w:r>
      <w:r w:rsidR="00FA3DA8" w:rsidRPr="00383897">
        <w:rPr>
          <w:szCs w:val="28"/>
        </w:rPr>
        <w:t xml:space="preserve"> </w:t>
      </w:r>
      <w:r w:rsidR="00FA3DA8">
        <w:rPr>
          <w:szCs w:val="28"/>
        </w:rPr>
        <w:t xml:space="preserve">в первой группе была </w:t>
      </w:r>
      <w:r w:rsidR="00FA3DA8" w:rsidRPr="00383897">
        <w:rPr>
          <w:szCs w:val="28"/>
        </w:rPr>
        <w:t>введен</w:t>
      </w:r>
      <w:r w:rsidR="00FA3DA8">
        <w:rPr>
          <w:szCs w:val="28"/>
        </w:rPr>
        <w:t>а</w:t>
      </w:r>
      <w:r w:rsidR="00FA3DA8" w:rsidRPr="00383897">
        <w:rPr>
          <w:szCs w:val="28"/>
        </w:rPr>
        <w:t xml:space="preserve"> </w:t>
      </w:r>
      <w:r w:rsidR="00FA3DA8">
        <w:rPr>
          <w:szCs w:val="28"/>
        </w:rPr>
        <w:t>перорально</w:t>
      </w:r>
      <w:r w:rsidR="00FA3DA8" w:rsidRPr="00383897">
        <w:rPr>
          <w:szCs w:val="28"/>
        </w:rPr>
        <w:t xml:space="preserve"> </w:t>
      </w:r>
      <w:r w:rsidR="00FA3DA8">
        <w:rPr>
          <w:szCs w:val="28"/>
        </w:rPr>
        <w:t>одна капсула препарата</w:t>
      </w:r>
      <w:r w:rsidR="00FA3DA8">
        <w:rPr>
          <w:lang w:eastAsia="x-none"/>
        </w:rPr>
        <w:t xml:space="preserve"> </w:t>
      </w:r>
      <w:r w:rsidR="00FA3DA8">
        <w:t xml:space="preserve">лекарственного </w:t>
      </w:r>
      <w:r w:rsidR="00FA3DA8">
        <w:rPr>
          <w:lang w:eastAsia="x-none"/>
        </w:rPr>
        <w:t xml:space="preserve">препарата ЛАГЕВРИО (МНН: молнупиравир), капсулы, 200 мг. По окончании периода отмывки (5 дней). Самцам первой группы </w:t>
      </w:r>
      <w:r w:rsidR="00FA3DA8">
        <w:rPr>
          <w:szCs w:val="28"/>
        </w:rPr>
        <w:t xml:space="preserve">была </w:t>
      </w:r>
      <w:r w:rsidR="00FA3DA8" w:rsidRPr="00383897">
        <w:rPr>
          <w:szCs w:val="28"/>
        </w:rPr>
        <w:t>введен</w:t>
      </w:r>
      <w:r w:rsidR="00FA3DA8">
        <w:rPr>
          <w:szCs w:val="28"/>
        </w:rPr>
        <w:t>а</w:t>
      </w:r>
      <w:r w:rsidR="00FA3DA8" w:rsidRPr="00383897">
        <w:rPr>
          <w:szCs w:val="28"/>
        </w:rPr>
        <w:t xml:space="preserve"> </w:t>
      </w:r>
      <w:r w:rsidR="00FA3DA8">
        <w:rPr>
          <w:szCs w:val="28"/>
        </w:rPr>
        <w:t>перорально</w:t>
      </w:r>
      <w:r w:rsidR="00FA3DA8" w:rsidRPr="00383897">
        <w:rPr>
          <w:szCs w:val="28"/>
        </w:rPr>
        <w:t xml:space="preserve"> </w:t>
      </w:r>
      <w:r w:rsidR="00FA3DA8">
        <w:rPr>
          <w:szCs w:val="28"/>
        </w:rPr>
        <w:t>одна капсула препарата</w:t>
      </w:r>
      <w:r w:rsidR="00FA3DA8">
        <w:rPr>
          <w:lang w:eastAsia="x-none"/>
        </w:rPr>
        <w:t xml:space="preserve"> </w:t>
      </w:r>
      <w:r w:rsidR="00FA3DA8">
        <w:t xml:space="preserve">лекарственного </w:t>
      </w:r>
      <w:r w:rsidR="00FA3DA8">
        <w:rPr>
          <w:lang w:eastAsia="x-none"/>
        </w:rPr>
        <w:t xml:space="preserve">препарата ЛАГЕВРИО (МНН: молнупиравир), капсулы, 200 мг, самцам второй группы </w:t>
      </w:r>
      <w:r w:rsidR="00FA3DA8">
        <w:rPr>
          <w:szCs w:val="28"/>
        </w:rPr>
        <w:t xml:space="preserve">была </w:t>
      </w:r>
      <w:r w:rsidR="00FA3DA8" w:rsidRPr="00383897">
        <w:rPr>
          <w:szCs w:val="28"/>
        </w:rPr>
        <w:t>введен</w:t>
      </w:r>
      <w:r w:rsidR="00FA3DA8">
        <w:rPr>
          <w:szCs w:val="28"/>
        </w:rPr>
        <w:t>а</w:t>
      </w:r>
      <w:r w:rsidR="00FA3DA8" w:rsidRPr="00383897">
        <w:rPr>
          <w:szCs w:val="28"/>
        </w:rPr>
        <w:t xml:space="preserve"> </w:t>
      </w:r>
      <w:r w:rsidR="00FA3DA8">
        <w:rPr>
          <w:szCs w:val="28"/>
        </w:rPr>
        <w:t>перорально</w:t>
      </w:r>
      <w:r w:rsidR="00FA3DA8" w:rsidRPr="00383897">
        <w:rPr>
          <w:szCs w:val="28"/>
        </w:rPr>
        <w:t xml:space="preserve"> </w:t>
      </w:r>
      <w:r w:rsidR="00FA3DA8">
        <w:rPr>
          <w:szCs w:val="28"/>
        </w:rPr>
        <w:t xml:space="preserve">одна капсула препарата </w:t>
      </w:r>
      <w:r w:rsidR="00FA3DA8">
        <w:rPr>
          <w:bCs/>
        </w:rPr>
        <w:t>АЛАРИО</w:t>
      </w:r>
      <w:r w:rsidR="00FA3DA8">
        <w:rPr>
          <w:lang w:eastAsia="x-none"/>
        </w:rPr>
        <w:t xml:space="preserve"> (МНН: молнупиравир), капсулы, 200 мг.</w:t>
      </w:r>
      <w:r w:rsidR="00383897" w:rsidRPr="00383897">
        <w:rPr>
          <w:szCs w:val="28"/>
        </w:rPr>
        <w:t xml:space="preserve"> </w:t>
      </w:r>
      <w:r w:rsidR="00383897" w:rsidRPr="00383897">
        <w:rPr>
          <w:rFonts w:eastAsia="Calibri"/>
          <w:lang w:eastAsia="en-US"/>
        </w:rPr>
        <w:t xml:space="preserve">Схема дозирования препарата приведена в </w:t>
      </w:r>
      <w:r w:rsidR="00383897" w:rsidRPr="003E0580">
        <w:rPr>
          <w:rFonts w:eastAsia="Calibri"/>
          <w:lang w:eastAsia="en-US"/>
        </w:rPr>
        <w:t xml:space="preserve">таблице </w:t>
      </w:r>
      <w:r w:rsidR="003E0580" w:rsidRPr="003E0580">
        <w:rPr>
          <w:rFonts w:eastAsia="Calibri"/>
          <w:lang w:eastAsia="en-US"/>
        </w:rPr>
        <w:t>2</w:t>
      </w:r>
      <w:r w:rsidR="00383897" w:rsidRPr="003E0580">
        <w:rPr>
          <w:rFonts w:eastAsia="Calibri"/>
          <w:lang w:eastAsia="en-US"/>
        </w:rPr>
        <w:t>.</w:t>
      </w:r>
      <w:r w:rsidR="002B6509">
        <w:rPr>
          <w:rFonts w:eastAsia="Calibri"/>
          <w:lang w:eastAsia="en-US"/>
        </w:rPr>
        <w:t xml:space="preserve"> </w:t>
      </w:r>
      <w:r w:rsidR="00942C11">
        <w:t>Перед введением препарата</w:t>
      </w:r>
      <w:r w:rsidR="004764B4">
        <w:t xml:space="preserve"> животных взвешивали.</w:t>
      </w:r>
    </w:p>
    <w:p w14:paraId="257EAD2B" w14:textId="77777777" w:rsidR="001378A9" w:rsidRDefault="004B5477" w:rsidP="00C34A85">
      <w:pPr>
        <w:tabs>
          <w:tab w:val="left" w:pos="0"/>
        </w:tabs>
        <w:ind w:firstLine="709"/>
        <w:jc w:val="both"/>
        <w:rPr>
          <w:szCs w:val="28"/>
        </w:rPr>
      </w:pPr>
      <w:r>
        <w:t>У всех животных собирали</w:t>
      </w:r>
      <w:r w:rsidRPr="008F5FB4">
        <w:t xml:space="preserve"> плазму крови (натощак) </w:t>
      </w:r>
      <w:r w:rsidR="00942C11">
        <w:t xml:space="preserve">в 11 временных точках: </w:t>
      </w:r>
      <w:r w:rsidRPr="008F5FB4">
        <w:t xml:space="preserve">до введения, и через </w:t>
      </w:r>
      <w:r w:rsidR="00FA3DA8" w:rsidRPr="00FA3DA8">
        <w:t>0,25 ч; 0,5 ч; 0,75 ч; 1 ч; 2 ч; 3 ч; 4 ч; 6 ч; 8 ч; 12 ч; и 24 часов</w:t>
      </w:r>
      <w:r w:rsidR="00FA3DA8" w:rsidRPr="008F5FB4">
        <w:t xml:space="preserve"> </w:t>
      </w:r>
      <w:r w:rsidRPr="008F5FB4">
        <w:t>после введения препарата.</w:t>
      </w:r>
      <w:r>
        <w:t xml:space="preserve"> </w:t>
      </w:r>
      <w:r w:rsidR="007555EC">
        <w:t>После забора крови была</w:t>
      </w:r>
      <w:r w:rsidRPr="008F5FB4">
        <w:t xml:space="preserve"> проведена пробоподготовка – центрифугирование, отделение</w:t>
      </w:r>
      <w:r w:rsidR="007555EC">
        <w:t xml:space="preserve"> плазмы и заморозка биообразцов на -70°C. Далее биообразцы были</w:t>
      </w:r>
      <w:r w:rsidRPr="008F5FB4">
        <w:t xml:space="preserve"> переданы в фармакокинетическую лабораторию для проведения анализа.</w:t>
      </w:r>
      <w:r w:rsidR="00153802" w:rsidRPr="00153802">
        <w:rPr>
          <w:szCs w:val="28"/>
        </w:rPr>
        <w:t xml:space="preserve"> </w:t>
      </w:r>
      <w:r w:rsidR="00BC3D91">
        <w:rPr>
          <w:szCs w:val="28"/>
        </w:rPr>
        <w:t xml:space="preserve">В биообразцах определена концентрация </w:t>
      </w:r>
      <w:r w:rsidR="00FA3DA8">
        <w:rPr>
          <w:szCs w:val="28"/>
        </w:rPr>
        <w:t xml:space="preserve">активного метаболита </w:t>
      </w:r>
      <w:r w:rsidR="00FA3DA8">
        <w:rPr>
          <w:szCs w:val="28"/>
          <w:lang w:val="en-US"/>
        </w:rPr>
        <w:t>N</w:t>
      </w:r>
      <w:r w:rsidR="00FA3DA8" w:rsidRPr="00FA3DA8">
        <w:rPr>
          <w:szCs w:val="28"/>
        </w:rPr>
        <w:t>-</w:t>
      </w:r>
      <w:r w:rsidR="00FA3DA8">
        <w:rPr>
          <w:szCs w:val="28"/>
        </w:rPr>
        <w:t>гидроксицитидина</w:t>
      </w:r>
      <w:r w:rsidR="00BC3D91">
        <w:rPr>
          <w:szCs w:val="28"/>
        </w:rPr>
        <w:t>, рассчитаны основные фармакокинетические параметры.</w:t>
      </w:r>
    </w:p>
    <w:p w14:paraId="07C6176D" w14:textId="77777777" w:rsidR="004503FC" w:rsidRDefault="004503FC" w:rsidP="00C34A85">
      <w:pPr>
        <w:overflowPunct w:val="0"/>
        <w:autoSpaceDE w:val="0"/>
        <w:autoSpaceDN w:val="0"/>
        <w:adjustRightInd w:val="0"/>
        <w:ind w:firstLine="709"/>
        <w:jc w:val="both"/>
      </w:pPr>
      <w:r>
        <w:t xml:space="preserve">После статистической обработки данных рассчитаны основные фармакокинетические параметры </w:t>
      </w:r>
      <w:r w:rsidR="008D7E0C">
        <w:t xml:space="preserve">активного метаболита </w:t>
      </w:r>
      <w:r w:rsidR="008D7E0C" w:rsidRPr="003E0580">
        <w:rPr>
          <w:lang w:val="en-US"/>
        </w:rPr>
        <w:t>N</w:t>
      </w:r>
      <w:r w:rsidR="008D7E0C" w:rsidRPr="003E0580">
        <w:t xml:space="preserve">-гидроксицитидина </w:t>
      </w:r>
      <w:r w:rsidR="008D7E0C">
        <w:t>у препаратов АЛАРИО (</w:t>
      </w:r>
      <w:r w:rsidR="008D7E0C">
        <w:rPr>
          <w:lang w:val="en-US"/>
        </w:rPr>
        <w:t>TL</w:t>
      </w:r>
      <w:r w:rsidR="008D7E0C" w:rsidRPr="00CF7732">
        <w:t>-</w:t>
      </w:r>
      <w:r w:rsidR="008D7E0C">
        <w:rPr>
          <w:lang w:val="en-US"/>
        </w:rPr>
        <w:t>MNR</w:t>
      </w:r>
      <w:r w:rsidR="008D7E0C" w:rsidRPr="00CF7732">
        <w:t>-</w:t>
      </w:r>
      <w:r w:rsidR="008D7E0C">
        <w:rPr>
          <w:lang w:val="en-US"/>
        </w:rPr>
        <w:t>c</w:t>
      </w:r>
      <w:r w:rsidR="008D7E0C" w:rsidRPr="00CF7732">
        <w:t>)</w:t>
      </w:r>
      <w:r w:rsidR="008D7E0C">
        <w:t xml:space="preserve"> и ЛАГЕВРИО</w:t>
      </w:r>
      <w:r>
        <w:t>:</w:t>
      </w:r>
    </w:p>
    <w:p w14:paraId="557D6B0A" w14:textId="77777777" w:rsidR="00C643A4" w:rsidRDefault="00C643A4" w:rsidP="00C34A85">
      <w:pPr>
        <w:overflowPunct w:val="0"/>
        <w:autoSpaceDE w:val="0"/>
        <w:autoSpaceDN w:val="0"/>
        <w:adjustRightInd w:val="0"/>
        <w:ind w:firstLine="709"/>
        <w:jc w:val="both"/>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61"/>
        <w:gridCol w:w="3827"/>
      </w:tblGrid>
      <w:tr w:rsidR="002B6509" w:rsidRPr="002A2894" w14:paraId="1B44E487" w14:textId="77777777" w:rsidTr="00C643A4">
        <w:trPr>
          <w:trHeight w:val="391"/>
        </w:trPr>
        <w:tc>
          <w:tcPr>
            <w:tcW w:w="2268" w:type="dxa"/>
            <w:shd w:val="clear" w:color="auto" w:fill="D9D9D9" w:themeFill="background1" w:themeFillShade="D9"/>
            <w:vAlign w:val="center"/>
          </w:tcPr>
          <w:p w14:paraId="4780528C" w14:textId="77777777" w:rsidR="002B6509" w:rsidRPr="002A2894" w:rsidRDefault="002B6509" w:rsidP="002B6509">
            <w:pPr>
              <w:widowControl w:val="0"/>
              <w:autoSpaceDE w:val="0"/>
              <w:autoSpaceDN w:val="0"/>
              <w:adjustRightInd w:val="0"/>
              <w:jc w:val="center"/>
              <w:rPr>
                <w:b/>
                <w:lang w:val="en-US"/>
              </w:rPr>
            </w:pPr>
            <w:r w:rsidRPr="002A2894">
              <w:rPr>
                <w:b/>
              </w:rPr>
              <w:t>Параметр</w:t>
            </w:r>
          </w:p>
        </w:tc>
        <w:tc>
          <w:tcPr>
            <w:tcW w:w="3261" w:type="dxa"/>
            <w:shd w:val="clear" w:color="auto" w:fill="D9D9D9" w:themeFill="background1" w:themeFillShade="D9"/>
            <w:vAlign w:val="center"/>
          </w:tcPr>
          <w:p w14:paraId="20EB9EA0" w14:textId="77777777" w:rsidR="002B6509" w:rsidRDefault="00C643A4" w:rsidP="002B6509">
            <w:pPr>
              <w:widowControl w:val="0"/>
              <w:autoSpaceDE w:val="0"/>
              <w:autoSpaceDN w:val="0"/>
              <w:adjustRightInd w:val="0"/>
              <w:jc w:val="center"/>
              <w:rPr>
                <w:b/>
              </w:rPr>
            </w:pPr>
            <w:r>
              <w:rPr>
                <w:b/>
              </w:rPr>
              <w:t>АЛАРИО</w:t>
            </w:r>
          </w:p>
        </w:tc>
        <w:tc>
          <w:tcPr>
            <w:tcW w:w="3827" w:type="dxa"/>
            <w:shd w:val="clear" w:color="auto" w:fill="D9D9D9" w:themeFill="background1" w:themeFillShade="D9"/>
            <w:vAlign w:val="center"/>
          </w:tcPr>
          <w:p w14:paraId="0A312AD5" w14:textId="77777777" w:rsidR="002B6509" w:rsidRDefault="00C643A4" w:rsidP="002B6509">
            <w:pPr>
              <w:widowControl w:val="0"/>
              <w:autoSpaceDE w:val="0"/>
              <w:autoSpaceDN w:val="0"/>
              <w:adjustRightInd w:val="0"/>
              <w:jc w:val="center"/>
              <w:rPr>
                <w:b/>
              </w:rPr>
            </w:pPr>
            <w:r>
              <w:rPr>
                <w:b/>
              </w:rPr>
              <w:t>ЛАГЕВРИО</w:t>
            </w:r>
          </w:p>
        </w:tc>
      </w:tr>
      <w:tr w:rsidR="00C643A4" w:rsidRPr="002A2894" w14:paraId="6FB13792" w14:textId="77777777" w:rsidTr="00C643A4">
        <w:trPr>
          <w:trHeight w:val="20"/>
        </w:trPr>
        <w:tc>
          <w:tcPr>
            <w:tcW w:w="2268" w:type="dxa"/>
            <w:vAlign w:val="center"/>
          </w:tcPr>
          <w:p w14:paraId="3CFFDCE5" w14:textId="77777777" w:rsidR="00C643A4" w:rsidRPr="00C643A4" w:rsidRDefault="00C643A4" w:rsidP="00C643A4">
            <w:pPr>
              <w:widowControl w:val="0"/>
              <w:autoSpaceDE w:val="0"/>
              <w:autoSpaceDN w:val="0"/>
              <w:adjustRightInd w:val="0"/>
              <w:jc w:val="center"/>
              <w:rPr>
                <w:b/>
              </w:rPr>
            </w:pPr>
            <w:r w:rsidRPr="00C643A4">
              <w:rPr>
                <w:b/>
                <w:position w:val="2"/>
              </w:rPr>
              <w:t>Т</w:t>
            </w:r>
            <w:r w:rsidRPr="00C643A4">
              <w:rPr>
                <w:b/>
                <w:sz w:val="16"/>
              </w:rPr>
              <w:t xml:space="preserve">max, </w:t>
            </w:r>
            <w:r w:rsidRPr="00C643A4">
              <w:rPr>
                <w:b/>
                <w:bCs/>
                <w:color w:val="000000"/>
              </w:rPr>
              <w:t>ч</w:t>
            </w:r>
          </w:p>
        </w:tc>
        <w:tc>
          <w:tcPr>
            <w:tcW w:w="3261" w:type="dxa"/>
            <w:vAlign w:val="bottom"/>
          </w:tcPr>
          <w:p w14:paraId="3ECA0C77" w14:textId="77777777" w:rsidR="00C643A4" w:rsidRPr="00C643A4" w:rsidRDefault="00C643A4" w:rsidP="00C643A4">
            <w:pPr>
              <w:widowControl w:val="0"/>
              <w:autoSpaceDE w:val="0"/>
              <w:autoSpaceDN w:val="0"/>
              <w:adjustRightInd w:val="0"/>
              <w:jc w:val="center"/>
            </w:pPr>
            <w:r w:rsidRPr="00C643A4">
              <w:t>0,8</w:t>
            </w:r>
          </w:p>
        </w:tc>
        <w:tc>
          <w:tcPr>
            <w:tcW w:w="3827" w:type="dxa"/>
            <w:vAlign w:val="center"/>
          </w:tcPr>
          <w:p w14:paraId="684D11D0" w14:textId="77777777" w:rsidR="00C643A4" w:rsidRPr="00934EF6" w:rsidRDefault="00C643A4" w:rsidP="00C643A4">
            <w:pPr>
              <w:widowControl w:val="0"/>
              <w:autoSpaceDE w:val="0"/>
              <w:autoSpaceDN w:val="0"/>
              <w:adjustRightInd w:val="0"/>
              <w:jc w:val="center"/>
              <w:rPr>
                <w:highlight w:val="cyan"/>
              </w:rPr>
            </w:pPr>
            <w:r w:rsidRPr="00C643A4">
              <w:t>1,1</w:t>
            </w:r>
          </w:p>
        </w:tc>
      </w:tr>
      <w:tr w:rsidR="00C643A4" w:rsidRPr="002A2894" w14:paraId="7B493C02" w14:textId="77777777" w:rsidTr="00C643A4">
        <w:trPr>
          <w:trHeight w:val="20"/>
        </w:trPr>
        <w:tc>
          <w:tcPr>
            <w:tcW w:w="2268" w:type="dxa"/>
            <w:vAlign w:val="center"/>
          </w:tcPr>
          <w:p w14:paraId="7CADC22A" w14:textId="77777777" w:rsidR="00C643A4" w:rsidRPr="00C643A4" w:rsidRDefault="00C643A4" w:rsidP="00C643A4">
            <w:pPr>
              <w:widowControl w:val="0"/>
              <w:autoSpaceDE w:val="0"/>
              <w:autoSpaceDN w:val="0"/>
              <w:adjustRightInd w:val="0"/>
              <w:jc w:val="center"/>
              <w:rPr>
                <w:b/>
              </w:rPr>
            </w:pPr>
            <w:r w:rsidRPr="00C643A4">
              <w:rPr>
                <w:b/>
                <w:position w:val="2"/>
              </w:rPr>
              <w:t>C</w:t>
            </w:r>
            <w:r w:rsidRPr="00C643A4">
              <w:rPr>
                <w:b/>
                <w:sz w:val="16"/>
              </w:rPr>
              <w:t xml:space="preserve">max, </w:t>
            </w:r>
            <w:r w:rsidRPr="00C643A4">
              <w:rPr>
                <w:b/>
                <w:bCs/>
                <w:color w:val="000000"/>
              </w:rPr>
              <w:t>нг/мл</w:t>
            </w:r>
          </w:p>
        </w:tc>
        <w:tc>
          <w:tcPr>
            <w:tcW w:w="3261" w:type="dxa"/>
            <w:vAlign w:val="bottom"/>
          </w:tcPr>
          <w:p w14:paraId="30FEB547" w14:textId="77777777" w:rsidR="00C643A4" w:rsidRPr="00C643A4" w:rsidRDefault="00C643A4" w:rsidP="001F34AE">
            <w:pPr>
              <w:widowControl w:val="0"/>
              <w:autoSpaceDE w:val="0"/>
              <w:autoSpaceDN w:val="0"/>
              <w:adjustRightInd w:val="0"/>
              <w:jc w:val="center"/>
            </w:pPr>
            <w:r w:rsidRPr="00C643A4">
              <w:t>710</w:t>
            </w:r>
            <w:r w:rsidR="001F34AE">
              <w:t>8</w:t>
            </w:r>
            <w:r w:rsidRPr="00C643A4">
              <w:t xml:space="preserve"> </w:t>
            </w:r>
          </w:p>
        </w:tc>
        <w:tc>
          <w:tcPr>
            <w:tcW w:w="3827" w:type="dxa"/>
            <w:vAlign w:val="center"/>
          </w:tcPr>
          <w:p w14:paraId="367D2D8D" w14:textId="77777777" w:rsidR="00C643A4" w:rsidRPr="00934EF6" w:rsidRDefault="000903CD" w:rsidP="000903CD">
            <w:pPr>
              <w:widowControl w:val="0"/>
              <w:autoSpaceDE w:val="0"/>
              <w:autoSpaceDN w:val="0"/>
              <w:adjustRightInd w:val="0"/>
              <w:jc w:val="center"/>
              <w:rPr>
                <w:highlight w:val="cyan"/>
              </w:rPr>
            </w:pPr>
            <w:r>
              <w:t>6352</w:t>
            </w:r>
          </w:p>
        </w:tc>
      </w:tr>
      <w:tr w:rsidR="00C643A4" w:rsidRPr="002A2894" w14:paraId="709CBC33" w14:textId="77777777" w:rsidTr="00C643A4">
        <w:trPr>
          <w:trHeight w:val="20"/>
        </w:trPr>
        <w:tc>
          <w:tcPr>
            <w:tcW w:w="2268" w:type="dxa"/>
            <w:vAlign w:val="center"/>
          </w:tcPr>
          <w:p w14:paraId="43900500" w14:textId="77777777" w:rsidR="00C643A4" w:rsidRPr="00C643A4" w:rsidRDefault="00C643A4" w:rsidP="00C643A4">
            <w:pPr>
              <w:widowControl w:val="0"/>
              <w:autoSpaceDE w:val="0"/>
              <w:autoSpaceDN w:val="0"/>
              <w:adjustRightInd w:val="0"/>
              <w:jc w:val="center"/>
              <w:rPr>
                <w:b/>
              </w:rPr>
            </w:pPr>
            <w:r w:rsidRPr="00C643A4">
              <w:rPr>
                <w:b/>
              </w:rPr>
              <w:t>AUC</w:t>
            </w:r>
            <w:r w:rsidRPr="00C643A4">
              <w:rPr>
                <w:b/>
                <w:vertAlign w:val="subscript"/>
              </w:rPr>
              <w:t xml:space="preserve">0-t, </w:t>
            </w:r>
            <w:r w:rsidRPr="00C643A4">
              <w:rPr>
                <w:b/>
                <w:bCs/>
                <w:color w:val="000000"/>
              </w:rPr>
              <w:t>ч*нг/мл</w:t>
            </w:r>
          </w:p>
        </w:tc>
        <w:tc>
          <w:tcPr>
            <w:tcW w:w="3261" w:type="dxa"/>
            <w:vAlign w:val="bottom"/>
          </w:tcPr>
          <w:p w14:paraId="071C969D" w14:textId="77777777" w:rsidR="00C643A4" w:rsidRPr="00C643A4" w:rsidRDefault="00C643A4" w:rsidP="001F34AE">
            <w:pPr>
              <w:widowControl w:val="0"/>
              <w:autoSpaceDE w:val="0"/>
              <w:autoSpaceDN w:val="0"/>
              <w:adjustRightInd w:val="0"/>
              <w:jc w:val="center"/>
            </w:pPr>
            <w:r w:rsidRPr="00C643A4">
              <w:t>1485</w:t>
            </w:r>
            <w:r w:rsidR="001F34AE">
              <w:t>6</w:t>
            </w:r>
          </w:p>
        </w:tc>
        <w:tc>
          <w:tcPr>
            <w:tcW w:w="3827" w:type="dxa"/>
            <w:vAlign w:val="center"/>
          </w:tcPr>
          <w:p w14:paraId="6ECAAEB1" w14:textId="77777777" w:rsidR="00C643A4" w:rsidRPr="00934EF6" w:rsidRDefault="00C643A4" w:rsidP="000903CD">
            <w:pPr>
              <w:widowControl w:val="0"/>
              <w:autoSpaceDE w:val="0"/>
              <w:autoSpaceDN w:val="0"/>
              <w:adjustRightInd w:val="0"/>
              <w:jc w:val="center"/>
              <w:rPr>
                <w:highlight w:val="cyan"/>
              </w:rPr>
            </w:pPr>
            <w:r w:rsidRPr="00C643A4">
              <w:t>1457</w:t>
            </w:r>
            <w:r w:rsidR="000903CD">
              <w:t>0</w:t>
            </w:r>
          </w:p>
        </w:tc>
      </w:tr>
      <w:tr w:rsidR="00C643A4" w:rsidRPr="002A2894" w14:paraId="5FD177A1" w14:textId="77777777" w:rsidTr="00C643A4">
        <w:trPr>
          <w:trHeight w:val="20"/>
        </w:trPr>
        <w:tc>
          <w:tcPr>
            <w:tcW w:w="2268" w:type="dxa"/>
            <w:vAlign w:val="center"/>
          </w:tcPr>
          <w:p w14:paraId="47ECF321" w14:textId="77777777" w:rsidR="00C643A4" w:rsidRPr="00C643A4" w:rsidRDefault="00C643A4" w:rsidP="00C643A4">
            <w:pPr>
              <w:widowControl w:val="0"/>
              <w:autoSpaceDE w:val="0"/>
              <w:autoSpaceDN w:val="0"/>
              <w:adjustRightInd w:val="0"/>
              <w:jc w:val="center"/>
              <w:rPr>
                <w:b/>
              </w:rPr>
            </w:pPr>
            <w:r w:rsidRPr="00C643A4">
              <w:rPr>
                <w:b/>
              </w:rPr>
              <w:t>AUC</w:t>
            </w:r>
            <w:r w:rsidRPr="00C643A4">
              <w:rPr>
                <w:b/>
                <w:vertAlign w:val="subscript"/>
              </w:rPr>
              <w:t xml:space="preserve">0-∞, </w:t>
            </w:r>
            <w:r w:rsidRPr="00C643A4">
              <w:rPr>
                <w:b/>
                <w:bCs/>
                <w:color w:val="000000"/>
              </w:rPr>
              <w:t>ч*нг/мл</w:t>
            </w:r>
          </w:p>
        </w:tc>
        <w:tc>
          <w:tcPr>
            <w:tcW w:w="3261" w:type="dxa"/>
            <w:vAlign w:val="bottom"/>
          </w:tcPr>
          <w:p w14:paraId="6838038A" w14:textId="77777777" w:rsidR="00C643A4" w:rsidRPr="00C643A4" w:rsidRDefault="00C643A4" w:rsidP="001F34AE">
            <w:pPr>
              <w:widowControl w:val="0"/>
              <w:autoSpaceDE w:val="0"/>
              <w:autoSpaceDN w:val="0"/>
              <w:adjustRightInd w:val="0"/>
              <w:jc w:val="center"/>
            </w:pPr>
            <w:r w:rsidRPr="00C643A4">
              <w:t>15263</w:t>
            </w:r>
          </w:p>
        </w:tc>
        <w:tc>
          <w:tcPr>
            <w:tcW w:w="3827" w:type="dxa"/>
            <w:vAlign w:val="center"/>
          </w:tcPr>
          <w:p w14:paraId="47ECBB12" w14:textId="77777777" w:rsidR="00C643A4" w:rsidRPr="00934EF6" w:rsidRDefault="001F34AE" w:rsidP="001F34AE">
            <w:pPr>
              <w:widowControl w:val="0"/>
              <w:autoSpaceDE w:val="0"/>
              <w:autoSpaceDN w:val="0"/>
              <w:adjustRightInd w:val="0"/>
              <w:jc w:val="center"/>
              <w:rPr>
                <w:highlight w:val="cyan"/>
              </w:rPr>
            </w:pPr>
            <w:r>
              <w:t>14967</w:t>
            </w:r>
          </w:p>
        </w:tc>
      </w:tr>
      <w:tr w:rsidR="00C643A4" w:rsidRPr="002A2894" w14:paraId="0C341672" w14:textId="77777777" w:rsidTr="00C643A4">
        <w:trPr>
          <w:trHeight w:val="20"/>
        </w:trPr>
        <w:tc>
          <w:tcPr>
            <w:tcW w:w="2268" w:type="dxa"/>
            <w:vAlign w:val="center"/>
          </w:tcPr>
          <w:p w14:paraId="01E75061" w14:textId="77777777" w:rsidR="00C643A4" w:rsidRPr="00C643A4" w:rsidRDefault="00C643A4" w:rsidP="00C643A4">
            <w:pPr>
              <w:widowControl w:val="0"/>
              <w:autoSpaceDE w:val="0"/>
              <w:autoSpaceDN w:val="0"/>
              <w:adjustRightInd w:val="0"/>
              <w:jc w:val="center"/>
              <w:rPr>
                <w:b/>
              </w:rPr>
            </w:pPr>
            <w:r w:rsidRPr="00C643A4">
              <w:rPr>
                <w:b/>
                <w:bCs/>
                <w:color w:val="000000"/>
                <w:lang w:val="en-US"/>
              </w:rPr>
              <w:t>CL</w:t>
            </w:r>
            <w:r w:rsidRPr="00C643A4">
              <w:rPr>
                <w:b/>
                <w:bCs/>
                <w:color w:val="000000"/>
              </w:rPr>
              <w:t>, мл</w:t>
            </w:r>
            <w:r w:rsidRPr="00C643A4">
              <w:rPr>
                <w:b/>
                <w:bCs/>
                <w:color w:val="000000"/>
                <w:lang w:val="en-US"/>
              </w:rPr>
              <w:t>/</w:t>
            </w:r>
            <w:r w:rsidRPr="00C643A4">
              <w:rPr>
                <w:b/>
                <w:bCs/>
                <w:color w:val="000000"/>
              </w:rPr>
              <w:t>ч/кг</w:t>
            </w:r>
          </w:p>
        </w:tc>
        <w:tc>
          <w:tcPr>
            <w:tcW w:w="3261" w:type="dxa"/>
            <w:vAlign w:val="bottom"/>
          </w:tcPr>
          <w:p w14:paraId="22035A81" w14:textId="77777777" w:rsidR="00C643A4" w:rsidRPr="00C643A4" w:rsidRDefault="00C643A4" w:rsidP="00C643A4">
            <w:pPr>
              <w:widowControl w:val="0"/>
              <w:autoSpaceDE w:val="0"/>
              <w:autoSpaceDN w:val="0"/>
              <w:adjustRightInd w:val="0"/>
              <w:jc w:val="center"/>
            </w:pPr>
            <w:r w:rsidRPr="00C643A4">
              <w:t>0,01</w:t>
            </w:r>
          </w:p>
        </w:tc>
        <w:tc>
          <w:tcPr>
            <w:tcW w:w="3827" w:type="dxa"/>
            <w:vAlign w:val="center"/>
          </w:tcPr>
          <w:p w14:paraId="75B3C25B" w14:textId="77777777" w:rsidR="00C643A4" w:rsidRPr="00934EF6" w:rsidRDefault="00C643A4" w:rsidP="00C643A4">
            <w:pPr>
              <w:widowControl w:val="0"/>
              <w:autoSpaceDE w:val="0"/>
              <w:autoSpaceDN w:val="0"/>
              <w:adjustRightInd w:val="0"/>
              <w:jc w:val="center"/>
              <w:rPr>
                <w:highlight w:val="cyan"/>
              </w:rPr>
            </w:pPr>
            <w:r w:rsidRPr="00C643A4">
              <w:t>0,01</w:t>
            </w:r>
          </w:p>
        </w:tc>
      </w:tr>
      <w:tr w:rsidR="00C643A4" w:rsidRPr="002A2894" w14:paraId="455998D2" w14:textId="77777777" w:rsidTr="00C643A4">
        <w:trPr>
          <w:trHeight w:val="20"/>
        </w:trPr>
        <w:tc>
          <w:tcPr>
            <w:tcW w:w="2268" w:type="dxa"/>
            <w:vAlign w:val="bottom"/>
          </w:tcPr>
          <w:p w14:paraId="454DD0C8" w14:textId="77777777" w:rsidR="00C643A4" w:rsidRPr="00C643A4" w:rsidRDefault="00C643A4" w:rsidP="00C643A4">
            <w:pPr>
              <w:widowControl w:val="0"/>
              <w:autoSpaceDE w:val="0"/>
              <w:autoSpaceDN w:val="0"/>
              <w:adjustRightInd w:val="0"/>
              <w:jc w:val="center"/>
              <w:rPr>
                <w:b/>
              </w:rPr>
            </w:pPr>
            <w:r w:rsidRPr="00C643A4">
              <w:rPr>
                <w:b/>
              </w:rPr>
              <w:t>MRT, ч</w:t>
            </w:r>
          </w:p>
        </w:tc>
        <w:tc>
          <w:tcPr>
            <w:tcW w:w="3261" w:type="dxa"/>
            <w:vAlign w:val="bottom"/>
          </w:tcPr>
          <w:p w14:paraId="554F596E" w14:textId="77777777" w:rsidR="00C643A4" w:rsidRPr="00C643A4" w:rsidRDefault="00C643A4" w:rsidP="00C643A4">
            <w:pPr>
              <w:widowControl w:val="0"/>
              <w:autoSpaceDE w:val="0"/>
              <w:autoSpaceDN w:val="0"/>
              <w:adjustRightInd w:val="0"/>
              <w:jc w:val="center"/>
            </w:pPr>
            <w:r w:rsidRPr="00C643A4">
              <w:t>2,51</w:t>
            </w:r>
          </w:p>
        </w:tc>
        <w:tc>
          <w:tcPr>
            <w:tcW w:w="3827" w:type="dxa"/>
            <w:vAlign w:val="bottom"/>
          </w:tcPr>
          <w:p w14:paraId="6026A375" w14:textId="77777777" w:rsidR="00C643A4" w:rsidRPr="00C643A4" w:rsidRDefault="00C643A4" w:rsidP="00C643A4">
            <w:pPr>
              <w:widowControl w:val="0"/>
              <w:autoSpaceDE w:val="0"/>
              <w:autoSpaceDN w:val="0"/>
              <w:adjustRightInd w:val="0"/>
              <w:jc w:val="center"/>
            </w:pPr>
            <w:r w:rsidRPr="00C643A4">
              <w:t>2,57</w:t>
            </w:r>
          </w:p>
        </w:tc>
      </w:tr>
      <w:tr w:rsidR="00C643A4" w:rsidRPr="002A2894" w14:paraId="33C703F6" w14:textId="77777777" w:rsidTr="00C643A4">
        <w:trPr>
          <w:trHeight w:val="20"/>
        </w:trPr>
        <w:tc>
          <w:tcPr>
            <w:tcW w:w="2268" w:type="dxa"/>
            <w:vAlign w:val="bottom"/>
          </w:tcPr>
          <w:p w14:paraId="1948778C" w14:textId="77777777" w:rsidR="00C643A4" w:rsidRPr="00C643A4" w:rsidRDefault="00C643A4" w:rsidP="00C643A4">
            <w:pPr>
              <w:widowControl w:val="0"/>
              <w:autoSpaceDE w:val="0"/>
              <w:autoSpaceDN w:val="0"/>
              <w:adjustRightInd w:val="0"/>
              <w:jc w:val="center"/>
              <w:rPr>
                <w:b/>
              </w:rPr>
            </w:pPr>
            <w:r w:rsidRPr="00C643A4">
              <w:rPr>
                <w:b/>
              </w:rPr>
              <w:t>Vd, мл</w:t>
            </w:r>
          </w:p>
        </w:tc>
        <w:tc>
          <w:tcPr>
            <w:tcW w:w="3261" w:type="dxa"/>
            <w:vAlign w:val="bottom"/>
          </w:tcPr>
          <w:p w14:paraId="0C1F05BD" w14:textId="77777777" w:rsidR="00C643A4" w:rsidRPr="00C643A4" w:rsidRDefault="00C643A4" w:rsidP="00C643A4">
            <w:pPr>
              <w:widowControl w:val="0"/>
              <w:autoSpaceDE w:val="0"/>
              <w:autoSpaceDN w:val="0"/>
              <w:adjustRightInd w:val="0"/>
              <w:jc w:val="center"/>
            </w:pPr>
            <w:r w:rsidRPr="00C643A4">
              <w:t>0,03</w:t>
            </w:r>
          </w:p>
        </w:tc>
        <w:tc>
          <w:tcPr>
            <w:tcW w:w="3827" w:type="dxa"/>
            <w:vAlign w:val="bottom"/>
          </w:tcPr>
          <w:p w14:paraId="1D2BC8E7" w14:textId="77777777" w:rsidR="00C643A4" w:rsidRPr="00C643A4" w:rsidRDefault="00C643A4" w:rsidP="00C643A4">
            <w:pPr>
              <w:widowControl w:val="0"/>
              <w:autoSpaceDE w:val="0"/>
              <w:autoSpaceDN w:val="0"/>
              <w:adjustRightInd w:val="0"/>
              <w:jc w:val="center"/>
            </w:pPr>
            <w:r w:rsidRPr="00C643A4">
              <w:t>0,04</w:t>
            </w:r>
          </w:p>
        </w:tc>
      </w:tr>
      <w:tr w:rsidR="00C643A4" w:rsidRPr="002A2894" w14:paraId="71D9EBEC" w14:textId="77777777" w:rsidTr="00C643A4">
        <w:trPr>
          <w:trHeight w:val="20"/>
        </w:trPr>
        <w:tc>
          <w:tcPr>
            <w:tcW w:w="2268" w:type="dxa"/>
            <w:vAlign w:val="bottom"/>
          </w:tcPr>
          <w:p w14:paraId="74EFB720" w14:textId="77777777" w:rsidR="00C643A4" w:rsidRPr="00C643A4" w:rsidRDefault="00C643A4" w:rsidP="00C643A4">
            <w:pPr>
              <w:widowControl w:val="0"/>
              <w:autoSpaceDE w:val="0"/>
              <w:autoSpaceDN w:val="0"/>
              <w:adjustRightInd w:val="0"/>
              <w:jc w:val="center"/>
              <w:rPr>
                <w:b/>
              </w:rPr>
            </w:pPr>
            <w:r w:rsidRPr="00C643A4">
              <w:rPr>
                <w:b/>
              </w:rPr>
              <w:t>kel, 1/ч</w:t>
            </w:r>
          </w:p>
        </w:tc>
        <w:tc>
          <w:tcPr>
            <w:tcW w:w="3261" w:type="dxa"/>
            <w:vAlign w:val="bottom"/>
          </w:tcPr>
          <w:p w14:paraId="2B5140C2" w14:textId="77777777" w:rsidR="00C643A4" w:rsidRPr="00C643A4" w:rsidRDefault="00C643A4" w:rsidP="00C643A4">
            <w:pPr>
              <w:widowControl w:val="0"/>
              <w:autoSpaceDE w:val="0"/>
              <w:autoSpaceDN w:val="0"/>
              <w:adjustRightInd w:val="0"/>
              <w:jc w:val="center"/>
            </w:pPr>
            <w:r w:rsidRPr="00C643A4">
              <w:t>0,4</w:t>
            </w:r>
          </w:p>
        </w:tc>
        <w:tc>
          <w:tcPr>
            <w:tcW w:w="3827" w:type="dxa"/>
            <w:vAlign w:val="bottom"/>
          </w:tcPr>
          <w:p w14:paraId="672E2F50" w14:textId="77777777" w:rsidR="00C643A4" w:rsidRPr="00C643A4" w:rsidRDefault="00C643A4" w:rsidP="00C643A4">
            <w:pPr>
              <w:widowControl w:val="0"/>
              <w:autoSpaceDE w:val="0"/>
              <w:autoSpaceDN w:val="0"/>
              <w:adjustRightInd w:val="0"/>
              <w:jc w:val="center"/>
            </w:pPr>
            <w:r w:rsidRPr="00C643A4">
              <w:t>0,39</w:t>
            </w:r>
          </w:p>
        </w:tc>
      </w:tr>
      <w:tr w:rsidR="00C643A4" w:rsidRPr="002A2894" w14:paraId="39F55624" w14:textId="77777777" w:rsidTr="00C643A4">
        <w:trPr>
          <w:trHeight w:val="20"/>
        </w:trPr>
        <w:tc>
          <w:tcPr>
            <w:tcW w:w="2268" w:type="dxa"/>
            <w:vAlign w:val="bottom"/>
          </w:tcPr>
          <w:p w14:paraId="503CB119" w14:textId="77777777" w:rsidR="00C643A4" w:rsidRPr="00C643A4" w:rsidRDefault="00C643A4" w:rsidP="00C643A4">
            <w:pPr>
              <w:widowControl w:val="0"/>
              <w:autoSpaceDE w:val="0"/>
              <w:autoSpaceDN w:val="0"/>
              <w:adjustRightInd w:val="0"/>
              <w:jc w:val="center"/>
              <w:rPr>
                <w:b/>
              </w:rPr>
            </w:pPr>
            <w:r w:rsidRPr="00C643A4">
              <w:rPr>
                <w:b/>
              </w:rPr>
              <w:t>Т1/2, ч</w:t>
            </w:r>
          </w:p>
        </w:tc>
        <w:tc>
          <w:tcPr>
            <w:tcW w:w="3261" w:type="dxa"/>
            <w:vAlign w:val="bottom"/>
          </w:tcPr>
          <w:p w14:paraId="4362E95E" w14:textId="77777777" w:rsidR="00C643A4" w:rsidRPr="00C643A4" w:rsidRDefault="00C643A4" w:rsidP="00C643A4">
            <w:pPr>
              <w:widowControl w:val="0"/>
              <w:autoSpaceDE w:val="0"/>
              <w:autoSpaceDN w:val="0"/>
              <w:adjustRightInd w:val="0"/>
              <w:jc w:val="center"/>
            </w:pPr>
            <w:r w:rsidRPr="00C643A4">
              <w:t>1,74</w:t>
            </w:r>
          </w:p>
        </w:tc>
        <w:tc>
          <w:tcPr>
            <w:tcW w:w="3827" w:type="dxa"/>
            <w:vAlign w:val="bottom"/>
          </w:tcPr>
          <w:p w14:paraId="449F9A75" w14:textId="77777777" w:rsidR="00C643A4" w:rsidRPr="00C643A4" w:rsidRDefault="00C643A4" w:rsidP="00C643A4">
            <w:pPr>
              <w:widowControl w:val="0"/>
              <w:autoSpaceDE w:val="0"/>
              <w:autoSpaceDN w:val="0"/>
              <w:adjustRightInd w:val="0"/>
              <w:jc w:val="center"/>
            </w:pPr>
            <w:r w:rsidRPr="00C643A4">
              <w:t>1,78</w:t>
            </w:r>
          </w:p>
        </w:tc>
      </w:tr>
    </w:tbl>
    <w:p w14:paraId="13F6828A" w14:textId="77777777" w:rsidR="009F24B2" w:rsidRDefault="009F24B2" w:rsidP="002B6509">
      <w:pPr>
        <w:overflowPunct w:val="0"/>
        <w:autoSpaceDE w:val="0"/>
        <w:autoSpaceDN w:val="0"/>
        <w:adjustRightInd w:val="0"/>
        <w:ind w:firstLine="709"/>
      </w:pPr>
    </w:p>
    <w:p w14:paraId="72FAAB57" w14:textId="77777777" w:rsidR="004503FC" w:rsidRDefault="009F24B2" w:rsidP="00C34A85">
      <w:pPr>
        <w:tabs>
          <w:tab w:val="left" w:pos="0"/>
        </w:tabs>
        <w:ind w:firstLine="709"/>
        <w:jc w:val="both"/>
      </w:pPr>
      <w:r>
        <w:t>Установлена биоэквивалентность препаратов АЛАРИО и ЛАГЕВРИО при пероральном введении собакам.</w:t>
      </w:r>
    </w:p>
    <w:p w14:paraId="158C2630" w14:textId="77777777" w:rsidR="009F24B2" w:rsidRDefault="009F24B2" w:rsidP="00C34A85">
      <w:pPr>
        <w:tabs>
          <w:tab w:val="left" w:pos="0"/>
        </w:tabs>
        <w:ind w:firstLine="709"/>
        <w:jc w:val="both"/>
        <w:rPr>
          <w:szCs w:val="28"/>
        </w:rPr>
      </w:pPr>
    </w:p>
    <w:p w14:paraId="3CA1C366" w14:textId="77777777" w:rsidR="009F24B2" w:rsidRDefault="009F24B2" w:rsidP="009F24B2">
      <w:pPr>
        <w:spacing w:before="20" w:after="20"/>
        <w:ind w:left="20" w:right="20"/>
      </w:pPr>
      <w:r w:rsidRPr="009F24B2">
        <w:lastRenderedPageBreak/>
        <w:t>Значения рассчитанных 90% доверительных интервалов (ДИ) для отношений фармакокинетических показателей N</w:t>
      </w:r>
      <w:r w:rsidRPr="003E0580">
        <w:t>-гидроксицитидина</w:t>
      </w:r>
      <w:r w:rsidRPr="009F24B2">
        <w:t xml:space="preserve"> </w:t>
      </w:r>
      <w:r>
        <w:t>после приема препаратов АЛАРИО и ЛАГКВРИО</w:t>
      </w:r>
      <w:r w:rsidRPr="009F24B2">
        <w:t>.</w:t>
      </w:r>
    </w:p>
    <w:tbl>
      <w:tblPr>
        <w:tblW w:w="0" w:type="auto"/>
        <w:tblLook w:val="04A0" w:firstRow="1" w:lastRow="0" w:firstColumn="1" w:lastColumn="0" w:noHBand="0" w:noVBand="1"/>
      </w:tblPr>
      <w:tblGrid>
        <w:gridCol w:w="1297"/>
        <w:gridCol w:w="1856"/>
        <w:gridCol w:w="3427"/>
        <w:gridCol w:w="706"/>
        <w:gridCol w:w="873"/>
      </w:tblGrid>
      <w:tr w:rsidR="009F24B2" w:rsidRPr="00B34171" w14:paraId="2A62C314" w14:textId="77777777" w:rsidTr="00214D26">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24D1F03B" w14:textId="77777777" w:rsidR="009F24B2" w:rsidRPr="00B34171" w:rsidRDefault="009F24B2" w:rsidP="00214D26">
            <w:pPr>
              <w:rPr>
                <w:sz w:val="20"/>
                <w:szCs w:val="20"/>
              </w:rPr>
            </w:pPr>
            <w:r w:rsidRPr="00B34171">
              <w:rPr>
                <w:b/>
                <w:color w:val="000000"/>
                <w:sz w:val="20"/>
                <w:szCs w:val="20"/>
              </w:rPr>
              <w:t>Показатель</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24F9C88C" w14:textId="77777777" w:rsidR="009F24B2" w:rsidRPr="00B34171" w:rsidRDefault="009F24B2" w:rsidP="00214D26">
            <w:pPr>
              <w:rPr>
                <w:sz w:val="20"/>
                <w:szCs w:val="20"/>
              </w:rPr>
            </w:pPr>
            <w:r w:rsidRPr="00B34171">
              <w:rPr>
                <w:b/>
                <w:color w:val="000000"/>
                <w:sz w:val="20"/>
                <w:szCs w:val="20"/>
              </w:rPr>
              <w:t>90% ДИ</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1D8F76C8" w14:textId="77777777" w:rsidR="009F24B2" w:rsidRPr="00B34171" w:rsidRDefault="009F24B2" w:rsidP="00214D26">
            <w:pPr>
              <w:rPr>
                <w:sz w:val="20"/>
                <w:szCs w:val="20"/>
              </w:rPr>
            </w:pPr>
            <w:r w:rsidRPr="00B34171">
              <w:rPr>
                <w:b/>
                <w:color w:val="000000"/>
                <w:sz w:val="20"/>
                <w:szCs w:val="20"/>
              </w:rPr>
              <w:t>Допустимые значения для 90% ДИ</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23CC9AEB" w14:textId="77777777" w:rsidR="009F24B2" w:rsidRPr="00B34171" w:rsidRDefault="009F24B2" w:rsidP="00214D26">
            <w:pPr>
              <w:rPr>
                <w:sz w:val="20"/>
                <w:szCs w:val="20"/>
              </w:rPr>
            </w:pPr>
            <w:r w:rsidRPr="00B34171">
              <w:rPr>
                <w:b/>
                <w:color w:val="000000"/>
                <w:sz w:val="20"/>
                <w:szCs w:val="20"/>
              </w:rPr>
              <w:t>T / 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7B5FEF0D" w14:textId="77777777" w:rsidR="009F24B2" w:rsidRPr="00B34171" w:rsidRDefault="009F24B2" w:rsidP="00214D26">
            <w:pPr>
              <w:rPr>
                <w:sz w:val="20"/>
                <w:szCs w:val="20"/>
              </w:rPr>
            </w:pPr>
            <w:r w:rsidRPr="00B34171">
              <w:rPr>
                <w:b/>
                <w:color w:val="000000"/>
                <w:sz w:val="20"/>
                <w:szCs w:val="20"/>
              </w:rPr>
              <w:t>CV</w:t>
            </w:r>
          </w:p>
        </w:tc>
      </w:tr>
      <w:tr w:rsidR="009F24B2" w:rsidRPr="00B34171" w14:paraId="32021378" w14:textId="77777777" w:rsidTr="00214D26">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9E2ABC3" w14:textId="77777777" w:rsidR="009F24B2" w:rsidRPr="00B34171" w:rsidRDefault="009F24B2" w:rsidP="00214D26">
            <w:pPr>
              <w:spacing w:before="20" w:after="20"/>
              <w:ind w:left="20" w:right="20"/>
              <w:rPr>
                <w:sz w:val="20"/>
                <w:szCs w:val="20"/>
              </w:rPr>
            </w:pPr>
            <w:r w:rsidRPr="00B34171">
              <w:rPr>
                <w:color w:val="000000"/>
                <w:sz w:val="20"/>
                <w:szCs w:val="20"/>
              </w:rPr>
              <w:t>AUC(0-72)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7E414FA" w14:textId="77777777" w:rsidR="009F24B2" w:rsidRPr="00B34171" w:rsidRDefault="009F24B2" w:rsidP="00214D26">
            <w:pPr>
              <w:spacing w:before="20" w:after="20"/>
              <w:ind w:left="20" w:right="20"/>
              <w:rPr>
                <w:sz w:val="20"/>
                <w:szCs w:val="20"/>
              </w:rPr>
            </w:pPr>
            <w:r w:rsidRPr="00B34171">
              <w:rPr>
                <w:color w:val="000000"/>
                <w:sz w:val="20"/>
                <w:szCs w:val="20"/>
              </w:rPr>
              <w:t>9</w:t>
            </w:r>
            <w:r>
              <w:rPr>
                <w:color w:val="000000"/>
                <w:sz w:val="20"/>
                <w:szCs w:val="20"/>
              </w:rPr>
              <w:t>6</w:t>
            </w:r>
            <w:r w:rsidRPr="00B34171">
              <w:rPr>
                <w:color w:val="000000"/>
                <w:sz w:val="20"/>
                <w:szCs w:val="20"/>
              </w:rPr>
              <w:t>.</w:t>
            </w:r>
            <w:r>
              <w:rPr>
                <w:color w:val="000000"/>
                <w:sz w:val="20"/>
                <w:szCs w:val="20"/>
              </w:rPr>
              <w:t>27</w:t>
            </w:r>
            <w:r w:rsidRPr="00B34171">
              <w:rPr>
                <w:color w:val="000000"/>
                <w:sz w:val="20"/>
                <w:szCs w:val="20"/>
              </w:rPr>
              <w:t>% - 10</w:t>
            </w:r>
            <w:r>
              <w:rPr>
                <w:color w:val="000000"/>
                <w:sz w:val="20"/>
                <w:szCs w:val="20"/>
              </w:rPr>
              <w:t>7.86</w:t>
            </w:r>
            <w:r w:rsidRPr="00B34171">
              <w:rPr>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405C36B" w14:textId="77777777" w:rsidR="009F24B2" w:rsidRPr="00B34171" w:rsidRDefault="009F24B2" w:rsidP="00214D26">
            <w:pPr>
              <w:spacing w:before="20" w:after="20"/>
              <w:ind w:left="20" w:right="20"/>
              <w:jc w:val="center"/>
              <w:rPr>
                <w:sz w:val="20"/>
                <w:szCs w:val="20"/>
              </w:rPr>
            </w:pPr>
            <w:r w:rsidRPr="00B34171">
              <w:rPr>
                <w:color w:val="000000"/>
                <w:sz w:val="20"/>
                <w:szCs w:val="20"/>
              </w:rPr>
              <w:t>80% - 125%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C269871" w14:textId="77777777" w:rsidR="009F24B2" w:rsidRPr="00B34171" w:rsidRDefault="009F24B2" w:rsidP="00214D26">
            <w:pPr>
              <w:spacing w:before="20" w:after="20"/>
              <w:ind w:left="20" w:right="20"/>
              <w:jc w:val="center"/>
              <w:rPr>
                <w:sz w:val="20"/>
                <w:szCs w:val="20"/>
              </w:rPr>
            </w:pPr>
            <w:r w:rsidRPr="00F413EB">
              <w:rPr>
                <w:sz w:val="20"/>
                <w:szCs w:val="20"/>
                <w:lang w:val="en-US"/>
              </w:rPr>
              <w:t>1.019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FB30636" w14:textId="77777777" w:rsidR="009F24B2" w:rsidRPr="00B34171" w:rsidRDefault="009F24B2" w:rsidP="00214D26">
            <w:pPr>
              <w:spacing w:before="20" w:after="20"/>
              <w:ind w:left="20" w:right="20"/>
              <w:jc w:val="center"/>
              <w:rPr>
                <w:sz w:val="20"/>
                <w:szCs w:val="20"/>
              </w:rPr>
            </w:pPr>
            <w:r w:rsidRPr="00F413EB">
              <w:rPr>
                <w:sz w:val="20"/>
                <w:szCs w:val="20"/>
              </w:rPr>
              <w:t>7.69</w:t>
            </w:r>
            <w:r w:rsidRPr="00B34171">
              <w:rPr>
                <w:color w:val="000000"/>
                <w:sz w:val="20"/>
                <w:szCs w:val="20"/>
              </w:rPr>
              <w:t>%</w:t>
            </w:r>
          </w:p>
        </w:tc>
      </w:tr>
      <w:tr w:rsidR="009F24B2" w:rsidRPr="00B34171" w14:paraId="707BDA08" w14:textId="77777777" w:rsidTr="00214D26">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4B1B1DF" w14:textId="77777777" w:rsidR="009F24B2" w:rsidRPr="00B34171" w:rsidRDefault="009F24B2" w:rsidP="00214D26">
            <w:pPr>
              <w:spacing w:before="20" w:after="20"/>
              <w:ind w:left="20" w:right="20"/>
              <w:rPr>
                <w:sz w:val="20"/>
                <w:szCs w:val="20"/>
              </w:rPr>
            </w:pPr>
            <w:r w:rsidRPr="00B34171">
              <w:rPr>
                <w:color w:val="000000"/>
                <w:sz w:val="20"/>
                <w:szCs w:val="20"/>
              </w:rPr>
              <w:t>Cmax</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001723C" w14:textId="77777777" w:rsidR="009F24B2" w:rsidRPr="00B34171" w:rsidRDefault="009F24B2" w:rsidP="00214D26">
            <w:pPr>
              <w:spacing w:before="20" w:after="20"/>
              <w:ind w:left="20" w:right="20"/>
              <w:rPr>
                <w:sz w:val="20"/>
                <w:szCs w:val="20"/>
              </w:rPr>
            </w:pPr>
            <w:r>
              <w:rPr>
                <w:sz w:val="20"/>
                <w:szCs w:val="20"/>
              </w:rPr>
              <w:t>101.30</w:t>
            </w:r>
            <w:r w:rsidRPr="00B34171">
              <w:rPr>
                <w:color w:val="000000"/>
                <w:sz w:val="20"/>
                <w:szCs w:val="20"/>
              </w:rPr>
              <w:t xml:space="preserve">% - </w:t>
            </w:r>
            <w:r w:rsidRPr="00B34171">
              <w:rPr>
                <w:sz w:val="20"/>
                <w:szCs w:val="20"/>
              </w:rPr>
              <w:t>1</w:t>
            </w:r>
            <w:r>
              <w:rPr>
                <w:sz w:val="20"/>
                <w:szCs w:val="20"/>
              </w:rPr>
              <w:t>23.63</w:t>
            </w:r>
            <w:r w:rsidRPr="00B34171">
              <w:rPr>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2882071" w14:textId="77777777" w:rsidR="009F24B2" w:rsidRPr="00B34171" w:rsidRDefault="009F24B2" w:rsidP="00214D26">
            <w:pPr>
              <w:spacing w:before="20" w:after="20"/>
              <w:ind w:left="20" w:right="20"/>
              <w:jc w:val="center"/>
              <w:rPr>
                <w:sz w:val="20"/>
                <w:szCs w:val="20"/>
              </w:rPr>
            </w:pPr>
            <w:r w:rsidRPr="00B34171">
              <w:rPr>
                <w:color w:val="000000"/>
                <w:sz w:val="20"/>
                <w:szCs w:val="20"/>
              </w:rPr>
              <w:t>80% - 125%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B51752E" w14:textId="77777777" w:rsidR="009F24B2" w:rsidRPr="00B34171" w:rsidRDefault="009F24B2" w:rsidP="00214D26">
            <w:pPr>
              <w:spacing w:before="20" w:after="20"/>
              <w:ind w:left="20" w:right="20"/>
              <w:jc w:val="center"/>
              <w:rPr>
                <w:sz w:val="20"/>
                <w:szCs w:val="20"/>
              </w:rPr>
            </w:pPr>
            <w:r w:rsidRPr="00EF2F74">
              <w:rPr>
                <w:color w:val="000000"/>
                <w:sz w:val="20"/>
                <w:szCs w:val="20"/>
              </w:rPr>
              <w:t>1.119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F093D28" w14:textId="77777777" w:rsidR="009F24B2" w:rsidRPr="00B34171" w:rsidRDefault="009F24B2" w:rsidP="00214D26">
            <w:pPr>
              <w:spacing w:before="20" w:after="20"/>
              <w:ind w:left="20" w:right="20"/>
              <w:jc w:val="center"/>
              <w:rPr>
                <w:sz w:val="20"/>
                <w:szCs w:val="20"/>
              </w:rPr>
            </w:pPr>
            <w:r w:rsidRPr="00825B5D">
              <w:rPr>
                <w:sz w:val="20"/>
                <w:szCs w:val="20"/>
              </w:rPr>
              <w:t>13.52</w:t>
            </w:r>
            <w:r w:rsidRPr="00B34171">
              <w:rPr>
                <w:color w:val="000000"/>
                <w:sz w:val="20"/>
                <w:szCs w:val="20"/>
              </w:rPr>
              <w:t>%</w:t>
            </w:r>
          </w:p>
        </w:tc>
      </w:tr>
    </w:tbl>
    <w:p w14:paraId="5A684F14" w14:textId="77777777" w:rsidR="004503FC" w:rsidRDefault="004503FC" w:rsidP="00C34A85">
      <w:pPr>
        <w:tabs>
          <w:tab w:val="left" w:pos="0"/>
        </w:tabs>
        <w:ind w:firstLine="709"/>
        <w:jc w:val="both"/>
        <w:rPr>
          <w:lang w:val="en-US"/>
        </w:rPr>
      </w:pPr>
    </w:p>
    <w:p w14:paraId="6EAE9AF0" w14:textId="77777777" w:rsidR="00A940E1" w:rsidRPr="00E45F1D" w:rsidRDefault="001378A9" w:rsidP="002B6509">
      <w:pPr>
        <w:pStyle w:val="Heading1"/>
        <w:spacing w:after="240"/>
        <w:rPr>
          <w:b w:val="0"/>
        </w:rPr>
      </w:pPr>
      <w:r>
        <w:br w:type="page"/>
      </w:r>
      <w:bookmarkStart w:id="22" w:name="_Toc52222619"/>
      <w:r w:rsidR="00B942B2" w:rsidRPr="002B6509">
        <w:rPr>
          <w:rFonts w:ascii="Times New Roman" w:hAnsi="Times New Roman"/>
          <w:sz w:val="24"/>
          <w:szCs w:val="24"/>
          <w:lang w:eastAsia="ru-RU"/>
        </w:rPr>
        <w:lastRenderedPageBreak/>
        <w:t>С</w:t>
      </w:r>
      <w:r w:rsidR="00A940E1" w:rsidRPr="002B6509">
        <w:rPr>
          <w:rFonts w:ascii="Times New Roman" w:hAnsi="Times New Roman"/>
          <w:sz w:val="24"/>
          <w:szCs w:val="24"/>
          <w:lang w:eastAsia="ru-RU"/>
        </w:rPr>
        <w:t>ОДЕРЖАНИЕ</w:t>
      </w:r>
      <w:bookmarkEnd w:id="22"/>
    </w:p>
    <w:bookmarkStart w:id="23" w:name="_Toc434937292"/>
    <w:bookmarkStart w:id="24" w:name="_Toc436137729"/>
    <w:bookmarkStart w:id="25" w:name="_Toc436817926"/>
    <w:bookmarkStart w:id="26" w:name="_Toc438286740"/>
    <w:p w14:paraId="3B7ADFE0" w14:textId="77777777" w:rsidR="00A25842" w:rsidRPr="00A25842" w:rsidRDefault="00030B59" w:rsidP="00A25842">
      <w:pPr>
        <w:pStyle w:val="TOC1"/>
        <w:spacing w:line="240" w:lineRule="auto"/>
        <w:rPr>
          <w:rFonts w:eastAsiaTheme="minorEastAsia"/>
          <w:bCs w:val="0"/>
          <w:sz w:val="24"/>
          <w:szCs w:val="24"/>
        </w:rPr>
      </w:pPr>
      <w:r w:rsidRPr="00A25842">
        <w:rPr>
          <w:sz w:val="24"/>
          <w:szCs w:val="24"/>
        </w:rPr>
        <w:fldChar w:fldCharType="begin"/>
      </w:r>
      <w:r w:rsidR="009C1761" w:rsidRPr="00A25842">
        <w:rPr>
          <w:sz w:val="24"/>
          <w:szCs w:val="24"/>
        </w:rPr>
        <w:instrText xml:space="preserve"> TOC \o "1-4" \h \z \u </w:instrText>
      </w:r>
      <w:r w:rsidRPr="00A25842">
        <w:rPr>
          <w:sz w:val="24"/>
          <w:szCs w:val="24"/>
        </w:rPr>
        <w:fldChar w:fldCharType="separate"/>
      </w:r>
      <w:hyperlink w:anchor="_Toc52222617" w:history="1">
        <w:r w:rsidR="00A25842" w:rsidRPr="00A25842">
          <w:rPr>
            <w:rStyle w:val="Hyperlink"/>
            <w:sz w:val="24"/>
            <w:szCs w:val="24"/>
          </w:rPr>
          <w:t>ИНФОРМАЦИОННЫЙ ЛИСТ</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_Toc52222617 \h </w:instrText>
        </w:r>
        <w:r w:rsidR="00A25842" w:rsidRPr="00A25842">
          <w:rPr>
            <w:webHidden/>
            <w:sz w:val="24"/>
            <w:szCs w:val="24"/>
          </w:rPr>
        </w:r>
        <w:r w:rsidR="00A25842" w:rsidRPr="00A25842">
          <w:rPr>
            <w:webHidden/>
            <w:sz w:val="24"/>
            <w:szCs w:val="24"/>
          </w:rPr>
          <w:fldChar w:fldCharType="separate"/>
        </w:r>
        <w:r w:rsidR="00B851CF">
          <w:rPr>
            <w:webHidden/>
            <w:sz w:val="24"/>
            <w:szCs w:val="24"/>
          </w:rPr>
          <w:t>3</w:t>
        </w:r>
        <w:r w:rsidR="00A25842" w:rsidRPr="00A25842">
          <w:rPr>
            <w:webHidden/>
            <w:sz w:val="24"/>
            <w:szCs w:val="24"/>
          </w:rPr>
          <w:fldChar w:fldCharType="end"/>
        </w:r>
      </w:hyperlink>
    </w:p>
    <w:p w14:paraId="73EB636C" w14:textId="77777777" w:rsidR="00A25842" w:rsidRPr="00A25842" w:rsidRDefault="0076576F" w:rsidP="00A25842">
      <w:pPr>
        <w:pStyle w:val="TOC1"/>
        <w:spacing w:line="240" w:lineRule="auto"/>
        <w:rPr>
          <w:rFonts w:eastAsiaTheme="minorEastAsia"/>
          <w:bCs w:val="0"/>
          <w:sz w:val="24"/>
          <w:szCs w:val="24"/>
        </w:rPr>
      </w:pPr>
      <w:hyperlink w:anchor="_Toc52222618" w:history="1">
        <w:r w:rsidR="00A25842" w:rsidRPr="00A25842">
          <w:rPr>
            <w:rStyle w:val="Hyperlink"/>
            <w:sz w:val="24"/>
            <w:szCs w:val="24"/>
          </w:rPr>
          <w:t>РЕФЕРАТ</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_Toc52222618 \h </w:instrText>
        </w:r>
        <w:r w:rsidR="00A25842" w:rsidRPr="00A25842">
          <w:rPr>
            <w:webHidden/>
            <w:sz w:val="24"/>
            <w:szCs w:val="24"/>
          </w:rPr>
        </w:r>
        <w:r w:rsidR="00A25842" w:rsidRPr="00A25842">
          <w:rPr>
            <w:webHidden/>
            <w:sz w:val="24"/>
            <w:szCs w:val="24"/>
          </w:rPr>
          <w:fldChar w:fldCharType="separate"/>
        </w:r>
        <w:r w:rsidR="00B851CF">
          <w:rPr>
            <w:webHidden/>
            <w:sz w:val="24"/>
            <w:szCs w:val="24"/>
          </w:rPr>
          <w:t>4</w:t>
        </w:r>
        <w:r w:rsidR="00A25842" w:rsidRPr="00A25842">
          <w:rPr>
            <w:webHidden/>
            <w:sz w:val="24"/>
            <w:szCs w:val="24"/>
          </w:rPr>
          <w:fldChar w:fldCharType="end"/>
        </w:r>
      </w:hyperlink>
    </w:p>
    <w:p w14:paraId="28521847" w14:textId="77777777" w:rsidR="00A25842" w:rsidRPr="00A25842" w:rsidRDefault="0076576F" w:rsidP="00A25842">
      <w:pPr>
        <w:pStyle w:val="TOC1"/>
        <w:spacing w:line="240" w:lineRule="auto"/>
        <w:rPr>
          <w:rFonts w:eastAsiaTheme="minorEastAsia"/>
          <w:bCs w:val="0"/>
          <w:sz w:val="24"/>
          <w:szCs w:val="24"/>
        </w:rPr>
      </w:pPr>
      <w:hyperlink w:anchor="_Toc52222619" w:history="1">
        <w:r w:rsidR="00A25842" w:rsidRPr="00A25842">
          <w:rPr>
            <w:rStyle w:val="Hyperlink"/>
            <w:sz w:val="24"/>
            <w:szCs w:val="24"/>
          </w:rPr>
          <w:t>СОДЕРЖАНИЕ</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_Toc52222619 \h </w:instrText>
        </w:r>
        <w:r w:rsidR="00A25842" w:rsidRPr="00A25842">
          <w:rPr>
            <w:webHidden/>
            <w:sz w:val="24"/>
            <w:szCs w:val="24"/>
          </w:rPr>
        </w:r>
        <w:r w:rsidR="00A25842" w:rsidRPr="00A25842">
          <w:rPr>
            <w:webHidden/>
            <w:sz w:val="24"/>
            <w:szCs w:val="24"/>
          </w:rPr>
          <w:fldChar w:fldCharType="separate"/>
        </w:r>
        <w:r w:rsidR="00B851CF">
          <w:rPr>
            <w:webHidden/>
            <w:sz w:val="24"/>
            <w:szCs w:val="24"/>
          </w:rPr>
          <w:t>5</w:t>
        </w:r>
        <w:r w:rsidR="00A25842" w:rsidRPr="00A25842">
          <w:rPr>
            <w:webHidden/>
            <w:sz w:val="24"/>
            <w:szCs w:val="24"/>
          </w:rPr>
          <w:fldChar w:fldCharType="end"/>
        </w:r>
      </w:hyperlink>
    </w:p>
    <w:p w14:paraId="707A20F3" w14:textId="77777777" w:rsidR="00A25842" w:rsidRPr="00A25842" w:rsidRDefault="0076576F" w:rsidP="00A25842">
      <w:pPr>
        <w:pStyle w:val="TOC1"/>
        <w:spacing w:line="240" w:lineRule="auto"/>
        <w:rPr>
          <w:rFonts w:eastAsiaTheme="minorEastAsia"/>
          <w:bCs w:val="0"/>
          <w:sz w:val="24"/>
          <w:szCs w:val="24"/>
        </w:rPr>
      </w:pPr>
      <w:hyperlink w:anchor="_Toc52222620" w:history="1">
        <w:r w:rsidR="00A25842" w:rsidRPr="00A25842">
          <w:rPr>
            <w:rStyle w:val="Hyperlink"/>
            <w:sz w:val="24"/>
            <w:szCs w:val="24"/>
          </w:rPr>
          <w:t>ОБОЗНАЧЕНИЯ И СОКРАЩЕНИЯ</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_Toc52222620 \h </w:instrText>
        </w:r>
        <w:r w:rsidR="00A25842" w:rsidRPr="00A25842">
          <w:rPr>
            <w:webHidden/>
            <w:sz w:val="24"/>
            <w:szCs w:val="24"/>
          </w:rPr>
        </w:r>
        <w:r w:rsidR="00A25842" w:rsidRPr="00A25842">
          <w:rPr>
            <w:webHidden/>
            <w:sz w:val="24"/>
            <w:szCs w:val="24"/>
          </w:rPr>
          <w:fldChar w:fldCharType="separate"/>
        </w:r>
        <w:r w:rsidR="00B851CF">
          <w:rPr>
            <w:webHidden/>
            <w:sz w:val="24"/>
            <w:szCs w:val="24"/>
          </w:rPr>
          <w:t>6</w:t>
        </w:r>
        <w:r w:rsidR="00A25842" w:rsidRPr="00A25842">
          <w:rPr>
            <w:webHidden/>
            <w:sz w:val="24"/>
            <w:szCs w:val="24"/>
          </w:rPr>
          <w:fldChar w:fldCharType="end"/>
        </w:r>
      </w:hyperlink>
    </w:p>
    <w:p w14:paraId="184EFD38" w14:textId="77777777" w:rsidR="00A25842" w:rsidRPr="00A25842" w:rsidRDefault="0076576F" w:rsidP="00A25842">
      <w:pPr>
        <w:pStyle w:val="TOC1"/>
        <w:spacing w:line="240" w:lineRule="auto"/>
        <w:rPr>
          <w:rFonts w:eastAsiaTheme="minorEastAsia"/>
          <w:bCs w:val="0"/>
          <w:sz w:val="24"/>
          <w:szCs w:val="24"/>
        </w:rPr>
      </w:pPr>
      <w:hyperlink w:anchor="_Toc52222621" w:history="1">
        <w:r w:rsidR="00A25842" w:rsidRPr="00A25842">
          <w:rPr>
            <w:rStyle w:val="Hyperlink"/>
            <w:sz w:val="24"/>
            <w:szCs w:val="24"/>
          </w:rPr>
          <w:t>ЗАЯВЛЕНИЕ ОБ ОБЕСПЕЧЕНИИ СООТВЕТСТВИЯ</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_Toc52222621 \h </w:instrText>
        </w:r>
        <w:r w:rsidR="00A25842" w:rsidRPr="00A25842">
          <w:rPr>
            <w:webHidden/>
            <w:sz w:val="24"/>
            <w:szCs w:val="24"/>
          </w:rPr>
        </w:r>
        <w:r w:rsidR="00A25842" w:rsidRPr="00A25842">
          <w:rPr>
            <w:webHidden/>
            <w:sz w:val="24"/>
            <w:szCs w:val="24"/>
          </w:rPr>
          <w:fldChar w:fldCharType="separate"/>
        </w:r>
        <w:r w:rsidR="00B851CF">
          <w:rPr>
            <w:webHidden/>
            <w:sz w:val="24"/>
            <w:szCs w:val="24"/>
          </w:rPr>
          <w:t>7</w:t>
        </w:r>
        <w:r w:rsidR="00A25842" w:rsidRPr="00A25842">
          <w:rPr>
            <w:webHidden/>
            <w:sz w:val="24"/>
            <w:szCs w:val="24"/>
          </w:rPr>
          <w:fldChar w:fldCharType="end"/>
        </w:r>
      </w:hyperlink>
    </w:p>
    <w:p w14:paraId="29551966" w14:textId="77777777" w:rsidR="00A25842" w:rsidRPr="00A25842" w:rsidRDefault="0076576F" w:rsidP="00A25842">
      <w:pPr>
        <w:pStyle w:val="TOC1"/>
        <w:spacing w:line="240" w:lineRule="auto"/>
        <w:rPr>
          <w:rFonts w:eastAsiaTheme="minorEastAsia"/>
          <w:bCs w:val="0"/>
          <w:sz w:val="24"/>
          <w:szCs w:val="24"/>
        </w:rPr>
      </w:pPr>
      <w:hyperlink w:anchor="_Toc52222622" w:history="1">
        <w:r w:rsidR="00A25842" w:rsidRPr="00A25842">
          <w:rPr>
            <w:rStyle w:val="Hyperlink"/>
            <w:sz w:val="24"/>
            <w:szCs w:val="24"/>
          </w:rPr>
          <w:t>ЗАЯВЛЕНИЕ ОБ ОБЕСПЕЧЕНИИ КАЧЕСТВА</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_Toc52222622 \h </w:instrText>
        </w:r>
        <w:r w:rsidR="00A25842" w:rsidRPr="00A25842">
          <w:rPr>
            <w:webHidden/>
            <w:sz w:val="24"/>
            <w:szCs w:val="24"/>
          </w:rPr>
        </w:r>
        <w:r w:rsidR="00A25842" w:rsidRPr="00A25842">
          <w:rPr>
            <w:webHidden/>
            <w:sz w:val="24"/>
            <w:szCs w:val="24"/>
          </w:rPr>
          <w:fldChar w:fldCharType="separate"/>
        </w:r>
        <w:r w:rsidR="00B851CF">
          <w:rPr>
            <w:webHidden/>
            <w:sz w:val="24"/>
            <w:szCs w:val="24"/>
          </w:rPr>
          <w:t>8</w:t>
        </w:r>
        <w:r w:rsidR="00A25842" w:rsidRPr="00A25842">
          <w:rPr>
            <w:webHidden/>
            <w:sz w:val="24"/>
            <w:szCs w:val="24"/>
          </w:rPr>
          <w:fldChar w:fldCharType="end"/>
        </w:r>
      </w:hyperlink>
    </w:p>
    <w:p w14:paraId="40BC1F8B" w14:textId="77777777" w:rsidR="00A25842" w:rsidRPr="00A25842" w:rsidRDefault="0076576F" w:rsidP="00A25842">
      <w:pPr>
        <w:pStyle w:val="TOC1"/>
        <w:tabs>
          <w:tab w:val="left" w:pos="660"/>
        </w:tabs>
        <w:spacing w:line="240" w:lineRule="auto"/>
        <w:rPr>
          <w:rFonts w:eastAsiaTheme="minorEastAsia"/>
          <w:bCs w:val="0"/>
          <w:sz w:val="24"/>
          <w:szCs w:val="24"/>
        </w:rPr>
      </w:pPr>
      <w:hyperlink w:anchor="_Toc52222623" w:history="1">
        <w:r w:rsidR="00A25842" w:rsidRPr="00A25842">
          <w:rPr>
            <w:rStyle w:val="Hyperlink"/>
            <w:sz w:val="24"/>
            <w:szCs w:val="24"/>
          </w:rPr>
          <w:t>1.</w:t>
        </w:r>
        <w:r w:rsidR="00A25842" w:rsidRPr="00A25842">
          <w:rPr>
            <w:rFonts w:eastAsiaTheme="minorEastAsia"/>
            <w:bCs w:val="0"/>
            <w:sz w:val="24"/>
            <w:szCs w:val="24"/>
          </w:rPr>
          <w:tab/>
        </w:r>
        <w:r w:rsidR="00A25842" w:rsidRPr="00A25842">
          <w:rPr>
            <w:rStyle w:val="Hyperlink"/>
            <w:sz w:val="24"/>
            <w:szCs w:val="24"/>
          </w:rPr>
          <w:t>ВВЕДЕНИЕ</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_Toc52222623 \h </w:instrText>
        </w:r>
        <w:r w:rsidR="00A25842" w:rsidRPr="00A25842">
          <w:rPr>
            <w:webHidden/>
            <w:sz w:val="24"/>
            <w:szCs w:val="24"/>
          </w:rPr>
        </w:r>
        <w:r w:rsidR="00A25842" w:rsidRPr="00A25842">
          <w:rPr>
            <w:webHidden/>
            <w:sz w:val="24"/>
            <w:szCs w:val="24"/>
          </w:rPr>
          <w:fldChar w:fldCharType="separate"/>
        </w:r>
        <w:r w:rsidR="00B851CF">
          <w:rPr>
            <w:webHidden/>
            <w:sz w:val="24"/>
            <w:szCs w:val="24"/>
          </w:rPr>
          <w:t>9</w:t>
        </w:r>
        <w:r w:rsidR="00A25842" w:rsidRPr="00A25842">
          <w:rPr>
            <w:webHidden/>
            <w:sz w:val="24"/>
            <w:szCs w:val="24"/>
          </w:rPr>
          <w:fldChar w:fldCharType="end"/>
        </w:r>
      </w:hyperlink>
    </w:p>
    <w:p w14:paraId="0C12E7E6" w14:textId="77777777" w:rsidR="00A25842" w:rsidRPr="00A25842" w:rsidRDefault="0076576F" w:rsidP="00A25842">
      <w:pPr>
        <w:pStyle w:val="TOC1"/>
        <w:tabs>
          <w:tab w:val="left" w:pos="660"/>
        </w:tabs>
        <w:spacing w:line="240" w:lineRule="auto"/>
        <w:rPr>
          <w:rFonts w:eastAsiaTheme="minorEastAsia"/>
          <w:bCs w:val="0"/>
          <w:sz w:val="24"/>
          <w:szCs w:val="24"/>
        </w:rPr>
      </w:pPr>
      <w:hyperlink w:anchor="_Toc52222624" w:history="1">
        <w:r w:rsidR="00A25842" w:rsidRPr="00A25842">
          <w:rPr>
            <w:rStyle w:val="Hyperlink"/>
            <w:sz w:val="24"/>
            <w:szCs w:val="24"/>
          </w:rPr>
          <w:t>2.</w:t>
        </w:r>
        <w:r w:rsidR="00A25842" w:rsidRPr="00A25842">
          <w:rPr>
            <w:rFonts w:eastAsiaTheme="minorEastAsia"/>
            <w:bCs w:val="0"/>
            <w:sz w:val="24"/>
            <w:szCs w:val="24"/>
          </w:rPr>
          <w:tab/>
        </w:r>
        <w:r w:rsidR="00A25842" w:rsidRPr="00A25842">
          <w:rPr>
            <w:rStyle w:val="Hyperlink"/>
            <w:sz w:val="24"/>
            <w:szCs w:val="24"/>
          </w:rPr>
          <w:t>ЦЕЛЬ И ЗАДАЧИ ИССЛЕДОВАНИЯ</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_Toc52222624 \h </w:instrText>
        </w:r>
        <w:r w:rsidR="00A25842" w:rsidRPr="00A25842">
          <w:rPr>
            <w:webHidden/>
            <w:sz w:val="24"/>
            <w:szCs w:val="24"/>
          </w:rPr>
        </w:r>
        <w:r w:rsidR="00A25842" w:rsidRPr="00A25842">
          <w:rPr>
            <w:webHidden/>
            <w:sz w:val="24"/>
            <w:szCs w:val="24"/>
          </w:rPr>
          <w:fldChar w:fldCharType="separate"/>
        </w:r>
        <w:r w:rsidR="00B851CF">
          <w:rPr>
            <w:webHidden/>
            <w:sz w:val="24"/>
            <w:szCs w:val="24"/>
          </w:rPr>
          <w:t>9</w:t>
        </w:r>
        <w:r w:rsidR="00A25842" w:rsidRPr="00A25842">
          <w:rPr>
            <w:webHidden/>
            <w:sz w:val="24"/>
            <w:szCs w:val="24"/>
          </w:rPr>
          <w:fldChar w:fldCharType="end"/>
        </w:r>
      </w:hyperlink>
    </w:p>
    <w:p w14:paraId="4C571235" w14:textId="77777777" w:rsidR="00A25842" w:rsidRPr="00A25842" w:rsidRDefault="0076576F" w:rsidP="00A25842">
      <w:pPr>
        <w:pStyle w:val="TOC1"/>
        <w:tabs>
          <w:tab w:val="left" w:pos="660"/>
        </w:tabs>
        <w:spacing w:line="240" w:lineRule="auto"/>
        <w:rPr>
          <w:rFonts w:eastAsiaTheme="minorEastAsia"/>
          <w:bCs w:val="0"/>
          <w:sz w:val="24"/>
          <w:szCs w:val="24"/>
        </w:rPr>
      </w:pPr>
      <w:hyperlink w:anchor="_Toc52222625" w:history="1">
        <w:r w:rsidR="00A25842" w:rsidRPr="00A25842">
          <w:rPr>
            <w:rStyle w:val="Hyperlink"/>
            <w:sz w:val="24"/>
            <w:szCs w:val="24"/>
          </w:rPr>
          <w:t>3.</w:t>
        </w:r>
        <w:r w:rsidR="00A25842" w:rsidRPr="00A25842">
          <w:rPr>
            <w:rFonts w:eastAsiaTheme="minorEastAsia"/>
            <w:bCs w:val="0"/>
            <w:sz w:val="24"/>
            <w:szCs w:val="24"/>
          </w:rPr>
          <w:tab/>
        </w:r>
        <w:r w:rsidR="00A25842" w:rsidRPr="00A25842">
          <w:rPr>
            <w:rStyle w:val="Hyperlink"/>
            <w:sz w:val="24"/>
            <w:szCs w:val="24"/>
          </w:rPr>
          <w:t>РЕГУЛИРУЮЩИЕ СТАНДАРТЫ</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_Toc52222625 \h </w:instrText>
        </w:r>
        <w:r w:rsidR="00A25842" w:rsidRPr="00A25842">
          <w:rPr>
            <w:webHidden/>
            <w:sz w:val="24"/>
            <w:szCs w:val="24"/>
          </w:rPr>
        </w:r>
        <w:r w:rsidR="00A25842" w:rsidRPr="00A25842">
          <w:rPr>
            <w:webHidden/>
            <w:sz w:val="24"/>
            <w:szCs w:val="24"/>
          </w:rPr>
          <w:fldChar w:fldCharType="separate"/>
        </w:r>
        <w:r w:rsidR="00B851CF">
          <w:rPr>
            <w:webHidden/>
            <w:sz w:val="24"/>
            <w:szCs w:val="24"/>
          </w:rPr>
          <w:t>9</w:t>
        </w:r>
        <w:r w:rsidR="00A25842" w:rsidRPr="00A25842">
          <w:rPr>
            <w:webHidden/>
            <w:sz w:val="24"/>
            <w:szCs w:val="24"/>
          </w:rPr>
          <w:fldChar w:fldCharType="end"/>
        </w:r>
      </w:hyperlink>
    </w:p>
    <w:p w14:paraId="4362692C" w14:textId="77777777" w:rsidR="00A25842" w:rsidRPr="00A25842" w:rsidRDefault="0076576F" w:rsidP="00A25842">
      <w:pPr>
        <w:pStyle w:val="TOC1"/>
        <w:tabs>
          <w:tab w:val="left" w:pos="660"/>
        </w:tabs>
        <w:spacing w:line="240" w:lineRule="auto"/>
        <w:rPr>
          <w:rFonts w:eastAsiaTheme="minorEastAsia"/>
          <w:bCs w:val="0"/>
          <w:sz w:val="24"/>
          <w:szCs w:val="24"/>
        </w:rPr>
      </w:pPr>
      <w:hyperlink w:anchor="_Toc52222626" w:history="1">
        <w:r w:rsidR="00A25842" w:rsidRPr="00A25842">
          <w:rPr>
            <w:rStyle w:val="Hyperlink"/>
            <w:sz w:val="24"/>
            <w:szCs w:val="24"/>
          </w:rPr>
          <w:t>4.</w:t>
        </w:r>
        <w:r w:rsidR="00A25842" w:rsidRPr="00A25842">
          <w:rPr>
            <w:rFonts w:eastAsiaTheme="minorEastAsia"/>
            <w:bCs w:val="0"/>
            <w:sz w:val="24"/>
            <w:szCs w:val="24"/>
          </w:rPr>
          <w:tab/>
        </w:r>
        <w:r w:rsidR="00A25842" w:rsidRPr="00A25842">
          <w:rPr>
            <w:rStyle w:val="Hyperlink"/>
            <w:sz w:val="24"/>
            <w:szCs w:val="24"/>
          </w:rPr>
          <w:t>КОМИССИЯ ПО БИОЭТИКЕ</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_Toc52222626 \h </w:instrText>
        </w:r>
        <w:r w:rsidR="00A25842" w:rsidRPr="00A25842">
          <w:rPr>
            <w:webHidden/>
            <w:sz w:val="24"/>
            <w:szCs w:val="24"/>
          </w:rPr>
        </w:r>
        <w:r w:rsidR="00A25842" w:rsidRPr="00A25842">
          <w:rPr>
            <w:webHidden/>
            <w:sz w:val="24"/>
            <w:szCs w:val="24"/>
          </w:rPr>
          <w:fldChar w:fldCharType="separate"/>
        </w:r>
        <w:r w:rsidR="00B851CF">
          <w:rPr>
            <w:webHidden/>
            <w:sz w:val="24"/>
            <w:szCs w:val="24"/>
          </w:rPr>
          <w:t>10</w:t>
        </w:r>
        <w:r w:rsidR="00A25842" w:rsidRPr="00A25842">
          <w:rPr>
            <w:webHidden/>
            <w:sz w:val="24"/>
            <w:szCs w:val="24"/>
          </w:rPr>
          <w:fldChar w:fldCharType="end"/>
        </w:r>
      </w:hyperlink>
    </w:p>
    <w:p w14:paraId="3169A8BC" w14:textId="77777777" w:rsidR="00A25842" w:rsidRPr="00A25842" w:rsidRDefault="0076576F" w:rsidP="00A25842">
      <w:pPr>
        <w:pStyle w:val="TOC1"/>
        <w:tabs>
          <w:tab w:val="left" w:pos="660"/>
        </w:tabs>
        <w:spacing w:line="240" w:lineRule="auto"/>
        <w:rPr>
          <w:rFonts w:eastAsiaTheme="minorEastAsia"/>
          <w:bCs w:val="0"/>
          <w:sz w:val="24"/>
          <w:szCs w:val="24"/>
        </w:rPr>
      </w:pPr>
      <w:hyperlink w:anchor="_Toc52222627" w:history="1">
        <w:r w:rsidR="00A25842" w:rsidRPr="00A25842">
          <w:rPr>
            <w:rStyle w:val="Hyperlink"/>
            <w:sz w:val="24"/>
            <w:szCs w:val="24"/>
          </w:rPr>
          <w:t>5.</w:t>
        </w:r>
        <w:r w:rsidR="00A25842" w:rsidRPr="00A25842">
          <w:rPr>
            <w:rFonts w:eastAsiaTheme="minorEastAsia"/>
            <w:bCs w:val="0"/>
            <w:sz w:val="24"/>
            <w:szCs w:val="24"/>
          </w:rPr>
          <w:tab/>
        </w:r>
        <w:r w:rsidR="00A25842" w:rsidRPr="00A25842">
          <w:rPr>
            <w:rStyle w:val="Hyperlink"/>
            <w:sz w:val="24"/>
            <w:szCs w:val="24"/>
          </w:rPr>
          <w:t>ОСНОВНЫЕ ДАТЫ ИССЛЕДОВАНИЯ</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_Toc52222627 \h </w:instrText>
        </w:r>
        <w:r w:rsidR="00A25842" w:rsidRPr="00A25842">
          <w:rPr>
            <w:webHidden/>
            <w:sz w:val="24"/>
            <w:szCs w:val="24"/>
          </w:rPr>
        </w:r>
        <w:r w:rsidR="00A25842" w:rsidRPr="00A25842">
          <w:rPr>
            <w:webHidden/>
            <w:sz w:val="24"/>
            <w:szCs w:val="24"/>
          </w:rPr>
          <w:fldChar w:fldCharType="separate"/>
        </w:r>
        <w:r w:rsidR="00B851CF">
          <w:rPr>
            <w:webHidden/>
            <w:sz w:val="24"/>
            <w:szCs w:val="24"/>
          </w:rPr>
          <w:t>10</w:t>
        </w:r>
        <w:r w:rsidR="00A25842" w:rsidRPr="00A25842">
          <w:rPr>
            <w:webHidden/>
            <w:sz w:val="24"/>
            <w:szCs w:val="24"/>
          </w:rPr>
          <w:fldChar w:fldCharType="end"/>
        </w:r>
      </w:hyperlink>
    </w:p>
    <w:p w14:paraId="3D7AEF6A" w14:textId="77777777" w:rsidR="00A25842" w:rsidRPr="00A25842" w:rsidRDefault="0076576F" w:rsidP="00A25842">
      <w:pPr>
        <w:pStyle w:val="TOC1"/>
        <w:tabs>
          <w:tab w:val="left" w:pos="660"/>
        </w:tabs>
        <w:spacing w:line="240" w:lineRule="auto"/>
        <w:rPr>
          <w:rFonts w:eastAsiaTheme="minorEastAsia"/>
          <w:bCs w:val="0"/>
          <w:sz w:val="24"/>
          <w:szCs w:val="24"/>
        </w:rPr>
      </w:pPr>
      <w:hyperlink w:anchor="_Toc52222628" w:history="1">
        <w:r w:rsidR="00A25842" w:rsidRPr="00A25842">
          <w:rPr>
            <w:rStyle w:val="Hyperlink"/>
            <w:sz w:val="24"/>
            <w:szCs w:val="24"/>
          </w:rPr>
          <w:t>6.</w:t>
        </w:r>
        <w:r w:rsidR="00A25842" w:rsidRPr="00A25842">
          <w:rPr>
            <w:rFonts w:eastAsiaTheme="minorEastAsia"/>
            <w:bCs w:val="0"/>
            <w:sz w:val="24"/>
            <w:szCs w:val="24"/>
          </w:rPr>
          <w:tab/>
        </w:r>
        <w:r w:rsidR="00A25842" w:rsidRPr="00A25842">
          <w:rPr>
            <w:rStyle w:val="Hyperlink"/>
            <w:sz w:val="24"/>
            <w:szCs w:val="24"/>
          </w:rPr>
          <w:t>АРХИВИРОВАНИЕ МАТЕРИАЛОВ ИССЛЕДОВАНИЯ</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_Toc52222628 \h </w:instrText>
        </w:r>
        <w:r w:rsidR="00A25842" w:rsidRPr="00A25842">
          <w:rPr>
            <w:webHidden/>
            <w:sz w:val="24"/>
            <w:szCs w:val="24"/>
          </w:rPr>
        </w:r>
        <w:r w:rsidR="00A25842" w:rsidRPr="00A25842">
          <w:rPr>
            <w:webHidden/>
            <w:sz w:val="24"/>
            <w:szCs w:val="24"/>
          </w:rPr>
          <w:fldChar w:fldCharType="separate"/>
        </w:r>
        <w:r w:rsidR="00B851CF">
          <w:rPr>
            <w:webHidden/>
            <w:sz w:val="24"/>
            <w:szCs w:val="24"/>
          </w:rPr>
          <w:t>10</w:t>
        </w:r>
        <w:r w:rsidR="00A25842" w:rsidRPr="00A25842">
          <w:rPr>
            <w:webHidden/>
            <w:sz w:val="24"/>
            <w:szCs w:val="24"/>
          </w:rPr>
          <w:fldChar w:fldCharType="end"/>
        </w:r>
      </w:hyperlink>
    </w:p>
    <w:p w14:paraId="303F9B69" w14:textId="77777777" w:rsidR="00A25842" w:rsidRPr="00A25842" w:rsidRDefault="0076576F" w:rsidP="00A25842">
      <w:pPr>
        <w:pStyle w:val="TOC1"/>
        <w:tabs>
          <w:tab w:val="left" w:pos="660"/>
        </w:tabs>
        <w:spacing w:line="240" w:lineRule="auto"/>
        <w:rPr>
          <w:rFonts w:eastAsiaTheme="minorEastAsia"/>
          <w:bCs w:val="0"/>
          <w:sz w:val="24"/>
          <w:szCs w:val="24"/>
        </w:rPr>
      </w:pPr>
      <w:hyperlink w:anchor="_Toc52222629" w:history="1">
        <w:r w:rsidR="00A25842" w:rsidRPr="00A25842">
          <w:rPr>
            <w:rStyle w:val="Hyperlink"/>
            <w:sz w:val="24"/>
            <w:szCs w:val="24"/>
          </w:rPr>
          <w:t>7.</w:t>
        </w:r>
        <w:r w:rsidR="00A25842" w:rsidRPr="00A25842">
          <w:rPr>
            <w:rFonts w:eastAsiaTheme="minorEastAsia"/>
            <w:bCs w:val="0"/>
            <w:sz w:val="24"/>
            <w:szCs w:val="24"/>
          </w:rPr>
          <w:tab/>
        </w:r>
        <w:r w:rsidR="00A25842" w:rsidRPr="00A25842">
          <w:rPr>
            <w:rStyle w:val="Hyperlink"/>
            <w:sz w:val="24"/>
            <w:szCs w:val="24"/>
          </w:rPr>
          <w:t>ДАННЫЕ ОБ ИССЛЕДУЕМОМ ВЕЩЕСТВЕ</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_Toc52222629 \h </w:instrText>
        </w:r>
        <w:r w:rsidR="00A25842" w:rsidRPr="00A25842">
          <w:rPr>
            <w:webHidden/>
            <w:sz w:val="24"/>
            <w:szCs w:val="24"/>
          </w:rPr>
        </w:r>
        <w:r w:rsidR="00A25842" w:rsidRPr="00A25842">
          <w:rPr>
            <w:webHidden/>
            <w:sz w:val="24"/>
            <w:szCs w:val="24"/>
          </w:rPr>
          <w:fldChar w:fldCharType="separate"/>
        </w:r>
        <w:r w:rsidR="00B851CF">
          <w:rPr>
            <w:webHidden/>
            <w:sz w:val="24"/>
            <w:szCs w:val="24"/>
          </w:rPr>
          <w:t>10</w:t>
        </w:r>
        <w:r w:rsidR="00A25842" w:rsidRPr="00A25842">
          <w:rPr>
            <w:webHidden/>
            <w:sz w:val="24"/>
            <w:szCs w:val="24"/>
          </w:rPr>
          <w:fldChar w:fldCharType="end"/>
        </w:r>
      </w:hyperlink>
    </w:p>
    <w:p w14:paraId="1339E62F" w14:textId="77777777" w:rsidR="00A25842" w:rsidRPr="00A25842" w:rsidRDefault="0076576F" w:rsidP="00A25842">
      <w:pPr>
        <w:pStyle w:val="TOC1"/>
        <w:tabs>
          <w:tab w:val="left" w:pos="660"/>
        </w:tabs>
        <w:spacing w:line="240" w:lineRule="auto"/>
        <w:rPr>
          <w:rFonts w:eastAsiaTheme="minorEastAsia"/>
          <w:bCs w:val="0"/>
          <w:sz w:val="24"/>
          <w:szCs w:val="24"/>
        </w:rPr>
      </w:pPr>
      <w:hyperlink w:anchor="_Toc52222630" w:history="1">
        <w:r w:rsidR="00A25842" w:rsidRPr="00A25842">
          <w:rPr>
            <w:rStyle w:val="Hyperlink"/>
            <w:sz w:val="24"/>
            <w:szCs w:val="24"/>
          </w:rPr>
          <w:t>8.</w:t>
        </w:r>
        <w:r w:rsidR="00A25842" w:rsidRPr="00A25842">
          <w:rPr>
            <w:rFonts w:eastAsiaTheme="minorEastAsia"/>
            <w:bCs w:val="0"/>
            <w:sz w:val="24"/>
            <w:szCs w:val="24"/>
          </w:rPr>
          <w:tab/>
        </w:r>
        <w:r w:rsidR="00A25842" w:rsidRPr="00A25842">
          <w:rPr>
            <w:rStyle w:val="Hyperlink"/>
            <w:sz w:val="24"/>
            <w:szCs w:val="24"/>
          </w:rPr>
          <w:t>ТЕСТ-СИСТЕМА</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_Toc52222630 \h </w:instrText>
        </w:r>
        <w:r w:rsidR="00A25842" w:rsidRPr="00A25842">
          <w:rPr>
            <w:webHidden/>
            <w:sz w:val="24"/>
            <w:szCs w:val="24"/>
          </w:rPr>
        </w:r>
        <w:r w:rsidR="00A25842" w:rsidRPr="00A25842">
          <w:rPr>
            <w:webHidden/>
            <w:sz w:val="24"/>
            <w:szCs w:val="24"/>
          </w:rPr>
          <w:fldChar w:fldCharType="separate"/>
        </w:r>
        <w:r w:rsidR="00B851CF">
          <w:rPr>
            <w:webHidden/>
            <w:sz w:val="24"/>
            <w:szCs w:val="24"/>
          </w:rPr>
          <w:t>11</w:t>
        </w:r>
        <w:r w:rsidR="00A25842" w:rsidRPr="00A25842">
          <w:rPr>
            <w:webHidden/>
            <w:sz w:val="24"/>
            <w:szCs w:val="24"/>
          </w:rPr>
          <w:fldChar w:fldCharType="end"/>
        </w:r>
      </w:hyperlink>
    </w:p>
    <w:p w14:paraId="2F406727"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33" w:history="1">
        <w:r w:rsidR="00A25842" w:rsidRPr="00A25842">
          <w:rPr>
            <w:rStyle w:val="Hyperlink"/>
            <w:bCs/>
            <w:noProof/>
            <w:sz w:val="24"/>
            <w:szCs w:val="24"/>
          </w:rPr>
          <w:t>8.1.</w:t>
        </w:r>
        <w:r w:rsidR="00A25842" w:rsidRPr="00A25842">
          <w:rPr>
            <w:rFonts w:eastAsiaTheme="minorEastAsia"/>
            <w:noProof/>
            <w:sz w:val="24"/>
            <w:szCs w:val="24"/>
          </w:rPr>
          <w:tab/>
        </w:r>
        <w:r w:rsidR="00A25842" w:rsidRPr="00A25842">
          <w:rPr>
            <w:rStyle w:val="Hyperlink"/>
            <w:bCs/>
            <w:noProof/>
            <w:sz w:val="24"/>
            <w:szCs w:val="24"/>
          </w:rPr>
          <w:t>Вид, количество, пол, возраст животных</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_Toc52222633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11</w:t>
        </w:r>
        <w:r w:rsidR="00A25842" w:rsidRPr="00A25842">
          <w:rPr>
            <w:noProof/>
            <w:webHidden/>
            <w:sz w:val="24"/>
            <w:szCs w:val="24"/>
          </w:rPr>
          <w:fldChar w:fldCharType="end"/>
        </w:r>
      </w:hyperlink>
    </w:p>
    <w:p w14:paraId="54C200FC"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34" w:history="1">
        <w:r w:rsidR="00A25842" w:rsidRPr="00A25842">
          <w:rPr>
            <w:rStyle w:val="Hyperlink"/>
            <w:bCs/>
            <w:noProof/>
            <w:sz w:val="24"/>
            <w:szCs w:val="24"/>
          </w:rPr>
          <w:t>8.2.</w:t>
        </w:r>
        <w:r w:rsidR="00A25842" w:rsidRPr="00A25842">
          <w:rPr>
            <w:rFonts w:eastAsiaTheme="minorEastAsia"/>
            <w:noProof/>
            <w:sz w:val="24"/>
            <w:szCs w:val="24"/>
          </w:rPr>
          <w:tab/>
        </w:r>
        <w:r w:rsidR="00A25842" w:rsidRPr="00A25842">
          <w:rPr>
            <w:rStyle w:val="Hyperlink"/>
            <w:bCs/>
            <w:noProof/>
            <w:sz w:val="24"/>
            <w:szCs w:val="24"/>
          </w:rPr>
          <w:t>Содержание животных. Вольеры. Корм. Вода</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_Toc52222634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11</w:t>
        </w:r>
        <w:r w:rsidR="00A25842" w:rsidRPr="00A25842">
          <w:rPr>
            <w:noProof/>
            <w:webHidden/>
            <w:sz w:val="24"/>
            <w:szCs w:val="24"/>
          </w:rPr>
          <w:fldChar w:fldCharType="end"/>
        </w:r>
      </w:hyperlink>
    </w:p>
    <w:p w14:paraId="31AC97C4"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35" w:history="1">
        <w:r w:rsidR="00A25842" w:rsidRPr="00A25842">
          <w:rPr>
            <w:rStyle w:val="Hyperlink"/>
            <w:bCs/>
            <w:noProof/>
            <w:sz w:val="24"/>
            <w:szCs w:val="24"/>
          </w:rPr>
          <w:t>8.3.</w:t>
        </w:r>
        <w:r w:rsidR="00A25842" w:rsidRPr="00A25842">
          <w:rPr>
            <w:rFonts w:eastAsiaTheme="minorEastAsia"/>
            <w:noProof/>
            <w:sz w:val="24"/>
            <w:szCs w:val="24"/>
          </w:rPr>
          <w:tab/>
        </w:r>
        <w:r w:rsidR="00A25842" w:rsidRPr="00A25842">
          <w:rPr>
            <w:rStyle w:val="Hyperlink"/>
            <w:bCs/>
            <w:noProof/>
            <w:sz w:val="24"/>
            <w:szCs w:val="24"/>
          </w:rPr>
          <w:t>Акклиматизация</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_Toc52222635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12</w:t>
        </w:r>
        <w:r w:rsidR="00A25842" w:rsidRPr="00A25842">
          <w:rPr>
            <w:noProof/>
            <w:webHidden/>
            <w:sz w:val="24"/>
            <w:szCs w:val="24"/>
          </w:rPr>
          <w:fldChar w:fldCharType="end"/>
        </w:r>
      </w:hyperlink>
    </w:p>
    <w:p w14:paraId="45471A56"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36" w:history="1">
        <w:r w:rsidR="00A25842" w:rsidRPr="00A25842">
          <w:rPr>
            <w:rStyle w:val="Hyperlink"/>
            <w:bCs/>
            <w:noProof/>
            <w:sz w:val="24"/>
            <w:szCs w:val="24"/>
          </w:rPr>
          <w:t>8.4.</w:t>
        </w:r>
        <w:r w:rsidR="00A25842" w:rsidRPr="00A25842">
          <w:rPr>
            <w:rFonts w:eastAsiaTheme="minorEastAsia"/>
            <w:noProof/>
            <w:sz w:val="24"/>
            <w:szCs w:val="24"/>
          </w:rPr>
          <w:tab/>
        </w:r>
        <w:r w:rsidR="00A25842" w:rsidRPr="00A25842">
          <w:rPr>
            <w:rStyle w:val="Hyperlink"/>
            <w:bCs/>
            <w:noProof/>
            <w:sz w:val="24"/>
            <w:szCs w:val="24"/>
          </w:rPr>
          <w:t>Обоснование выбора вида животных</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_Toc52222636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12</w:t>
        </w:r>
        <w:r w:rsidR="00A25842" w:rsidRPr="00A25842">
          <w:rPr>
            <w:noProof/>
            <w:webHidden/>
            <w:sz w:val="24"/>
            <w:szCs w:val="24"/>
          </w:rPr>
          <w:fldChar w:fldCharType="end"/>
        </w:r>
      </w:hyperlink>
    </w:p>
    <w:p w14:paraId="53CA30CE"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37" w:history="1">
        <w:r w:rsidR="00A25842" w:rsidRPr="00A25842">
          <w:rPr>
            <w:rStyle w:val="Hyperlink"/>
            <w:noProof/>
            <w:sz w:val="24"/>
            <w:szCs w:val="24"/>
          </w:rPr>
          <w:t>8.5.</w:t>
        </w:r>
        <w:r w:rsidR="00A25842" w:rsidRPr="00A25842">
          <w:rPr>
            <w:rFonts w:eastAsiaTheme="minorEastAsia"/>
            <w:noProof/>
            <w:sz w:val="24"/>
            <w:szCs w:val="24"/>
          </w:rPr>
          <w:tab/>
        </w:r>
        <w:r w:rsidR="00A25842" w:rsidRPr="00A25842">
          <w:rPr>
            <w:rStyle w:val="Hyperlink"/>
            <w:bCs/>
            <w:noProof/>
            <w:sz w:val="24"/>
            <w:szCs w:val="24"/>
          </w:rPr>
          <w:t>Выбор и расчет доз</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_Toc52222637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12</w:t>
        </w:r>
        <w:r w:rsidR="00A25842" w:rsidRPr="00A25842">
          <w:rPr>
            <w:noProof/>
            <w:webHidden/>
            <w:sz w:val="24"/>
            <w:szCs w:val="24"/>
          </w:rPr>
          <w:fldChar w:fldCharType="end"/>
        </w:r>
      </w:hyperlink>
    </w:p>
    <w:p w14:paraId="0EBF2754"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38" w:history="1">
        <w:r w:rsidR="00A25842" w:rsidRPr="00A25842">
          <w:rPr>
            <w:rStyle w:val="Hyperlink"/>
            <w:bCs/>
            <w:noProof/>
            <w:sz w:val="24"/>
            <w:szCs w:val="24"/>
          </w:rPr>
          <w:t>8.6.</w:t>
        </w:r>
        <w:r w:rsidR="00A25842" w:rsidRPr="00A25842">
          <w:rPr>
            <w:rFonts w:eastAsiaTheme="minorEastAsia"/>
            <w:noProof/>
            <w:sz w:val="24"/>
            <w:szCs w:val="24"/>
          </w:rPr>
          <w:tab/>
        </w:r>
        <w:r w:rsidR="00A25842" w:rsidRPr="00A25842">
          <w:rPr>
            <w:rStyle w:val="Hyperlink"/>
            <w:bCs/>
            <w:noProof/>
            <w:sz w:val="24"/>
            <w:szCs w:val="24"/>
          </w:rPr>
          <w:t>Оборудование</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_Toc52222638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12</w:t>
        </w:r>
        <w:r w:rsidR="00A25842" w:rsidRPr="00A25842">
          <w:rPr>
            <w:noProof/>
            <w:webHidden/>
            <w:sz w:val="24"/>
            <w:szCs w:val="24"/>
          </w:rPr>
          <w:fldChar w:fldCharType="end"/>
        </w:r>
      </w:hyperlink>
    </w:p>
    <w:p w14:paraId="565488D9" w14:textId="77777777" w:rsidR="00A25842" w:rsidRPr="00A25842" w:rsidRDefault="0076576F" w:rsidP="00A25842">
      <w:pPr>
        <w:pStyle w:val="TOC1"/>
        <w:tabs>
          <w:tab w:val="left" w:pos="660"/>
        </w:tabs>
        <w:spacing w:line="240" w:lineRule="auto"/>
        <w:rPr>
          <w:rFonts w:eastAsiaTheme="minorEastAsia"/>
          <w:bCs w:val="0"/>
          <w:sz w:val="24"/>
          <w:szCs w:val="24"/>
        </w:rPr>
      </w:pPr>
      <w:hyperlink w:anchor="_Toc52222639" w:history="1">
        <w:r w:rsidR="00A25842" w:rsidRPr="00A25842">
          <w:rPr>
            <w:rStyle w:val="Hyperlink"/>
            <w:sz w:val="24"/>
            <w:szCs w:val="24"/>
          </w:rPr>
          <w:t>9.</w:t>
        </w:r>
        <w:r w:rsidR="00A25842" w:rsidRPr="00A25842">
          <w:rPr>
            <w:rFonts w:eastAsiaTheme="minorEastAsia"/>
            <w:bCs w:val="0"/>
            <w:sz w:val="24"/>
            <w:szCs w:val="24"/>
          </w:rPr>
          <w:tab/>
        </w:r>
        <w:r w:rsidR="00A25842" w:rsidRPr="00A25842">
          <w:rPr>
            <w:rStyle w:val="Hyperlink"/>
            <w:sz w:val="24"/>
            <w:szCs w:val="24"/>
          </w:rPr>
          <w:t>ДИЗАЙН ИССЛЕДОВАНИЯ</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_Toc52222639 \h </w:instrText>
        </w:r>
        <w:r w:rsidR="00A25842" w:rsidRPr="00A25842">
          <w:rPr>
            <w:webHidden/>
            <w:sz w:val="24"/>
            <w:szCs w:val="24"/>
          </w:rPr>
        </w:r>
        <w:r w:rsidR="00A25842" w:rsidRPr="00A25842">
          <w:rPr>
            <w:webHidden/>
            <w:sz w:val="24"/>
            <w:szCs w:val="24"/>
          </w:rPr>
          <w:fldChar w:fldCharType="separate"/>
        </w:r>
        <w:r w:rsidR="00B851CF">
          <w:rPr>
            <w:webHidden/>
            <w:sz w:val="24"/>
            <w:szCs w:val="24"/>
          </w:rPr>
          <w:t>13</w:t>
        </w:r>
        <w:r w:rsidR="00A25842" w:rsidRPr="00A25842">
          <w:rPr>
            <w:webHidden/>
            <w:sz w:val="24"/>
            <w:szCs w:val="24"/>
          </w:rPr>
          <w:fldChar w:fldCharType="end"/>
        </w:r>
      </w:hyperlink>
    </w:p>
    <w:p w14:paraId="0412C3AE"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40" w:history="1">
        <w:r w:rsidR="00A25842" w:rsidRPr="00A25842">
          <w:rPr>
            <w:rStyle w:val="Hyperlink"/>
            <w:bCs/>
            <w:noProof/>
            <w:sz w:val="24"/>
            <w:szCs w:val="24"/>
          </w:rPr>
          <w:t>9.1.</w:t>
        </w:r>
        <w:r w:rsidR="00A25842" w:rsidRPr="00A25842">
          <w:rPr>
            <w:rFonts w:eastAsiaTheme="minorEastAsia"/>
            <w:noProof/>
            <w:sz w:val="24"/>
            <w:szCs w:val="24"/>
          </w:rPr>
          <w:tab/>
        </w:r>
        <w:r w:rsidR="00A25842" w:rsidRPr="00A25842">
          <w:rPr>
            <w:rStyle w:val="Hyperlink"/>
            <w:bCs/>
            <w:noProof/>
            <w:sz w:val="24"/>
            <w:szCs w:val="24"/>
          </w:rPr>
          <w:t>Распределение по группам. Идентификация животных</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_Toc52222640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13</w:t>
        </w:r>
        <w:r w:rsidR="00A25842" w:rsidRPr="00A25842">
          <w:rPr>
            <w:noProof/>
            <w:webHidden/>
            <w:sz w:val="24"/>
            <w:szCs w:val="24"/>
          </w:rPr>
          <w:fldChar w:fldCharType="end"/>
        </w:r>
      </w:hyperlink>
    </w:p>
    <w:p w14:paraId="5EE98B54"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41" w:history="1">
        <w:r w:rsidR="00A25842" w:rsidRPr="00A25842">
          <w:rPr>
            <w:rStyle w:val="Hyperlink"/>
            <w:bCs/>
            <w:noProof/>
            <w:sz w:val="24"/>
            <w:szCs w:val="24"/>
          </w:rPr>
          <w:t>9.2.</w:t>
        </w:r>
        <w:r w:rsidR="00A25842" w:rsidRPr="00A25842">
          <w:rPr>
            <w:rFonts w:eastAsiaTheme="minorEastAsia"/>
            <w:noProof/>
            <w:sz w:val="24"/>
            <w:szCs w:val="24"/>
          </w:rPr>
          <w:tab/>
        </w:r>
        <w:r w:rsidR="00A25842" w:rsidRPr="00A25842">
          <w:rPr>
            <w:rStyle w:val="Hyperlink"/>
            <w:bCs/>
            <w:noProof/>
            <w:sz w:val="24"/>
            <w:szCs w:val="24"/>
          </w:rPr>
          <w:t>Введение препарата</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_Toc52222641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13</w:t>
        </w:r>
        <w:r w:rsidR="00A25842" w:rsidRPr="00A25842">
          <w:rPr>
            <w:noProof/>
            <w:webHidden/>
            <w:sz w:val="24"/>
            <w:szCs w:val="24"/>
          </w:rPr>
          <w:fldChar w:fldCharType="end"/>
        </w:r>
      </w:hyperlink>
    </w:p>
    <w:p w14:paraId="4092FA4B"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42" w:history="1">
        <w:r w:rsidR="00A25842" w:rsidRPr="00A25842">
          <w:rPr>
            <w:rStyle w:val="Hyperlink"/>
            <w:bCs/>
            <w:noProof/>
            <w:sz w:val="24"/>
            <w:szCs w:val="24"/>
          </w:rPr>
          <w:t>9.3.</w:t>
        </w:r>
        <w:r w:rsidR="00A25842" w:rsidRPr="00A25842">
          <w:rPr>
            <w:rFonts w:eastAsiaTheme="minorEastAsia"/>
            <w:noProof/>
            <w:sz w:val="24"/>
            <w:szCs w:val="24"/>
          </w:rPr>
          <w:tab/>
        </w:r>
        <w:r w:rsidR="00A25842" w:rsidRPr="00A25842">
          <w:rPr>
            <w:rStyle w:val="Hyperlink"/>
            <w:bCs/>
            <w:noProof/>
            <w:sz w:val="24"/>
            <w:szCs w:val="24"/>
          </w:rPr>
          <w:t>Растворитель</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_Toc52222642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13</w:t>
        </w:r>
        <w:r w:rsidR="00A25842" w:rsidRPr="00A25842">
          <w:rPr>
            <w:noProof/>
            <w:webHidden/>
            <w:sz w:val="24"/>
            <w:szCs w:val="24"/>
          </w:rPr>
          <w:fldChar w:fldCharType="end"/>
        </w:r>
      </w:hyperlink>
    </w:p>
    <w:p w14:paraId="6198F4D9"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43" w:history="1">
        <w:r w:rsidR="00A25842" w:rsidRPr="00A25842">
          <w:rPr>
            <w:rStyle w:val="Hyperlink"/>
            <w:bCs/>
            <w:noProof/>
            <w:sz w:val="24"/>
            <w:szCs w:val="24"/>
          </w:rPr>
          <w:t>9.4.</w:t>
        </w:r>
        <w:r w:rsidR="00A25842" w:rsidRPr="00A25842">
          <w:rPr>
            <w:rFonts w:eastAsiaTheme="minorEastAsia"/>
            <w:noProof/>
            <w:sz w:val="24"/>
            <w:szCs w:val="24"/>
          </w:rPr>
          <w:tab/>
        </w:r>
        <w:r w:rsidR="00A25842" w:rsidRPr="00A25842">
          <w:rPr>
            <w:rStyle w:val="Hyperlink"/>
            <w:bCs/>
            <w:noProof/>
            <w:sz w:val="24"/>
            <w:szCs w:val="24"/>
          </w:rPr>
          <w:t>Подготовка препарата для введения. Дозы. Процедура введения</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_Toc52222643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14</w:t>
        </w:r>
        <w:r w:rsidR="00A25842" w:rsidRPr="00A25842">
          <w:rPr>
            <w:noProof/>
            <w:webHidden/>
            <w:sz w:val="24"/>
            <w:szCs w:val="24"/>
          </w:rPr>
          <w:fldChar w:fldCharType="end"/>
        </w:r>
      </w:hyperlink>
    </w:p>
    <w:p w14:paraId="43F60E5C"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44" w:history="1">
        <w:r w:rsidR="00A25842" w:rsidRPr="00A25842">
          <w:rPr>
            <w:rStyle w:val="Hyperlink"/>
            <w:bCs/>
            <w:noProof/>
            <w:sz w:val="24"/>
            <w:szCs w:val="24"/>
          </w:rPr>
          <w:t>9.5.</w:t>
        </w:r>
        <w:r w:rsidR="00A25842" w:rsidRPr="00A25842">
          <w:rPr>
            <w:rFonts w:eastAsiaTheme="minorEastAsia"/>
            <w:noProof/>
            <w:sz w:val="24"/>
            <w:szCs w:val="24"/>
          </w:rPr>
          <w:tab/>
        </w:r>
        <w:r w:rsidR="00A25842" w:rsidRPr="00A25842">
          <w:rPr>
            <w:rStyle w:val="Hyperlink"/>
            <w:bCs/>
            <w:noProof/>
            <w:sz w:val="24"/>
            <w:szCs w:val="24"/>
          </w:rPr>
          <w:t>Масса тела</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_Toc52222644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14</w:t>
        </w:r>
        <w:r w:rsidR="00A25842" w:rsidRPr="00A25842">
          <w:rPr>
            <w:noProof/>
            <w:webHidden/>
            <w:sz w:val="24"/>
            <w:szCs w:val="24"/>
          </w:rPr>
          <w:fldChar w:fldCharType="end"/>
        </w:r>
      </w:hyperlink>
    </w:p>
    <w:p w14:paraId="5191BDFB" w14:textId="77777777" w:rsidR="00A25842" w:rsidRPr="00A25842" w:rsidRDefault="0076576F" w:rsidP="00A25842">
      <w:pPr>
        <w:pStyle w:val="TOC2"/>
        <w:tabs>
          <w:tab w:val="left" w:pos="660"/>
          <w:tab w:val="right" w:leader="dot" w:pos="9344"/>
        </w:tabs>
        <w:spacing w:line="240" w:lineRule="auto"/>
        <w:rPr>
          <w:rFonts w:eastAsiaTheme="minorEastAsia"/>
          <w:noProof/>
          <w:sz w:val="24"/>
          <w:szCs w:val="24"/>
        </w:rPr>
      </w:pPr>
      <w:hyperlink w:anchor="_Toc52222645" w:history="1">
        <w:r w:rsidR="00A25842" w:rsidRPr="00A25842">
          <w:rPr>
            <w:rStyle w:val="Hyperlink"/>
            <w:bCs/>
            <w:noProof/>
            <w:sz w:val="24"/>
            <w:szCs w:val="24"/>
          </w:rPr>
          <w:t>9.6.</w:t>
        </w:r>
        <w:r w:rsidR="00A25842" w:rsidRPr="00A25842">
          <w:rPr>
            <w:rFonts w:eastAsiaTheme="minorEastAsia"/>
            <w:noProof/>
            <w:sz w:val="24"/>
            <w:szCs w:val="24"/>
          </w:rPr>
          <w:tab/>
        </w:r>
        <w:r w:rsidR="00A25842" w:rsidRPr="00A25842">
          <w:rPr>
            <w:rStyle w:val="Hyperlink"/>
            <w:bCs/>
            <w:noProof/>
            <w:sz w:val="24"/>
            <w:szCs w:val="24"/>
          </w:rPr>
          <w:t>Фармакокинетика</w:t>
        </w:r>
        <w:r w:rsidR="00A25842" w:rsidRPr="00A25842">
          <w:rPr>
            <w:noProof/>
            <w:webHidden/>
            <w:sz w:val="24"/>
            <w:szCs w:val="24"/>
          </w:rPr>
          <w:tab/>
        </w:r>
        <w:r w:rsidR="00A25842" w:rsidRPr="00A25842">
          <w:rPr>
            <w:noProof/>
            <w:webHidden/>
            <w:sz w:val="24"/>
            <w:szCs w:val="24"/>
          </w:rPr>
          <w:fldChar w:fldCharType="begin"/>
        </w:r>
        <w:r w:rsidR="00A25842" w:rsidRPr="00A25842">
          <w:rPr>
            <w:noProof/>
            <w:webHidden/>
            <w:sz w:val="24"/>
            <w:szCs w:val="24"/>
          </w:rPr>
          <w:instrText xml:space="preserve"> PAGEREF _Toc52222645 \h </w:instrText>
        </w:r>
        <w:r w:rsidR="00A25842" w:rsidRPr="00A25842">
          <w:rPr>
            <w:noProof/>
            <w:webHidden/>
            <w:sz w:val="24"/>
            <w:szCs w:val="24"/>
          </w:rPr>
        </w:r>
        <w:r w:rsidR="00A25842" w:rsidRPr="00A25842">
          <w:rPr>
            <w:noProof/>
            <w:webHidden/>
            <w:sz w:val="24"/>
            <w:szCs w:val="24"/>
          </w:rPr>
          <w:fldChar w:fldCharType="separate"/>
        </w:r>
        <w:r w:rsidR="00B851CF">
          <w:rPr>
            <w:noProof/>
            <w:webHidden/>
            <w:sz w:val="24"/>
            <w:szCs w:val="24"/>
          </w:rPr>
          <w:t>14</w:t>
        </w:r>
        <w:r w:rsidR="00A25842" w:rsidRPr="00A25842">
          <w:rPr>
            <w:noProof/>
            <w:webHidden/>
            <w:sz w:val="24"/>
            <w:szCs w:val="24"/>
          </w:rPr>
          <w:fldChar w:fldCharType="end"/>
        </w:r>
      </w:hyperlink>
    </w:p>
    <w:p w14:paraId="5F3228DD" w14:textId="77777777" w:rsidR="00A25842" w:rsidRPr="00A25842" w:rsidRDefault="0076576F" w:rsidP="00A25842">
      <w:pPr>
        <w:pStyle w:val="TOC3"/>
        <w:tabs>
          <w:tab w:val="left" w:pos="1040"/>
          <w:tab w:val="right" w:leader="dot" w:pos="9344"/>
        </w:tabs>
        <w:spacing w:line="240" w:lineRule="auto"/>
        <w:rPr>
          <w:rFonts w:eastAsiaTheme="minorEastAsia"/>
          <w:bCs w:val="0"/>
          <w:sz w:val="24"/>
          <w:szCs w:val="24"/>
        </w:rPr>
      </w:pPr>
      <w:hyperlink w:anchor="_Toc52222646" w:history="1">
        <w:r w:rsidR="00A25842" w:rsidRPr="00A25842">
          <w:rPr>
            <w:rStyle w:val="Hyperlink"/>
            <w:sz w:val="24"/>
            <w:szCs w:val="24"/>
          </w:rPr>
          <w:t>9.6.1.</w:t>
        </w:r>
        <w:r w:rsidR="00A25842" w:rsidRPr="00A25842">
          <w:rPr>
            <w:rFonts w:eastAsiaTheme="minorEastAsia"/>
            <w:bCs w:val="0"/>
            <w:sz w:val="24"/>
            <w:szCs w:val="24"/>
          </w:rPr>
          <w:tab/>
        </w:r>
        <w:r w:rsidR="00A25842" w:rsidRPr="00A25842">
          <w:rPr>
            <w:rStyle w:val="Hyperlink"/>
            <w:sz w:val="24"/>
            <w:szCs w:val="24"/>
          </w:rPr>
          <w:t>Пробоподготовка биообразцов</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_Toc52222646 \h </w:instrText>
        </w:r>
        <w:r w:rsidR="00A25842" w:rsidRPr="00A25842">
          <w:rPr>
            <w:webHidden/>
            <w:sz w:val="24"/>
            <w:szCs w:val="24"/>
          </w:rPr>
        </w:r>
        <w:r w:rsidR="00A25842" w:rsidRPr="00A25842">
          <w:rPr>
            <w:webHidden/>
            <w:sz w:val="24"/>
            <w:szCs w:val="24"/>
          </w:rPr>
          <w:fldChar w:fldCharType="separate"/>
        </w:r>
        <w:r w:rsidR="00B851CF">
          <w:rPr>
            <w:webHidden/>
            <w:sz w:val="24"/>
            <w:szCs w:val="24"/>
          </w:rPr>
          <w:t>14</w:t>
        </w:r>
        <w:r w:rsidR="00A25842" w:rsidRPr="00A25842">
          <w:rPr>
            <w:webHidden/>
            <w:sz w:val="24"/>
            <w:szCs w:val="24"/>
          </w:rPr>
          <w:fldChar w:fldCharType="end"/>
        </w:r>
      </w:hyperlink>
    </w:p>
    <w:p w14:paraId="22568898" w14:textId="77777777" w:rsidR="00A25842" w:rsidRPr="00A25842" w:rsidRDefault="0076576F" w:rsidP="00A25842">
      <w:pPr>
        <w:pStyle w:val="TOC3"/>
        <w:tabs>
          <w:tab w:val="left" w:pos="1040"/>
          <w:tab w:val="right" w:leader="dot" w:pos="9344"/>
        </w:tabs>
        <w:spacing w:line="240" w:lineRule="auto"/>
        <w:rPr>
          <w:rFonts w:eastAsiaTheme="minorEastAsia"/>
          <w:bCs w:val="0"/>
          <w:sz w:val="24"/>
          <w:szCs w:val="24"/>
        </w:rPr>
      </w:pPr>
      <w:hyperlink w:anchor="_Toc52222647" w:history="1">
        <w:r w:rsidR="00A25842" w:rsidRPr="00A25842">
          <w:rPr>
            <w:rStyle w:val="Hyperlink"/>
            <w:sz w:val="24"/>
            <w:szCs w:val="24"/>
          </w:rPr>
          <w:t>9.6.2.</w:t>
        </w:r>
        <w:r w:rsidR="00A25842" w:rsidRPr="00A25842">
          <w:rPr>
            <w:rFonts w:eastAsiaTheme="minorEastAsia"/>
            <w:bCs w:val="0"/>
            <w:sz w:val="24"/>
            <w:szCs w:val="24"/>
          </w:rPr>
          <w:tab/>
        </w:r>
        <w:r w:rsidR="00A25842" w:rsidRPr="00A25842">
          <w:rPr>
            <w:rStyle w:val="Hyperlink"/>
            <w:sz w:val="24"/>
            <w:szCs w:val="24"/>
          </w:rPr>
          <w:t>Методика определения концентрации ремдесивира в плазме крови собак</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_Toc52222647 \h </w:instrText>
        </w:r>
        <w:r w:rsidR="00A25842" w:rsidRPr="00A25842">
          <w:rPr>
            <w:webHidden/>
            <w:sz w:val="24"/>
            <w:szCs w:val="24"/>
          </w:rPr>
        </w:r>
        <w:r w:rsidR="00A25842" w:rsidRPr="00A25842">
          <w:rPr>
            <w:webHidden/>
            <w:sz w:val="24"/>
            <w:szCs w:val="24"/>
          </w:rPr>
          <w:fldChar w:fldCharType="separate"/>
        </w:r>
        <w:r w:rsidR="00B851CF">
          <w:rPr>
            <w:webHidden/>
            <w:sz w:val="24"/>
            <w:szCs w:val="24"/>
          </w:rPr>
          <w:t>14</w:t>
        </w:r>
        <w:r w:rsidR="00A25842" w:rsidRPr="00A25842">
          <w:rPr>
            <w:webHidden/>
            <w:sz w:val="24"/>
            <w:szCs w:val="24"/>
          </w:rPr>
          <w:fldChar w:fldCharType="end"/>
        </w:r>
      </w:hyperlink>
    </w:p>
    <w:p w14:paraId="6CC2EEAE" w14:textId="77777777" w:rsidR="00A25842" w:rsidRPr="00A25842" w:rsidRDefault="0076576F" w:rsidP="00A25842">
      <w:pPr>
        <w:pStyle w:val="TOC3"/>
        <w:tabs>
          <w:tab w:val="left" w:pos="1040"/>
          <w:tab w:val="right" w:leader="dot" w:pos="9344"/>
        </w:tabs>
        <w:spacing w:line="240" w:lineRule="auto"/>
        <w:rPr>
          <w:rFonts w:eastAsiaTheme="minorEastAsia"/>
          <w:bCs w:val="0"/>
          <w:sz w:val="24"/>
          <w:szCs w:val="24"/>
        </w:rPr>
      </w:pPr>
      <w:hyperlink w:anchor="_Toc52222648" w:history="1">
        <w:r w:rsidR="00A25842" w:rsidRPr="00A25842">
          <w:rPr>
            <w:rStyle w:val="Hyperlink"/>
            <w:sz w:val="24"/>
            <w:szCs w:val="24"/>
          </w:rPr>
          <w:t>9.6.3.</w:t>
        </w:r>
        <w:r w:rsidR="00A25842" w:rsidRPr="00A25842">
          <w:rPr>
            <w:rFonts w:eastAsiaTheme="minorEastAsia"/>
            <w:bCs w:val="0"/>
            <w:sz w:val="24"/>
            <w:szCs w:val="24"/>
          </w:rPr>
          <w:tab/>
        </w:r>
        <w:r w:rsidR="00A25842" w:rsidRPr="00A25842">
          <w:rPr>
            <w:rStyle w:val="Hyperlink"/>
            <w:sz w:val="24"/>
            <w:szCs w:val="24"/>
          </w:rPr>
          <w:t>Анализ данных</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_Toc52222648 \h </w:instrText>
        </w:r>
        <w:r w:rsidR="00A25842" w:rsidRPr="00A25842">
          <w:rPr>
            <w:webHidden/>
            <w:sz w:val="24"/>
            <w:szCs w:val="24"/>
          </w:rPr>
        </w:r>
        <w:r w:rsidR="00A25842" w:rsidRPr="00A25842">
          <w:rPr>
            <w:webHidden/>
            <w:sz w:val="24"/>
            <w:szCs w:val="24"/>
          </w:rPr>
          <w:fldChar w:fldCharType="separate"/>
        </w:r>
        <w:r w:rsidR="00B851CF">
          <w:rPr>
            <w:webHidden/>
            <w:sz w:val="24"/>
            <w:szCs w:val="24"/>
          </w:rPr>
          <w:t>17</w:t>
        </w:r>
        <w:r w:rsidR="00A25842" w:rsidRPr="00A25842">
          <w:rPr>
            <w:webHidden/>
            <w:sz w:val="24"/>
            <w:szCs w:val="24"/>
          </w:rPr>
          <w:fldChar w:fldCharType="end"/>
        </w:r>
      </w:hyperlink>
    </w:p>
    <w:p w14:paraId="0D4B83A6" w14:textId="77777777" w:rsidR="00A25842" w:rsidRPr="00A25842" w:rsidRDefault="0076576F" w:rsidP="00A25842">
      <w:pPr>
        <w:pStyle w:val="TOC3"/>
        <w:tabs>
          <w:tab w:val="left" w:pos="1040"/>
          <w:tab w:val="right" w:leader="dot" w:pos="9344"/>
        </w:tabs>
        <w:spacing w:line="240" w:lineRule="auto"/>
        <w:rPr>
          <w:rFonts w:eastAsiaTheme="minorEastAsia"/>
          <w:bCs w:val="0"/>
          <w:sz w:val="24"/>
          <w:szCs w:val="24"/>
        </w:rPr>
      </w:pPr>
      <w:hyperlink w:anchor="_Toc52222649" w:history="1">
        <w:r w:rsidR="00A25842" w:rsidRPr="00A25842">
          <w:rPr>
            <w:rStyle w:val="Hyperlink"/>
            <w:sz w:val="24"/>
            <w:szCs w:val="24"/>
          </w:rPr>
          <w:t>9.6.4.</w:t>
        </w:r>
        <w:r w:rsidR="00A25842" w:rsidRPr="00A25842">
          <w:rPr>
            <w:rFonts w:eastAsiaTheme="minorEastAsia"/>
            <w:bCs w:val="0"/>
            <w:sz w:val="24"/>
            <w:szCs w:val="24"/>
          </w:rPr>
          <w:tab/>
        </w:r>
        <w:r w:rsidR="00A25842" w:rsidRPr="00A25842">
          <w:rPr>
            <w:rStyle w:val="Hyperlink"/>
            <w:sz w:val="24"/>
            <w:szCs w:val="24"/>
          </w:rPr>
          <w:t>Архив</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_Toc52222649 \h </w:instrText>
        </w:r>
        <w:r w:rsidR="00A25842" w:rsidRPr="00A25842">
          <w:rPr>
            <w:webHidden/>
            <w:sz w:val="24"/>
            <w:szCs w:val="24"/>
          </w:rPr>
        </w:r>
        <w:r w:rsidR="00A25842" w:rsidRPr="00A25842">
          <w:rPr>
            <w:webHidden/>
            <w:sz w:val="24"/>
            <w:szCs w:val="24"/>
          </w:rPr>
          <w:fldChar w:fldCharType="separate"/>
        </w:r>
        <w:r w:rsidR="00B851CF">
          <w:rPr>
            <w:webHidden/>
            <w:sz w:val="24"/>
            <w:szCs w:val="24"/>
          </w:rPr>
          <w:t>17</w:t>
        </w:r>
        <w:r w:rsidR="00A25842" w:rsidRPr="00A25842">
          <w:rPr>
            <w:webHidden/>
            <w:sz w:val="24"/>
            <w:szCs w:val="24"/>
          </w:rPr>
          <w:fldChar w:fldCharType="end"/>
        </w:r>
      </w:hyperlink>
    </w:p>
    <w:p w14:paraId="2506234A" w14:textId="77777777" w:rsidR="00A25842" w:rsidRPr="00A25842" w:rsidRDefault="0076576F" w:rsidP="00A25842">
      <w:pPr>
        <w:pStyle w:val="TOC1"/>
        <w:tabs>
          <w:tab w:val="left" w:pos="660"/>
        </w:tabs>
        <w:spacing w:line="240" w:lineRule="auto"/>
        <w:rPr>
          <w:rFonts w:eastAsiaTheme="minorEastAsia"/>
          <w:bCs w:val="0"/>
          <w:sz w:val="24"/>
          <w:szCs w:val="24"/>
        </w:rPr>
      </w:pPr>
      <w:hyperlink w:anchor="_Toc52222650" w:history="1">
        <w:r w:rsidR="00A25842" w:rsidRPr="00A25842">
          <w:rPr>
            <w:rStyle w:val="Hyperlink"/>
            <w:sz w:val="24"/>
            <w:szCs w:val="24"/>
          </w:rPr>
          <w:t>10.</w:t>
        </w:r>
        <w:r w:rsidR="00A25842" w:rsidRPr="00A25842">
          <w:rPr>
            <w:rFonts w:eastAsiaTheme="minorEastAsia"/>
            <w:bCs w:val="0"/>
            <w:sz w:val="24"/>
            <w:szCs w:val="24"/>
          </w:rPr>
          <w:tab/>
        </w:r>
        <w:r w:rsidR="00A25842" w:rsidRPr="00A25842">
          <w:rPr>
            <w:rStyle w:val="Hyperlink"/>
            <w:sz w:val="24"/>
            <w:szCs w:val="24"/>
          </w:rPr>
          <w:t>РЕЗУЛЬТАТЫ ИССЛЕДОВАНИЯ</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_Toc52222650 \h </w:instrText>
        </w:r>
        <w:r w:rsidR="00A25842" w:rsidRPr="00A25842">
          <w:rPr>
            <w:webHidden/>
            <w:sz w:val="24"/>
            <w:szCs w:val="24"/>
          </w:rPr>
        </w:r>
        <w:r w:rsidR="00A25842" w:rsidRPr="00A25842">
          <w:rPr>
            <w:webHidden/>
            <w:sz w:val="24"/>
            <w:szCs w:val="24"/>
          </w:rPr>
          <w:fldChar w:fldCharType="separate"/>
        </w:r>
        <w:r w:rsidR="00B851CF">
          <w:rPr>
            <w:webHidden/>
            <w:sz w:val="24"/>
            <w:szCs w:val="24"/>
          </w:rPr>
          <w:t>17</w:t>
        </w:r>
        <w:r w:rsidR="00A25842" w:rsidRPr="00A25842">
          <w:rPr>
            <w:webHidden/>
            <w:sz w:val="24"/>
            <w:szCs w:val="24"/>
          </w:rPr>
          <w:fldChar w:fldCharType="end"/>
        </w:r>
      </w:hyperlink>
    </w:p>
    <w:p w14:paraId="77849942" w14:textId="77777777" w:rsidR="00A25842" w:rsidRPr="00A25842" w:rsidRDefault="0076576F" w:rsidP="00A25842">
      <w:pPr>
        <w:pStyle w:val="TOC1"/>
        <w:spacing w:line="240" w:lineRule="auto"/>
        <w:rPr>
          <w:rFonts w:eastAsiaTheme="minorEastAsia"/>
          <w:bCs w:val="0"/>
          <w:sz w:val="24"/>
          <w:szCs w:val="24"/>
        </w:rPr>
      </w:pPr>
      <w:hyperlink w:anchor="_Toc52222651" w:history="1">
        <w:r w:rsidR="00A25842" w:rsidRPr="00A25842">
          <w:rPr>
            <w:rStyle w:val="Hyperlink"/>
            <w:sz w:val="24"/>
            <w:szCs w:val="24"/>
          </w:rPr>
          <w:t>ЗАКЛЮЧЕНИЕ</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_Toc52222651 \h </w:instrText>
        </w:r>
        <w:r w:rsidR="00A25842" w:rsidRPr="00A25842">
          <w:rPr>
            <w:webHidden/>
            <w:sz w:val="24"/>
            <w:szCs w:val="24"/>
          </w:rPr>
        </w:r>
        <w:r w:rsidR="00A25842" w:rsidRPr="00A25842">
          <w:rPr>
            <w:webHidden/>
            <w:sz w:val="24"/>
            <w:szCs w:val="24"/>
          </w:rPr>
          <w:fldChar w:fldCharType="separate"/>
        </w:r>
        <w:r w:rsidR="00B851CF">
          <w:rPr>
            <w:webHidden/>
            <w:sz w:val="24"/>
            <w:szCs w:val="24"/>
          </w:rPr>
          <w:t>21</w:t>
        </w:r>
        <w:r w:rsidR="00A25842" w:rsidRPr="00A25842">
          <w:rPr>
            <w:webHidden/>
            <w:sz w:val="24"/>
            <w:szCs w:val="24"/>
          </w:rPr>
          <w:fldChar w:fldCharType="end"/>
        </w:r>
      </w:hyperlink>
    </w:p>
    <w:p w14:paraId="34F86ED7" w14:textId="77777777" w:rsidR="00A25842" w:rsidRPr="00A25842" w:rsidRDefault="0076576F" w:rsidP="00A25842">
      <w:pPr>
        <w:pStyle w:val="TOC1"/>
        <w:spacing w:line="240" w:lineRule="auto"/>
        <w:rPr>
          <w:rFonts w:eastAsiaTheme="minorEastAsia"/>
          <w:bCs w:val="0"/>
          <w:sz w:val="24"/>
          <w:szCs w:val="24"/>
        </w:rPr>
      </w:pPr>
      <w:hyperlink w:anchor="_Toc52222652" w:history="1">
        <w:r w:rsidR="00A25842" w:rsidRPr="00A25842">
          <w:rPr>
            <w:rStyle w:val="Hyperlink"/>
            <w:sz w:val="24"/>
            <w:szCs w:val="24"/>
          </w:rPr>
          <w:t>СПИСОК ИСПОЛЬЗОВАННЫХ ИСТОЧНИКОВ</w:t>
        </w:r>
        <w:r w:rsidR="00A25842" w:rsidRPr="00A25842">
          <w:rPr>
            <w:webHidden/>
            <w:sz w:val="24"/>
            <w:szCs w:val="24"/>
          </w:rPr>
          <w:tab/>
        </w:r>
        <w:r w:rsidR="00A25842" w:rsidRPr="00A25842">
          <w:rPr>
            <w:webHidden/>
            <w:sz w:val="24"/>
            <w:szCs w:val="24"/>
          </w:rPr>
          <w:fldChar w:fldCharType="begin"/>
        </w:r>
        <w:r w:rsidR="00A25842" w:rsidRPr="00A25842">
          <w:rPr>
            <w:webHidden/>
            <w:sz w:val="24"/>
            <w:szCs w:val="24"/>
          </w:rPr>
          <w:instrText xml:space="preserve"> PAGEREF _Toc52222652 \h </w:instrText>
        </w:r>
        <w:r w:rsidR="00A25842" w:rsidRPr="00A25842">
          <w:rPr>
            <w:webHidden/>
            <w:sz w:val="24"/>
            <w:szCs w:val="24"/>
          </w:rPr>
        </w:r>
        <w:r w:rsidR="00A25842" w:rsidRPr="00A25842">
          <w:rPr>
            <w:webHidden/>
            <w:sz w:val="24"/>
            <w:szCs w:val="24"/>
          </w:rPr>
          <w:fldChar w:fldCharType="separate"/>
        </w:r>
        <w:r w:rsidR="00B851CF">
          <w:rPr>
            <w:webHidden/>
            <w:sz w:val="24"/>
            <w:szCs w:val="24"/>
          </w:rPr>
          <w:t>22</w:t>
        </w:r>
        <w:r w:rsidR="00A25842" w:rsidRPr="00A25842">
          <w:rPr>
            <w:webHidden/>
            <w:sz w:val="24"/>
            <w:szCs w:val="24"/>
          </w:rPr>
          <w:fldChar w:fldCharType="end"/>
        </w:r>
      </w:hyperlink>
    </w:p>
    <w:p w14:paraId="4087972D" w14:textId="5EAF9F34" w:rsidR="00301579" w:rsidRPr="000E52CF" w:rsidRDefault="00030B59" w:rsidP="0084120F">
      <w:pPr>
        <w:pStyle w:val="Heading1"/>
        <w:tabs>
          <w:tab w:val="right" w:leader="dot" w:pos="9344"/>
        </w:tabs>
        <w:spacing w:after="240"/>
        <w:jc w:val="center"/>
      </w:pPr>
      <w:r w:rsidRPr="00A25842">
        <w:rPr>
          <w:rFonts w:ascii="Times New Roman" w:hAnsi="Times New Roman"/>
          <w:b w:val="0"/>
          <w:noProof/>
          <w:sz w:val="24"/>
          <w:szCs w:val="24"/>
        </w:rPr>
        <w:fldChar w:fldCharType="end"/>
      </w:r>
      <w:r w:rsidR="00E45F1D" w:rsidRPr="00A25842">
        <w:rPr>
          <w:rFonts w:ascii="Times New Roman" w:hAnsi="Times New Roman"/>
          <w:b w:val="0"/>
          <w:sz w:val="24"/>
          <w:szCs w:val="24"/>
        </w:rPr>
        <w:br w:type="page"/>
      </w:r>
    </w:p>
    <w:p w14:paraId="2CBF7C54" w14:textId="77777777" w:rsidR="00AD5993" w:rsidRPr="00E9097B" w:rsidRDefault="00AD5993" w:rsidP="00F55EC0">
      <w:pPr>
        <w:pStyle w:val="Heading1"/>
        <w:spacing w:after="240"/>
        <w:jc w:val="center"/>
        <w:rPr>
          <w:b w:val="0"/>
          <w:sz w:val="24"/>
        </w:rPr>
      </w:pPr>
      <w:r w:rsidRPr="00E9097B">
        <w:rPr>
          <w:b w:val="0"/>
          <w:sz w:val="22"/>
          <w:szCs w:val="24"/>
        </w:rPr>
        <w:lastRenderedPageBreak/>
        <w:br w:type="page"/>
      </w:r>
      <w:bookmarkStart w:id="27" w:name="_Toc1661881"/>
      <w:bookmarkStart w:id="28" w:name="_Toc3581594"/>
      <w:bookmarkStart w:id="29" w:name="_Toc10639010"/>
      <w:bookmarkStart w:id="30" w:name="_Toc52222621"/>
      <w:bookmarkStart w:id="31" w:name="_Toc460532594"/>
      <w:bookmarkStart w:id="32" w:name="_Toc437433577"/>
      <w:bookmarkStart w:id="33" w:name="_Toc489444931"/>
      <w:r w:rsidRPr="002B6509">
        <w:rPr>
          <w:rFonts w:ascii="Times New Roman" w:hAnsi="Times New Roman"/>
          <w:sz w:val="24"/>
          <w:szCs w:val="24"/>
          <w:lang w:eastAsia="ru-RU"/>
        </w:rPr>
        <w:lastRenderedPageBreak/>
        <w:t>ЗАЯВЛЕНИЕ ОБ ОБЕСПЕЧЕНИИ СООТВЕТСТВИЯ</w:t>
      </w:r>
      <w:bookmarkEnd w:id="27"/>
      <w:bookmarkEnd w:id="28"/>
      <w:bookmarkEnd w:id="29"/>
      <w:bookmarkEnd w:id="30"/>
    </w:p>
    <w:p w14:paraId="49117A55" w14:textId="77777777" w:rsidR="00E22944" w:rsidRPr="00D124BC" w:rsidRDefault="00AD5993" w:rsidP="00F012D4">
      <w:pPr>
        <w:ind w:firstLine="709"/>
        <w:jc w:val="both"/>
        <w:rPr>
          <w:spacing w:val="4"/>
        </w:rPr>
      </w:pPr>
      <w:r w:rsidRPr="00D124BC">
        <w:t>Наименование исследования:</w:t>
      </w:r>
      <w:r w:rsidRPr="00D124BC">
        <w:rPr>
          <w:b/>
        </w:rPr>
        <w:t xml:space="preserve"> «</w:t>
      </w:r>
      <w:r w:rsidR="005703E0" w:rsidRPr="00D124BC">
        <w:rPr>
          <w:rFonts w:eastAsia="Calibri"/>
        </w:rPr>
        <w:t>Исследование фармакокинетики препарата АЛАРИО (ООО «Технология лекарств» Россия), капсулы 200 мг в сравнении с препаратом ЛАГЕВРИО, капсулы 200 мг</w:t>
      </w:r>
      <w:r w:rsidR="005703E0" w:rsidRPr="00D124BC">
        <w:rPr>
          <w:rFonts w:eastAsia="Calibri"/>
          <w:szCs w:val="28"/>
        </w:rPr>
        <w:t xml:space="preserve"> при пероральном введении собакам</w:t>
      </w:r>
      <w:r w:rsidRPr="00D124BC">
        <w:rPr>
          <w:spacing w:val="4"/>
        </w:rPr>
        <w:t>»</w:t>
      </w:r>
    </w:p>
    <w:p w14:paraId="3E8EE439" w14:textId="77777777" w:rsidR="00F012D4" w:rsidRPr="00D124BC" w:rsidRDefault="00F012D4" w:rsidP="00F012D4">
      <w:pPr>
        <w:ind w:firstLine="709"/>
        <w:jc w:val="both"/>
      </w:pPr>
      <w:r w:rsidRPr="00D124BC">
        <w:rPr>
          <w:spacing w:val="-1"/>
        </w:rPr>
        <w:t xml:space="preserve">Я, нижеподписавшийся, настоящим заявляю, что настоящий отчет представляет собой верное и точное описание используемых процедур и результатов, полученных в ходе проведения исследования, полученные данные отражены достоверно, отчет соответствует правилам надлежащей лабораторной практики. Конфиденциальность в отношении данных исследования соблюдена. </w:t>
      </w:r>
    </w:p>
    <w:p w14:paraId="0AD63447" w14:textId="77777777" w:rsidR="00F012D4" w:rsidRPr="00D124BC" w:rsidRDefault="00F012D4" w:rsidP="00F012D4">
      <w:pPr>
        <w:widowControl w:val="0"/>
        <w:ind w:firstLine="709"/>
        <w:jc w:val="both"/>
      </w:pPr>
      <w:r w:rsidRPr="00D124BC">
        <w:rPr>
          <w:spacing w:val="-1"/>
        </w:rPr>
        <w:t xml:space="preserve">Исследование проводили в соответствии с СОП </w:t>
      </w:r>
      <w:r w:rsidRPr="00D124BC">
        <w:rPr>
          <w:szCs w:val="20"/>
        </w:rPr>
        <w:t>АО «ВНЦ БАВ»</w:t>
      </w:r>
      <w:r w:rsidRPr="00D124BC">
        <w:t xml:space="preserve"> и следующими документами:</w:t>
      </w:r>
    </w:p>
    <w:p w14:paraId="56A04BE7" w14:textId="77777777" w:rsidR="00F012D4" w:rsidRPr="00D124BC" w:rsidRDefault="00F012D4" w:rsidP="00F012D4">
      <w:pPr>
        <w:widowControl w:val="0"/>
        <w:numPr>
          <w:ilvl w:val="0"/>
          <w:numId w:val="41"/>
        </w:numPr>
        <w:suppressAutoHyphens/>
        <w:ind w:left="0" w:firstLine="709"/>
        <w:jc w:val="both"/>
        <w:textAlignment w:val="baseline"/>
      </w:pPr>
      <w:r w:rsidRPr="00D124BC">
        <w:t>ФЗ No. 61-ФЗ “Об обращении лекарственных ср</w:t>
      </w:r>
      <w:r w:rsidR="00601308" w:rsidRPr="00D124BC">
        <w:t>едств” 12.04.2010</w:t>
      </w:r>
      <w:r w:rsidRPr="00D124BC">
        <w:t xml:space="preserve">; </w:t>
      </w:r>
    </w:p>
    <w:p w14:paraId="5E8CBB07" w14:textId="77777777" w:rsidR="00F012D4" w:rsidRPr="00D124BC" w:rsidRDefault="00F012D4" w:rsidP="00F012D4">
      <w:pPr>
        <w:widowControl w:val="0"/>
        <w:numPr>
          <w:ilvl w:val="0"/>
          <w:numId w:val="41"/>
        </w:numPr>
        <w:suppressAutoHyphens/>
        <w:ind w:left="0" w:firstLine="709"/>
        <w:jc w:val="both"/>
        <w:textAlignment w:val="baseline"/>
      </w:pPr>
      <w:r w:rsidRPr="00D124BC">
        <w:t>Решение № 81 комиссии Евразийского экономического союза от 03.11.2016. о Правилах надлежащей лабораторной практики Евразийского экономического союза в сфере об</w:t>
      </w:r>
      <w:r w:rsidR="00601308" w:rsidRPr="00D124BC">
        <w:t>ращения лекарственных средств</w:t>
      </w:r>
      <w:r w:rsidRPr="00D124BC">
        <w:t>;</w:t>
      </w:r>
    </w:p>
    <w:p w14:paraId="57EFDAC7" w14:textId="77777777" w:rsidR="00F012D4" w:rsidRPr="00D124BC" w:rsidRDefault="00F012D4" w:rsidP="00F012D4">
      <w:pPr>
        <w:widowControl w:val="0"/>
        <w:numPr>
          <w:ilvl w:val="0"/>
          <w:numId w:val="41"/>
        </w:numPr>
        <w:suppressAutoHyphens/>
        <w:ind w:left="0" w:firstLine="709"/>
        <w:jc w:val="both"/>
        <w:textAlignment w:val="baseline"/>
      </w:pPr>
      <w:r w:rsidRPr="00D124BC">
        <w:t>ГОСТ 33044-2014 «Принципы надлежащей лабораторной практики» от 01 августа 2015 (иден</w:t>
      </w:r>
      <w:r w:rsidR="00601308" w:rsidRPr="00D124BC">
        <w:t>тичен OECD Guide 1:1998 OECD)</w:t>
      </w:r>
      <w:r w:rsidRPr="00D124BC">
        <w:t>.</w:t>
      </w:r>
    </w:p>
    <w:p w14:paraId="27A8D8F7" w14:textId="77777777" w:rsidR="00F012D4" w:rsidRPr="00D124BC" w:rsidRDefault="00F012D4" w:rsidP="00F012D4">
      <w:pPr>
        <w:spacing w:before="240"/>
        <w:ind w:firstLine="709"/>
        <w:jc w:val="both"/>
      </w:pPr>
      <w:r w:rsidRPr="00D124BC">
        <w:t>Руководитель исследования _________________С.А. Суханова</w:t>
      </w:r>
    </w:p>
    <w:p w14:paraId="139838F3" w14:textId="77777777" w:rsidR="00F012D4" w:rsidRPr="00D124BC" w:rsidRDefault="00F012D4" w:rsidP="00F012D4">
      <w:pPr>
        <w:ind w:firstLine="708"/>
        <w:jc w:val="both"/>
        <w:rPr>
          <w:rFonts w:cs="Arial"/>
        </w:rPr>
      </w:pPr>
      <w:r w:rsidRPr="00D124BC">
        <w:rPr>
          <w:rFonts w:cs="Arial"/>
        </w:rPr>
        <w:tab/>
      </w:r>
      <w:r w:rsidRPr="00D124BC">
        <w:rPr>
          <w:rFonts w:cs="Arial"/>
        </w:rPr>
        <w:tab/>
      </w:r>
      <w:r w:rsidRPr="00D124BC">
        <w:rPr>
          <w:rFonts w:cs="Arial"/>
        </w:rPr>
        <w:tab/>
      </w:r>
      <w:r w:rsidRPr="00D124BC">
        <w:rPr>
          <w:rFonts w:cs="Arial"/>
        </w:rPr>
        <w:tab/>
        <w:t>«______»_________________2022 г.</w:t>
      </w:r>
    </w:p>
    <w:p w14:paraId="51CD851D" w14:textId="77777777" w:rsidR="005B1F24" w:rsidRPr="00D124BC" w:rsidRDefault="005B1F24" w:rsidP="00F012D4">
      <w:pPr>
        <w:pStyle w:val="Heading1"/>
        <w:spacing w:after="240"/>
        <w:jc w:val="center"/>
        <w:rPr>
          <w:rFonts w:ascii="Times New Roman" w:hAnsi="Times New Roman"/>
          <w:sz w:val="24"/>
          <w:szCs w:val="24"/>
          <w:lang w:eastAsia="ru-RU"/>
        </w:rPr>
      </w:pPr>
      <w:r w:rsidRPr="00D124BC">
        <w:br w:type="page"/>
      </w:r>
      <w:bookmarkStart w:id="34" w:name="_Toc520533159"/>
      <w:bookmarkStart w:id="35" w:name="_Toc520897974"/>
      <w:bookmarkStart w:id="36" w:name="_Toc521340985"/>
      <w:bookmarkStart w:id="37" w:name="_Toc185594"/>
      <w:bookmarkStart w:id="38" w:name="_Toc10639011"/>
      <w:bookmarkStart w:id="39" w:name="_Toc52222622"/>
      <w:bookmarkStart w:id="40" w:name="_Toc462908091"/>
      <w:bookmarkStart w:id="41" w:name="_Toc476924149"/>
      <w:bookmarkStart w:id="42" w:name="_Toc484193930"/>
      <w:bookmarkStart w:id="43" w:name="_Toc486258484"/>
      <w:bookmarkStart w:id="44" w:name="_Toc499052199"/>
      <w:r w:rsidRPr="00D124BC">
        <w:rPr>
          <w:rFonts w:ascii="Times New Roman" w:hAnsi="Times New Roman"/>
          <w:sz w:val="24"/>
          <w:szCs w:val="24"/>
          <w:lang w:eastAsia="ru-RU"/>
        </w:rPr>
        <w:lastRenderedPageBreak/>
        <w:t>ЗАЯВЛЕНИЕ ОБ ОБЕСПЕЧЕНИИ КАЧЕСТВА</w:t>
      </w:r>
      <w:bookmarkEnd w:id="34"/>
      <w:bookmarkEnd w:id="35"/>
      <w:bookmarkEnd w:id="36"/>
      <w:bookmarkEnd w:id="37"/>
      <w:bookmarkEnd w:id="38"/>
      <w:bookmarkEnd w:id="39"/>
    </w:p>
    <w:bookmarkEnd w:id="40"/>
    <w:bookmarkEnd w:id="41"/>
    <w:bookmarkEnd w:id="42"/>
    <w:bookmarkEnd w:id="43"/>
    <w:bookmarkEnd w:id="44"/>
    <w:p w14:paraId="54788446" w14:textId="77777777" w:rsidR="00F012D4" w:rsidRPr="00D124BC" w:rsidRDefault="00F012D4" w:rsidP="00F012D4">
      <w:pPr>
        <w:ind w:firstLine="709"/>
        <w:jc w:val="both"/>
        <w:rPr>
          <w:spacing w:val="4"/>
        </w:rPr>
      </w:pPr>
      <w:r w:rsidRPr="00D124BC">
        <w:t>Наименование исследования:</w:t>
      </w:r>
      <w:r w:rsidRPr="00D124BC">
        <w:rPr>
          <w:b/>
        </w:rPr>
        <w:t xml:space="preserve"> «</w:t>
      </w:r>
      <w:r w:rsidRPr="00D124BC">
        <w:rPr>
          <w:rFonts w:eastAsia="Calibri"/>
        </w:rPr>
        <w:t>Исследование фармакокинетики препарата АЛАРИО (ООО «Технология лекарств» Россия), капсулы 200 мг в сравнении с препаратом ЛАГЕВРИО, капсулы 200 мг</w:t>
      </w:r>
      <w:r w:rsidRPr="00D124BC">
        <w:rPr>
          <w:rFonts w:eastAsia="Calibri"/>
          <w:szCs w:val="28"/>
        </w:rPr>
        <w:t xml:space="preserve"> при пероральном введении собакам</w:t>
      </w:r>
      <w:r w:rsidRPr="00D124BC">
        <w:rPr>
          <w:spacing w:val="4"/>
        </w:rPr>
        <w:t>»</w:t>
      </w:r>
    </w:p>
    <w:p w14:paraId="2E7749FF" w14:textId="77777777" w:rsidR="00AA6189" w:rsidRPr="00D124BC" w:rsidRDefault="00AA6189" w:rsidP="00F012D4">
      <w:pPr>
        <w:ind w:firstLine="709"/>
        <w:jc w:val="both"/>
        <w:rPr>
          <w:color w:val="000000"/>
        </w:rPr>
      </w:pPr>
      <w:r w:rsidRPr="00D124BC">
        <w:rPr>
          <w:bCs/>
        </w:rPr>
        <w:t xml:space="preserve">Для обеспечения качества исследований, согласно стандартной операционной процедуре </w:t>
      </w:r>
      <w:r w:rsidRPr="00D124BC">
        <w:rPr>
          <w:spacing w:val="-1"/>
        </w:rPr>
        <w:t xml:space="preserve">СОП-ООК-003 </w:t>
      </w:r>
      <w:r w:rsidR="00F012D4" w:rsidRPr="00D124BC">
        <w:rPr>
          <w:spacing w:val="-1"/>
        </w:rPr>
        <w:t>«</w:t>
      </w:r>
      <w:r w:rsidR="00F012D4" w:rsidRPr="00D124BC">
        <w:rPr>
          <w:bCs/>
          <w:spacing w:val="-1"/>
        </w:rPr>
        <w:t>Инспекция. Организация и порядок проведения</w:t>
      </w:r>
      <w:r w:rsidR="00F012D4" w:rsidRPr="00D124BC">
        <w:rPr>
          <w:spacing w:val="-1"/>
        </w:rPr>
        <w:t>»</w:t>
      </w:r>
      <w:r w:rsidRPr="00D124BC">
        <w:rPr>
          <w:spacing w:val="-1"/>
        </w:rPr>
        <w:t xml:space="preserve"> </w:t>
      </w:r>
      <w:r w:rsidRPr="00D124BC">
        <w:rPr>
          <w:bCs/>
        </w:rPr>
        <w:t>отдел обеспечения качества АО «ВНЦ БАВ» проводит регулярные и</w:t>
      </w:r>
      <w:r w:rsidR="00B72B54" w:rsidRPr="00D124BC">
        <w:rPr>
          <w:bCs/>
        </w:rPr>
        <w:t>нспекции испытательного центра</w:t>
      </w:r>
      <w:r w:rsidRPr="00D124BC">
        <w:rPr>
          <w:color w:val="000000"/>
        </w:rPr>
        <w:t xml:space="preserve"> по утвержденным</w:t>
      </w:r>
      <w:r w:rsidR="00983A15" w:rsidRPr="00D124BC">
        <w:rPr>
          <w:color w:val="000000"/>
        </w:rPr>
        <w:t xml:space="preserve"> планам-</w:t>
      </w:r>
      <w:r w:rsidRPr="00D124BC">
        <w:rPr>
          <w:color w:val="000000"/>
        </w:rPr>
        <w:t xml:space="preserve"> графикам:</w:t>
      </w:r>
    </w:p>
    <w:p w14:paraId="315E89F0" w14:textId="77777777" w:rsidR="00B72B54" w:rsidRPr="00D124BC" w:rsidRDefault="00B72B54" w:rsidP="00F012D4">
      <w:pPr>
        <w:autoSpaceDE w:val="0"/>
        <w:autoSpaceDN w:val="0"/>
        <w:adjustRightInd w:val="0"/>
        <w:ind w:firstLine="567"/>
        <w:jc w:val="both"/>
        <w:rPr>
          <w:color w:val="000000"/>
        </w:rPr>
      </w:pPr>
      <w:r w:rsidRPr="00D124BC">
        <w:rPr>
          <w:color w:val="000000"/>
        </w:rPr>
        <w:t>- инспекции исследований;</w:t>
      </w:r>
    </w:p>
    <w:p w14:paraId="12DE8EE9" w14:textId="77777777" w:rsidR="00B72B54" w:rsidRPr="00D124BC" w:rsidRDefault="00B72B54" w:rsidP="00F012D4">
      <w:pPr>
        <w:autoSpaceDE w:val="0"/>
        <w:autoSpaceDN w:val="0"/>
        <w:adjustRightInd w:val="0"/>
        <w:ind w:firstLine="567"/>
        <w:jc w:val="both"/>
        <w:rPr>
          <w:color w:val="000000"/>
        </w:rPr>
      </w:pPr>
      <w:r w:rsidRPr="00D124BC">
        <w:rPr>
          <w:color w:val="000000"/>
        </w:rPr>
        <w:t>- инспекции лабораторий;</w:t>
      </w:r>
    </w:p>
    <w:p w14:paraId="7F1D487F" w14:textId="77777777" w:rsidR="00AA6189" w:rsidRPr="00D124BC" w:rsidRDefault="00AA6189" w:rsidP="00F012D4">
      <w:pPr>
        <w:autoSpaceDE w:val="0"/>
        <w:autoSpaceDN w:val="0"/>
        <w:adjustRightInd w:val="0"/>
        <w:ind w:firstLine="567"/>
        <w:jc w:val="both"/>
        <w:rPr>
          <w:color w:val="000000"/>
        </w:rPr>
      </w:pPr>
      <w:r w:rsidRPr="00D124BC">
        <w:rPr>
          <w:color w:val="000000"/>
        </w:rPr>
        <w:t xml:space="preserve">- </w:t>
      </w:r>
      <w:r w:rsidR="00B72B54" w:rsidRPr="00D124BC">
        <w:rPr>
          <w:color w:val="000000"/>
        </w:rPr>
        <w:t xml:space="preserve">инспекции </w:t>
      </w:r>
      <w:r w:rsidRPr="00D124BC">
        <w:rPr>
          <w:color w:val="000000"/>
        </w:rPr>
        <w:t>отдельных процессов</w:t>
      </w:r>
      <w:r w:rsidR="00B72B54" w:rsidRPr="00D124BC">
        <w:rPr>
          <w:color w:val="000000"/>
        </w:rPr>
        <w:t xml:space="preserve"> (процедур).</w:t>
      </w:r>
    </w:p>
    <w:p w14:paraId="217337C2" w14:textId="77777777" w:rsidR="008D39E4" w:rsidRPr="00D124BC" w:rsidRDefault="00C331F5" w:rsidP="00C331F5">
      <w:pPr>
        <w:ind w:firstLine="709"/>
        <w:jc w:val="both"/>
        <w:rPr>
          <w:spacing w:val="-1"/>
        </w:rPr>
      </w:pPr>
      <w:r w:rsidRPr="00D124BC">
        <w:rPr>
          <w:spacing w:val="-1"/>
        </w:rPr>
        <w:t xml:space="preserve">Согласно Программе обеспечения качества, в АО «ВНЦ БАВ» </w:t>
      </w:r>
      <w:r w:rsidR="008D39E4" w:rsidRPr="00D124BC">
        <w:rPr>
          <w:spacing w:val="-1"/>
        </w:rPr>
        <w:t xml:space="preserve">на 2021-2022 г </w:t>
      </w:r>
      <w:r w:rsidRPr="00D124BC">
        <w:rPr>
          <w:spacing w:val="-1"/>
        </w:rPr>
        <w:t>был</w:t>
      </w:r>
      <w:r w:rsidR="008D39E4" w:rsidRPr="00D124BC">
        <w:rPr>
          <w:spacing w:val="-1"/>
        </w:rPr>
        <w:t>и</w:t>
      </w:r>
      <w:r w:rsidRPr="00D124BC">
        <w:rPr>
          <w:spacing w:val="-1"/>
        </w:rPr>
        <w:t xml:space="preserve"> составлен</w:t>
      </w:r>
      <w:r w:rsidR="008D39E4" w:rsidRPr="00D124BC">
        <w:rPr>
          <w:spacing w:val="-1"/>
        </w:rPr>
        <w:t>ы</w:t>
      </w:r>
      <w:r w:rsidRPr="00D124BC">
        <w:rPr>
          <w:spacing w:val="-1"/>
        </w:rPr>
        <w:t xml:space="preserve"> график</w:t>
      </w:r>
      <w:r w:rsidR="008D39E4" w:rsidRPr="00D124BC">
        <w:rPr>
          <w:spacing w:val="-1"/>
        </w:rPr>
        <w:t>и</w:t>
      </w:r>
      <w:r w:rsidRPr="00D124BC">
        <w:rPr>
          <w:spacing w:val="-1"/>
        </w:rPr>
        <w:t xml:space="preserve"> проведения инспекции виварного комплекса и помещений лабораторий ИЦ на</w:t>
      </w:r>
      <w:r w:rsidR="0006692F" w:rsidRPr="00D124BC">
        <w:rPr>
          <w:spacing w:val="-1"/>
        </w:rPr>
        <w:t xml:space="preserve"> предмет</w:t>
      </w:r>
      <w:r w:rsidR="0006692F" w:rsidRPr="00D124BC">
        <w:rPr>
          <w:b/>
          <w:bCs/>
          <w:i/>
          <w:iCs/>
          <w:color w:val="1F4E79" w:themeColor="accent1" w:themeShade="80"/>
          <w:sz w:val="28"/>
          <w:szCs w:val="28"/>
        </w:rPr>
        <w:t xml:space="preserve">. </w:t>
      </w:r>
      <w:r w:rsidR="0006692F" w:rsidRPr="00D124BC">
        <w:rPr>
          <w:spacing w:val="-1"/>
        </w:rPr>
        <w:t>выполнения правил Надлежащей лабораторной практики (GLP), Стандартных операционных процедур (СОП), а также других нормативных требований, регламентирующих доклинические исследования</w:t>
      </w:r>
      <w:r w:rsidR="008D39E4" w:rsidRPr="00D124BC">
        <w:rPr>
          <w:spacing w:val="-1"/>
        </w:rPr>
        <w:t>.</w:t>
      </w:r>
    </w:p>
    <w:p w14:paraId="5C2EDE9F" w14:textId="77777777" w:rsidR="00C331F5" w:rsidRPr="00D124BC" w:rsidRDefault="0006692F" w:rsidP="00644E0E">
      <w:pPr>
        <w:spacing w:after="120"/>
        <w:ind w:firstLine="709"/>
        <w:jc w:val="both"/>
        <w:rPr>
          <w:spacing w:val="-1"/>
        </w:rPr>
      </w:pPr>
      <w:r w:rsidRPr="00D124BC">
        <w:rPr>
          <w:spacing w:val="-1"/>
        </w:rPr>
        <w:t>В августе 2021 года был проведен этап проверки питомника собак. Виды</w:t>
      </w:r>
      <w:r w:rsidR="008D39E4" w:rsidRPr="00D124BC">
        <w:rPr>
          <w:spacing w:val="-1"/>
        </w:rPr>
        <w:t>, процессы и</w:t>
      </w:r>
      <w:r w:rsidRPr="00D124BC">
        <w:rPr>
          <w:spacing w:val="-1"/>
        </w:rPr>
        <w:t xml:space="preserve"> даты </w:t>
      </w:r>
      <w:r w:rsidR="008D39E4" w:rsidRPr="00D124BC">
        <w:rPr>
          <w:spacing w:val="-1"/>
        </w:rPr>
        <w:t>инспекций представлены в таблице ниже</w:t>
      </w:r>
      <w:r w:rsidR="00C331F5" w:rsidRPr="00D124BC">
        <w:rPr>
          <w:spacing w:val="-1"/>
        </w:rPr>
        <w:t>:</w:t>
      </w:r>
    </w:p>
    <w:tbl>
      <w:tblPr>
        <w:tblW w:w="5131" w:type="pct"/>
        <w:tblInd w:w="-244" w:type="dxa"/>
        <w:tblCellMar>
          <w:left w:w="40" w:type="dxa"/>
          <w:right w:w="40" w:type="dxa"/>
        </w:tblCellMar>
        <w:tblLook w:val="04A0" w:firstRow="1" w:lastRow="0" w:firstColumn="1" w:lastColumn="0" w:noHBand="0" w:noVBand="1"/>
      </w:tblPr>
      <w:tblGrid>
        <w:gridCol w:w="3921"/>
        <w:gridCol w:w="1419"/>
        <w:gridCol w:w="2126"/>
        <w:gridCol w:w="2121"/>
      </w:tblGrid>
      <w:tr w:rsidR="00C331F5" w:rsidRPr="00D124BC" w14:paraId="01968AB7" w14:textId="77777777" w:rsidTr="003E2393">
        <w:trPr>
          <w:trHeight w:val="313"/>
        </w:trPr>
        <w:tc>
          <w:tcPr>
            <w:tcW w:w="2045" w:type="pct"/>
            <w:tcBorders>
              <w:top w:val="single" w:sz="4" w:space="0" w:color="auto"/>
              <w:left w:val="single" w:sz="6" w:space="0" w:color="auto"/>
              <w:bottom w:val="single" w:sz="4" w:space="0" w:color="auto"/>
              <w:right w:val="single" w:sz="6" w:space="0" w:color="auto"/>
            </w:tcBorders>
            <w:shd w:val="clear" w:color="auto" w:fill="FFFFFF"/>
            <w:vAlign w:val="center"/>
            <w:hideMark/>
          </w:tcPr>
          <w:p w14:paraId="0D1F6F1A" w14:textId="77777777" w:rsidR="00C331F5" w:rsidRPr="00D124BC" w:rsidRDefault="008D39E4" w:rsidP="00C17C8E">
            <w:pPr>
              <w:widowControl w:val="0"/>
              <w:spacing w:line="260" w:lineRule="exact"/>
              <w:ind w:right="151"/>
              <w:jc w:val="center"/>
              <w:rPr>
                <w:sz w:val="22"/>
                <w:szCs w:val="22"/>
              </w:rPr>
            </w:pPr>
            <w:r w:rsidRPr="00D124BC">
              <w:rPr>
                <w:sz w:val="22"/>
                <w:szCs w:val="22"/>
              </w:rPr>
              <w:t>Вид проверяемых работ, процессов</w:t>
            </w:r>
          </w:p>
        </w:tc>
        <w:tc>
          <w:tcPr>
            <w:tcW w:w="740" w:type="pct"/>
            <w:tcBorders>
              <w:top w:val="single" w:sz="4" w:space="0" w:color="auto"/>
              <w:left w:val="single" w:sz="6" w:space="0" w:color="auto"/>
              <w:bottom w:val="single" w:sz="4" w:space="0" w:color="auto"/>
              <w:right w:val="single" w:sz="4" w:space="0" w:color="auto"/>
            </w:tcBorders>
            <w:shd w:val="clear" w:color="auto" w:fill="FFFFFF"/>
            <w:vAlign w:val="center"/>
            <w:hideMark/>
          </w:tcPr>
          <w:p w14:paraId="09F5FD28" w14:textId="77777777" w:rsidR="00C331F5" w:rsidRPr="00D124BC" w:rsidRDefault="00C331F5" w:rsidP="00C17C8E">
            <w:pPr>
              <w:widowControl w:val="0"/>
              <w:jc w:val="center"/>
              <w:rPr>
                <w:sz w:val="22"/>
                <w:szCs w:val="22"/>
              </w:rPr>
            </w:pPr>
            <w:r w:rsidRPr="00D124BC">
              <w:rPr>
                <w:spacing w:val="-3"/>
                <w:sz w:val="22"/>
                <w:szCs w:val="22"/>
              </w:rPr>
              <w:t>Дата Акта проведения проверки</w:t>
            </w:r>
          </w:p>
        </w:tc>
        <w:tc>
          <w:tcPr>
            <w:tcW w:w="110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CFDB0A9" w14:textId="77777777" w:rsidR="00C331F5" w:rsidRPr="00D124BC" w:rsidRDefault="00C331F5" w:rsidP="00C17C8E">
            <w:pPr>
              <w:widowControl w:val="0"/>
              <w:jc w:val="center"/>
              <w:rPr>
                <w:sz w:val="22"/>
                <w:szCs w:val="22"/>
              </w:rPr>
            </w:pPr>
            <w:r w:rsidRPr="00D124BC">
              <w:rPr>
                <w:spacing w:val="-3"/>
                <w:sz w:val="22"/>
                <w:szCs w:val="22"/>
              </w:rPr>
              <w:t>Дата предоставления актов администрации ИЦ и руководителю исследования</w:t>
            </w:r>
          </w:p>
        </w:tc>
        <w:tc>
          <w:tcPr>
            <w:tcW w:w="1106" w:type="pct"/>
            <w:tcBorders>
              <w:top w:val="single" w:sz="4" w:space="0" w:color="auto"/>
              <w:left w:val="single" w:sz="4" w:space="0" w:color="auto"/>
              <w:bottom w:val="single" w:sz="4" w:space="0" w:color="auto"/>
              <w:right w:val="single" w:sz="4" w:space="0" w:color="auto"/>
            </w:tcBorders>
            <w:shd w:val="clear" w:color="auto" w:fill="FFFFFF"/>
            <w:vAlign w:val="center"/>
          </w:tcPr>
          <w:p w14:paraId="6B6F2805" w14:textId="77777777" w:rsidR="00C331F5" w:rsidRPr="00D124BC" w:rsidRDefault="00C331F5" w:rsidP="00C17C8E">
            <w:pPr>
              <w:widowControl w:val="0"/>
              <w:jc w:val="center"/>
              <w:rPr>
                <w:spacing w:val="-3"/>
                <w:sz w:val="22"/>
                <w:szCs w:val="22"/>
              </w:rPr>
            </w:pPr>
            <w:r w:rsidRPr="00D124BC">
              <w:rPr>
                <w:spacing w:val="-3"/>
                <w:sz w:val="22"/>
                <w:szCs w:val="22"/>
              </w:rPr>
              <w:t>Результат проверки</w:t>
            </w:r>
          </w:p>
          <w:p w14:paraId="225F45D9" w14:textId="77777777" w:rsidR="00C331F5" w:rsidRPr="00D124BC" w:rsidRDefault="00C331F5" w:rsidP="00C17C8E">
            <w:pPr>
              <w:widowControl w:val="0"/>
              <w:jc w:val="center"/>
              <w:rPr>
                <w:spacing w:val="-4"/>
                <w:sz w:val="22"/>
                <w:szCs w:val="22"/>
              </w:rPr>
            </w:pPr>
            <w:r w:rsidRPr="00D124BC">
              <w:rPr>
                <w:spacing w:val="-4"/>
                <w:sz w:val="22"/>
                <w:szCs w:val="22"/>
              </w:rPr>
              <w:t>Несоответствия выявлены/</w:t>
            </w:r>
          </w:p>
          <w:p w14:paraId="3C075D64" w14:textId="77777777" w:rsidR="00C331F5" w:rsidRPr="00D124BC" w:rsidRDefault="00C331F5" w:rsidP="00C17C8E">
            <w:pPr>
              <w:widowControl w:val="0"/>
              <w:jc w:val="center"/>
              <w:rPr>
                <w:spacing w:val="-3"/>
                <w:sz w:val="22"/>
                <w:szCs w:val="22"/>
              </w:rPr>
            </w:pPr>
            <w:r w:rsidRPr="00D124BC">
              <w:rPr>
                <w:spacing w:val="-4"/>
                <w:sz w:val="22"/>
                <w:szCs w:val="22"/>
              </w:rPr>
              <w:t>не выявлены</w:t>
            </w:r>
          </w:p>
        </w:tc>
      </w:tr>
      <w:tr w:rsidR="003E2393" w:rsidRPr="00D124BC" w14:paraId="77177881" w14:textId="77777777" w:rsidTr="003E2393">
        <w:trPr>
          <w:trHeight w:val="20"/>
        </w:trPr>
        <w:tc>
          <w:tcPr>
            <w:tcW w:w="20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54499A" w14:textId="77777777" w:rsidR="003E2393" w:rsidRPr="00D124BC" w:rsidRDefault="003E2393" w:rsidP="003E2393">
            <w:pPr>
              <w:rPr>
                <w:color w:val="000000"/>
                <w:sz w:val="22"/>
                <w:szCs w:val="22"/>
              </w:rPr>
            </w:pPr>
            <w:r w:rsidRPr="00D124BC">
              <w:rPr>
                <w:sz w:val="22"/>
                <w:szCs w:val="22"/>
              </w:rPr>
              <w:t>СОП- ЛРЖ -004 Доступ в питомник</w:t>
            </w:r>
          </w:p>
        </w:tc>
        <w:tc>
          <w:tcPr>
            <w:tcW w:w="740" w:type="pct"/>
            <w:tcBorders>
              <w:top w:val="single" w:sz="4" w:space="0" w:color="auto"/>
              <w:left w:val="single" w:sz="4" w:space="0" w:color="auto"/>
              <w:bottom w:val="single" w:sz="4" w:space="0" w:color="auto"/>
              <w:right w:val="single" w:sz="4" w:space="0" w:color="auto"/>
            </w:tcBorders>
            <w:shd w:val="clear" w:color="auto" w:fill="FFFFFF"/>
          </w:tcPr>
          <w:p w14:paraId="4798587C" w14:textId="77777777" w:rsidR="003E2393" w:rsidRPr="00D124BC" w:rsidRDefault="003E2393" w:rsidP="003E2393">
            <w:pPr>
              <w:rPr>
                <w:sz w:val="22"/>
                <w:szCs w:val="22"/>
              </w:rPr>
            </w:pPr>
            <w:r w:rsidRPr="00D124BC">
              <w:rPr>
                <w:bCs/>
                <w:color w:val="000000"/>
                <w:sz w:val="22"/>
                <w:szCs w:val="22"/>
              </w:rPr>
              <w:t>09.08.2021</w:t>
            </w:r>
          </w:p>
        </w:tc>
        <w:tc>
          <w:tcPr>
            <w:tcW w:w="1109" w:type="pct"/>
            <w:tcBorders>
              <w:top w:val="single" w:sz="4" w:space="0" w:color="auto"/>
              <w:left w:val="single" w:sz="4" w:space="0" w:color="auto"/>
              <w:bottom w:val="single" w:sz="4" w:space="0" w:color="auto"/>
              <w:right w:val="single" w:sz="4" w:space="0" w:color="auto"/>
            </w:tcBorders>
            <w:shd w:val="clear" w:color="auto" w:fill="FFFFFF"/>
          </w:tcPr>
          <w:p w14:paraId="3A877396" w14:textId="77777777" w:rsidR="003E2393" w:rsidRPr="00D124BC" w:rsidRDefault="003E2393" w:rsidP="003E2393">
            <w:pPr>
              <w:jc w:val="center"/>
              <w:rPr>
                <w:sz w:val="22"/>
                <w:szCs w:val="22"/>
              </w:rPr>
            </w:pPr>
            <w:r w:rsidRPr="00D124BC">
              <w:rPr>
                <w:bCs/>
                <w:color w:val="000000"/>
                <w:sz w:val="22"/>
                <w:szCs w:val="22"/>
              </w:rPr>
              <w:t>09.08.2021</w:t>
            </w:r>
          </w:p>
        </w:tc>
        <w:tc>
          <w:tcPr>
            <w:tcW w:w="1106" w:type="pct"/>
            <w:tcBorders>
              <w:top w:val="single" w:sz="4" w:space="0" w:color="auto"/>
              <w:left w:val="single" w:sz="4" w:space="0" w:color="auto"/>
              <w:bottom w:val="single" w:sz="4" w:space="0" w:color="auto"/>
              <w:right w:val="single" w:sz="4" w:space="0" w:color="auto"/>
            </w:tcBorders>
            <w:shd w:val="clear" w:color="auto" w:fill="FFFFFF"/>
            <w:vAlign w:val="center"/>
          </w:tcPr>
          <w:p w14:paraId="796A1E40" w14:textId="77777777" w:rsidR="003E2393" w:rsidRPr="00D124BC" w:rsidRDefault="003E2393" w:rsidP="003E2393">
            <w:pPr>
              <w:widowControl w:val="0"/>
              <w:jc w:val="center"/>
              <w:rPr>
                <w:sz w:val="22"/>
                <w:szCs w:val="22"/>
              </w:rPr>
            </w:pPr>
            <w:r w:rsidRPr="00D124BC">
              <w:rPr>
                <w:sz w:val="22"/>
                <w:szCs w:val="22"/>
              </w:rPr>
              <w:t>не выявлены</w:t>
            </w:r>
          </w:p>
        </w:tc>
      </w:tr>
      <w:tr w:rsidR="003E2393" w:rsidRPr="00D124BC" w14:paraId="1400F887" w14:textId="77777777" w:rsidTr="003E2393">
        <w:trPr>
          <w:trHeight w:val="20"/>
        </w:trPr>
        <w:tc>
          <w:tcPr>
            <w:tcW w:w="20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A76E56C" w14:textId="77777777" w:rsidR="003E2393" w:rsidRPr="00D124BC" w:rsidRDefault="003E2393" w:rsidP="003E2393">
            <w:pPr>
              <w:pStyle w:val="ListParagraph"/>
              <w:spacing w:after="0" w:line="240" w:lineRule="auto"/>
              <w:ind w:left="0"/>
              <w:rPr>
                <w:rFonts w:ascii="Times New Roman" w:hAnsi="Times New Roman"/>
              </w:rPr>
            </w:pPr>
            <w:r w:rsidRPr="00D124BC">
              <w:rPr>
                <w:rFonts w:ascii="Times New Roman" w:hAnsi="Times New Roman"/>
              </w:rPr>
              <w:t>Идентификация комнат</w:t>
            </w:r>
          </w:p>
          <w:p w14:paraId="1E4C441E" w14:textId="77777777" w:rsidR="003E2393" w:rsidRPr="00D124BC" w:rsidRDefault="003E2393" w:rsidP="003E2393">
            <w:pPr>
              <w:pStyle w:val="ListParagraph"/>
              <w:spacing w:after="0" w:line="240" w:lineRule="auto"/>
              <w:ind w:left="0"/>
              <w:rPr>
                <w:rFonts w:ascii="Times New Roman" w:hAnsi="Times New Roman"/>
              </w:rPr>
            </w:pPr>
            <w:r w:rsidRPr="00D124BC">
              <w:rPr>
                <w:rFonts w:ascii="Times New Roman" w:hAnsi="Times New Roman"/>
              </w:rPr>
              <w:t>Санитарное состояние комнат</w:t>
            </w:r>
          </w:p>
        </w:tc>
        <w:tc>
          <w:tcPr>
            <w:tcW w:w="740" w:type="pct"/>
            <w:tcBorders>
              <w:top w:val="single" w:sz="4" w:space="0" w:color="auto"/>
              <w:left w:val="single" w:sz="4" w:space="0" w:color="auto"/>
              <w:bottom w:val="single" w:sz="4" w:space="0" w:color="auto"/>
              <w:right w:val="single" w:sz="4" w:space="0" w:color="auto"/>
            </w:tcBorders>
            <w:shd w:val="clear" w:color="auto" w:fill="FFFFFF"/>
          </w:tcPr>
          <w:p w14:paraId="6EDDEB3E" w14:textId="77777777" w:rsidR="003E2393" w:rsidRPr="00D124BC" w:rsidRDefault="003E2393" w:rsidP="003E2393">
            <w:pPr>
              <w:rPr>
                <w:sz w:val="22"/>
                <w:szCs w:val="22"/>
              </w:rPr>
            </w:pPr>
            <w:r w:rsidRPr="00D124BC">
              <w:rPr>
                <w:bCs/>
                <w:color w:val="000000"/>
                <w:sz w:val="22"/>
                <w:szCs w:val="22"/>
              </w:rPr>
              <w:t>09.08.2021</w:t>
            </w:r>
          </w:p>
        </w:tc>
        <w:tc>
          <w:tcPr>
            <w:tcW w:w="1109" w:type="pct"/>
            <w:tcBorders>
              <w:top w:val="single" w:sz="4" w:space="0" w:color="auto"/>
              <w:left w:val="single" w:sz="4" w:space="0" w:color="auto"/>
              <w:bottom w:val="single" w:sz="4" w:space="0" w:color="auto"/>
              <w:right w:val="single" w:sz="4" w:space="0" w:color="auto"/>
            </w:tcBorders>
            <w:shd w:val="clear" w:color="auto" w:fill="FFFFFF"/>
          </w:tcPr>
          <w:p w14:paraId="52969A24" w14:textId="77777777" w:rsidR="003E2393" w:rsidRPr="00D124BC" w:rsidRDefault="003E2393" w:rsidP="003E2393">
            <w:pPr>
              <w:jc w:val="center"/>
              <w:rPr>
                <w:sz w:val="22"/>
                <w:szCs w:val="22"/>
              </w:rPr>
            </w:pPr>
            <w:r w:rsidRPr="00D124BC">
              <w:rPr>
                <w:bCs/>
                <w:color w:val="000000"/>
                <w:sz w:val="22"/>
                <w:szCs w:val="22"/>
              </w:rPr>
              <w:t>09.08.2021</w:t>
            </w:r>
          </w:p>
        </w:tc>
        <w:tc>
          <w:tcPr>
            <w:tcW w:w="1106" w:type="pct"/>
            <w:tcBorders>
              <w:top w:val="single" w:sz="4" w:space="0" w:color="auto"/>
              <w:left w:val="single" w:sz="4" w:space="0" w:color="auto"/>
              <w:bottom w:val="single" w:sz="4" w:space="0" w:color="auto"/>
              <w:right w:val="single" w:sz="4" w:space="0" w:color="auto"/>
            </w:tcBorders>
            <w:shd w:val="clear" w:color="auto" w:fill="FFFFFF"/>
            <w:vAlign w:val="center"/>
          </w:tcPr>
          <w:p w14:paraId="76A43137" w14:textId="77777777" w:rsidR="003E2393" w:rsidRPr="00D124BC" w:rsidRDefault="003E2393" w:rsidP="003E2393">
            <w:pPr>
              <w:widowControl w:val="0"/>
              <w:jc w:val="center"/>
              <w:rPr>
                <w:sz w:val="22"/>
                <w:szCs w:val="22"/>
              </w:rPr>
            </w:pPr>
            <w:r w:rsidRPr="00D124BC">
              <w:rPr>
                <w:sz w:val="22"/>
                <w:szCs w:val="22"/>
              </w:rPr>
              <w:t>не выявлены</w:t>
            </w:r>
          </w:p>
        </w:tc>
      </w:tr>
      <w:tr w:rsidR="003E2393" w:rsidRPr="00D124BC" w14:paraId="51466E8D" w14:textId="77777777" w:rsidTr="003E2393">
        <w:trPr>
          <w:trHeight w:val="20"/>
        </w:trPr>
        <w:tc>
          <w:tcPr>
            <w:tcW w:w="2045"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044B1C1A" w14:textId="77777777" w:rsidR="003E2393" w:rsidRPr="00D124BC" w:rsidRDefault="003E2393" w:rsidP="003E2393">
            <w:pPr>
              <w:rPr>
                <w:sz w:val="22"/>
                <w:szCs w:val="22"/>
              </w:rPr>
            </w:pPr>
            <w:r w:rsidRPr="00D124BC">
              <w:rPr>
                <w:sz w:val="22"/>
                <w:szCs w:val="22"/>
              </w:rPr>
              <w:t>СОП-ООК-004 Принципы следования стандартным операционным процедурам</w:t>
            </w:r>
          </w:p>
        </w:tc>
        <w:tc>
          <w:tcPr>
            <w:tcW w:w="740" w:type="pct"/>
            <w:tcBorders>
              <w:top w:val="single" w:sz="4" w:space="0" w:color="auto"/>
              <w:left w:val="single" w:sz="4" w:space="0" w:color="auto"/>
              <w:bottom w:val="single" w:sz="4" w:space="0" w:color="auto"/>
              <w:right w:val="single" w:sz="4" w:space="0" w:color="auto"/>
            </w:tcBorders>
            <w:shd w:val="clear" w:color="auto" w:fill="FFFFFF"/>
          </w:tcPr>
          <w:p w14:paraId="5081C8BE" w14:textId="77777777" w:rsidR="003E2393" w:rsidRPr="00D124BC" w:rsidRDefault="003E2393" w:rsidP="003E2393">
            <w:pPr>
              <w:rPr>
                <w:sz w:val="22"/>
                <w:szCs w:val="22"/>
              </w:rPr>
            </w:pPr>
            <w:r w:rsidRPr="00D124BC">
              <w:rPr>
                <w:bCs/>
                <w:color w:val="000000"/>
                <w:sz w:val="22"/>
                <w:szCs w:val="22"/>
              </w:rPr>
              <w:t>09.08.2021</w:t>
            </w:r>
          </w:p>
        </w:tc>
        <w:tc>
          <w:tcPr>
            <w:tcW w:w="1109" w:type="pct"/>
            <w:tcBorders>
              <w:top w:val="single" w:sz="4" w:space="0" w:color="auto"/>
              <w:left w:val="single" w:sz="4" w:space="0" w:color="auto"/>
              <w:bottom w:val="single" w:sz="4" w:space="0" w:color="auto"/>
              <w:right w:val="single" w:sz="4" w:space="0" w:color="auto"/>
            </w:tcBorders>
            <w:shd w:val="clear" w:color="auto" w:fill="FFFFFF"/>
          </w:tcPr>
          <w:p w14:paraId="1DFEFCD0" w14:textId="77777777" w:rsidR="003E2393" w:rsidRPr="00D124BC" w:rsidRDefault="003E2393" w:rsidP="003E2393">
            <w:pPr>
              <w:jc w:val="center"/>
              <w:rPr>
                <w:sz w:val="22"/>
                <w:szCs w:val="22"/>
              </w:rPr>
            </w:pPr>
            <w:r w:rsidRPr="00D124BC">
              <w:rPr>
                <w:bCs/>
                <w:color w:val="000000"/>
                <w:sz w:val="22"/>
                <w:szCs w:val="22"/>
              </w:rPr>
              <w:t>09.08.2021</w:t>
            </w:r>
          </w:p>
        </w:tc>
        <w:tc>
          <w:tcPr>
            <w:tcW w:w="1106" w:type="pct"/>
            <w:tcBorders>
              <w:top w:val="single" w:sz="4" w:space="0" w:color="auto"/>
              <w:left w:val="single" w:sz="4" w:space="0" w:color="auto"/>
              <w:bottom w:val="single" w:sz="4" w:space="0" w:color="auto"/>
              <w:right w:val="single" w:sz="4" w:space="0" w:color="auto"/>
            </w:tcBorders>
            <w:shd w:val="clear" w:color="auto" w:fill="FFFFFF"/>
            <w:vAlign w:val="center"/>
          </w:tcPr>
          <w:p w14:paraId="5A357E98" w14:textId="77777777" w:rsidR="003E2393" w:rsidRPr="00D124BC" w:rsidRDefault="003E2393" w:rsidP="003E2393">
            <w:pPr>
              <w:widowControl w:val="0"/>
              <w:jc w:val="center"/>
              <w:rPr>
                <w:sz w:val="22"/>
                <w:szCs w:val="22"/>
              </w:rPr>
            </w:pPr>
            <w:r w:rsidRPr="00D124BC">
              <w:rPr>
                <w:sz w:val="22"/>
                <w:szCs w:val="22"/>
              </w:rPr>
              <w:t>не выявлены</w:t>
            </w:r>
          </w:p>
        </w:tc>
      </w:tr>
      <w:tr w:rsidR="003E2393" w:rsidRPr="00D124BC" w14:paraId="725C8488" w14:textId="77777777" w:rsidTr="003E2393">
        <w:trPr>
          <w:trHeight w:val="20"/>
        </w:trPr>
        <w:tc>
          <w:tcPr>
            <w:tcW w:w="2045" w:type="pct"/>
            <w:tcBorders>
              <w:top w:val="single" w:sz="4" w:space="0" w:color="auto"/>
              <w:left w:val="single" w:sz="4" w:space="0" w:color="auto"/>
              <w:bottom w:val="single" w:sz="4" w:space="0" w:color="auto"/>
              <w:right w:val="single" w:sz="4" w:space="0" w:color="auto"/>
            </w:tcBorders>
            <w:shd w:val="clear" w:color="auto" w:fill="FFFFFF"/>
            <w:vAlign w:val="center"/>
          </w:tcPr>
          <w:p w14:paraId="160BEF31" w14:textId="77777777" w:rsidR="003E2393" w:rsidRPr="00D124BC" w:rsidRDefault="003E2393" w:rsidP="003E2393">
            <w:pPr>
              <w:rPr>
                <w:sz w:val="22"/>
                <w:szCs w:val="22"/>
              </w:rPr>
            </w:pPr>
            <w:r w:rsidRPr="00D124BC">
              <w:rPr>
                <w:sz w:val="22"/>
                <w:szCs w:val="22"/>
              </w:rPr>
              <w:t>СОП-ЛРЖ-003 Работа персонала в барьерной зоне</w:t>
            </w:r>
          </w:p>
        </w:tc>
        <w:tc>
          <w:tcPr>
            <w:tcW w:w="740" w:type="pct"/>
            <w:tcBorders>
              <w:top w:val="single" w:sz="4" w:space="0" w:color="auto"/>
              <w:left w:val="single" w:sz="4" w:space="0" w:color="auto"/>
              <w:bottom w:val="single" w:sz="4" w:space="0" w:color="auto"/>
              <w:right w:val="single" w:sz="4" w:space="0" w:color="auto"/>
            </w:tcBorders>
            <w:shd w:val="clear" w:color="auto" w:fill="FFFFFF"/>
          </w:tcPr>
          <w:p w14:paraId="62E3E7B7" w14:textId="77777777" w:rsidR="003E2393" w:rsidRPr="00D124BC" w:rsidRDefault="003E2393" w:rsidP="003E2393">
            <w:pPr>
              <w:rPr>
                <w:sz w:val="22"/>
                <w:szCs w:val="22"/>
              </w:rPr>
            </w:pPr>
            <w:r w:rsidRPr="00D124BC">
              <w:rPr>
                <w:bCs/>
                <w:color w:val="000000"/>
                <w:sz w:val="22"/>
                <w:szCs w:val="22"/>
              </w:rPr>
              <w:t>09.08.2021</w:t>
            </w:r>
          </w:p>
        </w:tc>
        <w:tc>
          <w:tcPr>
            <w:tcW w:w="1109" w:type="pct"/>
            <w:tcBorders>
              <w:top w:val="single" w:sz="4" w:space="0" w:color="auto"/>
              <w:left w:val="single" w:sz="4" w:space="0" w:color="auto"/>
              <w:bottom w:val="single" w:sz="4" w:space="0" w:color="auto"/>
              <w:right w:val="single" w:sz="4" w:space="0" w:color="auto"/>
            </w:tcBorders>
            <w:shd w:val="clear" w:color="auto" w:fill="FFFFFF"/>
          </w:tcPr>
          <w:p w14:paraId="5C3D4B2B" w14:textId="77777777" w:rsidR="003E2393" w:rsidRPr="00D124BC" w:rsidRDefault="003E2393" w:rsidP="003E2393">
            <w:pPr>
              <w:jc w:val="center"/>
              <w:rPr>
                <w:sz w:val="22"/>
                <w:szCs w:val="22"/>
              </w:rPr>
            </w:pPr>
            <w:r w:rsidRPr="00D124BC">
              <w:rPr>
                <w:bCs/>
                <w:color w:val="000000"/>
                <w:sz w:val="22"/>
                <w:szCs w:val="22"/>
              </w:rPr>
              <w:t>09.08.2021</w:t>
            </w:r>
          </w:p>
        </w:tc>
        <w:tc>
          <w:tcPr>
            <w:tcW w:w="1106" w:type="pct"/>
            <w:tcBorders>
              <w:top w:val="single" w:sz="4" w:space="0" w:color="auto"/>
              <w:left w:val="single" w:sz="4" w:space="0" w:color="auto"/>
              <w:bottom w:val="single" w:sz="4" w:space="0" w:color="auto"/>
              <w:right w:val="single" w:sz="4" w:space="0" w:color="auto"/>
            </w:tcBorders>
            <w:shd w:val="clear" w:color="auto" w:fill="FFFFFF"/>
            <w:vAlign w:val="center"/>
          </w:tcPr>
          <w:p w14:paraId="36799BD8" w14:textId="77777777" w:rsidR="003E2393" w:rsidRPr="00D124BC" w:rsidRDefault="003E2393" w:rsidP="003E2393">
            <w:pPr>
              <w:widowControl w:val="0"/>
              <w:jc w:val="center"/>
              <w:rPr>
                <w:sz w:val="22"/>
                <w:szCs w:val="22"/>
              </w:rPr>
            </w:pPr>
            <w:r w:rsidRPr="00D124BC">
              <w:rPr>
                <w:sz w:val="22"/>
                <w:szCs w:val="22"/>
              </w:rPr>
              <w:t>не выявлены</w:t>
            </w:r>
          </w:p>
        </w:tc>
      </w:tr>
      <w:tr w:rsidR="003E2393" w:rsidRPr="00D124BC" w14:paraId="4399E1CE" w14:textId="77777777" w:rsidTr="003E2393">
        <w:trPr>
          <w:trHeight w:val="20"/>
        </w:trPr>
        <w:tc>
          <w:tcPr>
            <w:tcW w:w="20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2555828" w14:textId="77777777" w:rsidR="003E2393" w:rsidRPr="00D124BC" w:rsidRDefault="003E2393" w:rsidP="003E2393">
            <w:pPr>
              <w:rPr>
                <w:sz w:val="22"/>
                <w:szCs w:val="22"/>
              </w:rPr>
            </w:pPr>
            <w:r w:rsidRPr="00D124BC">
              <w:rPr>
                <w:sz w:val="22"/>
                <w:szCs w:val="22"/>
              </w:rPr>
              <w:t>Оборудование (перечень СОП эксплуатация оборудования)</w:t>
            </w:r>
          </w:p>
        </w:tc>
        <w:tc>
          <w:tcPr>
            <w:tcW w:w="740" w:type="pct"/>
            <w:tcBorders>
              <w:top w:val="single" w:sz="4" w:space="0" w:color="auto"/>
              <w:left w:val="single" w:sz="4" w:space="0" w:color="auto"/>
              <w:bottom w:val="single" w:sz="4" w:space="0" w:color="auto"/>
              <w:right w:val="single" w:sz="4" w:space="0" w:color="auto"/>
            </w:tcBorders>
            <w:shd w:val="clear" w:color="auto" w:fill="FFFFFF"/>
          </w:tcPr>
          <w:p w14:paraId="7F23CF05" w14:textId="77777777" w:rsidR="003E2393" w:rsidRPr="00D124BC" w:rsidRDefault="003E2393" w:rsidP="003E2393">
            <w:pPr>
              <w:rPr>
                <w:sz w:val="22"/>
                <w:szCs w:val="22"/>
              </w:rPr>
            </w:pPr>
            <w:r w:rsidRPr="00D124BC">
              <w:rPr>
                <w:bCs/>
                <w:color w:val="000000"/>
                <w:sz w:val="22"/>
                <w:szCs w:val="22"/>
              </w:rPr>
              <w:t>09.08.2021</w:t>
            </w:r>
          </w:p>
        </w:tc>
        <w:tc>
          <w:tcPr>
            <w:tcW w:w="1109" w:type="pct"/>
            <w:tcBorders>
              <w:top w:val="single" w:sz="4" w:space="0" w:color="auto"/>
              <w:left w:val="single" w:sz="4" w:space="0" w:color="auto"/>
              <w:bottom w:val="single" w:sz="4" w:space="0" w:color="auto"/>
              <w:right w:val="single" w:sz="4" w:space="0" w:color="auto"/>
            </w:tcBorders>
            <w:shd w:val="clear" w:color="auto" w:fill="FFFFFF"/>
          </w:tcPr>
          <w:p w14:paraId="1BC9E084" w14:textId="77777777" w:rsidR="003E2393" w:rsidRPr="00D124BC" w:rsidRDefault="003E2393" w:rsidP="003E2393">
            <w:pPr>
              <w:jc w:val="center"/>
              <w:rPr>
                <w:sz w:val="22"/>
                <w:szCs w:val="22"/>
              </w:rPr>
            </w:pPr>
            <w:r w:rsidRPr="00D124BC">
              <w:rPr>
                <w:bCs/>
                <w:color w:val="000000"/>
                <w:sz w:val="22"/>
                <w:szCs w:val="22"/>
              </w:rPr>
              <w:t>09.08.2021</w:t>
            </w:r>
          </w:p>
        </w:tc>
        <w:tc>
          <w:tcPr>
            <w:tcW w:w="1106" w:type="pct"/>
            <w:tcBorders>
              <w:top w:val="single" w:sz="4" w:space="0" w:color="auto"/>
              <w:left w:val="single" w:sz="4" w:space="0" w:color="auto"/>
              <w:bottom w:val="single" w:sz="4" w:space="0" w:color="auto"/>
              <w:right w:val="single" w:sz="4" w:space="0" w:color="auto"/>
            </w:tcBorders>
            <w:shd w:val="clear" w:color="auto" w:fill="FFFFFF"/>
          </w:tcPr>
          <w:p w14:paraId="2AB6D86F" w14:textId="77777777" w:rsidR="003E2393" w:rsidRPr="00D124BC" w:rsidRDefault="003E2393" w:rsidP="003E2393">
            <w:pPr>
              <w:widowControl w:val="0"/>
              <w:jc w:val="center"/>
              <w:rPr>
                <w:sz w:val="22"/>
                <w:szCs w:val="22"/>
              </w:rPr>
            </w:pPr>
            <w:r w:rsidRPr="00D124BC">
              <w:rPr>
                <w:sz w:val="22"/>
                <w:szCs w:val="22"/>
              </w:rPr>
              <w:t>не выявлены</w:t>
            </w:r>
          </w:p>
        </w:tc>
      </w:tr>
      <w:tr w:rsidR="003E2393" w:rsidRPr="00D124BC" w14:paraId="58990BFF" w14:textId="77777777" w:rsidTr="003E2393">
        <w:trPr>
          <w:trHeight w:val="20"/>
        </w:trPr>
        <w:tc>
          <w:tcPr>
            <w:tcW w:w="2045" w:type="pct"/>
            <w:tcBorders>
              <w:top w:val="single" w:sz="4" w:space="0" w:color="auto"/>
              <w:left w:val="single" w:sz="4" w:space="0" w:color="auto"/>
              <w:bottom w:val="single" w:sz="4" w:space="0" w:color="auto"/>
              <w:right w:val="single" w:sz="4" w:space="0" w:color="auto"/>
            </w:tcBorders>
            <w:shd w:val="clear" w:color="auto" w:fill="FFFFFF"/>
            <w:vAlign w:val="center"/>
          </w:tcPr>
          <w:p w14:paraId="0178809E" w14:textId="77777777" w:rsidR="003E2393" w:rsidRPr="00D124BC" w:rsidRDefault="003E2393" w:rsidP="003E2393">
            <w:pPr>
              <w:rPr>
                <w:sz w:val="22"/>
                <w:szCs w:val="22"/>
              </w:rPr>
            </w:pPr>
            <w:r w:rsidRPr="00D124BC">
              <w:rPr>
                <w:sz w:val="22"/>
                <w:szCs w:val="22"/>
              </w:rPr>
              <w:t>СОП-ЛРЖ-002 Порядок мониторинга параметров окружающей среды в помещениях содержания животных</w:t>
            </w:r>
          </w:p>
        </w:tc>
        <w:tc>
          <w:tcPr>
            <w:tcW w:w="740" w:type="pct"/>
            <w:tcBorders>
              <w:top w:val="single" w:sz="4" w:space="0" w:color="auto"/>
              <w:left w:val="single" w:sz="4" w:space="0" w:color="auto"/>
              <w:bottom w:val="single" w:sz="4" w:space="0" w:color="auto"/>
              <w:right w:val="single" w:sz="4" w:space="0" w:color="auto"/>
            </w:tcBorders>
            <w:shd w:val="clear" w:color="auto" w:fill="FFFFFF"/>
          </w:tcPr>
          <w:p w14:paraId="06EAECA4" w14:textId="77777777" w:rsidR="003E2393" w:rsidRPr="00D124BC" w:rsidRDefault="003E2393" w:rsidP="003E2393">
            <w:pPr>
              <w:rPr>
                <w:sz w:val="22"/>
                <w:szCs w:val="22"/>
              </w:rPr>
            </w:pPr>
            <w:r w:rsidRPr="00D124BC">
              <w:rPr>
                <w:bCs/>
                <w:color w:val="000000"/>
                <w:sz w:val="22"/>
                <w:szCs w:val="22"/>
              </w:rPr>
              <w:t>09.08.2021</w:t>
            </w:r>
          </w:p>
        </w:tc>
        <w:tc>
          <w:tcPr>
            <w:tcW w:w="1109" w:type="pct"/>
            <w:tcBorders>
              <w:top w:val="single" w:sz="4" w:space="0" w:color="auto"/>
              <w:left w:val="single" w:sz="4" w:space="0" w:color="auto"/>
              <w:bottom w:val="single" w:sz="4" w:space="0" w:color="auto"/>
              <w:right w:val="single" w:sz="4" w:space="0" w:color="auto"/>
            </w:tcBorders>
            <w:shd w:val="clear" w:color="auto" w:fill="FFFFFF"/>
          </w:tcPr>
          <w:p w14:paraId="7D850EBE" w14:textId="77777777" w:rsidR="003E2393" w:rsidRPr="00D124BC" w:rsidRDefault="003E2393" w:rsidP="003E2393">
            <w:pPr>
              <w:jc w:val="center"/>
              <w:rPr>
                <w:sz w:val="22"/>
                <w:szCs w:val="22"/>
              </w:rPr>
            </w:pPr>
            <w:r w:rsidRPr="00D124BC">
              <w:rPr>
                <w:bCs/>
                <w:color w:val="000000"/>
                <w:sz w:val="22"/>
                <w:szCs w:val="22"/>
              </w:rPr>
              <w:t>09.08.2021</w:t>
            </w:r>
          </w:p>
        </w:tc>
        <w:tc>
          <w:tcPr>
            <w:tcW w:w="1106" w:type="pct"/>
            <w:tcBorders>
              <w:top w:val="single" w:sz="4" w:space="0" w:color="auto"/>
              <w:left w:val="single" w:sz="4" w:space="0" w:color="auto"/>
              <w:bottom w:val="single" w:sz="4" w:space="0" w:color="auto"/>
              <w:right w:val="single" w:sz="4" w:space="0" w:color="auto"/>
            </w:tcBorders>
            <w:shd w:val="clear" w:color="auto" w:fill="FFFFFF"/>
            <w:vAlign w:val="center"/>
          </w:tcPr>
          <w:p w14:paraId="74937915" w14:textId="77777777" w:rsidR="003E2393" w:rsidRPr="00D124BC" w:rsidRDefault="003E2393" w:rsidP="003E2393">
            <w:pPr>
              <w:widowControl w:val="0"/>
              <w:jc w:val="center"/>
              <w:rPr>
                <w:sz w:val="22"/>
                <w:szCs w:val="22"/>
              </w:rPr>
            </w:pPr>
            <w:r w:rsidRPr="00D124BC">
              <w:rPr>
                <w:sz w:val="22"/>
                <w:szCs w:val="22"/>
              </w:rPr>
              <w:t>не выявлены</w:t>
            </w:r>
          </w:p>
        </w:tc>
      </w:tr>
      <w:tr w:rsidR="003E2393" w:rsidRPr="00D124BC" w14:paraId="2F8FC863" w14:textId="77777777" w:rsidTr="003E2393">
        <w:trPr>
          <w:trHeight w:val="20"/>
        </w:trPr>
        <w:tc>
          <w:tcPr>
            <w:tcW w:w="2045" w:type="pct"/>
            <w:tcBorders>
              <w:top w:val="single" w:sz="4" w:space="0" w:color="auto"/>
              <w:left w:val="single" w:sz="4" w:space="0" w:color="auto"/>
              <w:bottom w:val="single" w:sz="4" w:space="0" w:color="auto"/>
              <w:right w:val="single" w:sz="4" w:space="0" w:color="auto"/>
            </w:tcBorders>
            <w:shd w:val="clear" w:color="auto" w:fill="FFFFFF"/>
            <w:vAlign w:val="center"/>
          </w:tcPr>
          <w:p w14:paraId="026E08BC" w14:textId="77777777" w:rsidR="003E2393" w:rsidRPr="00D124BC" w:rsidRDefault="003E2393" w:rsidP="003E2393">
            <w:pPr>
              <w:rPr>
                <w:sz w:val="22"/>
                <w:szCs w:val="22"/>
              </w:rPr>
            </w:pPr>
            <w:r w:rsidRPr="00D124BC">
              <w:rPr>
                <w:sz w:val="22"/>
                <w:szCs w:val="22"/>
              </w:rPr>
              <w:t>СОП-ЛРЖ-038 Поступление, хранение и использование корма</w:t>
            </w:r>
          </w:p>
        </w:tc>
        <w:tc>
          <w:tcPr>
            <w:tcW w:w="740" w:type="pct"/>
            <w:tcBorders>
              <w:top w:val="single" w:sz="4" w:space="0" w:color="auto"/>
              <w:left w:val="single" w:sz="4" w:space="0" w:color="auto"/>
              <w:bottom w:val="single" w:sz="4" w:space="0" w:color="auto"/>
              <w:right w:val="single" w:sz="4" w:space="0" w:color="auto"/>
            </w:tcBorders>
            <w:shd w:val="clear" w:color="auto" w:fill="FFFFFF"/>
          </w:tcPr>
          <w:p w14:paraId="5251D8A1" w14:textId="77777777" w:rsidR="003E2393" w:rsidRPr="00D124BC" w:rsidRDefault="003E2393" w:rsidP="003E2393">
            <w:pPr>
              <w:rPr>
                <w:sz w:val="22"/>
                <w:szCs w:val="22"/>
              </w:rPr>
            </w:pPr>
            <w:r w:rsidRPr="00D124BC">
              <w:rPr>
                <w:bCs/>
                <w:color w:val="000000"/>
                <w:sz w:val="22"/>
                <w:szCs w:val="22"/>
              </w:rPr>
              <w:t>09.08.2021</w:t>
            </w:r>
          </w:p>
        </w:tc>
        <w:tc>
          <w:tcPr>
            <w:tcW w:w="1109" w:type="pct"/>
            <w:tcBorders>
              <w:top w:val="single" w:sz="4" w:space="0" w:color="auto"/>
              <w:left w:val="single" w:sz="4" w:space="0" w:color="auto"/>
              <w:bottom w:val="single" w:sz="4" w:space="0" w:color="auto"/>
              <w:right w:val="single" w:sz="4" w:space="0" w:color="auto"/>
            </w:tcBorders>
            <w:shd w:val="clear" w:color="auto" w:fill="FFFFFF"/>
          </w:tcPr>
          <w:p w14:paraId="28F08B82" w14:textId="77777777" w:rsidR="003E2393" w:rsidRPr="00D124BC" w:rsidRDefault="003E2393" w:rsidP="003E2393">
            <w:pPr>
              <w:jc w:val="center"/>
              <w:rPr>
                <w:sz w:val="22"/>
                <w:szCs w:val="22"/>
              </w:rPr>
            </w:pPr>
            <w:r w:rsidRPr="00D124BC">
              <w:rPr>
                <w:bCs/>
                <w:color w:val="000000"/>
                <w:sz w:val="22"/>
                <w:szCs w:val="22"/>
              </w:rPr>
              <w:t>09.08.2021</w:t>
            </w:r>
          </w:p>
        </w:tc>
        <w:tc>
          <w:tcPr>
            <w:tcW w:w="1106" w:type="pct"/>
            <w:tcBorders>
              <w:top w:val="single" w:sz="4" w:space="0" w:color="auto"/>
              <w:left w:val="single" w:sz="4" w:space="0" w:color="auto"/>
              <w:bottom w:val="single" w:sz="4" w:space="0" w:color="auto"/>
              <w:right w:val="single" w:sz="4" w:space="0" w:color="auto"/>
            </w:tcBorders>
            <w:shd w:val="clear" w:color="auto" w:fill="FFFFFF"/>
            <w:vAlign w:val="center"/>
          </w:tcPr>
          <w:p w14:paraId="2F24BDBD" w14:textId="77777777" w:rsidR="003E2393" w:rsidRPr="00D124BC" w:rsidRDefault="003E2393" w:rsidP="003E2393">
            <w:pPr>
              <w:widowControl w:val="0"/>
              <w:jc w:val="center"/>
              <w:rPr>
                <w:sz w:val="22"/>
                <w:szCs w:val="22"/>
              </w:rPr>
            </w:pPr>
            <w:r w:rsidRPr="00D124BC">
              <w:rPr>
                <w:sz w:val="22"/>
                <w:szCs w:val="22"/>
              </w:rPr>
              <w:t>не выявлены</w:t>
            </w:r>
          </w:p>
        </w:tc>
      </w:tr>
    </w:tbl>
    <w:p w14:paraId="3A0757CE" w14:textId="77777777" w:rsidR="00C331F5" w:rsidRPr="00D124BC" w:rsidRDefault="00C331F5" w:rsidP="00644E0E">
      <w:pPr>
        <w:widowControl w:val="0"/>
        <w:numPr>
          <w:ilvl w:val="0"/>
          <w:numId w:val="42"/>
        </w:numPr>
        <w:tabs>
          <w:tab w:val="left" w:pos="709"/>
        </w:tabs>
        <w:spacing w:before="240"/>
        <w:ind w:left="0" w:firstLine="709"/>
        <w:jc w:val="both"/>
        <w:textAlignment w:val="baseline"/>
        <w:rPr>
          <w:b/>
        </w:rPr>
      </w:pPr>
      <w:r w:rsidRPr="00D124BC">
        <w:rPr>
          <w:b/>
        </w:rPr>
        <w:t>Контроль за состоянием помещений, где проводятся исследования, и условий содержания и обращения с животными, с испытываемыми веществами</w:t>
      </w:r>
    </w:p>
    <w:p w14:paraId="46C04B82" w14:textId="77777777" w:rsidR="00C331F5" w:rsidRPr="00D124BC" w:rsidRDefault="00C331F5" w:rsidP="00C331F5">
      <w:pPr>
        <w:tabs>
          <w:tab w:val="num" w:pos="993"/>
        </w:tabs>
        <w:ind w:firstLine="709"/>
        <w:jc w:val="both"/>
      </w:pPr>
      <w:r w:rsidRPr="00D124BC">
        <w:t xml:space="preserve">Состояние помещений соответствует принятым нормам. </w:t>
      </w:r>
    </w:p>
    <w:p w14:paraId="5A1D939D" w14:textId="77777777" w:rsidR="00C331F5" w:rsidRPr="00D124BC" w:rsidRDefault="00C331F5" w:rsidP="00C331F5">
      <w:pPr>
        <w:tabs>
          <w:tab w:val="num" w:pos="993"/>
        </w:tabs>
        <w:ind w:firstLine="709"/>
        <w:jc w:val="both"/>
      </w:pPr>
      <w:r w:rsidRPr="00D124BC">
        <w:t>Содержание и обращение с животными в эксперименте соответствует нормативным документам.</w:t>
      </w:r>
    </w:p>
    <w:p w14:paraId="3BB4E2A0" w14:textId="77777777" w:rsidR="00C331F5" w:rsidRPr="00D124BC" w:rsidRDefault="00C331F5" w:rsidP="00C331F5">
      <w:pPr>
        <w:tabs>
          <w:tab w:val="num" w:pos="993"/>
        </w:tabs>
        <w:ind w:firstLine="709"/>
        <w:jc w:val="both"/>
      </w:pPr>
      <w:r w:rsidRPr="00D124BC">
        <w:t xml:space="preserve">Содержание исследуемых препаратов соответствует условиям хранения. </w:t>
      </w:r>
    </w:p>
    <w:p w14:paraId="2566DFE1" w14:textId="77777777" w:rsidR="00C331F5" w:rsidRPr="00D124BC" w:rsidRDefault="00C331F5" w:rsidP="00644E0E">
      <w:pPr>
        <w:widowControl w:val="0"/>
        <w:numPr>
          <w:ilvl w:val="0"/>
          <w:numId w:val="42"/>
        </w:numPr>
        <w:tabs>
          <w:tab w:val="left" w:pos="709"/>
        </w:tabs>
        <w:ind w:left="0" w:firstLine="709"/>
        <w:jc w:val="both"/>
        <w:textAlignment w:val="baseline"/>
        <w:rPr>
          <w:b/>
        </w:rPr>
      </w:pPr>
      <w:r w:rsidRPr="00D124BC">
        <w:rPr>
          <w:b/>
        </w:rPr>
        <w:t>Контроль качества оборудования, используемого для получения данных и измерения показателей исследования</w:t>
      </w:r>
    </w:p>
    <w:p w14:paraId="76A786B6" w14:textId="77777777" w:rsidR="00C331F5" w:rsidRPr="00D124BC" w:rsidRDefault="00C331F5" w:rsidP="00C331F5">
      <w:pPr>
        <w:tabs>
          <w:tab w:val="num" w:pos="993"/>
        </w:tabs>
        <w:ind w:firstLine="709"/>
        <w:jc w:val="both"/>
      </w:pPr>
      <w:r w:rsidRPr="00D124BC">
        <w:t xml:space="preserve">Состояние оборудования соответствует нормам </w:t>
      </w:r>
      <w:r w:rsidR="00644E0E" w:rsidRPr="00D124BC">
        <w:t>поверки/</w:t>
      </w:r>
      <w:r w:rsidRPr="00D124BC">
        <w:t>калибровки, принятым в лабо</w:t>
      </w:r>
      <w:r w:rsidR="00644E0E" w:rsidRPr="00D124BC">
        <w:t xml:space="preserve">раторной практике, </w:t>
      </w:r>
      <w:r w:rsidR="002C1DAE" w:rsidRPr="00D124BC">
        <w:t xml:space="preserve">все работы на оборудовании регистрируются в лабораторных </w:t>
      </w:r>
      <w:r w:rsidR="002C1DAE" w:rsidRPr="00D124BC">
        <w:lastRenderedPageBreak/>
        <w:t xml:space="preserve">журналах, </w:t>
      </w:r>
      <w:r w:rsidR="00644E0E" w:rsidRPr="00D124BC">
        <w:t>что является обеспечением гарантий того, что результаты доклинического исследования достоверны.</w:t>
      </w:r>
    </w:p>
    <w:p w14:paraId="13E7FB5E" w14:textId="77777777" w:rsidR="00C331F5" w:rsidRPr="00D124BC" w:rsidRDefault="00C331F5" w:rsidP="00C331F5">
      <w:pPr>
        <w:widowControl w:val="0"/>
        <w:numPr>
          <w:ilvl w:val="0"/>
          <w:numId w:val="42"/>
        </w:numPr>
        <w:tabs>
          <w:tab w:val="left" w:pos="709"/>
        </w:tabs>
        <w:ind w:left="0" w:firstLine="709"/>
        <w:jc w:val="both"/>
        <w:textAlignment w:val="baseline"/>
        <w:rPr>
          <w:b/>
        </w:rPr>
      </w:pPr>
      <w:r w:rsidRPr="00D124BC">
        <w:rPr>
          <w:b/>
        </w:rPr>
        <w:t xml:space="preserve">Заключение </w:t>
      </w:r>
    </w:p>
    <w:p w14:paraId="45A2F361" w14:textId="77777777" w:rsidR="00C331F5" w:rsidRPr="00C71655" w:rsidRDefault="00C331F5" w:rsidP="002C1DAE">
      <w:pPr>
        <w:ind w:firstLine="709"/>
        <w:jc w:val="both"/>
      </w:pPr>
      <w:r w:rsidRPr="00D124BC">
        <w:rPr>
          <w:rFonts w:eastAsia="Calibri"/>
          <w:bCs/>
          <w:lang w:eastAsia="en-US"/>
        </w:rPr>
        <w:t>Результаты инспе</w:t>
      </w:r>
      <w:r w:rsidR="002C1DAE" w:rsidRPr="00D124BC">
        <w:rPr>
          <w:rFonts w:eastAsia="Calibri"/>
          <w:bCs/>
          <w:lang w:eastAsia="en-US"/>
        </w:rPr>
        <w:t>кционных проверок подтверждают</w:t>
      </w:r>
      <w:r w:rsidRPr="00D124BC">
        <w:rPr>
          <w:rFonts w:eastAsia="Calibri"/>
          <w:bCs/>
          <w:lang w:eastAsia="en-US"/>
        </w:rPr>
        <w:t xml:space="preserve">, что </w:t>
      </w:r>
      <w:r w:rsidR="002C1DAE" w:rsidRPr="00D124BC">
        <w:rPr>
          <w:rFonts w:eastAsia="Calibri"/>
          <w:bCs/>
          <w:lang w:eastAsia="en-US"/>
        </w:rPr>
        <w:t xml:space="preserve">содержание животных, хранение кормов для животных, </w:t>
      </w:r>
      <w:r w:rsidRPr="00D124BC">
        <w:rPr>
          <w:rFonts w:eastAsia="Calibri"/>
          <w:bCs/>
          <w:lang w:eastAsia="en-US"/>
        </w:rPr>
        <w:t xml:space="preserve">состояние рабочих площадей, оборудования, </w:t>
      </w:r>
      <w:r w:rsidR="002C1DAE" w:rsidRPr="00D124BC">
        <w:rPr>
          <w:rFonts w:eastAsia="Calibri"/>
          <w:bCs/>
          <w:lang w:eastAsia="en-US"/>
        </w:rPr>
        <w:t>материалов,</w:t>
      </w:r>
      <w:r w:rsidRPr="00D124BC">
        <w:rPr>
          <w:rFonts w:eastAsia="Calibri"/>
          <w:bCs/>
          <w:lang w:eastAsia="en-US"/>
        </w:rPr>
        <w:t xml:space="preserve"> </w:t>
      </w:r>
      <w:r w:rsidR="002C1DAE" w:rsidRPr="00D124BC">
        <w:rPr>
          <w:rFonts w:eastAsia="Calibri"/>
          <w:bCs/>
          <w:lang w:eastAsia="en-US"/>
        </w:rPr>
        <w:t xml:space="preserve">используемых </w:t>
      </w:r>
      <w:r w:rsidRPr="00D124BC">
        <w:rPr>
          <w:rFonts w:eastAsia="Calibri"/>
          <w:bCs/>
          <w:lang w:eastAsia="en-US"/>
        </w:rPr>
        <w:t xml:space="preserve">в ходе </w:t>
      </w:r>
      <w:r w:rsidR="002C1DAE" w:rsidRPr="00D124BC">
        <w:rPr>
          <w:rFonts w:eastAsia="Calibri"/>
          <w:bCs/>
          <w:lang w:eastAsia="en-US"/>
        </w:rPr>
        <w:t>исследований,</w:t>
      </w:r>
      <w:r w:rsidRPr="00D124BC">
        <w:rPr>
          <w:rFonts w:eastAsia="Calibri"/>
          <w:bCs/>
          <w:lang w:eastAsia="en-US"/>
        </w:rPr>
        <w:t xml:space="preserve"> соответствовало норме. Нарушений, способных повлиять на целостность и достов</w:t>
      </w:r>
      <w:r w:rsidR="002C1DAE" w:rsidRPr="00D124BC">
        <w:rPr>
          <w:rFonts w:eastAsia="Calibri"/>
          <w:bCs/>
          <w:lang w:eastAsia="en-US"/>
        </w:rPr>
        <w:t>ерность результатов исследований</w:t>
      </w:r>
      <w:r w:rsidRPr="00D124BC">
        <w:rPr>
          <w:rFonts w:eastAsia="Calibri"/>
          <w:bCs/>
          <w:lang w:eastAsia="en-US"/>
        </w:rPr>
        <w:t xml:space="preserve">, не обнаружено. </w:t>
      </w:r>
      <w:r w:rsidR="002C1DAE" w:rsidRPr="00D124BC">
        <w:t xml:space="preserve">Деятельность лаборатории </w:t>
      </w:r>
      <w:r w:rsidR="002C1DAE" w:rsidRPr="00D124BC">
        <w:rPr>
          <w:bCs/>
        </w:rPr>
        <w:t>фармакологии</w:t>
      </w:r>
      <w:r w:rsidR="002C1DAE" w:rsidRPr="00D124BC">
        <w:t xml:space="preserve"> соответствует требованиям надлежащей лабораторной практики </w:t>
      </w:r>
      <w:r w:rsidRPr="00D124BC">
        <w:rPr>
          <w:rFonts w:eastAsia="Calibri"/>
          <w:bCs/>
          <w:lang w:eastAsia="en-US"/>
        </w:rPr>
        <w:t>(</w:t>
      </w:r>
      <w:r w:rsidRPr="00D124BC">
        <w:rPr>
          <w:rFonts w:eastAsia="Calibri"/>
          <w:bCs/>
          <w:lang w:val="en-US" w:eastAsia="en-US"/>
        </w:rPr>
        <w:t>GLP</w:t>
      </w:r>
      <w:r w:rsidR="00601308" w:rsidRPr="00D124BC">
        <w:rPr>
          <w:rFonts w:eastAsia="Calibri"/>
          <w:bCs/>
          <w:lang w:eastAsia="en-US"/>
        </w:rPr>
        <w:t>)</w:t>
      </w:r>
      <w:r w:rsidRPr="00D124BC">
        <w:rPr>
          <w:rFonts w:eastAsia="Calibri"/>
          <w:bCs/>
          <w:lang w:eastAsia="en-US"/>
        </w:rPr>
        <w:t>.</w:t>
      </w:r>
    </w:p>
    <w:p w14:paraId="175FACDA" w14:textId="77777777" w:rsidR="00C331F5" w:rsidRDefault="00C331F5" w:rsidP="00C331F5">
      <w:pPr>
        <w:ind w:firstLine="709"/>
        <w:jc w:val="both"/>
      </w:pPr>
    </w:p>
    <w:p w14:paraId="4C76EE27" w14:textId="77777777" w:rsidR="00C331F5" w:rsidRDefault="00C331F5" w:rsidP="00C331F5">
      <w:pPr>
        <w:ind w:firstLine="709"/>
        <w:jc w:val="both"/>
      </w:pPr>
    </w:p>
    <w:p w14:paraId="099B2889" w14:textId="77777777" w:rsidR="005B1F24" w:rsidRPr="005B1F24" w:rsidRDefault="005B1F24" w:rsidP="00C331F5">
      <w:pPr>
        <w:autoSpaceDE w:val="0"/>
        <w:autoSpaceDN w:val="0"/>
        <w:adjustRightInd w:val="0"/>
        <w:ind w:firstLine="709"/>
        <w:jc w:val="both"/>
        <w:rPr>
          <w:lang w:eastAsia="en-US"/>
        </w:rPr>
      </w:pPr>
    </w:p>
    <w:p w14:paraId="206EC57F" w14:textId="77777777" w:rsidR="005B1F24" w:rsidRPr="005B1F24" w:rsidRDefault="005B1F24" w:rsidP="00C331F5">
      <w:pPr>
        <w:autoSpaceDE w:val="0"/>
        <w:autoSpaceDN w:val="0"/>
        <w:adjustRightInd w:val="0"/>
        <w:ind w:firstLine="709"/>
        <w:jc w:val="both"/>
        <w:rPr>
          <w:lang w:eastAsia="en-US"/>
        </w:rPr>
      </w:pPr>
      <w:r w:rsidRPr="005B1F24">
        <w:rPr>
          <w:lang w:eastAsia="en-US"/>
        </w:rPr>
        <w:t>Начальник отдела обеспечения качества</w:t>
      </w:r>
    </w:p>
    <w:p w14:paraId="549B55AE" w14:textId="77777777" w:rsidR="005B1F24" w:rsidRDefault="005B1F24" w:rsidP="00C331F5">
      <w:pPr>
        <w:tabs>
          <w:tab w:val="left" w:pos="6804"/>
        </w:tabs>
        <w:overflowPunct w:val="0"/>
        <w:autoSpaceDE w:val="0"/>
        <w:autoSpaceDN w:val="0"/>
        <w:adjustRightInd w:val="0"/>
        <w:ind w:firstLine="709"/>
        <w:jc w:val="both"/>
      </w:pPr>
      <w:r w:rsidRPr="005B1F24">
        <w:rPr>
          <w:lang w:eastAsia="ar-SA"/>
        </w:rPr>
        <w:t>АО «ВНЦ БАВ</w:t>
      </w:r>
      <w:r w:rsidRPr="005B1F24">
        <w:rPr>
          <w:bCs/>
        </w:rPr>
        <w:t>»</w:t>
      </w:r>
      <w:r w:rsidR="0058029C">
        <w:t>____________________________________</w:t>
      </w:r>
      <w:r w:rsidRPr="005B1F24">
        <w:t>Салихова Н.Г.</w:t>
      </w:r>
    </w:p>
    <w:p w14:paraId="6632C50E" w14:textId="77777777" w:rsidR="008D23D3" w:rsidRDefault="0058029C" w:rsidP="00C331F5">
      <w:pPr>
        <w:tabs>
          <w:tab w:val="left" w:pos="6804"/>
        </w:tabs>
        <w:overflowPunct w:val="0"/>
        <w:autoSpaceDE w:val="0"/>
        <w:autoSpaceDN w:val="0"/>
        <w:adjustRightInd w:val="0"/>
        <w:ind w:firstLine="709"/>
        <w:jc w:val="both"/>
      </w:pPr>
      <w:r>
        <w:tab/>
      </w:r>
    </w:p>
    <w:p w14:paraId="44BEA9EA" w14:textId="77777777" w:rsidR="0058029C" w:rsidRDefault="0058029C" w:rsidP="00C331F5">
      <w:pPr>
        <w:tabs>
          <w:tab w:val="left" w:pos="6804"/>
        </w:tabs>
        <w:overflowPunct w:val="0"/>
        <w:autoSpaceDE w:val="0"/>
        <w:autoSpaceDN w:val="0"/>
        <w:adjustRightInd w:val="0"/>
        <w:ind w:firstLine="709"/>
      </w:pPr>
      <w:r>
        <w:t>___________202</w:t>
      </w:r>
      <w:r w:rsidR="000840B1">
        <w:t>2</w:t>
      </w:r>
      <w:r>
        <w:t xml:space="preserve"> г</w:t>
      </w:r>
    </w:p>
    <w:p w14:paraId="61894B33" w14:textId="77777777" w:rsidR="002106EF" w:rsidRPr="00945D80" w:rsidRDefault="00803178" w:rsidP="002B6509">
      <w:pPr>
        <w:pStyle w:val="Heading1"/>
        <w:numPr>
          <w:ilvl w:val="0"/>
          <w:numId w:val="36"/>
        </w:numPr>
        <w:spacing w:after="240"/>
        <w:ind w:left="0" w:firstLine="0"/>
        <w:rPr>
          <w:rFonts w:ascii="Times New Roman" w:hAnsi="Times New Roman"/>
          <w:sz w:val="24"/>
          <w:szCs w:val="24"/>
          <w:lang w:val="ru-RU" w:eastAsia="ru-RU"/>
        </w:rPr>
      </w:pPr>
      <w:r>
        <w:br w:type="page"/>
      </w:r>
      <w:bookmarkStart w:id="45" w:name="_Toc52222623"/>
      <w:r w:rsidR="002106EF" w:rsidRPr="00945D80">
        <w:rPr>
          <w:rFonts w:ascii="Times New Roman" w:hAnsi="Times New Roman"/>
          <w:sz w:val="24"/>
          <w:szCs w:val="24"/>
          <w:lang w:eastAsia="ru-RU"/>
        </w:rPr>
        <w:lastRenderedPageBreak/>
        <w:t>ВВЕДЕНИЕ</w:t>
      </w:r>
      <w:bookmarkEnd w:id="31"/>
      <w:bookmarkEnd w:id="32"/>
      <w:bookmarkEnd w:id="33"/>
      <w:bookmarkEnd w:id="45"/>
    </w:p>
    <w:p w14:paraId="6B16D185" w14:textId="77777777" w:rsidR="00C35035" w:rsidRDefault="00C35035" w:rsidP="00C34A85">
      <w:pPr>
        <w:ind w:firstLine="709"/>
        <w:jc w:val="both"/>
      </w:pPr>
      <w:r>
        <w:t xml:space="preserve">Объектом исследования является </w:t>
      </w:r>
      <w:r w:rsidR="000840B1">
        <w:t>Молнупиравир</w:t>
      </w:r>
      <w:r>
        <w:t xml:space="preserve"> – новый противовирусный препарат в классе нуклеозидных аналогов.</w:t>
      </w:r>
      <w:r w:rsidRPr="009E3096">
        <w:t xml:space="preserve"> </w:t>
      </w:r>
      <w:r w:rsidR="000840B1">
        <w:t>Молнупиравир</w:t>
      </w:r>
      <w:r w:rsidRPr="009E3096">
        <w:t xml:space="preserve"> относится к классу про</w:t>
      </w:r>
      <w:r w:rsidR="000840B1">
        <w:t>тивовирусных препаратов – индукторов летального мутагенеза РНК-вирусов</w:t>
      </w:r>
      <w:r w:rsidRPr="009E3096">
        <w:t xml:space="preserve">. </w:t>
      </w:r>
      <w:r w:rsidR="00456A8B">
        <w:t>После всасывания молнупиравир быстро метаболизируется в плазме до ак</w:t>
      </w:r>
      <w:r w:rsidR="000840B1">
        <w:t>тивн</w:t>
      </w:r>
      <w:r w:rsidR="00456A8B">
        <w:t>ого</w:t>
      </w:r>
      <w:r w:rsidR="000840B1">
        <w:t xml:space="preserve"> метаболит</w:t>
      </w:r>
      <w:r w:rsidR="00456A8B">
        <w:t>а</w:t>
      </w:r>
      <w:r w:rsidR="000840B1">
        <w:t xml:space="preserve"> </w:t>
      </w:r>
      <w:r w:rsidR="000840B1">
        <w:rPr>
          <w:lang w:val="en-US"/>
        </w:rPr>
        <w:t>N</w:t>
      </w:r>
      <w:r w:rsidR="000840B1" w:rsidRPr="000840B1">
        <w:t>-</w:t>
      </w:r>
      <w:r w:rsidR="000840B1">
        <w:t>гидроксицитидин</w:t>
      </w:r>
      <w:r w:rsidR="00456A8B">
        <w:t>а</w:t>
      </w:r>
      <w:r w:rsidR="000840B1">
        <w:t xml:space="preserve">, </w:t>
      </w:r>
      <w:r w:rsidR="00456A8B">
        <w:t xml:space="preserve">который, </w:t>
      </w:r>
      <w:r w:rsidR="000840B1">
        <w:t>встраиваясь в вирусную РНК</w:t>
      </w:r>
      <w:r w:rsidR="00456A8B">
        <w:t xml:space="preserve"> при репликации</w:t>
      </w:r>
      <w:r w:rsidR="000840B1">
        <w:t xml:space="preserve">, </w:t>
      </w:r>
      <w:r w:rsidR="00456A8B">
        <w:t>вызывает мутации в вирусном геноме и приводит к образованию нежизнеспособных вирусных частиц.</w:t>
      </w:r>
    </w:p>
    <w:p w14:paraId="6570CE08" w14:textId="77777777" w:rsidR="00C35035" w:rsidRPr="002B6509" w:rsidRDefault="00C35035" w:rsidP="002B6509">
      <w:pPr>
        <w:pStyle w:val="Heading1"/>
        <w:numPr>
          <w:ilvl w:val="0"/>
          <w:numId w:val="36"/>
        </w:numPr>
        <w:spacing w:after="240"/>
        <w:ind w:left="0" w:firstLine="0"/>
        <w:rPr>
          <w:rFonts w:ascii="Times New Roman" w:hAnsi="Times New Roman"/>
          <w:sz w:val="24"/>
          <w:szCs w:val="24"/>
          <w:lang w:eastAsia="ru-RU"/>
        </w:rPr>
      </w:pPr>
      <w:bookmarkStart w:id="46" w:name="_Toc52222624"/>
      <w:r w:rsidRPr="002B6509">
        <w:rPr>
          <w:rFonts w:ascii="Times New Roman" w:hAnsi="Times New Roman"/>
          <w:sz w:val="24"/>
          <w:szCs w:val="24"/>
          <w:lang w:eastAsia="ru-RU"/>
        </w:rPr>
        <w:t>ЦЕЛЬ И ЗАДАЧИ ИССЛЕДОВАНИЯ</w:t>
      </w:r>
      <w:bookmarkEnd w:id="46"/>
    </w:p>
    <w:p w14:paraId="339CE658" w14:textId="77777777" w:rsidR="00C35035" w:rsidRPr="000431B9" w:rsidRDefault="00C35035" w:rsidP="00C34A85">
      <w:pPr>
        <w:tabs>
          <w:tab w:val="left" w:pos="426"/>
        </w:tabs>
        <w:jc w:val="both"/>
        <w:rPr>
          <w:b/>
          <w:u w:val="single"/>
        </w:rPr>
      </w:pPr>
      <w:r w:rsidRPr="000431B9">
        <w:rPr>
          <w:b/>
          <w:u w:val="single"/>
        </w:rPr>
        <w:t>Цель исследования:</w:t>
      </w:r>
    </w:p>
    <w:p w14:paraId="253D84DA" w14:textId="77777777" w:rsidR="003E2A8E" w:rsidRDefault="005703E0" w:rsidP="00C34A85">
      <w:pPr>
        <w:ind w:firstLine="709"/>
        <w:jc w:val="both"/>
        <w:rPr>
          <w:bCs/>
        </w:rPr>
      </w:pPr>
      <w:bookmarkStart w:id="47" w:name="_Toc489444932"/>
      <w:bookmarkEnd w:id="23"/>
      <w:bookmarkEnd w:id="24"/>
      <w:bookmarkEnd w:id="25"/>
      <w:bookmarkEnd w:id="26"/>
      <w:r>
        <w:rPr>
          <w:bCs/>
        </w:rPr>
        <w:t>О</w:t>
      </w:r>
      <w:r w:rsidR="00456A8B" w:rsidRPr="00EA6D6D">
        <w:rPr>
          <w:bCs/>
        </w:rPr>
        <w:t xml:space="preserve">пределение и </w:t>
      </w:r>
      <w:r w:rsidR="00456A8B" w:rsidRPr="00EA6D6D">
        <w:t xml:space="preserve">сравнение фармакокинетических </w:t>
      </w:r>
      <w:r w:rsidR="00456A8B">
        <w:t>параметров</w:t>
      </w:r>
      <w:r w:rsidR="00456A8B" w:rsidRPr="00EA6D6D">
        <w:t xml:space="preserve"> </w:t>
      </w:r>
      <w:r w:rsidR="00456A8B">
        <w:t xml:space="preserve">препарата </w:t>
      </w:r>
      <w:r w:rsidR="00456A8B">
        <w:rPr>
          <w:bCs/>
        </w:rPr>
        <w:t>АЛАРИО</w:t>
      </w:r>
      <w:r w:rsidR="00456A8B">
        <w:rPr>
          <w:lang w:eastAsia="x-none"/>
        </w:rPr>
        <w:t xml:space="preserve"> (МНН: молнупиравир), капсулы, 200 мг, и </w:t>
      </w:r>
      <w:r w:rsidR="00456A8B">
        <w:t xml:space="preserve">лекарственного </w:t>
      </w:r>
      <w:r w:rsidR="00456A8B">
        <w:rPr>
          <w:lang w:eastAsia="x-none"/>
        </w:rPr>
        <w:t>препарата ЛАГЕВРИО (МНН: молнупиравир), капсулы, 200 мг</w:t>
      </w:r>
      <w:r w:rsidR="00456A8B">
        <w:t xml:space="preserve"> </w:t>
      </w:r>
      <w:r w:rsidR="00456A8B" w:rsidRPr="00383897">
        <w:rPr>
          <w:bCs/>
        </w:rPr>
        <w:t xml:space="preserve">при </w:t>
      </w:r>
      <w:r w:rsidR="00456A8B">
        <w:rPr>
          <w:bCs/>
        </w:rPr>
        <w:t xml:space="preserve">пероральном введении </w:t>
      </w:r>
      <w:r w:rsidR="00456A8B">
        <w:t xml:space="preserve">лекарственного </w:t>
      </w:r>
      <w:r w:rsidR="00456A8B">
        <w:rPr>
          <w:bCs/>
        </w:rPr>
        <w:t xml:space="preserve">самцам собак </w:t>
      </w:r>
      <w:r w:rsidR="00456A8B" w:rsidRPr="00383897">
        <w:rPr>
          <w:bCs/>
        </w:rPr>
        <w:t>породы «Бигль»</w:t>
      </w:r>
      <w:r w:rsidR="00E33F9B">
        <w:rPr>
          <w:bCs/>
        </w:rPr>
        <w:t>.</w:t>
      </w:r>
    </w:p>
    <w:p w14:paraId="441E7297" w14:textId="77777777" w:rsidR="00456A8B" w:rsidRDefault="00456A8B" w:rsidP="00C34A85">
      <w:pPr>
        <w:ind w:firstLine="709"/>
        <w:jc w:val="both"/>
        <w:rPr>
          <w:bCs/>
        </w:rPr>
      </w:pPr>
    </w:p>
    <w:p w14:paraId="5F1EEB10" w14:textId="77777777" w:rsidR="003E2A8E" w:rsidRPr="00CA5CDC" w:rsidRDefault="00C35035" w:rsidP="00C34A85">
      <w:pPr>
        <w:overflowPunct w:val="0"/>
        <w:autoSpaceDE w:val="0"/>
        <w:autoSpaceDN w:val="0"/>
        <w:adjustRightInd w:val="0"/>
        <w:jc w:val="both"/>
      </w:pPr>
      <w:r w:rsidRPr="000431B9">
        <w:rPr>
          <w:b/>
          <w:u w:val="single"/>
        </w:rPr>
        <w:t>Задачи исследования:</w:t>
      </w:r>
    </w:p>
    <w:p w14:paraId="402CA758" w14:textId="77777777" w:rsidR="00456A8B" w:rsidRPr="00456A8B" w:rsidRDefault="00456A8B" w:rsidP="00456A8B">
      <w:pPr>
        <w:ind w:firstLine="709"/>
        <w:jc w:val="both"/>
        <w:rPr>
          <w:bCs/>
        </w:rPr>
      </w:pPr>
      <w:r>
        <w:t>1</w:t>
      </w:r>
      <w:r w:rsidRPr="00456A8B">
        <w:rPr>
          <w:bCs/>
        </w:rPr>
        <w:t>) Провести пероральное дозирование исследуемых препаратов в одной дозе, отобрать образцы плазмы крови в определенных точках. Отобрать интактную плазму крови не менее, чем от 12 собак, суммарно в объеме не менее 20 мл.</w:t>
      </w:r>
    </w:p>
    <w:p w14:paraId="0C1CAF57" w14:textId="77777777" w:rsidR="00456A8B" w:rsidRPr="00456A8B" w:rsidRDefault="00456A8B" w:rsidP="00456A8B">
      <w:pPr>
        <w:ind w:firstLine="709"/>
        <w:jc w:val="both"/>
        <w:rPr>
          <w:bCs/>
        </w:rPr>
      </w:pPr>
      <w:r w:rsidRPr="00456A8B">
        <w:rPr>
          <w:bCs/>
        </w:rPr>
        <w:t xml:space="preserve">2) Обеспечить хранение образцов плазмы крови при температуре не выше – 60 0С до отправки в фармакокинетическую лабораторию. </w:t>
      </w:r>
    </w:p>
    <w:p w14:paraId="437F6450" w14:textId="77777777" w:rsidR="00C35035" w:rsidRPr="002B6509" w:rsidRDefault="00C35035" w:rsidP="002B6509">
      <w:pPr>
        <w:pStyle w:val="Heading1"/>
        <w:numPr>
          <w:ilvl w:val="0"/>
          <w:numId w:val="36"/>
        </w:numPr>
        <w:spacing w:after="240"/>
        <w:ind w:left="0" w:firstLine="0"/>
        <w:rPr>
          <w:rFonts w:ascii="Times New Roman" w:hAnsi="Times New Roman"/>
          <w:sz w:val="24"/>
          <w:szCs w:val="24"/>
          <w:lang w:eastAsia="ru-RU"/>
        </w:rPr>
      </w:pPr>
      <w:bookmarkStart w:id="48" w:name="_Toc529261379"/>
      <w:bookmarkStart w:id="49" w:name="_Toc9936059"/>
      <w:bookmarkStart w:id="50" w:name="_Toc52196535"/>
      <w:bookmarkStart w:id="51" w:name="_Toc52222625"/>
      <w:r w:rsidRPr="002B6509">
        <w:rPr>
          <w:rFonts w:ascii="Times New Roman" w:hAnsi="Times New Roman"/>
          <w:sz w:val="24"/>
          <w:szCs w:val="24"/>
          <w:lang w:eastAsia="ru-RU"/>
        </w:rPr>
        <w:t>РЕГУЛИРУЮЩИЕ СТАНДАРТЫ</w:t>
      </w:r>
      <w:bookmarkEnd w:id="48"/>
      <w:bookmarkEnd w:id="49"/>
      <w:bookmarkEnd w:id="50"/>
      <w:bookmarkEnd w:id="51"/>
    </w:p>
    <w:p w14:paraId="09382463" w14:textId="77777777" w:rsidR="00C35035" w:rsidRPr="00D124BC" w:rsidRDefault="00C35035" w:rsidP="00C34A85">
      <w:pPr>
        <w:widowControl w:val="0"/>
        <w:tabs>
          <w:tab w:val="left" w:pos="4353"/>
          <w:tab w:val="left" w:pos="7430"/>
          <w:tab w:val="left" w:pos="8726"/>
        </w:tabs>
        <w:ind w:firstLine="709"/>
        <w:jc w:val="both"/>
      </w:pPr>
      <w:r w:rsidRPr="00C35035">
        <w:t xml:space="preserve">Основными документами, регламентирующими объем, схему и процедуру </w:t>
      </w:r>
      <w:r w:rsidRPr="00D124BC">
        <w:t xml:space="preserve">проведения экспериментов являются: </w:t>
      </w:r>
    </w:p>
    <w:p w14:paraId="49D89CD7" w14:textId="77777777" w:rsidR="00D52A42" w:rsidRPr="00D124BC" w:rsidRDefault="00D52A42" w:rsidP="00B07CF9">
      <w:pPr>
        <w:pStyle w:val="2"/>
        <w:numPr>
          <w:ilvl w:val="0"/>
          <w:numId w:val="46"/>
        </w:numPr>
        <w:spacing w:after="0"/>
        <w:ind w:left="0" w:firstLine="709"/>
        <w:rPr>
          <w:rFonts w:ascii="Times New Roman" w:hAnsi="Times New Roman" w:cs="Times New Roman"/>
          <w:sz w:val="24"/>
          <w:szCs w:val="24"/>
        </w:rPr>
      </w:pPr>
      <w:r w:rsidRPr="00D124BC">
        <w:rPr>
          <w:rFonts w:ascii="Times New Roman" w:hAnsi="Times New Roman" w:cs="Times New Roman"/>
          <w:sz w:val="24"/>
          <w:szCs w:val="24"/>
        </w:rPr>
        <w:t>Совета Евразийской экономической комиссии, Решение от 3 ноября 2016 года N 85 об утверждении Правил проведения исследований биоэквивалентности лекарственных препаратов в рамках Евразийского экономического союза;</w:t>
      </w:r>
    </w:p>
    <w:p w14:paraId="1605CAC3" w14:textId="77777777" w:rsidR="00D52A42" w:rsidRPr="00D124BC" w:rsidRDefault="00D52A42" w:rsidP="003D5A37">
      <w:pPr>
        <w:pStyle w:val="2"/>
        <w:numPr>
          <w:ilvl w:val="0"/>
          <w:numId w:val="46"/>
        </w:numPr>
        <w:spacing w:after="0"/>
        <w:ind w:left="0" w:firstLine="709"/>
        <w:rPr>
          <w:rFonts w:ascii="Times New Roman" w:hAnsi="Times New Roman" w:cs="Times New Roman"/>
          <w:sz w:val="24"/>
          <w:szCs w:val="24"/>
        </w:rPr>
      </w:pPr>
      <w:r w:rsidRPr="00D124BC">
        <w:rPr>
          <w:rFonts w:ascii="Times New Roman" w:hAnsi="Times New Roman" w:cs="Times New Roman"/>
          <w:sz w:val="24"/>
          <w:szCs w:val="24"/>
        </w:rPr>
        <w:t>Решение Совета Евразийской экономической комиссии от 03.11.2016 № 81 «Об утверждении Правил надлежащей лабораторной практики Евразийского экономического союза в сфере обращения лекарственных средств»;</w:t>
      </w:r>
    </w:p>
    <w:p w14:paraId="77404878" w14:textId="77777777" w:rsidR="00D52A42" w:rsidRPr="00D124BC" w:rsidRDefault="00D52A42" w:rsidP="003D5A37">
      <w:pPr>
        <w:pStyle w:val="2"/>
        <w:numPr>
          <w:ilvl w:val="0"/>
          <w:numId w:val="46"/>
        </w:numPr>
        <w:spacing w:after="0"/>
        <w:ind w:left="0" w:firstLine="709"/>
        <w:rPr>
          <w:rFonts w:ascii="Times New Roman" w:hAnsi="Times New Roman" w:cs="Times New Roman"/>
          <w:sz w:val="24"/>
          <w:szCs w:val="24"/>
        </w:rPr>
      </w:pPr>
      <w:r w:rsidRPr="00D124BC">
        <w:rPr>
          <w:rFonts w:ascii="Times New Roman" w:hAnsi="Times New Roman" w:cs="Times New Roman"/>
          <w:sz w:val="24"/>
          <w:szCs w:val="24"/>
        </w:rPr>
        <w:t>ГОСТ 33044-2014 «Принципы надлежащей лабораторной практики» введен в действие 01.08.2015 (идентичен OECD Guide 1:1998 OECD Principles of good laboratory practice);</w:t>
      </w:r>
    </w:p>
    <w:p w14:paraId="7829152F" w14:textId="77777777" w:rsidR="00D52A42" w:rsidRPr="00D124BC" w:rsidRDefault="00D52A42" w:rsidP="003D5A37">
      <w:pPr>
        <w:pStyle w:val="2"/>
        <w:numPr>
          <w:ilvl w:val="0"/>
          <w:numId w:val="46"/>
        </w:numPr>
        <w:spacing w:after="0"/>
        <w:ind w:left="0" w:firstLine="709"/>
        <w:rPr>
          <w:rFonts w:ascii="Times New Roman" w:hAnsi="Times New Roman" w:cs="Times New Roman"/>
          <w:sz w:val="24"/>
          <w:szCs w:val="24"/>
        </w:rPr>
      </w:pPr>
      <w:r w:rsidRPr="00D124BC">
        <w:rPr>
          <w:rFonts w:ascii="Times New Roman" w:hAnsi="Times New Roman" w:cs="Times New Roman"/>
          <w:sz w:val="24"/>
          <w:szCs w:val="24"/>
        </w:rPr>
        <w:t>ФЗ №. 61-ФЗ «Об обращении лекарственных средств» 12.04.2010;</w:t>
      </w:r>
    </w:p>
    <w:p w14:paraId="5B1E9400" w14:textId="77777777" w:rsidR="00D52A42" w:rsidRPr="00D124BC" w:rsidRDefault="00D52A42" w:rsidP="003D5A37">
      <w:pPr>
        <w:pStyle w:val="2"/>
        <w:numPr>
          <w:ilvl w:val="0"/>
          <w:numId w:val="46"/>
        </w:numPr>
        <w:spacing w:after="0"/>
        <w:ind w:left="0" w:firstLine="709"/>
        <w:rPr>
          <w:rFonts w:ascii="Times New Roman" w:hAnsi="Times New Roman" w:cs="Times New Roman"/>
          <w:sz w:val="24"/>
          <w:szCs w:val="24"/>
        </w:rPr>
      </w:pPr>
      <w:r w:rsidRPr="00D124BC">
        <w:rPr>
          <w:rFonts w:ascii="Times New Roman" w:hAnsi="Times New Roman" w:cs="Times New Roman"/>
          <w:sz w:val="24"/>
          <w:szCs w:val="24"/>
        </w:rPr>
        <w:t>ГОСТ 33217-2014 «Правила содержания и ухода за лабораторными хищными млекопитающими»;</w:t>
      </w:r>
    </w:p>
    <w:p w14:paraId="3F209B71" w14:textId="77777777" w:rsidR="00D52A42" w:rsidRPr="00D124BC" w:rsidRDefault="00D52A42" w:rsidP="003D5A37">
      <w:pPr>
        <w:pStyle w:val="2"/>
        <w:numPr>
          <w:ilvl w:val="0"/>
          <w:numId w:val="46"/>
        </w:numPr>
        <w:spacing w:after="0"/>
        <w:ind w:left="0" w:firstLine="709"/>
        <w:rPr>
          <w:rFonts w:ascii="Times New Roman" w:hAnsi="Times New Roman" w:cs="Times New Roman"/>
          <w:sz w:val="24"/>
          <w:szCs w:val="24"/>
        </w:rPr>
      </w:pPr>
      <w:r w:rsidRPr="00D124BC">
        <w:rPr>
          <w:rFonts w:ascii="Times New Roman" w:hAnsi="Times New Roman" w:cs="Times New Roman"/>
          <w:sz w:val="24"/>
          <w:szCs w:val="24"/>
        </w:rPr>
        <w:t>Директиве Совета ЕС от 24 ноября 1986 г. о сближении Законов, постановлений и административных положений государств ЕС по вопросам защиты животных, используемых для экспериментальных и других научных целей (86 / 609 / ЕЕС).</w:t>
      </w:r>
    </w:p>
    <w:p w14:paraId="60F816EA" w14:textId="77777777" w:rsidR="003D5A37" w:rsidRPr="00D124BC" w:rsidRDefault="003D5A37" w:rsidP="003D5A37">
      <w:pPr>
        <w:pStyle w:val="2"/>
        <w:numPr>
          <w:ilvl w:val="0"/>
          <w:numId w:val="46"/>
        </w:numPr>
        <w:spacing w:after="0"/>
        <w:ind w:left="0" w:firstLine="709"/>
        <w:rPr>
          <w:rFonts w:ascii="Times New Roman" w:hAnsi="Times New Roman" w:cs="Times New Roman"/>
          <w:sz w:val="24"/>
          <w:szCs w:val="24"/>
          <w:lang w:val="en-US"/>
        </w:rPr>
      </w:pPr>
      <w:r w:rsidRPr="00D124BC">
        <w:rPr>
          <w:rFonts w:ascii="Times New Roman" w:hAnsi="Times New Roman" w:cs="Times New Roman"/>
          <w:sz w:val="24"/>
          <w:szCs w:val="24"/>
          <w:lang w:val="en-US"/>
        </w:rPr>
        <w:t>Guide for the care and use of laboratory animals. National Academy press. –Washington, D.C. 2011.</w:t>
      </w:r>
    </w:p>
    <w:p w14:paraId="2893F92F" w14:textId="77777777" w:rsidR="00247749" w:rsidRPr="00D124BC" w:rsidRDefault="00247749" w:rsidP="002B6509">
      <w:pPr>
        <w:pStyle w:val="Heading1"/>
        <w:numPr>
          <w:ilvl w:val="0"/>
          <w:numId w:val="36"/>
        </w:numPr>
        <w:spacing w:after="240"/>
        <w:ind w:left="0" w:firstLine="0"/>
        <w:rPr>
          <w:rFonts w:ascii="Times New Roman" w:hAnsi="Times New Roman"/>
          <w:sz w:val="24"/>
          <w:szCs w:val="24"/>
          <w:lang w:eastAsia="ru-RU"/>
        </w:rPr>
      </w:pPr>
      <w:bookmarkStart w:id="52" w:name="_Toc529261381"/>
      <w:bookmarkStart w:id="53" w:name="_Toc9936061"/>
      <w:bookmarkStart w:id="54" w:name="_Toc52196536"/>
      <w:bookmarkStart w:id="55" w:name="_Toc52222626"/>
      <w:bookmarkStart w:id="56" w:name="_Toc489444934"/>
      <w:bookmarkStart w:id="57" w:name="_Toc36473594"/>
      <w:bookmarkEnd w:id="47"/>
      <w:r w:rsidRPr="00D124BC">
        <w:rPr>
          <w:rFonts w:ascii="Times New Roman" w:hAnsi="Times New Roman"/>
          <w:sz w:val="24"/>
          <w:szCs w:val="24"/>
          <w:lang w:eastAsia="ru-RU"/>
        </w:rPr>
        <w:lastRenderedPageBreak/>
        <w:t>КОМИССИЯ ПО БИОЭТИКЕ</w:t>
      </w:r>
      <w:bookmarkEnd w:id="52"/>
      <w:bookmarkEnd w:id="53"/>
      <w:bookmarkEnd w:id="54"/>
      <w:bookmarkEnd w:id="55"/>
    </w:p>
    <w:p w14:paraId="4FCB424F" w14:textId="77777777" w:rsidR="00247749" w:rsidRPr="00247749" w:rsidRDefault="00247749" w:rsidP="00C34A85">
      <w:pPr>
        <w:widowControl w:val="0"/>
        <w:tabs>
          <w:tab w:val="left" w:pos="993"/>
          <w:tab w:val="left" w:pos="7430"/>
          <w:tab w:val="left" w:pos="8726"/>
        </w:tabs>
        <w:ind w:firstLine="709"/>
        <w:jc w:val="both"/>
      </w:pPr>
      <w:r w:rsidRPr="00D124BC">
        <w:t xml:space="preserve">Комиссия по биоэтике, состоявшаяся </w:t>
      </w:r>
      <w:r w:rsidR="006B4421" w:rsidRPr="00D124BC">
        <w:t xml:space="preserve">БЭК № </w:t>
      </w:r>
      <w:r w:rsidR="006D24A8" w:rsidRPr="00D124BC">
        <w:t>01/2022 от 01.02.2022</w:t>
      </w:r>
      <w:r w:rsidRPr="00D124BC">
        <w:t xml:space="preserve"> подтвердила необходимость проведения </w:t>
      </w:r>
      <w:r w:rsidR="00456A8B" w:rsidRPr="00D124BC">
        <w:rPr>
          <w:rFonts w:eastAsia="Calibri"/>
        </w:rPr>
        <w:t>исследования фармакокинетики препарата АЛАРИО (ООО «Технология лекарств» Россия), капсулы 200 мг в сравнении с препаратом ЛАГЕВРИО, капсулы 200 мг</w:t>
      </w:r>
      <w:r w:rsidR="00456A8B" w:rsidRPr="00D124BC">
        <w:rPr>
          <w:rFonts w:eastAsia="Calibri"/>
          <w:szCs w:val="28"/>
        </w:rPr>
        <w:t xml:space="preserve"> </w:t>
      </w:r>
      <w:r w:rsidR="00A148BD" w:rsidRPr="00D124BC">
        <w:rPr>
          <w:rFonts w:eastAsia="Calibri"/>
          <w:szCs w:val="28"/>
        </w:rPr>
        <w:t xml:space="preserve">при </w:t>
      </w:r>
      <w:r w:rsidR="00456A8B" w:rsidRPr="00D124BC">
        <w:rPr>
          <w:rFonts w:eastAsia="Calibri"/>
          <w:szCs w:val="28"/>
        </w:rPr>
        <w:t>пероральном</w:t>
      </w:r>
      <w:r w:rsidR="00A148BD" w:rsidRPr="00D124BC">
        <w:rPr>
          <w:rFonts w:eastAsia="Calibri"/>
          <w:szCs w:val="28"/>
        </w:rPr>
        <w:t xml:space="preserve"> введении собакам</w:t>
      </w:r>
      <w:r w:rsidRPr="00D124BC">
        <w:t xml:space="preserve">. Общее количество животных – </w:t>
      </w:r>
      <w:r w:rsidR="00456A8B" w:rsidRPr="00D124BC">
        <w:t>12</w:t>
      </w:r>
      <w:r w:rsidRPr="00D124BC">
        <w:t xml:space="preserve"> голов (самцов). Комиссия по биоэтике гарантирует использование животных в научных целях в соответствии с общепризнанными научными, этическими и юридическими нормами и подтверждает ответственность исследователей, деятельность которых</w:t>
      </w:r>
      <w:r w:rsidRPr="00247749">
        <w:t xml:space="preserve"> подлежит контролю со стороны комиссии по биоэтике.</w:t>
      </w:r>
    </w:p>
    <w:p w14:paraId="43BBC06B" w14:textId="77777777" w:rsidR="00247749" w:rsidRPr="00567FEE" w:rsidRDefault="00247749" w:rsidP="002B6509">
      <w:pPr>
        <w:pStyle w:val="Heading1"/>
        <w:numPr>
          <w:ilvl w:val="0"/>
          <w:numId w:val="36"/>
        </w:numPr>
        <w:spacing w:after="240"/>
        <w:ind w:left="0" w:firstLine="0"/>
        <w:rPr>
          <w:b w:val="0"/>
          <w:szCs w:val="28"/>
        </w:rPr>
      </w:pPr>
      <w:bookmarkStart w:id="58" w:name="mailruanchor__Toc529261382"/>
      <w:bookmarkStart w:id="59" w:name="_Toc52222627"/>
      <w:r w:rsidRPr="002B6509">
        <w:rPr>
          <w:rFonts w:ascii="Times New Roman" w:hAnsi="Times New Roman"/>
          <w:sz w:val="24"/>
          <w:szCs w:val="24"/>
          <w:lang w:eastAsia="ru-RU"/>
        </w:rPr>
        <w:t>ОСНОВНЫЕ ДАТЫ ИССЛЕДОВАНИЯ</w:t>
      </w:r>
      <w:bookmarkEnd w:id="58"/>
      <w:bookmarkEnd w:id="59"/>
    </w:p>
    <w:p w14:paraId="14D19C0B" w14:textId="77777777" w:rsidR="00247749" w:rsidRPr="00C17C8E" w:rsidRDefault="00C17C8E" w:rsidP="002B6509">
      <w:pPr>
        <w:overflowPunct w:val="0"/>
        <w:autoSpaceDE w:val="0"/>
        <w:autoSpaceDN w:val="0"/>
        <w:adjustRightInd w:val="0"/>
        <w:ind w:left="709"/>
        <w:rPr>
          <w:szCs w:val="28"/>
        </w:rPr>
      </w:pPr>
      <w:r w:rsidRPr="00C17C8E">
        <w:rPr>
          <w:szCs w:val="28"/>
        </w:rPr>
        <w:t>24</w:t>
      </w:r>
      <w:r w:rsidR="00247749" w:rsidRPr="00C17C8E">
        <w:rPr>
          <w:szCs w:val="28"/>
        </w:rPr>
        <w:t>.0</w:t>
      </w:r>
      <w:r w:rsidRPr="00C17C8E">
        <w:rPr>
          <w:szCs w:val="28"/>
        </w:rPr>
        <w:t>1</w:t>
      </w:r>
      <w:r w:rsidR="00247749" w:rsidRPr="00C17C8E">
        <w:rPr>
          <w:szCs w:val="28"/>
        </w:rPr>
        <w:t>.202</w:t>
      </w:r>
      <w:r w:rsidR="00573F85" w:rsidRPr="00C17C8E">
        <w:rPr>
          <w:szCs w:val="28"/>
        </w:rPr>
        <w:t>2</w:t>
      </w:r>
      <w:r w:rsidR="00247749" w:rsidRPr="00C17C8E">
        <w:rPr>
          <w:szCs w:val="28"/>
        </w:rPr>
        <w:t> - дата инициации исследования</w:t>
      </w:r>
    </w:p>
    <w:p w14:paraId="485C1D4D" w14:textId="77777777" w:rsidR="00247749" w:rsidRPr="00C17C8E" w:rsidRDefault="006D24A8" w:rsidP="002B6509">
      <w:pPr>
        <w:overflowPunct w:val="0"/>
        <w:autoSpaceDE w:val="0"/>
        <w:autoSpaceDN w:val="0"/>
        <w:adjustRightInd w:val="0"/>
        <w:ind w:left="709"/>
        <w:rPr>
          <w:szCs w:val="28"/>
        </w:rPr>
      </w:pPr>
      <w:r w:rsidRPr="00C17C8E">
        <w:rPr>
          <w:szCs w:val="28"/>
        </w:rPr>
        <w:t>03.02.2022</w:t>
      </w:r>
      <w:r w:rsidR="00247749" w:rsidRPr="00C17C8E">
        <w:rPr>
          <w:szCs w:val="28"/>
        </w:rPr>
        <w:t xml:space="preserve"> - дата начала эксперимента</w:t>
      </w:r>
    </w:p>
    <w:p w14:paraId="10DCDB82" w14:textId="77777777" w:rsidR="00247749" w:rsidRPr="00C17C8E" w:rsidRDefault="006D24A8" w:rsidP="002B6509">
      <w:pPr>
        <w:overflowPunct w:val="0"/>
        <w:autoSpaceDE w:val="0"/>
        <w:autoSpaceDN w:val="0"/>
        <w:adjustRightInd w:val="0"/>
        <w:ind w:left="709"/>
        <w:rPr>
          <w:szCs w:val="28"/>
        </w:rPr>
      </w:pPr>
      <w:r w:rsidRPr="00C17C8E">
        <w:rPr>
          <w:szCs w:val="28"/>
        </w:rPr>
        <w:t>11.02.2022</w:t>
      </w:r>
      <w:r w:rsidR="00247749" w:rsidRPr="00C17C8E">
        <w:rPr>
          <w:szCs w:val="28"/>
        </w:rPr>
        <w:t> - дата окончания эксперимента</w:t>
      </w:r>
    </w:p>
    <w:p w14:paraId="03DDB71D" w14:textId="77777777" w:rsidR="00247749" w:rsidRPr="00913951" w:rsidRDefault="00C17C8E" w:rsidP="002B6509">
      <w:pPr>
        <w:overflowPunct w:val="0"/>
        <w:autoSpaceDE w:val="0"/>
        <w:autoSpaceDN w:val="0"/>
        <w:adjustRightInd w:val="0"/>
        <w:ind w:left="709"/>
        <w:rPr>
          <w:szCs w:val="28"/>
        </w:rPr>
      </w:pPr>
      <w:r w:rsidRPr="00C17C8E">
        <w:rPr>
          <w:szCs w:val="28"/>
        </w:rPr>
        <w:t>11</w:t>
      </w:r>
      <w:r w:rsidR="00247749" w:rsidRPr="00C17C8E">
        <w:rPr>
          <w:szCs w:val="28"/>
        </w:rPr>
        <w:t>.0</w:t>
      </w:r>
      <w:r w:rsidRPr="00C17C8E">
        <w:rPr>
          <w:szCs w:val="28"/>
        </w:rPr>
        <w:t>4</w:t>
      </w:r>
      <w:r w:rsidR="00247749" w:rsidRPr="00C17C8E">
        <w:rPr>
          <w:szCs w:val="28"/>
        </w:rPr>
        <w:t>.202- дата окончания исследования</w:t>
      </w:r>
    </w:p>
    <w:p w14:paraId="6BC67F71" w14:textId="77777777" w:rsidR="00A148BD" w:rsidRPr="00A148BD" w:rsidRDefault="00A148BD" w:rsidP="002B6509">
      <w:pPr>
        <w:pStyle w:val="Heading1"/>
        <w:numPr>
          <w:ilvl w:val="0"/>
          <w:numId w:val="36"/>
        </w:numPr>
        <w:spacing w:after="240"/>
        <w:ind w:left="0" w:firstLine="0"/>
        <w:rPr>
          <w:rFonts w:ascii="Times New Roman" w:hAnsi="Times New Roman"/>
          <w:sz w:val="24"/>
          <w:szCs w:val="24"/>
        </w:rPr>
      </w:pPr>
      <w:bookmarkStart w:id="60" w:name="_Toc529261383"/>
      <w:bookmarkStart w:id="61" w:name="_Toc9936063"/>
      <w:bookmarkStart w:id="62" w:name="_Toc52196538"/>
      <w:bookmarkStart w:id="63" w:name="_Toc52222628"/>
      <w:r w:rsidRPr="00A148BD">
        <w:rPr>
          <w:rFonts w:ascii="Times New Roman" w:hAnsi="Times New Roman"/>
          <w:sz w:val="24"/>
          <w:szCs w:val="24"/>
          <w:lang w:eastAsia="ru-RU"/>
        </w:rPr>
        <w:t>АРХИВИРОВАНИЕ МАТЕРИАЛОВ ИССЛЕДОВАНИЯ</w:t>
      </w:r>
      <w:bookmarkEnd w:id="60"/>
      <w:bookmarkEnd w:id="61"/>
      <w:bookmarkEnd w:id="62"/>
      <w:bookmarkEnd w:id="63"/>
    </w:p>
    <w:p w14:paraId="3913FCD3" w14:textId="77777777" w:rsidR="00A148BD" w:rsidRPr="00A148BD" w:rsidRDefault="00A148BD" w:rsidP="00C34A85">
      <w:pPr>
        <w:pStyle w:val="affffffa"/>
        <w:spacing w:line="240" w:lineRule="auto"/>
        <w:ind w:firstLine="709"/>
      </w:pPr>
      <w:r w:rsidRPr="00A148BD">
        <w:t xml:space="preserve">Перечень документов и материалов, которые переданы в архив по окончании исследования: </w:t>
      </w:r>
    </w:p>
    <w:p w14:paraId="4ED6FE59" w14:textId="77777777" w:rsidR="00A148BD" w:rsidRPr="00A148BD" w:rsidRDefault="00A148BD" w:rsidP="00C34A85">
      <w:pPr>
        <w:pStyle w:val="affffffa"/>
        <w:spacing w:line="240" w:lineRule="auto"/>
        <w:ind w:firstLine="709"/>
      </w:pPr>
      <w:r w:rsidRPr="00A148BD">
        <w:t>•</w:t>
      </w:r>
      <w:r w:rsidRPr="00A148BD">
        <w:tab/>
        <w:t>Данные клинического наблюдения за животными во время исследования;</w:t>
      </w:r>
    </w:p>
    <w:p w14:paraId="28E8720D" w14:textId="77777777" w:rsidR="00A148BD" w:rsidRPr="00A148BD" w:rsidRDefault="00A148BD" w:rsidP="00C34A85">
      <w:pPr>
        <w:pStyle w:val="affffffa"/>
        <w:spacing w:line="240" w:lineRule="auto"/>
        <w:ind w:firstLine="709"/>
      </w:pPr>
      <w:r w:rsidRPr="00A148BD">
        <w:t>•</w:t>
      </w:r>
      <w:r w:rsidRPr="00A148BD">
        <w:tab/>
        <w:t>Данные массы тела;</w:t>
      </w:r>
    </w:p>
    <w:p w14:paraId="786C2EC4" w14:textId="77777777" w:rsidR="00A148BD" w:rsidRPr="00A148BD" w:rsidRDefault="00A148BD" w:rsidP="00C34A85">
      <w:pPr>
        <w:pStyle w:val="affffffa"/>
        <w:spacing w:line="240" w:lineRule="auto"/>
        <w:ind w:firstLine="709"/>
      </w:pPr>
      <w:r w:rsidRPr="00A148BD">
        <w:t>•</w:t>
      </w:r>
      <w:r w:rsidRPr="00A148BD">
        <w:tab/>
        <w:t>Первичные аналитические данные;</w:t>
      </w:r>
    </w:p>
    <w:p w14:paraId="694B116F" w14:textId="77777777" w:rsidR="00A148BD" w:rsidRPr="00A148BD" w:rsidRDefault="00A148BD" w:rsidP="00C34A85">
      <w:pPr>
        <w:pStyle w:val="affffffa"/>
        <w:spacing w:line="240" w:lineRule="auto"/>
        <w:ind w:firstLine="709"/>
      </w:pPr>
      <w:r w:rsidRPr="00A148BD">
        <w:t>•</w:t>
      </w:r>
      <w:r w:rsidRPr="00A148BD">
        <w:tab/>
        <w:t>Копия протокола заседания по биоэтической экспертизе</w:t>
      </w:r>
    </w:p>
    <w:p w14:paraId="7FE8AF74" w14:textId="77777777" w:rsidR="00A148BD" w:rsidRPr="00A148BD" w:rsidRDefault="00A148BD" w:rsidP="00C34A85">
      <w:pPr>
        <w:pStyle w:val="affffffa"/>
        <w:spacing w:line="240" w:lineRule="auto"/>
        <w:ind w:firstLine="709"/>
      </w:pPr>
      <w:r w:rsidRPr="00A148BD">
        <w:t>•</w:t>
      </w:r>
      <w:r w:rsidRPr="00A148BD">
        <w:tab/>
        <w:t>Заметки и другая письменная информация, касающаяся исследования;</w:t>
      </w:r>
    </w:p>
    <w:p w14:paraId="1C9FF712" w14:textId="77777777" w:rsidR="00A148BD" w:rsidRPr="00A148BD" w:rsidRDefault="00A148BD" w:rsidP="00C34A85">
      <w:pPr>
        <w:pStyle w:val="affffffa"/>
        <w:spacing w:line="240" w:lineRule="auto"/>
        <w:ind w:firstLine="709"/>
      </w:pPr>
      <w:r w:rsidRPr="00A148BD">
        <w:t>•</w:t>
      </w:r>
      <w:r w:rsidRPr="00A148BD">
        <w:tab/>
        <w:t>Протокол и поправки, отклонения от Протокола исследования.</w:t>
      </w:r>
    </w:p>
    <w:p w14:paraId="3FD61FD1" w14:textId="77777777" w:rsidR="00A148BD" w:rsidRPr="00A148BD" w:rsidRDefault="00A148BD" w:rsidP="00C34A85">
      <w:pPr>
        <w:pStyle w:val="affffffa"/>
        <w:spacing w:line="240" w:lineRule="auto"/>
        <w:ind w:firstLine="709"/>
      </w:pPr>
      <w:r w:rsidRPr="00A148BD">
        <w:t xml:space="preserve">Продолжительность хранения материалов </w:t>
      </w:r>
      <w:r w:rsidRPr="00A148BD">
        <w:rPr>
          <w:b/>
          <w:u w:val="single"/>
        </w:rPr>
        <w:t>5 лет</w:t>
      </w:r>
      <w:r w:rsidRPr="00A148BD">
        <w:t>, по истечении которых Исполнитель обязуется проинформировать Заказчика о завершении периода хранения документов в архиве и передать по запросу Заказчику.</w:t>
      </w:r>
    </w:p>
    <w:p w14:paraId="148F6A32" w14:textId="77777777" w:rsidR="00A148BD" w:rsidRPr="00A148BD" w:rsidRDefault="00A148BD" w:rsidP="00C34A85">
      <w:pPr>
        <w:overflowPunct w:val="0"/>
        <w:autoSpaceDE w:val="0"/>
        <w:autoSpaceDN w:val="0"/>
        <w:adjustRightInd w:val="0"/>
        <w:rPr>
          <w:u w:val="single"/>
        </w:rPr>
      </w:pPr>
      <w:r w:rsidRPr="00A148BD">
        <w:t xml:space="preserve">Адрес архива: </w:t>
      </w:r>
      <w:r w:rsidRPr="00A42631">
        <w:rPr>
          <w:szCs w:val="28"/>
        </w:rPr>
        <w:t>ООО «Экзактэ Лабс»</w:t>
      </w:r>
      <w:r>
        <w:rPr>
          <w:szCs w:val="28"/>
        </w:rPr>
        <w:t xml:space="preserve">, </w:t>
      </w:r>
      <w:r w:rsidRPr="00A42631">
        <w:rPr>
          <w:szCs w:val="28"/>
        </w:rPr>
        <w:t>117246, Россия, г. Москва, Научный проезд, д.20, стр.2.</w:t>
      </w:r>
    </w:p>
    <w:p w14:paraId="5CE9CEC3" w14:textId="77777777" w:rsidR="00A148BD" w:rsidRPr="002B6509" w:rsidRDefault="007C3D6A" w:rsidP="002B6509">
      <w:pPr>
        <w:pStyle w:val="Heading1"/>
        <w:numPr>
          <w:ilvl w:val="0"/>
          <w:numId w:val="36"/>
        </w:numPr>
        <w:spacing w:after="240"/>
        <w:ind w:left="0" w:firstLine="0"/>
        <w:rPr>
          <w:rFonts w:ascii="Times New Roman" w:hAnsi="Times New Roman"/>
          <w:sz w:val="24"/>
          <w:szCs w:val="24"/>
          <w:lang w:eastAsia="ru-RU"/>
        </w:rPr>
      </w:pPr>
      <w:bookmarkStart w:id="64" w:name="_Toc52196539"/>
      <w:bookmarkStart w:id="65" w:name="_Toc52222629"/>
      <w:bookmarkStart w:id="66" w:name="_Toc37080314"/>
      <w:r>
        <w:rPr>
          <w:rFonts w:ascii="Times New Roman" w:hAnsi="Times New Roman"/>
          <w:sz w:val="24"/>
          <w:szCs w:val="24"/>
          <w:lang w:eastAsia="ru-RU"/>
        </w:rPr>
        <w:t>ДАННЫЕ ОБ ИССЛЕДУЕ</w:t>
      </w:r>
      <w:r>
        <w:rPr>
          <w:rFonts w:ascii="Times New Roman" w:hAnsi="Times New Roman"/>
          <w:sz w:val="24"/>
          <w:szCs w:val="24"/>
          <w:lang w:val="ru-RU" w:eastAsia="ru-RU"/>
        </w:rPr>
        <w:t>МЫХ</w:t>
      </w:r>
      <w:r w:rsidR="00A148BD" w:rsidRPr="002B6509">
        <w:rPr>
          <w:rFonts w:ascii="Times New Roman" w:hAnsi="Times New Roman"/>
          <w:sz w:val="24"/>
          <w:szCs w:val="24"/>
          <w:lang w:eastAsia="ru-RU"/>
        </w:rPr>
        <w:t xml:space="preserve"> </w:t>
      </w:r>
      <w:bookmarkEnd w:id="64"/>
      <w:bookmarkEnd w:id="65"/>
      <w:r w:rsidR="003E0580">
        <w:rPr>
          <w:rFonts w:ascii="Times New Roman" w:hAnsi="Times New Roman"/>
          <w:sz w:val="24"/>
          <w:szCs w:val="24"/>
          <w:lang w:val="ru-RU" w:eastAsia="ru-RU"/>
        </w:rPr>
        <w:t>ПРЕПАРАТ</w:t>
      </w:r>
      <w:r>
        <w:rPr>
          <w:rFonts w:ascii="Times New Roman" w:hAnsi="Times New Roman"/>
          <w:sz w:val="24"/>
          <w:szCs w:val="24"/>
          <w:lang w:val="ru-RU" w:eastAsia="ru-RU"/>
        </w:rPr>
        <w:t>АХ</w:t>
      </w:r>
      <w:r w:rsidR="00A148BD" w:rsidRPr="002B6509">
        <w:rPr>
          <w:rFonts w:ascii="Times New Roman" w:hAnsi="Times New Roman"/>
          <w:sz w:val="24"/>
          <w:szCs w:val="24"/>
          <w:lang w:eastAsia="ru-RU"/>
        </w:rPr>
        <w:t xml:space="preserve"> </w:t>
      </w:r>
      <w:bookmarkEnd w:id="6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8"/>
        <w:gridCol w:w="6607"/>
      </w:tblGrid>
      <w:tr w:rsidR="00A148BD" w:rsidRPr="009C396B" w14:paraId="252B4735" w14:textId="77777777" w:rsidTr="002B6509">
        <w:trPr>
          <w:trHeight w:val="20"/>
        </w:trPr>
        <w:tc>
          <w:tcPr>
            <w:tcW w:w="1465" w:type="pct"/>
            <w:tcBorders>
              <w:top w:val="single" w:sz="4" w:space="0" w:color="auto"/>
              <w:left w:val="single" w:sz="4" w:space="0" w:color="auto"/>
              <w:bottom w:val="single" w:sz="4" w:space="0" w:color="auto"/>
              <w:right w:val="single" w:sz="4" w:space="0" w:color="auto"/>
            </w:tcBorders>
            <w:vAlign w:val="center"/>
            <w:hideMark/>
          </w:tcPr>
          <w:p w14:paraId="10ADFD70" w14:textId="77777777" w:rsidR="00A148BD" w:rsidRPr="009C396B" w:rsidRDefault="00A148BD" w:rsidP="00C34A85">
            <w:pPr>
              <w:rPr>
                <w:b/>
                <w:lang w:eastAsia="en-US"/>
              </w:rPr>
            </w:pPr>
            <w:r w:rsidRPr="009C396B">
              <w:rPr>
                <w:b/>
                <w:lang w:eastAsia="en-US"/>
              </w:rPr>
              <w:t>Торговое название:</w:t>
            </w:r>
          </w:p>
        </w:tc>
        <w:tc>
          <w:tcPr>
            <w:tcW w:w="3535" w:type="pct"/>
            <w:tcBorders>
              <w:top w:val="single" w:sz="4" w:space="0" w:color="auto"/>
              <w:left w:val="single" w:sz="4" w:space="0" w:color="auto"/>
              <w:bottom w:val="single" w:sz="4" w:space="0" w:color="auto"/>
              <w:right w:val="single" w:sz="4" w:space="0" w:color="auto"/>
            </w:tcBorders>
            <w:vAlign w:val="center"/>
            <w:hideMark/>
          </w:tcPr>
          <w:p w14:paraId="7DE0690E" w14:textId="77777777" w:rsidR="00A148BD" w:rsidRPr="009C396B" w:rsidRDefault="005703E0" w:rsidP="005703E0">
            <w:pPr>
              <w:rPr>
                <w:lang w:eastAsia="en-US"/>
              </w:rPr>
            </w:pPr>
            <w:r>
              <w:rPr>
                <w:lang w:eastAsia="en-US"/>
              </w:rPr>
              <w:t>АЛАРИО</w:t>
            </w:r>
            <w:r w:rsidR="00A148BD" w:rsidRPr="009C396B">
              <w:rPr>
                <w:lang w:eastAsia="en-US"/>
              </w:rPr>
              <w:t xml:space="preserve"> (код - </w:t>
            </w:r>
            <w:r w:rsidR="00A148BD" w:rsidRPr="009C396B">
              <w:rPr>
                <w:lang w:val="en-US" w:eastAsia="en-US"/>
              </w:rPr>
              <w:t>TL</w:t>
            </w:r>
            <w:r w:rsidR="00A148BD" w:rsidRPr="009C396B">
              <w:rPr>
                <w:lang w:eastAsia="en-US"/>
              </w:rPr>
              <w:t>-</w:t>
            </w:r>
            <w:r>
              <w:rPr>
                <w:lang w:val="en-US" w:eastAsia="en-US"/>
              </w:rPr>
              <w:t>MNR</w:t>
            </w:r>
            <w:r w:rsidR="00A148BD" w:rsidRPr="009C396B">
              <w:rPr>
                <w:lang w:eastAsia="en-US"/>
              </w:rPr>
              <w:t>-</w:t>
            </w:r>
            <w:r>
              <w:rPr>
                <w:lang w:val="en-US" w:eastAsia="en-US"/>
              </w:rPr>
              <w:t>c</w:t>
            </w:r>
            <w:r w:rsidR="00A148BD" w:rsidRPr="009C396B">
              <w:rPr>
                <w:lang w:eastAsia="en-US"/>
              </w:rPr>
              <w:t>)</w:t>
            </w:r>
          </w:p>
        </w:tc>
      </w:tr>
      <w:tr w:rsidR="00A148BD" w:rsidRPr="009C396B" w14:paraId="0CB35EF6" w14:textId="77777777" w:rsidTr="002B6509">
        <w:trPr>
          <w:trHeight w:val="20"/>
        </w:trPr>
        <w:tc>
          <w:tcPr>
            <w:tcW w:w="1465" w:type="pct"/>
            <w:tcBorders>
              <w:top w:val="single" w:sz="4" w:space="0" w:color="auto"/>
              <w:left w:val="single" w:sz="4" w:space="0" w:color="auto"/>
              <w:bottom w:val="single" w:sz="4" w:space="0" w:color="auto"/>
              <w:right w:val="single" w:sz="4" w:space="0" w:color="auto"/>
            </w:tcBorders>
            <w:vAlign w:val="center"/>
            <w:hideMark/>
          </w:tcPr>
          <w:p w14:paraId="08577F52" w14:textId="77777777" w:rsidR="00A148BD" w:rsidRPr="009C396B" w:rsidRDefault="00A148BD" w:rsidP="00C34A85">
            <w:pPr>
              <w:rPr>
                <w:b/>
                <w:lang w:eastAsia="en-US"/>
              </w:rPr>
            </w:pPr>
            <w:r w:rsidRPr="009C396B">
              <w:rPr>
                <w:b/>
                <w:lang w:eastAsia="en-US"/>
              </w:rPr>
              <w:t>МНН:</w:t>
            </w:r>
          </w:p>
        </w:tc>
        <w:tc>
          <w:tcPr>
            <w:tcW w:w="3535" w:type="pct"/>
            <w:tcBorders>
              <w:top w:val="single" w:sz="4" w:space="0" w:color="auto"/>
              <w:left w:val="single" w:sz="4" w:space="0" w:color="auto"/>
              <w:bottom w:val="single" w:sz="4" w:space="0" w:color="auto"/>
              <w:right w:val="single" w:sz="4" w:space="0" w:color="auto"/>
            </w:tcBorders>
            <w:vAlign w:val="center"/>
            <w:hideMark/>
          </w:tcPr>
          <w:p w14:paraId="1FBC0FB5" w14:textId="77777777" w:rsidR="00A148BD" w:rsidRPr="009C396B" w:rsidRDefault="005703E0" w:rsidP="00C34A85">
            <w:pPr>
              <w:rPr>
                <w:lang w:eastAsia="en-US"/>
              </w:rPr>
            </w:pPr>
            <w:r>
              <w:rPr>
                <w:lang w:eastAsia="en-US"/>
              </w:rPr>
              <w:t>молнупиравир</w:t>
            </w:r>
          </w:p>
        </w:tc>
      </w:tr>
      <w:tr w:rsidR="00A148BD" w14:paraId="0B8C15AB" w14:textId="77777777" w:rsidTr="002B6509">
        <w:trPr>
          <w:trHeight w:val="113"/>
        </w:trPr>
        <w:tc>
          <w:tcPr>
            <w:tcW w:w="1465" w:type="pct"/>
            <w:tcBorders>
              <w:top w:val="single" w:sz="4" w:space="0" w:color="auto"/>
              <w:left w:val="single" w:sz="4" w:space="0" w:color="auto"/>
              <w:bottom w:val="single" w:sz="4" w:space="0" w:color="auto"/>
              <w:right w:val="single" w:sz="4" w:space="0" w:color="auto"/>
            </w:tcBorders>
            <w:vAlign w:val="center"/>
            <w:hideMark/>
          </w:tcPr>
          <w:p w14:paraId="584EAC6D" w14:textId="77777777" w:rsidR="00A148BD" w:rsidRPr="009C396B" w:rsidRDefault="00A148BD" w:rsidP="00C34A85">
            <w:pPr>
              <w:rPr>
                <w:b/>
                <w:lang w:eastAsia="en-US"/>
              </w:rPr>
            </w:pPr>
            <w:r w:rsidRPr="009C396B">
              <w:rPr>
                <w:b/>
                <w:lang w:eastAsia="en-US"/>
              </w:rPr>
              <w:t>Лекарственная форма:</w:t>
            </w:r>
          </w:p>
        </w:tc>
        <w:tc>
          <w:tcPr>
            <w:tcW w:w="3535" w:type="pct"/>
            <w:tcBorders>
              <w:top w:val="single" w:sz="4" w:space="0" w:color="auto"/>
              <w:left w:val="single" w:sz="4" w:space="0" w:color="auto"/>
              <w:bottom w:val="single" w:sz="4" w:space="0" w:color="auto"/>
              <w:right w:val="single" w:sz="4" w:space="0" w:color="auto"/>
            </w:tcBorders>
            <w:hideMark/>
          </w:tcPr>
          <w:p w14:paraId="5D39C01E" w14:textId="77777777" w:rsidR="00A148BD" w:rsidRDefault="005703E0" w:rsidP="00C34A85">
            <w:pPr>
              <w:rPr>
                <w:lang w:eastAsia="en-US"/>
              </w:rPr>
            </w:pPr>
            <w:r>
              <w:rPr>
                <w:rFonts w:eastAsia="Courier New"/>
                <w:lang w:eastAsia="en-US" w:bidi="ru-RU"/>
              </w:rPr>
              <w:t>Капсулы</w:t>
            </w:r>
          </w:p>
        </w:tc>
      </w:tr>
      <w:tr w:rsidR="00A148BD" w14:paraId="3BCB86FB" w14:textId="77777777" w:rsidTr="002B6509">
        <w:trPr>
          <w:trHeight w:val="113"/>
        </w:trPr>
        <w:tc>
          <w:tcPr>
            <w:tcW w:w="1465" w:type="pct"/>
            <w:tcBorders>
              <w:top w:val="single" w:sz="4" w:space="0" w:color="auto"/>
              <w:left w:val="single" w:sz="4" w:space="0" w:color="auto"/>
              <w:bottom w:val="single" w:sz="4" w:space="0" w:color="auto"/>
              <w:right w:val="single" w:sz="4" w:space="0" w:color="auto"/>
            </w:tcBorders>
            <w:vAlign w:val="center"/>
            <w:hideMark/>
          </w:tcPr>
          <w:p w14:paraId="182801A3" w14:textId="77777777" w:rsidR="00A148BD" w:rsidRDefault="00A148BD" w:rsidP="00C34A85">
            <w:pPr>
              <w:rPr>
                <w:b/>
                <w:lang w:eastAsia="en-US"/>
              </w:rPr>
            </w:pPr>
            <w:r>
              <w:rPr>
                <w:b/>
                <w:lang w:eastAsia="en-US"/>
              </w:rPr>
              <w:t>Дозировка</w:t>
            </w:r>
          </w:p>
        </w:tc>
        <w:tc>
          <w:tcPr>
            <w:tcW w:w="3535" w:type="pct"/>
            <w:tcBorders>
              <w:top w:val="single" w:sz="4" w:space="0" w:color="auto"/>
              <w:left w:val="single" w:sz="4" w:space="0" w:color="auto"/>
              <w:bottom w:val="single" w:sz="4" w:space="0" w:color="auto"/>
              <w:right w:val="single" w:sz="4" w:space="0" w:color="auto"/>
            </w:tcBorders>
            <w:hideMark/>
          </w:tcPr>
          <w:p w14:paraId="51D38CC0" w14:textId="77777777" w:rsidR="00A148BD" w:rsidRDefault="005703E0" w:rsidP="00C34A85">
            <w:pPr>
              <w:rPr>
                <w:rFonts w:eastAsia="Courier New"/>
                <w:lang w:eastAsia="en-US" w:bidi="ru-RU"/>
              </w:rPr>
            </w:pPr>
            <w:r>
              <w:rPr>
                <w:rFonts w:eastAsia="Courier New"/>
                <w:lang w:eastAsia="en-US" w:bidi="ru-RU"/>
              </w:rPr>
              <w:t>2</w:t>
            </w:r>
            <w:r w:rsidR="00A148BD">
              <w:rPr>
                <w:rFonts w:eastAsia="Courier New"/>
                <w:lang w:eastAsia="en-US" w:bidi="ru-RU"/>
              </w:rPr>
              <w:t>00 мг</w:t>
            </w:r>
          </w:p>
        </w:tc>
      </w:tr>
      <w:tr w:rsidR="00A148BD" w14:paraId="0ADFF7D3" w14:textId="77777777" w:rsidTr="002B6509">
        <w:trPr>
          <w:trHeight w:val="259"/>
        </w:trPr>
        <w:tc>
          <w:tcPr>
            <w:tcW w:w="1465" w:type="pct"/>
            <w:tcBorders>
              <w:top w:val="single" w:sz="4" w:space="0" w:color="auto"/>
              <w:left w:val="single" w:sz="4" w:space="0" w:color="auto"/>
              <w:bottom w:val="single" w:sz="4" w:space="0" w:color="auto"/>
              <w:right w:val="single" w:sz="4" w:space="0" w:color="auto"/>
            </w:tcBorders>
            <w:hideMark/>
          </w:tcPr>
          <w:p w14:paraId="0A060DE0" w14:textId="77777777" w:rsidR="00A148BD" w:rsidRDefault="00A148BD" w:rsidP="00C34A85">
            <w:pPr>
              <w:rPr>
                <w:b/>
                <w:lang w:eastAsia="en-US"/>
              </w:rPr>
            </w:pPr>
            <w:r>
              <w:rPr>
                <w:b/>
                <w:lang w:eastAsia="en-US"/>
              </w:rPr>
              <w:t>Состав:</w:t>
            </w:r>
          </w:p>
        </w:tc>
        <w:tc>
          <w:tcPr>
            <w:tcW w:w="3535" w:type="pct"/>
            <w:tcBorders>
              <w:top w:val="single" w:sz="4" w:space="0" w:color="auto"/>
              <w:left w:val="single" w:sz="4" w:space="0" w:color="auto"/>
              <w:bottom w:val="single" w:sz="4" w:space="0" w:color="auto"/>
              <w:right w:val="single" w:sz="4" w:space="0" w:color="auto"/>
            </w:tcBorders>
            <w:hideMark/>
          </w:tcPr>
          <w:p w14:paraId="254EF0D1" w14:textId="77777777" w:rsidR="00A148BD" w:rsidRPr="007C3D6A" w:rsidRDefault="00A148BD" w:rsidP="00C34A85">
            <w:pPr>
              <w:rPr>
                <w:lang w:eastAsia="en-US"/>
              </w:rPr>
            </w:pPr>
            <w:r w:rsidRPr="007C3D6A">
              <w:rPr>
                <w:lang w:eastAsia="en-US"/>
              </w:rPr>
              <w:t xml:space="preserve">Состав на 1 </w:t>
            </w:r>
            <w:r w:rsidR="007C3D6A" w:rsidRPr="007C3D6A">
              <w:rPr>
                <w:lang w:eastAsia="en-US"/>
              </w:rPr>
              <w:t>капсулу</w:t>
            </w:r>
            <w:r w:rsidRPr="007C3D6A">
              <w:rPr>
                <w:lang w:eastAsia="en-US"/>
              </w:rPr>
              <w:t>:</w:t>
            </w:r>
          </w:p>
          <w:p w14:paraId="60793C5E" w14:textId="77777777" w:rsidR="00A148BD" w:rsidRPr="007C3D6A" w:rsidRDefault="00A148BD" w:rsidP="00C34A85">
            <w:pPr>
              <w:rPr>
                <w:i/>
                <w:lang w:eastAsia="en-US"/>
              </w:rPr>
            </w:pPr>
            <w:r w:rsidRPr="007C3D6A">
              <w:rPr>
                <w:i/>
                <w:lang w:eastAsia="en-US"/>
              </w:rPr>
              <w:t>Действующее вещество:</w:t>
            </w:r>
          </w:p>
          <w:p w14:paraId="260DD610" w14:textId="77777777" w:rsidR="00A148BD" w:rsidRPr="007C3D6A" w:rsidRDefault="007C3D6A" w:rsidP="00C34A85">
            <w:pPr>
              <w:rPr>
                <w:lang w:eastAsia="en-US"/>
              </w:rPr>
            </w:pPr>
            <w:r w:rsidRPr="007C3D6A">
              <w:rPr>
                <w:rFonts w:eastAsia="Calibri"/>
              </w:rPr>
              <w:t xml:space="preserve">Молнупиравир </w:t>
            </w:r>
            <w:r w:rsidR="00A148BD" w:rsidRPr="007C3D6A">
              <w:rPr>
                <w:lang w:eastAsia="en-US"/>
              </w:rPr>
              <w:t xml:space="preserve">– </w:t>
            </w:r>
            <w:r w:rsidRPr="007C3D6A">
              <w:rPr>
                <w:lang w:eastAsia="en-US"/>
              </w:rPr>
              <w:t>2</w:t>
            </w:r>
            <w:r w:rsidR="00A148BD" w:rsidRPr="007C3D6A">
              <w:rPr>
                <w:lang w:eastAsia="en-US"/>
              </w:rPr>
              <w:t>00,0 мг</w:t>
            </w:r>
          </w:p>
          <w:p w14:paraId="7BD9FD93" w14:textId="77777777" w:rsidR="00A148BD" w:rsidRPr="007C3D6A" w:rsidRDefault="00A148BD" w:rsidP="00C34A85">
            <w:pPr>
              <w:rPr>
                <w:i/>
                <w:lang w:eastAsia="en-US"/>
              </w:rPr>
            </w:pPr>
            <w:r w:rsidRPr="007C3D6A">
              <w:rPr>
                <w:i/>
                <w:lang w:eastAsia="en-US"/>
              </w:rPr>
              <w:t xml:space="preserve">Вспомогательные вещества: </w:t>
            </w:r>
          </w:p>
          <w:p w14:paraId="74E1E177" w14:textId="77777777" w:rsidR="007C3D6A" w:rsidRDefault="007C3D6A" w:rsidP="007C3D6A">
            <w:pPr>
              <w:rPr>
                <w:rFonts w:eastAsia="Calibri"/>
              </w:rPr>
            </w:pPr>
            <w:r>
              <w:rPr>
                <w:rFonts w:eastAsia="Calibri"/>
              </w:rPr>
              <w:t>Целлюлоза микрокристаллическая 101 – 129 мг</w:t>
            </w:r>
          </w:p>
          <w:p w14:paraId="1893962F" w14:textId="77777777" w:rsidR="007C3D6A" w:rsidRDefault="007C3D6A" w:rsidP="007C3D6A">
            <w:pPr>
              <w:rPr>
                <w:rFonts w:eastAsia="Calibri"/>
              </w:rPr>
            </w:pPr>
            <w:r>
              <w:rPr>
                <w:rFonts w:eastAsia="Calibri"/>
              </w:rPr>
              <w:t>Кроскармеллоза натрия – 17,50 мг</w:t>
            </w:r>
          </w:p>
          <w:p w14:paraId="70F5379A" w14:textId="77777777" w:rsidR="00A148BD" w:rsidRDefault="007C3D6A" w:rsidP="007C3D6A">
            <w:pPr>
              <w:rPr>
                <w:rFonts w:eastAsia="Calibri"/>
              </w:rPr>
            </w:pPr>
            <w:r>
              <w:rPr>
                <w:rFonts w:eastAsia="Calibri"/>
              </w:rPr>
              <w:t>Магния стеарат – 3,50 мг</w:t>
            </w:r>
          </w:p>
          <w:p w14:paraId="0A63076F" w14:textId="77777777" w:rsidR="007C3D6A" w:rsidRPr="007C3D6A" w:rsidRDefault="007C3D6A" w:rsidP="007C3D6A">
            <w:pPr>
              <w:rPr>
                <w:rFonts w:eastAsia="Calibri"/>
                <w:b/>
              </w:rPr>
            </w:pPr>
            <w:r w:rsidRPr="007C3D6A">
              <w:rPr>
                <w:rFonts w:eastAsia="Calibri"/>
                <w:b/>
              </w:rPr>
              <w:t>Масса содержимого капсулы 350 мг</w:t>
            </w:r>
          </w:p>
          <w:p w14:paraId="1420E3CD" w14:textId="77777777" w:rsidR="007C3D6A" w:rsidRDefault="007C3D6A" w:rsidP="007C3D6A">
            <w:pPr>
              <w:rPr>
                <w:rFonts w:eastAsia="Calibri"/>
              </w:rPr>
            </w:pPr>
            <w:r>
              <w:rPr>
                <w:rFonts w:eastAsia="Calibri"/>
              </w:rPr>
              <w:t>Капсула гипромеллозная №0 – 96 мг</w:t>
            </w:r>
          </w:p>
          <w:p w14:paraId="4CCFE4F9" w14:textId="77777777" w:rsidR="007C3D6A" w:rsidRDefault="007C3D6A" w:rsidP="007C3D6A">
            <w:pPr>
              <w:rPr>
                <w:rFonts w:eastAsia="Calibri"/>
              </w:rPr>
            </w:pPr>
            <w:r>
              <w:rPr>
                <w:rFonts w:eastAsia="Calibri"/>
                <w:i/>
              </w:rPr>
              <w:lastRenderedPageBreak/>
              <w:t>Крышка:</w:t>
            </w:r>
            <w:r>
              <w:rPr>
                <w:rFonts w:eastAsia="Calibri"/>
              </w:rPr>
              <w:t xml:space="preserve"> гипромеллоза – до 100 %, титана диоксид – 2,00 %.</w:t>
            </w:r>
          </w:p>
          <w:p w14:paraId="5E8FF275" w14:textId="77777777" w:rsidR="007C3D6A" w:rsidRDefault="007C3D6A" w:rsidP="007C3D6A">
            <w:pPr>
              <w:rPr>
                <w:rFonts w:eastAsia="Calibri"/>
              </w:rPr>
            </w:pPr>
            <w:r>
              <w:rPr>
                <w:rFonts w:eastAsia="Calibri"/>
                <w:i/>
              </w:rPr>
              <w:t>Корпус:</w:t>
            </w:r>
            <w:r>
              <w:rPr>
                <w:rFonts w:eastAsia="Calibri"/>
              </w:rPr>
              <w:t xml:space="preserve"> гипромеллоза – до 100 %, титана диоксид – 2,00 %.</w:t>
            </w:r>
          </w:p>
          <w:p w14:paraId="53554FB7" w14:textId="77777777" w:rsidR="007C3D6A" w:rsidRPr="007C3D6A" w:rsidRDefault="007C3D6A" w:rsidP="007C3D6A">
            <w:pPr>
              <w:rPr>
                <w:b/>
                <w:lang w:eastAsia="en-US"/>
              </w:rPr>
            </w:pPr>
            <w:r w:rsidRPr="007C3D6A">
              <w:rPr>
                <w:b/>
                <w:lang w:eastAsia="en-US"/>
              </w:rPr>
              <w:t>Масса капсулы 445 мг</w:t>
            </w:r>
          </w:p>
        </w:tc>
      </w:tr>
      <w:tr w:rsidR="00A148BD" w14:paraId="1BF4E626" w14:textId="77777777" w:rsidTr="002B6509">
        <w:trPr>
          <w:trHeight w:val="259"/>
        </w:trPr>
        <w:tc>
          <w:tcPr>
            <w:tcW w:w="1465" w:type="pct"/>
            <w:tcBorders>
              <w:top w:val="single" w:sz="4" w:space="0" w:color="auto"/>
              <w:left w:val="single" w:sz="4" w:space="0" w:color="auto"/>
              <w:bottom w:val="single" w:sz="4" w:space="0" w:color="auto"/>
              <w:right w:val="single" w:sz="4" w:space="0" w:color="auto"/>
            </w:tcBorders>
            <w:hideMark/>
          </w:tcPr>
          <w:p w14:paraId="4D33130C" w14:textId="77777777" w:rsidR="00A148BD" w:rsidRDefault="00A148BD" w:rsidP="00C34A85">
            <w:pPr>
              <w:rPr>
                <w:b/>
                <w:lang w:eastAsia="en-US"/>
              </w:rPr>
            </w:pPr>
            <w:r>
              <w:rPr>
                <w:b/>
                <w:lang w:eastAsia="en-US"/>
              </w:rPr>
              <w:lastRenderedPageBreak/>
              <w:t>Форма выпуска:</w:t>
            </w:r>
          </w:p>
        </w:tc>
        <w:tc>
          <w:tcPr>
            <w:tcW w:w="3535" w:type="pct"/>
            <w:tcBorders>
              <w:top w:val="single" w:sz="4" w:space="0" w:color="auto"/>
              <w:left w:val="single" w:sz="4" w:space="0" w:color="auto"/>
              <w:bottom w:val="single" w:sz="4" w:space="0" w:color="auto"/>
              <w:right w:val="single" w:sz="4" w:space="0" w:color="auto"/>
            </w:tcBorders>
            <w:hideMark/>
          </w:tcPr>
          <w:p w14:paraId="3B6E9272" w14:textId="77777777" w:rsidR="00A148BD" w:rsidRDefault="005703E0" w:rsidP="005703E0">
            <w:pPr>
              <w:rPr>
                <w:lang w:eastAsia="en-US"/>
              </w:rPr>
            </w:pPr>
            <w:r>
              <w:rPr>
                <w:rFonts w:eastAsia="Courier New"/>
                <w:lang w:eastAsia="en-US" w:bidi="ru-RU"/>
              </w:rPr>
              <w:t>Капсулы</w:t>
            </w:r>
            <w:r w:rsidR="00A148BD">
              <w:rPr>
                <w:lang w:eastAsia="en-US"/>
              </w:rPr>
              <w:t>, 200 мг</w:t>
            </w:r>
          </w:p>
        </w:tc>
      </w:tr>
      <w:tr w:rsidR="00A148BD" w14:paraId="783FFE29" w14:textId="77777777" w:rsidTr="002B6509">
        <w:trPr>
          <w:trHeight w:val="122"/>
        </w:trPr>
        <w:tc>
          <w:tcPr>
            <w:tcW w:w="1465" w:type="pct"/>
            <w:tcBorders>
              <w:top w:val="single" w:sz="4" w:space="0" w:color="auto"/>
              <w:left w:val="single" w:sz="4" w:space="0" w:color="auto"/>
              <w:bottom w:val="single" w:sz="4" w:space="0" w:color="auto"/>
              <w:right w:val="single" w:sz="4" w:space="0" w:color="auto"/>
            </w:tcBorders>
            <w:vAlign w:val="center"/>
            <w:hideMark/>
          </w:tcPr>
          <w:p w14:paraId="1D2E0544" w14:textId="77777777" w:rsidR="00A148BD" w:rsidRDefault="00A148BD" w:rsidP="00C34A85">
            <w:pPr>
              <w:rPr>
                <w:b/>
                <w:lang w:eastAsia="en-US"/>
              </w:rPr>
            </w:pPr>
            <w:r>
              <w:rPr>
                <w:b/>
                <w:lang w:eastAsia="en-US"/>
              </w:rPr>
              <w:t>Описание:</w:t>
            </w:r>
          </w:p>
        </w:tc>
        <w:tc>
          <w:tcPr>
            <w:tcW w:w="3535" w:type="pct"/>
            <w:tcBorders>
              <w:top w:val="single" w:sz="4" w:space="0" w:color="auto"/>
              <w:left w:val="single" w:sz="4" w:space="0" w:color="auto"/>
              <w:bottom w:val="single" w:sz="4" w:space="0" w:color="auto"/>
              <w:right w:val="single" w:sz="4" w:space="0" w:color="auto"/>
            </w:tcBorders>
            <w:vAlign w:val="center"/>
            <w:hideMark/>
          </w:tcPr>
          <w:p w14:paraId="098CC3CB" w14:textId="77777777" w:rsidR="00A148BD" w:rsidRDefault="007C3D6A" w:rsidP="00C34A85">
            <w:pPr>
              <w:rPr>
                <w:lang w:eastAsia="en-US"/>
              </w:rPr>
            </w:pPr>
            <w:r>
              <w:rPr>
                <w:rFonts w:eastAsia="Courier New"/>
                <w:lang w:eastAsia="en-US" w:bidi="ru-RU"/>
              </w:rPr>
              <w:t>Капсулы белого цвета</w:t>
            </w:r>
          </w:p>
        </w:tc>
      </w:tr>
      <w:tr w:rsidR="00A148BD" w14:paraId="225DC835" w14:textId="77777777" w:rsidTr="002B6509">
        <w:trPr>
          <w:trHeight w:val="126"/>
        </w:trPr>
        <w:tc>
          <w:tcPr>
            <w:tcW w:w="1465" w:type="pct"/>
            <w:tcBorders>
              <w:top w:val="single" w:sz="4" w:space="0" w:color="auto"/>
              <w:left w:val="single" w:sz="4" w:space="0" w:color="auto"/>
              <w:bottom w:val="single" w:sz="4" w:space="0" w:color="auto"/>
              <w:right w:val="single" w:sz="4" w:space="0" w:color="auto"/>
            </w:tcBorders>
            <w:vAlign w:val="center"/>
            <w:hideMark/>
          </w:tcPr>
          <w:p w14:paraId="4A066CAC" w14:textId="77777777" w:rsidR="00A148BD" w:rsidRDefault="00A148BD" w:rsidP="00C34A85">
            <w:pPr>
              <w:rPr>
                <w:b/>
                <w:lang w:eastAsia="en-US"/>
              </w:rPr>
            </w:pPr>
            <w:r>
              <w:rPr>
                <w:b/>
                <w:lang w:eastAsia="en-US"/>
              </w:rPr>
              <w:t>Серия:</w:t>
            </w:r>
          </w:p>
        </w:tc>
        <w:tc>
          <w:tcPr>
            <w:tcW w:w="3535" w:type="pct"/>
            <w:tcBorders>
              <w:top w:val="single" w:sz="4" w:space="0" w:color="auto"/>
              <w:left w:val="single" w:sz="4" w:space="0" w:color="auto"/>
              <w:bottom w:val="single" w:sz="4" w:space="0" w:color="auto"/>
              <w:right w:val="single" w:sz="4" w:space="0" w:color="auto"/>
            </w:tcBorders>
            <w:vAlign w:val="center"/>
            <w:hideMark/>
          </w:tcPr>
          <w:p w14:paraId="7383CD09" w14:textId="77777777" w:rsidR="00A148BD" w:rsidRPr="006F5CBB" w:rsidRDefault="006F5CBB" w:rsidP="006F5CBB">
            <w:pPr>
              <w:jc w:val="both"/>
            </w:pPr>
            <w:r w:rsidRPr="006F5CBB">
              <w:t>061221</w:t>
            </w:r>
          </w:p>
        </w:tc>
      </w:tr>
      <w:tr w:rsidR="00A148BD" w14:paraId="0CE1C7F9" w14:textId="77777777" w:rsidTr="002B6509">
        <w:trPr>
          <w:trHeight w:val="126"/>
        </w:trPr>
        <w:tc>
          <w:tcPr>
            <w:tcW w:w="1465" w:type="pct"/>
            <w:tcBorders>
              <w:top w:val="single" w:sz="4" w:space="0" w:color="auto"/>
              <w:left w:val="single" w:sz="4" w:space="0" w:color="auto"/>
              <w:bottom w:val="single" w:sz="4" w:space="0" w:color="auto"/>
              <w:right w:val="single" w:sz="4" w:space="0" w:color="auto"/>
            </w:tcBorders>
            <w:vAlign w:val="center"/>
            <w:hideMark/>
          </w:tcPr>
          <w:p w14:paraId="02D66F80" w14:textId="77777777" w:rsidR="00A148BD" w:rsidRDefault="00A148BD" w:rsidP="00C34A85">
            <w:pPr>
              <w:rPr>
                <w:b/>
                <w:lang w:eastAsia="en-US"/>
              </w:rPr>
            </w:pPr>
            <w:r>
              <w:rPr>
                <w:b/>
                <w:lang w:eastAsia="en-US"/>
              </w:rPr>
              <w:t>Срок годности:</w:t>
            </w:r>
          </w:p>
        </w:tc>
        <w:tc>
          <w:tcPr>
            <w:tcW w:w="3535" w:type="pct"/>
            <w:tcBorders>
              <w:top w:val="single" w:sz="4" w:space="0" w:color="auto"/>
              <w:left w:val="single" w:sz="4" w:space="0" w:color="auto"/>
              <w:bottom w:val="single" w:sz="4" w:space="0" w:color="auto"/>
              <w:right w:val="single" w:sz="4" w:space="0" w:color="auto"/>
            </w:tcBorders>
            <w:vAlign w:val="center"/>
            <w:hideMark/>
          </w:tcPr>
          <w:p w14:paraId="77803798" w14:textId="77777777" w:rsidR="00A148BD" w:rsidRPr="006F5CBB" w:rsidRDefault="006F5CBB" w:rsidP="006F5CBB">
            <w:pPr>
              <w:rPr>
                <w:lang w:eastAsia="en-US"/>
              </w:rPr>
            </w:pPr>
            <w:r w:rsidRPr="006F5CBB">
              <w:rPr>
                <w:lang w:eastAsia="en-US"/>
              </w:rPr>
              <w:t>12</w:t>
            </w:r>
            <w:r w:rsidR="00A148BD" w:rsidRPr="006F5CBB">
              <w:rPr>
                <w:lang w:val="en-US" w:eastAsia="en-US"/>
              </w:rPr>
              <w:t>.20</w:t>
            </w:r>
            <w:r w:rsidR="00A148BD" w:rsidRPr="006F5CBB">
              <w:rPr>
                <w:lang w:eastAsia="en-US"/>
              </w:rPr>
              <w:t xml:space="preserve">21 (дата производства – </w:t>
            </w:r>
            <w:r w:rsidRPr="006F5CBB">
              <w:rPr>
                <w:lang w:eastAsia="en-US"/>
              </w:rPr>
              <w:t>12</w:t>
            </w:r>
            <w:r w:rsidR="00A148BD" w:rsidRPr="006F5CBB">
              <w:rPr>
                <w:lang w:eastAsia="en-US"/>
              </w:rPr>
              <w:t>.202</w:t>
            </w:r>
            <w:r w:rsidRPr="006F5CBB">
              <w:rPr>
                <w:lang w:eastAsia="en-US"/>
              </w:rPr>
              <w:t>2</w:t>
            </w:r>
            <w:r w:rsidR="00A148BD" w:rsidRPr="006F5CBB">
              <w:rPr>
                <w:lang w:eastAsia="en-US"/>
              </w:rPr>
              <w:t xml:space="preserve"> г)</w:t>
            </w:r>
          </w:p>
        </w:tc>
      </w:tr>
      <w:tr w:rsidR="00A148BD" w14:paraId="7C5FEC6C" w14:textId="77777777" w:rsidTr="002B6509">
        <w:trPr>
          <w:trHeight w:val="126"/>
        </w:trPr>
        <w:tc>
          <w:tcPr>
            <w:tcW w:w="1465" w:type="pct"/>
            <w:tcBorders>
              <w:top w:val="single" w:sz="4" w:space="0" w:color="auto"/>
              <w:left w:val="single" w:sz="4" w:space="0" w:color="auto"/>
              <w:bottom w:val="single" w:sz="4" w:space="0" w:color="auto"/>
              <w:right w:val="single" w:sz="4" w:space="0" w:color="auto"/>
            </w:tcBorders>
            <w:vAlign w:val="center"/>
            <w:hideMark/>
          </w:tcPr>
          <w:p w14:paraId="4CC14857" w14:textId="77777777" w:rsidR="00A148BD" w:rsidRDefault="00A148BD" w:rsidP="00C34A85">
            <w:pPr>
              <w:rPr>
                <w:b/>
                <w:lang w:eastAsia="en-US"/>
              </w:rPr>
            </w:pPr>
            <w:r>
              <w:rPr>
                <w:b/>
                <w:lang w:eastAsia="en-US"/>
              </w:rPr>
              <w:t>Производитель:</w:t>
            </w:r>
          </w:p>
        </w:tc>
        <w:tc>
          <w:tcPr>
            <w:tcW w:w="3535" w:type="pct"/>
            <w:tcBorders>
              <w:top w:val="single" w:sz="4" w:space="0" w:color="auto"/>
              <w:left w:val="single" w:sz="4" w:space="0" w:color="auto"/>
              <w:bottom w:val="single" w:sz="4" w:space="0" w:color="auto"/>
              <w:right w:val="single" w:sz="4" w:space="0" w:color="auto"/>
            </w:tcBorders>
            <w:vAlign w:val="center"/>
            <w:hideMark/>
          </w:tcPr>
          <w:p w14:paraId="2E0103E1" w14:textId="77777777" w:rsidR="00A148BD" w:rsidRPr="006F5CBB" w:rsidRDefault="00A148BD" w:rsidP="00C34A85">
            <w:pPr>
              <w:rPr>
                <w:lang w:eastAsia="en-US"/>
              </w:rPr>
            </w:pPr>
            <w:r w:rsidRPr="006F5CBB">
              <w:rPr>
                <w:lang w:eastAsia="en-US"/>
              </w:rPr>
              <w:t>АО «Р-Фарм», Российская Федерация, 150061, Ярославская область, г.о. г. Ярославль, г.Ярославль, ул. Громова, д.15.</w:t>
            </w:r>
          </w:p>
          <w:p w14:paraId="77FE9325" w14:textId="77777777" w:rsidR="00A148BD" w:rsidRDefault="00A148BD" w:rsidP="00C34A85">
            <w:pPr>
              <w:rPr>
                <w:lang w:eastAsia="en-US"/>
              </w:rPr>
            </w:pPr>
            <w:r w:rsidRPr="006F5CBB">
              <w:rPr>
                <w:lang w:eastAsia="en-US"/>
              </w:rPr>
              <w:t>Лабораторная серия произведена ООО «Технология лекарств», Россия</w:t>
            </w:r>
          </w:p>
        </w:tc>
      </w:tr>
      <w:tr w:rsidR="00A148BD" w14:paraId="61E1BFDD" w14:textId="77777777" w:rsidTr="002B6509">
        <w:trPr>
          <w:trHeight w:val="20"/>
        </w:trPr>
        <w:tc>
          <w:tcPr>
            <w:tcW w:w="1465" w:type="pct"/>
            <w:tcBorders>
              <w:top w:val="single" w:sz="4" w:space="0" w:color="auto"/>
              <w:left w:val="single" w:sz="4" w:space="0" w:color="auto"/>
              <w:bottom w:val="single" w:sz="4" w:space="0" w:color="auto"/>
              <w:right w:val="single" w:sz="4" w:space="0" w:color="auto"/>
            </w:tcBorders>
            <w:vAlign w:val="center"/>
            <w:hideMark/>
          </w:tcPr>
          <w:p w14:paraId="06FDE05A" w14:textId="77777777" w:rsidR="00A148BD" w:rsidRDefault="00A148BD" w:rsidP="00C34A85">
            <w:pPr>
              <w:rPr>
                <w:b/>
                <w:lang w:eastAsia="en-US"/>
              </w:rPr>
            </w:pPr>
            <w:r>
              <w:rPr>
                <w:b/>
                <w:lang w:eastAsia="en-US"/>
              </w:rPr>
              <w:t>Условия хранения:</w:t>
            </w:r>
          </w:p>
        </w:tc>
        <w:tc>
          <w:tcPr>
            <w:tcW w:w="3535" w:type="pct"/>
            <w:tcBorders>
              <w:top w:val="single" w:sz="4" w:space="0" w:color="auto"/>
              <w:left w:val="single" w:sz="4" w:space="0" w:color="auto"/>
              <w:bottom w:val="single" w:sz="4" w:space="0" w:color="auto"/>
              <w:right w:val="single" w:sz="4" w:space="0" w:color="auto"/>
            </w:tcBorders>
            <w:hideMark/>
          </w:tcPr>
          <w:p w14:paraId="54948C93" w14:textId="77777777" w:rsidR="00A148BD" w:rsidRDefault="00A148BD" w:rsidP="00C34A85">
            <w:pPr>
              <w:rPr>
                <w:lang w:eastAsia="en-US"/>
              </w:rPr>
            </w:pPr>
            <w:r>
              <w:rPr>
                <w:lang w:eastAsia="en-US"/>
              </w:rPr>
              <w:t>Хранить при температуре не выше 25 °C.</w:t>
            </w:r>
          </w:p>
        </w:tc>
      </w:tr>
    </w:tbl>
    <w:p w14:paraId="2C8A60AC" w14:textId="77777777" w:rsidR="003E0580" w:rsidRDefault="003E0580" w:rsidP="003E0580">
      <w:pPr>
        <w:pStyle w:val="Heading1"/>
        <w:spacing w:after="240"/>
        <w:rPr>
          <w:rFonts w:ascii="Times New Roman" w:hAnsi="Times New Roman"/>
          <w:sz w:val="24"/>
        </w:rPr>
      </w:pPr>
      <w:bookmarkStart w:id="67" w:name="_Toc529261389"/>
      <w:bookmarkStart w:id="68" w:name="_Toc9936068"/>
      <w:bookmarkStart w:id="69" w:name="_Toc34304328"/>
      <w:bookmarkStart w:id="70" w:name="_Toc52196540"/>
      <w:bookmarkStart w:id="71" w:name="_Toc52222630"/>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8"/>
        <w:gridCol w:w="6607"/>
      </w:tblGrid>
      <w:tr w:rsidR="007C3D6A" w:rsidRPr="009C396B" w14:paraId="5B81323A" w14:textId="77777777" w:rsidTr="00C46490">
        <w:trPr>
          <w:trHeight w:val="20"/>
        </w:trPr>
        <w:tc>
          <w:tcPr>
            <w:tcW w:w="1465" w:type="pct"/>
            <w:tcBorders>
              <w:top w:val="single" w:sz="4" w:space="0" w:color="auto"/>
              <w:left w:val="single" w:sz="4" w:space="0" w:color="auto"/>
              <w:bottom w:val="single" w:sz="4" w:space="0" w:color="auto"/>
              <w:right w:val="single" w:sz="4" w:space="0" w:color="auto"/>
            </w:tcBorders>
            <w:vAlign w:val="center"/>
            <w:hideMark/>
          </w:tcPr>
          <w:p w14:paraId="53AB62BA" w14:textId="77777777" w:rsidR="007C3D6A" w:rsidRPr="009C396B" w:rsidRDefault="007C3D6A" w:rsidP="00C46490">
            <w:pPr>
              <w:rPr>
                <w:b/>
                <w:lang w:eastAsia="en-US"/>
              </w:rPr>
            </w:pPr>
            <w:r w:rsidRPr="009C396B">
              <w:rPr>
                <w:b/>
                <w:lang w:eastAsia="en-US"/>
              </w:rPr>
              <w:t>Торговое название:</w:t>
            </w:r>
          </w:p>
        </w:tc>
        <w:tc>
          <w:tcPr>
            <w:tcW w:w="3535" w:type="pct"/>
            <w:tcBorders>
              <w:top w:val="single" w:sz="4" w:space="0" w:color="auto"/>
              <w:left w:val="single" w:sz="4" w:space="0" w:color="auto"/>
              <w:bottom w:val="single" w:sz="4" w:space="0" w:color="auto"/>
              <w:right w:val="single" w:sz="4" w:space="0" w:color="auto"/>
            </w:tcBorders>
            <w:vAlign w:val="center"/>
            <w:hideMark/>
          </w:tcPr>
          <w:p w14:paraId="70F754E8" w14:textId="77777777" w:rsidR="007C3D6A" w:rsidRPr="009C396B" w:rsidRDefault="007C3D6A" w:rsidP="007C3D6A">
            <w:pPr>
              <w:rPr>
                <w:lang w:eastAsia="en-US"/>
              </w:rPr>
            </w:pPr>
            <w:r>
              <w:rPr>
                <w:lang w:eastAsia="en-US"/>
              </w:rPr>
              <w:t>ЛАГЕВРИО</w:t>
            </w:r>
          </w:p>
        </w:tc>
      </w:tr>
      <w:tr w:rsidR="007C3D6A" w:rsidRPr="009C396B" w14:paraId="378C4D95" w14:textId="77777777" w:rsidTr="00C46490">
        <w:trPr>
          <w:trHeight w:val="20"/>
        </w:trPr>
        <w:tc>
          <w:tcPr>
            <w:tcW w:w="1465" w:type="pct"/>
            <w:tcBorders>
              <w:top w:val="single" w:sz="4" w:space="0" w:color="auto"/>
              <w:left w:val="single" w:sz="4" w:space="0" w:color="auto"/>
              <w:bottom w:val="single" w:sz="4" w:space="0" w:color="auto"/>
              <w:right w:val="single" w:sz="4" w:space="0" w:color="auto"/>
            </w:tcBorders>
            <w:vAlign w:val="center"/>
            <w:hideMark/>
          </w:tcPr>
          <w:p w14:paraId="0670D548" w14:textId="77777777" w:rsidR="007C3D6A" w:rsidRPr="009C396B" w:rsidRDefault="007C3D6A" w:rsidP="00C46490">
            <w:pPr>
              <w:rPr>
                <w:b/>
                <w:lang w:eastAsia="en-US"/>
              </w:rPr>
            </w:pPr>
            <w:r w:rsidRPr="009C396B">
              <w:rPr>
                <w:b/>
                <w:lang w:eastAsia="en-US"/>
              </w:rPr>
              <w:t>МНН:</w:t>
            </w:r>
          </w:p>
        </w:tc>
        <w:tc>
          <w:tcPr>
            <w:tcW w:w="3535" w:type="pct"/>
            <w:tcBorders>
              <w:top w:val="single" w:sz="4" w:space="0" w:color="auto"/>
              <w:left w:val="single" w:sz="4" w:space="0" w:color="auto"/>
              <w:bottom w:val="single" w:sz="4" w:space="0" w:color="auto"/>
              <w:right w:val="single" w:sz="4" w:space="0" w:color="auto"/>
            </w:tcBorders>
            <w:vAlign w:val="center"/>
            <w:hideMark/>
          </w:tcPr>
          <w:p w14:paraId="31B2E873" w14:textId="77777777" w:rsidR="007C3D6A" w:rsidRPr="009C396B" w:rsidRDefault="007C3D6A" w:rsidP="00C46490">
            <w:pPr>
              <w:rPr>
                <w:lang w:eastAsia="en-US"/>
              </w:rPr>
            </w:pPr>
            <w:r>
              <w:rPr>
                <w:lang w:eastAsia="en-US"/>
              </w:rPr>
              <w:t>молнупиравир</w:t>
            </w:r>
          </w:p>
        </w:tc>
      </w:tr>
      <w:tr w:rsidR="007C3D6A" w14:paraId="647D744B" w14:textId="77777777" w:rsidTr="00C46490">
        <w:trPr>
          <w:trHeight w:val="113"/>
        </w:trPr>
        <w:tc>
          <w:tcPr>
            <w:tcW w:w="1465" w:type="pct"/>
            <w:tcBorders>
              <w:top w:val="single" w:sz="4" w:space="0" w:color="auto"/>
              <w:left w:val="single" w:sz="4" w:space="0" w:color="auto"/>
              <w:bottom w:val="single" w:sz="4" w:space="0" w:color="auto"/>
              <w:right w:val="single" w:sz="4" w:space="0" w:color="auto"/>
            </w:tcBorders>
            <w:vAlign w:val="center"/>
            <w:hideMark/>
          </w:tcPr>
          <w:p w14:paraId="1C8923C0" w14:textId="77777777" w:rsidR="007C3D6A" w:rsidRPr="009C396B" w:rsidRDefault="007C3D6A" w:rsidP="00C46490">
            <w:pPr>
              <w:rPr>
                <w:b/>
                <w:lang w:eastAsia="en-US"/>
              </w:rPr>
            </w:pPr>
            <w:r w:rsidRPr="009C396B">
              <w:rPr>
                <w:b/>
                <w:lang w:eastAsia="en-US"/>
              </w:rPr>
              <w:t>Лекарственная форма:</w:t>
            </w:r>
          </w:p>
        </w:tc>
        <w:tc>
          <w:tcPr>
            <w:tcW w:w="3535" w:type="pct"/>
            <w:tcBorders>
              <w:top w:val="single" w:sz="4" w:space="0" w:color="auto"/>
              <w:left w:val="single" w:sz="4" w:space="0" w:color="auto"/>
              <w:bottom w:val="single" w:sz="4" w:space="0" w:color="auto"/>
              <w:right w:val="single" w:sz="4" w:space="0" w:color="auto"/>
            </w:tcBorders>
            <w:hideMark/>
          </w:tcPr>
          <w:p w14:paraId="542D2F53" w14:textId="77777777" w:rsidR="007C3D6A" w:rsidRDefault="007C3D6A" w:rsidP="00C46490">
            <w:pPr>
              <w:rPr>
                <w:lang w:eastAsia="en-US"/>
              </w:rPr>
            </w:pPr>
            <w:r>
              <w:rPr>
                <w:rFonts w:eastAsia="Courier New"/>
                <w:lang w:eastAsia="en-US" w:bidi="ru-RU"/>
              </w:rPr>
              <w:t>Капсулы</w:t>
            </w:r>
          </w:p>
        </w:tc>
      </w:tr>
      <w:tr w:rsidR="007C3D6A" w14:paraId="4C55EB9F" w14:textId="77777777" w:rsidTr="00C46490">
        <w:trPr>
          <w:trHeight w:val="113"/>
        </w:trPr>
        <w:tc>
          <w:tcPr>
            <w:tcW w:w="1465" w:type="pct"/>
            <w:tcBorders>
              <w:top w:val="single" w:sz="4" w:space="0" w:color="auto"/>
              <w:left w:val="single" w:sz="4" w:space="0" w:color="auto"/>
              <w:bottom w:val="single" w:sz="4" w:space="0" w:color="auto"/>
              <w:right w:val="single" w:sz="4" w:space="0" w:color="auto"/>
            </w:tcBorders>
            <w:vAlign w:val="center"/>
            <w:hideMark/>
          </w:tcPr>
          <w:p w14:paraId="3BE345BA" w14:textId="77777777" w:rsidR="007C3D6A" w:rsidRDefault="007C3D6A" w:rsidP="00C46490">
            <w:pPr>
              <w:rPr>
                <w:b/>
                <w:lang w:eastAsia="en-US"/>
              </w:rPr>
            </w:pPr>
            <w:r>
              <w:rPr>
                <w:b/>
                <w:lang w:eastAsia="en-US"/>
              </w:rPr>
              <w:t>Дозировка</w:t>
            </w:r>
          </w:p>
        </w:tc>
        <w:tc>
          <w:tcPr>
            <w:tcW w:w="3535" w:type="pct"/>
            <w:tcBorders>
              <w:top w:val="single" w:sz="4" w:space="0" w:color="auto"/>
              <w:left w:val="single" w:sz="4" w:space="0" w:color="auto"/>
              <w:bottom w:val="single" w:sz="4" w:space="0" w:color="auto"/>
              <w:right w:val="single" w:sz="4" w:space="0" w:color="auto"/>
            </w:tcBorders>
            <w:hideMark/>
          </w:tcPr>
          <w:p w14:paraId="18F6BA4D" w14:textId="77777777" w:rsidR="007C3D6A" w:rsidRDefault="007C3D6A" w:rsidP="00C46490">
            <w:pPr>
              <w:rPr>
                <w:rFonts w:eastAsia="Courier New"/>
                <w:lang w:eastAsia="en-US" w:bidi="ru-RU"/>
              </w:rPr>
            </w:pPr>
            <w:r>
              <w:rPr>
                <w:rFonts w:eastAsia="Courier New"/>
                <w:lang w:eastAsia="en-US" w:bidi="ru-RU"/>
              </w:rPr>
              <w:t>200 мг</w:t>
            </w:r>
          </w:p>
        </w:tc>
      </w:tr>
      <w:tr w:rsidR="007C3D6A" w:rsidRPr="007C3D6A" w14:paraId="06EB3655" w14:textId="77777777" w:rsidTr="00C46490">
        <w:trPr>
          <w:trHeight w:val="259"/>
        </w:trPr>
        <w:tc>
          <w:tcPr>
            <w:tcW w:w="1465" w:type="pct"/>
            <w:tcBorders>
              <w:top w:val="single" w:sz="4" w:space="0" w:color="auto"/>
              <w:left w:val="single" w:sz="4" w:space="0" w:color="auto"/>
              <w:bottom w:val="single" w:sz="4" w:space="0" w:color="auto"/>
              <w:right w:val="single" w:sz="4" w:space="0" w:color="auto"/>
            </w:tcBorders>
            <w:hideMark/>
          </w:tcPr>
          <w:p w14:paraId="173D0FD3" w14:textId="77777777" w:rsidR="007C3D6A" w:rsidRDefault="007C3D6A" w:rsidP="00C46490">
            <w:pPr>
              <w:rPr>
                <w:b/>
                <w:lang w:eastAsia="en-US"/>
              </w:rPr>
            </w:pPr>
            <w:r>
              <w:rPr>
                <w:b/>
                <w:lang w:eastAsia="en-US"/>
              </w:rPr>
              <w:t>Состав:</w:t>
            </w:r>
          </w:p>
        </w:tc>
        <w:tc>
          <w:tcPr>
            <w:tcW w:w="3535" w:type="pct"/>
            <w:tcBorders>
              <w:top w:val="single" w:sz="4" w:space="0" w:color="auto"/>
              <w:left w:val="single" w:sz="4" w:space="0" w:color="auto"/>
              <w:bottom w:val="single" w:sz="4" w:space="0" w:color="auto"/>
              <w:right w:val="single" w:sz="4" w:space="0" w:color="auto"/>
            </w:tcBorders>
            <w:hideMark/>
          </w:tcPr>
          <w:p w14:paraId="1C94DC0F" w14:textId="77777777" w:rsidR="007C3D6A" w:rsidRPr="009B5FBB" w:rsidRDefault="007C3D6A" w:rsidP="00C46490">
            <w:pPr>
              <w:rPr>
                <w:lang w:eastAsia="en-US"/>
              </w:rPr>
            </w:pPr>
            <w:r w:rsidRPr="009B5FBB">
              <w:rPr>
                <w:lang w:eastAsia="en-US"/>
              </w:rPr>
              <w:t>Состав на 1 капсулу:</w:t>
            </w:r>
          </w:p>
          <w:p w14:paraId="15CAED17" w14:textId="77777777" w:rsidR="007C3D6A" w:rsidRPr="009B5FBB" w:rsidRDefault="007C3D6A" w:rsidP="00C46490">
            <w:pPr>
              <w:rPr>
                <w:i/>
                <w:lang w:eastAsia="en-US"/>
              </w:rPr>
            </w:pPr>
            <w:r w:rsidRPr="009B5FBB">
              <w:rPr>
                <w:i/>
                <w:lang w:eastAsia="en-US"/>
              </w:rPr>
              <w:t>Действующее вещество:</w:t>
            </w:r>
          </w:p>
          <w:p w14:paraId="24F64354" w14:textId="77777777" w:rsidR="007C3D6A" w:rsidRPr="009B5FBB" w:rsidRDefault="007C3D6A" w:rsidP="00C46490">
            <w:pPr>
              <w:rPr>
                <w:lang w:eastAsia="en-US"/>
              </w:rPr>
            </w:pPr>
            <w:r w:rsidRPr="009B5FBB">
              <w:rPr>
                <w:rFonts w:eastAsia="Calibri"/>
              </w:rPr>
              <w:t xml:space="preserve">Молнупиравир </w:t>
            </w:r>
            <w:r w:rsidRPr="009B5FBB">
              <w:rPr>
                <w:lang w:eastAsia="en-US"/>
              </w:rPr>
              <w:t>– 200,0 мг</w:t>
            </w:r>
          </w:p>
          <w:p w14:paraId="1681BB4B" w14:textId="77777777" w:rsidR="007C3D6A" w:rsidRPr="009B5FBB" w:rsidRDefault="007C3D6A" w:rsidP="00C46490">
            <w:pPr>
              <w:rPr>
                <w:i/>
                <w:lang w:eastAsia="en-US"/>
              </w:rPr>
            </w:pPr>
            <w:r w:rsidRPr="009B5FBB">
              <w:rPr>
                <w:i/>
                <w:lang w:eastAsia="en-US"/>
              </w:rPr>
              <w:t xml:space="preserve">Вспомогательные вещества: </w:t>
            </w:r>
          </w:p>
          <w:p w14:paraId="09FAF48E" w14:textId="77777777" w:rsidR="007C3D6A" w:rsidRDefault="007C3D6A" w:rsidP="00C46490">
            <w:pPr>
              <w:rPr>
                <w:rFonts w:eastAsia="Calibri"/>
              </w:rPr>
            </w:pPr>
            <w:r w:rsidRPr="009B5FBB">
              <w:rPr>
                <w:rFonts w:eastAsia="Calibri"/>
              </w:rPr>
              <w:t>Гидроксипропил целлюлоза</w:t>
            </w:r>
          </w:p>
          <w:p w14:paraId="7B84A9EC" w14:textId="77777777" w:rsidR="007C3D6A" w:rsidRDefault="007C3D6A" w:rsidP="00C46490">
            <w:pPr>
              <w:rPr>
                <w:rFonts w:eastAsia="Calibri"/>
              </w:rPr>
            </w:pPr>
            <w:r>
              <w:rPr>
                <w:rFonts w:eastAsia="Calibri"/>
              </w:rPr>
              <w:t xml:space="preserve">Целлюлоза микрокристаллическая </w:t>
            </w:r>
          </w:p>
          <w:p w14:paraId="2B77C7BC" w14:textId="77777777" w:rsidR="007C3D6A" w:rsidRDefault="007C3D6A" w:rsidP="00C46490">
            <w:pPr>
              <w:rPr>
                <w:rFonts w:eastAsia="Calibri"/>
              </w:rPr>
            </w:pPr>
            <w:r>
              <w:rPr>
                <w:rFonts w:eastAsia="Calibri"/>
              </w:rPr>
              <w:t>Кроскармеллоза натрия</w:t>
            </w:r>
          </w:p>
          <w:p w14:paraId="2D363AA9" w14:textId="77777777" w:rsidR="007C3D6A" w:rsidRDefault="007C3D6A" w:rsidP="00C46490">
            <w:pPr>
              <w:rPr>
                <w:rFonts w:eastAsia="Calibri"/>
              </w:rPr>
            </w:pPr>
            <w:r>
              <w:rPr>
                <w:rFonts w:eastAsia="Calibri"/>
              </w:rPr>
              <w:t>Магния стеарат</w:t>
            </w:r>
          </w:p>
          <w:p w14:paraId="14752430" w14:textId="77777777" w:rsidR="007C3D6A" w:rsidRPr="007C3D6A" w:rsidRDefault="009B5FBB" w:rsidP="00C46490">
            <w:pPr>
              <w:rPr>
                <w:rFonts w:eastAsia="Calibri"/>
                <w:b/>
              </w:rPr>
            </w:pPr>
            <w:r>
              <w:rPr>
                <w:rFonts w:eastAsia="Calibri"/>
                <w:b/>
              </w:rPr>
              <w:t xml:space="preserve">Капсула </w:t>
            </w:r>
          </w:p>
          <w:p w14:paraId="6CFA0127" w14:textId="77777777" w:rsidR="009B5FBB" w:rsidRDefault="009B5FBB" w:rsidP="00C46490">
            <w:pPr>
              <w:rPr>
                <w:rFonts w:eastAsia="Calibri"/>
              </w:rPr>
            </w:pPr>
            <w:r>
              <w:rPr>
                <w:rFonts w:eastAsia="Calibri"/>
              </w:rPr>
              <w:t>Г</w:t>
            </w:r>
            <w:r w:rsidR="007C3D6A">
              <w:rPr>
                <w:rFonts w:eastAsia="Calibri"/>
              </w:rPr>
              <w:t>ипромеллоз</w:t>
            </w:r>
            <w:r>
              <w:rPr>
                <w:rFonts w:eastAsia="Calibri"/>
              </w:rPr>
              <w:t>а</w:t>
            </w:r>
          </w:p>
          <w:p w14:paraId="4E0B2C74" w14:textId="77777777" w:rsidR="007C3D6A" w:rsidRDefault="009B5FBB" w:rsidP="00C46490">
            <w:pPr>
              <w:rPr>
                <w:rFonts w:eastAsia="Calibri"/>
              </w:rPr>
            </w:pPr>
            <w:r>
              <w:rPr>
                <w:rFonts w:eastAsia="Calibri"/>
              </w:rPr>
              <w:t>Титана диоксид</w:t>
            </w:r>
            <w:r w:rsidR="007C3D6A">
              <w:rPr>
                <w:rFonts w:eastAsia="Calibri"/>
              </w:rPr>
              <w:t xml:space="preserve"> </w:t>
            </w:r>
          </w:p>
          <w:p w14:paraId="1DB53E93" w14:textId="77777777" w:rsidR="007C3D6A" w:rsidRDefault="009B5FBB" w:rsidP="00C46490">
            <w:pPr>
              <w:rPr>
                <w:rFonts w:eastAsia="Calibri"/>
              </w:rPr>
            </w:pPr>
            <w:r>
              <w:rPr>
                <w:rFonts w:eastAsia="Calibri"/>
              </w:rPr>
              <w:t>Краситель оксид железа красный</w:t>
            </w:r>
          </w:p>
          <w:p w14:paraId="4D2E5E79" w14:textId="77777777" w:rsidR="007C3D6A" w:rsidRPr="009B5FBB" w:rsidRDefault="009B5FBB" w:rsidP="009B5FBB">
            <w:pPr>
              <w:rPr>
                <w:rFonts w:eastAsia="Calibri"/>
              </w:rPr>
            </w:pPr>
            <w:r>
              <w:rPr>
                <w:rFonts w:eastAsia="Calibri"/>
              </w:rPr>
              <w:t>Чернила (шеллак, калия гидроксид, титана диоксид)</w:t>
            </w:r>
            <w:r w:rsidR="007C3D6A">
              <w:rPr>
                <w:rFonts w:eastAsia="Calibri"/>
              </w:rPr>
              <w:t>.</w:t>
            </w:r>
          </w:p>
        </w:tc>
      </w:tr>
      <w:tr w:rsidR="007C3D6A" w14:paraId="1DFE1C25" w14:textId="77777777" w:rsidTr="00C46490">
        <w:trPr>
          <w:trHeight w:val="259"/>
        </w:trPr>
        <w:tc>
          <w:tcPr>
            <w:tcW w:w="1465" w:type="pct"/>
            <w:tcBorders>
              <w:top w:val="single" w:sz="4" w:space="0" w:color="auto"/>
              <w:left w:val="single" w:sz="4" w:space="0" w:color="auto"/>
              <w:bottom w:val="single" w:sz="4" w:space="0" w:color="auto"/>
              <w:right w:val="single" w:sz="4" w:space="0" w:color="auto"/>
            </w:tcBorders>
            <w:hideMark/>
          </w:tcPr>
          <w:p w14:paraId="088FFD5A" w14:textId="77777777" w:rsidR="007C3D6A" w:rsidRDefault="007C3D6A" w:rsidP="00C46490">
            <w:pPr>
              <w:rPr>
                <w:b/>
                <w:lang w:eastAsia="en-US"/>
              </w:rPr>
            </w:pPr>
            <w:r>
              <w:rPr>
                <w:b/>
                <w:lang w:eastAsia="en-US"/>
              </w:rPr>
              <w:t>Форма выпуска:</w:t>
            </w:r>
          </w:p>
        </w:tc>
        <w:tc>
          <w:tcPr>
            <w:tcW w:w="3535" w:type="pct"/>
            <w:tcBorders>
              <w:top w:val="single" w:sz="4" w:space="0" w:color="auto"/>
              <w:left w:val="single" w:sz="4" w:space="0" w:color="auto"/>
              <w:bottom w:val="single" w:sz="4" w:space="0" w:color="auto"/>
              <w:right w:val="single" w:sz="4" w:space="0" w:color="auto"/>
            </w:tcBorders>
            <w:hideMark/>
          </w:tcPr>
          <w:p w14:paraId="16F70817" w14:textId="77777777" w:rsidR="007C3D6A" w:rsidRDefault="007C3D6A" w:rsidP="00C46490">
            <w:pPr>
              <w:rPr>
                <w:lang w:eastAsia="en-US"/>
              </w:rPr>
            </w:pPr>
            <w:r>
              <w:rPr>
                <w:rFonts w:eastAsia="Courier New"/>
                <w:lang w:eastAsia="en-US" w:bidi="ru-RU"/>
              </w:rPr>
              <w:t>Капсулы</w:t>
            </w:r>
            <w:r>
              <w:rPr>
                <w:lang w:eastAsia="en-US"/>
              </w:rPr>
              <w:t>, 200 мг</w:t>
            </w:r>
          </w:p>
        </w:tc>
      </w:tr>
      <w:tr w:rsidR="00F43072" w14:paraId="3F70BF7D" w14:textId="77777777" w:rsidTr="00C46490">
        <w:trPr>
          <w:trHeight w:val="122"/>
        </w:trPr>
        <w:tc>
          <w:tcPr>
            <w:tcW w:w="1465" w:type="pct"/>
            <w:tcBorders>
              <w:top w:val="single" w:sz="4" w:space="0" w:color="auto"/>
              <w:left w:val="single" w:sz="4" w:space="0" w:color="auto"/>
              <w:bottom w:val="single" w:sz="4" w:space="0" w:color="auto"/>
              <w:right w:val="single" w:sz="4" w:space="0" w:color="auto"/>
            </w:tcBorders>
            <w:vAlign w:val="center"/>
            <w:hideMark/>
          </w:tcPr>
          <w:p w14:paraId="388A7D5A" w14:textId="77777777" w:rsidR="00F43072" w:rsidRDefault="00F43072" w:rsidP="00F43072">
            <w:pPr>
              <w:rPr>
                <w:b/>
                <w:lang w:eastAsia="en-US"/>
              </w:rPr>
            </w:pPr>
            <w:r>
              <w:rPr>
                <w:b/>
                <w:lang w:eastAsia="en-US"/>
              </w:rPr>
              <w:t>Описание:</w:t>
            </w:r>
          </w:p>
        </w:tc>
        <w:tc>
          <w:tcPr>
            <w:tcW w:w="3535" w:type="pct"/>
            <w:tcBorders>
              <w:top w:val="single" w:sz="4" w:space="0" w:color="auto"/>
              <w:left w:val="single" w:sz="4" w:space="0" w:color="auto"/>
              <w:bottom w:val="single" w:sz="4" w:space="0" w:color="auto"/>
              <w:right w:val="single" w:sz="4" w:space="0" w:color="auto"/>
            </w:tcBorders>
            <w:vAlign w:val="center"/>
            <w:hideMark/>
          </w:tcPr>
          <w:p w14:paraId="33F7AB3B" w14:textId="77777777" w:rsidR="00F43072" w:rsidRPr="001C6E86" w:rsidRDefault="00F43072" w:rsidP="00F43072">
            <w:pPr>
              <w:rPr>
                <w:lang w:eastAsia="en-US"/>
              </w:rPr>
            </w:pPr>
            <w:r w:rsidRPr="001C6E86">
              <w:rPr>
                <w:rFonts w:eastAsia="Courier New"/>
                <w:lang w:eastAsia="en-US" w:bidi="ru-RU"/>
              </w:rPr>
              <w:t>Капсулы оранжево-красного цвета цвета</w:t>
            </w:r>
          </w:p>
        </w:tc>
      </w:tr>
      <w:tr w:rsidR="007C3D6A" w:rsidRPr="005703E0" w14:paraId="4503CF8C" w14:textId="77777777" w:rsidTr="00C46490">
        <w:trPr>
          <w:trHeight w:val="126"/>
        </w:trPr>
        <w:tc>
          <w:tcPr>
            <w:tcW w:w="1465" w:type="pct"/>
            <w:tcBorders>
              <w:top w:val="single" w:sz="4" w:space="0" w:color="auto"/>
              <w:left w:val="single" w:sz="4" w:space="0" w:color="auto"/>
              <w:bottom w:val="single" w:sz="4" w:space="0" w:color="auto"/>
              <w:right w:val="single" w:sz="4" w:space="0" w:color="auto"/>
            </w:tcBorders>
            <w:vAlign w:val="center"/>
            <w:hideMark/>
          </w:tcPr>
          <w:p w14:paraId="636EFC12" w14:textId="77777777" w:rsidR="007C3D6A" w:rsidRDefault="007C3D6A" w:rsidP="00C46490">
            <w:pPr>
              <w:rPr>
                <w:b/>
                <w:lang w:eastAsia="en-US"/>
              </w:rPr>
            </w:pPr>
            <w:r>
              <w:rPr>
                <w:b/>
                <w:lang w:eastAsia="en-US"/>
              </w:rPr>
              <w:t>Серия:</w:t>
            </w:r>
          </w:p>
        </w:tc>
        <w:tc>
          <w:tcPr>
            <w:tcW w:w="3535" w:type="pct"/>
            <w:tcBorders>
              <w:top w:val="single" w:sz="4" w:space="0" w:color="auto"/>
              <w:left w:val="single" w:sz="4" w:space="0" w:color="auto"/>
              <w:bottom w:val="single" w:sz="4" w:space="0" w:color="auto"/>
              <w:right w:val="single" w:sz="4" w:space="0" w:color="auto"/>
            </w:tcBorders>
            <w:vAlign w:val="center"/>
            <w:hideMark/>
          </w:tcPr>
          <w:p w14:paraId="33C91A54" w14:textId="77777777" w:rsidR="007C3D6A" w:rsidRPr="005703E0" w:rsidRDefault="006F5CBB" w:rsidP="006F5CBB">
            <w:pPr>
              <w:rPr>
                <w:highlight w:val="yellow"/>
                <w:lang w:eastAsia="en-US"/>
              </w:rPr>
            </w:pPr>
            <w:r w:rsidRPr="006F5CBB">
              <w:rPr>
                <w:rFonts w:hint="eastAsia"/>
              </w:rPr>
              <w:t>U037023</w:t>
            </w:r>
          </w:p>
        </w:tc>
      </w:tr>
      <w:tr w:rsidR="00F43072" w:rsidRPr="005703E0" w14:paraId="51461C7B" w14:textId="77777777" w:rsidTr="00C46490">
        <w:trPr>
          <w:trHeight w:val="126"/>
        </w:trPr>
        <w:tc>
          <w:tcPr>
            <w:tcW w:w="1465" w:type="pct"/>
            <w:tcBorders>
              <w:top w:val="single" w:sz="4" w:space="0" w:color="auto"/>
              <w:left w:val="single" w:sz="4" w:space="0" w:color="auto"/>
              <w:bottom w:val="single" w:sz="4" w:space="0" w:color="auto"/>
              <w:right w:val="single" w:sz="4" w:space="0" w:color="auto"/>
            </w:tcBorders>
            <w:vAlign w:val="center"/>
            <w:hideMark/>
          </w:tcPr>
          <w:p w14:paraId="3E3E0F31" w14:textId="77777777" w:rsidR="00F43072" w:rsidRDefault="00F43072" w:rsidP="00F43072">
            <w:pPr>
              <w:rPr>
                <w:b/>
                <w:lang w:eastAsia="en-US"/>
              </w:rPr>
            </w:pPr>
            <w:r>
              <w:rPr>
                <w:b/>
                <w:lang w:eastAsia="en-US"/>
              </w:rPr>
              <w:t>Срок годности:</w:t>
            </w:r>
          </w:p>
        </w:tc>
        <w:tc>
          <w:tcPr>
            <w:tcW w:w="3535" w:type="pct"/>
            <w:tcBorders>
              <w:top w:val="single" w:sz="4" w:space="0" w:color="auto"/>
              <w:left w:val="single" w:sz="4" w:space="0" w:color="auto"/>
              <w:bottom w:val="single" w:sz="4" w:space="0" w:color="auto"/>
              <w:right w:val="single" w:sz="4" w:space="0" w:color="auto"/>
            </w:tcBorders>
            <w:vAlign w:val="center"/>
            <w:hideMark/>
          </w:tcPr>
          <w:p w14:paraId="6DD9A2C4" w14:textId="77777777" w:rsidR="00F43072" w:rsidRPr="001C6E86" w:rsidRDefault="00F43072" w:rsidP="00F43072">
            <w:pPr>
              <w:rPr>
                <w:lang w:eastAsia="en-US"/>
              </w:rPr>
            </w:pPr>
            <w:r w:rsidRPr="001C6E86">
              <w:rPr>
                <w:lang w:eastAsia="en-US"/>
              </w:rPr>
              <w:t>03</w:t>
            </w:r>
            <w:r w:rsidRPr="001C6E86">
              <w:rPr>
                <w:lang w:val="en-US" w:eastAsia="en-US"/>
              </w:rPr>
              <w:t>.20</w:t>
            </w:r>
            <w:r w:rsidRPr="001C6E86">
              <w:rPr>
                <w:lang w:eastAsia="en-US"/>
              </w:rPr>
              <w:t>23</w:t>
            </w:r>
          </w:p>
        </w:tc>
      </w:tr>
      <w:tr w:rsidR="007C3D6A" w14:paraId="6F531640" w14:textId="77777777" w:rsidTr="00C46490">
        <w:trPr>
          <w:trHeight w:val="126"/>
        </w:trPr>
        <w:tc>
          <w:tcPr>
            <w:tcW w:w="1465" w:type="pct"/>
            <w:tcBorders>
              <w:top w:val="single" w:sz="4" w:space="0" w:color="auto"/>
              <w:left w:val="single" w:sz="4" w:space="0" w:color="auto"/>
              <w:bottom w:val="single" w:sz="4" w:space="0" w:color="auto"/>
              <w:right w:val="single" w:sz="4" w:space="0" w:color="auto"/>
            </w:tcBorders>
            <w:vAlign w:val="center"/>
            <w:hideMark/>
          </w:tcPr>
          <w:p w14:paraId="09BF8E74" w14:textId="77777777" w:rsidR="007C3D6A" w:rsidRDefault="007C3D6A" w:rsidP="00C46490">
            <w:pPr>
              <w:rPr>
                <w:b/>
                <w:lang w:eastAsia="en-US"/>
              </w:rPr>
            </w:pPr>
            <w:r>
              <w:rPr>
                <w:b/>
                <w:lang w:eastAsia="en-US"/>
              </w:rPr>
              <w:t>Производитель:</w:t>
            </w:r>
          </w:p>
        </w:tc>
        <w:tc>
          <w:tcPr>
            <w:tcW w:w="3535" w:type="pct"/>
            <w:tcBorders>
              <w:top w:val="single" w:sz="4" w:space="0" w:color="auto"/>
              <w:left w:val="single" w:sz="4" w:space="0" w:color="auto"/>
              <w:bottom w:val="single" w:sz="4" w:space="0" w:color="auto"/>
              <w:right w:val="single" w:sz="4" w:space="0" w:color="auto"/>
            </w:tcBorders>
            <w:vAlign w:val="center"/>
            <w:hideMark/>
          </w:tcPr>
          <w:p w14:paraId="14C89D9C" w14:textId="77777777" w:rsidR="007C3D6A" w:rsidRDefault="009B5FBB" w:rsidP="009B5FBB">
            <w:pPr>
              <w:rPr>
                <w:lang w:eastAsia="en-US"/>
              </w:rPr>
            </w:pPr>
            <w:r>
              <w:t>Мерк Шарп и Доум Б.В., Нидерланды</w:t>
            </w:r>
          </w:p>
        </w:tc>
      </w:tr>
      <w:tr w:rsidR="007C3D6A" w14:paraId="107D6A6F" w14:textId="77777777" w:rsidTr="00C46490">
        <w:trPr>
          <w:trHeight w:val="20"/>
        </w:trPr>
        <w:tc>
          <w:tcPr>
            <w:tcW w:w="1465" w:type="pct"/>
            <w:tcBorders>
              <w:top w:val="single" w:sz="4" w:space="0" w:color="auto"/>
              <w:left w:val="single" w:sz="4" w:space="0" w:color="auto"/>
              <w:bottom w:val="single" w:sz="4" w:space="0" w:color="auto"/>
              <w:right w:val="single" w:sz="4" w:space="0" w:color="auto"/>
            </w:tcBorders>
            <w:vAlign w:val="center"/>
            <w:hideMark/>
          </w:tcPr>
          <w:p w14:paraId="6189985F" w14:textId="77777777" w:rsidR="007C3D6A" w:rsidRDefault="007C3D6A" w:rsidP="00C46490">
            <w:pPr>
              <w:rPr>
                <w:b/>
                <w:lang w:eastAsia="en-US"/>
              </w:rPr>
            </w:pPr>
            <w:r>
              <w:rPr>
                <w:b/>
                <w:lang w:eastAsia="en-US"/>
              </w:rPr>
              <w:t>Условия хранения:</w:t>
            </w:r>
          </w:p>
        </w:tc>
        <w:tc>
          <w:tcPr>
            <w:tcW w:w="3535" w:type="pct"/>
            <w:tcBorders>
              <w:top w:val="single" w:sz="4" w:space="0" w:color="auto"/>
              <w:left w:val="single" w:sz="4" w:space="0" w:color="auto"/>
              <w:bottom w:val="single" w:sz="4" w:space="0" w:color="auto"/>
              <w:right w:val="single" w:sz="4" w:space="0" w:color="auto"/>
            </w:tcBorders>
            <w:hideMark/>
          </w:tcPr>
          <w:p w14:paraId="76A76FEA" w14:textId="77777777" w:rsidR="007C3D6A" w:rsidRDefault="007C3D6A" w:rsidP="00C46490">
            <w:pPr>
              <w:rPr>
                <w:lang w:eastAsia="en-US"/>
              </w:rPr>
            </w:pPr>
            <w:r>
              <w:rPr>
                <w:lang w:eastAsia="en-US"/>
              </w:rPr>
              <w:t>Хранить при температуре не выше 25 °C.</w:t>
            </w:r>
          </w:p>
        </w:tc>
      </w:tr>
    </w:tbl>
    <w:p w14:paraId="3668D2B5" w14:textId="77777777" w:rsidR="007C3D6A" w:rsidRPr="007C3D6A" w:rsidRDefault="007C3D6A" w:rsidP="007C3D6A">
      <w:pPr>
        <w:rPr>
          <w:lang w:eastAsia="x-none"/>
        </w:rPr>
      </w:pPr>
    </w:p>
    <w:p w14:paraId="6E682DF0" w14:textId="77777777" w:rsidR="002B6509" w:rsidRPr="005703E0" w:rsidRDefault="00A148BD" w:rsidP="005703E0">
      <w:pPr>
        <w:pStyle w:val="Heading1"/>
        <w:numPr>
          <w:ilvl w:val="0"/>
          <w:numId w:val="36"/>
        </w:numPr>
        <w:spacing w:after="240"/>
        <w:ind w:left="0" w:firstLine="0"/>
        <w:rPr>
          <w:rFonts w:ascii="Times New Roman" w:hAnsi="Times New Roman"/>
          <w:sz w:val="24"/>
        </w:rPr>
      </w:pPr>
      <w:r w:rsidRPr="002B6509">
        <w:rPr>
          <w:rFonts w:ascii="Times New Roman" w:hAnsi="Times New Roman"/>
          <w:sz w:val="24"/>
          <w:szCs w:val="24"/>
          <w:lang w:eastAsia="ru-RU"/>
        </w:rPr>
        <w:t>ТЕСТ-СИСТЕМА</w:t>
      </w:r>
      <w:bookmarkStart w:id="72" w:name="_Toc52222631"/>
      <w:bookmarkStart w:id="73" w:name="_Toc52222632"/>
      <w:bookmarkEnd w:id="67"/>
      <w:bookmarkEnd w:id="68"/>
      <w:bookmarkEnd w:id="69"/>
      <w:bookmarkEnd w:id="70"/>
      <w:bookmarkEnd w:id="71"/>
      <w:bookmarkEnd w:id="72"/>
      <w:bookmarkEnd w:id="73"/>
    </w:p>
    <w:p w14:paraId="2DB73544" w14:textId="77777777" w:rsidR="005703E0" w:rsidRPr="00532336" w:rsidRDefault="005703E0" w:rsidP="005703E0">
      <w:pPr>
        <w:pStyle w:val="ListParagraph"/>
        <w:numPr>
          <w:ilvl w:val="0"/>
          <w:numId w:val="34"/>
        </w:numPr>
        <w:tabs>
          <w:tab w:val="left" w:pos="532"/>
          <w:tab w:val="left" w:pos="1296"/>
          <w:tab w:val="left" w:pos="2160"/>
          <w:tab w:val="left" w:pos="2592"/>
          <w:tab w:val="left" w:pos="3024"/>
          <w:tab w:val="left" w:pos="3456"/>
          <w:tab w:val="left" w:pos="3888"/>
          <w:tab w:val="left" w:pos="4320"/>
          <w:tab w:val="right" w:pos="8640"/>
        </w:tabs>
        <w:spacing w:before="240" w:after="240" w:line="240" w:lineRule="auto"/>
        <w:contextualSpacing w:val="0"/>
        <w:jc w:val="both"/>
        <w:outlineLvl w:val="1"/>
        <w:rPr>
          <w:rFonts w:ascii="Times New Roman" w:hAnsi="Times New Roman"/>
          <w:b/>
          <w:bCs/>
          <w:vanish/>
          <w:color w:val="000000"/>
          <w:sz w:val="2"/>
          <w:szCs w:val="24"/>
          <w:lang w:val="ru-RU"/>
        </w:rPr>
      </w:pPr>
      <w:bookmarkStart w:id="74" w:name="_Toc52222633"/>
    </w:p>
    <w:p w14:paraId="68834CE4" w14:textId="77777777" w:rsidR="005703E0" w:rsidRPr="00532336" w:rsidRDefault="005703E0" w:rsidP="005703E0">
      <w:pPr>
        <w:pStyle w:val="ListParagraph"/>
        <w:numPr>
          <w:ilvl w:val="0"/>
          <w:numId w:val="34"/>
        </w:numPr>
        <w:tabs>
          <w:tab w:val="left" w:pos="532"/>
          <w:tab w:val="left" w:pos="1296"/>
          <w:tab w:val="left" w:pos="2160"/>
          <w:tab w:val="left" w:pos="2592"/>
          <w:tab w:val="left" w:pos="3024"/>
          <w:tab w:val="left" w:pos="3456"/>
          <w:tab w:val="left" w:pos="3888"/>
          <w:tab w:val="left" w:pos="4320"/>
          <w:tab w:val="right" w:pos="8640"/>
        </w:tabs>
        <w:spacing w:before="240" w:after="240" w:line="240" w:lineRule="auto"/>
        <w:contextualSpacing w:val="0"/>
        <w:jc w:val="both"/>
        <w:outlineLvl w:val="1"/>
        <w:rPr>
          <w:rFonts w:ascii="Times New Roman" w:hAnsi="Times New Roman"/>
          <w:b/>
          <w:bCs/>
          <w:vanish/>
          <w:color w:val="000000"/>
          <w:sz w:val="2"/>
          <w:szCs w:val="24"/>
          <w:lang w:val="ru-RU"/>
        </w:rPr>
      </w:pPr>
    </w:p>
    <w:p w14:paraId="1029A2D8" w14:textId="77777777" w:rsidR="007D2992" w:rsidRPr="007D2992" w:rsidRDefault="007D2992" w:rsidP="005703E0">
      <w:pPr>
        <w:pStyle w:val="14"/>
        <w:numPr>
          <w:ilvl w:val="1"/>
          <w:numId w:val="34"/>
        </w:numPr>
        <w:tabs>
          <w:tab w:val="clear" w:pos="1728"/>
        </w:tabs>
        <w:spacing w:before="240"/>
        <w:ind w:left="720"/>
        <w:jc w:val="both"/>
        <w:outlineLvl w:val="1"/>
        <w:rPr>
          <w:rFonts w:ascii="Times New Roman" w:hAnsi="Times New Roman"/>
          <w:bCs/>
          <w:sz w:val="24"/>
          <w:szCs w:val="24"/>
          <w:lang w:val="ru-RU"/>
        </w:rPr>
      </w:pPr>
      <w:r w:rsidRPr="007D2992">
        <w:rPr>
          <w:rFonts w:ascii="Times New Roman" w:hAnsi="Times New Roman"/>
          <w:bCs/>
          <w:sz w:val="24"/>
          <w:szCs w:val="24"/>
          <w:lang w:val="ru-RU"/>
        </w:rPr>
        <w:t>Вид, количество, пол, возраст животных</w:t>
      </w:r>
      <w:bookmarkEnd w:id="74"/>
    </w:p>
    <w:p w14:paraId="2858EE0B" w14:textId="77777777" w:rsidR="00A148BD" w:rsidRDefault="00285CAE" w:rsidP="002B6509">
      <w:pPr>
        <w:pStyle w:val="14"/>
        <w:spacing w:before="0" w:after="0"/>
        <w:ind w:left="0" w:firstLine="709"/>
        <w:jc w:val="both"/>
        <w:outlineLvl w:val="9"/>
        <w:rPr>
          <w:rFonts w:ascii="Times New Roman" w:hAnsi="Times New Roman"/>
          <w:b w:val="0"/>
          <w:bCs/>
          <w:sz w:val="24"/>
          <w:szCs w:val="24"/>
          <w:lang w:val="ru-RU"/>
        </w:rPr>
      </w:pPr>
      <w:r w:rsidRPr="00285CAE">
        <w:rPr>
          <w:rFonts w:ascii="Times New Roman" w:hAnsi="Times New Roman"/>
          <w:b w:val="0"/>
          <w:bCs/>
          <w:sz w:val="24"/>
          <w:szCs w:val="24"/>
          <w:lang w:val="ru-RU"/>
        </w:rPr>
        <w:t xml:space="preserve">Исследование проведено на </w:t>
      </w:r>
      <w:r w:rsidR="005703E0">
        <w:rPr>
          <w:rFonts w:ascii="Times New Roman" w:hAnsi="Times New Roman"/>
          <w:b w:val="0"/>
          <w:bCs/>
          <w:sz w:val="24"/>
          <w:szCs w:val="24"/>
          <w:lang w:val="ru-RU"/>
        </w:rPr>
        <w:t>12</w:t>
      </w:r>
      <w:r w:rsidRPr="00285CAE">
        <w:rPr>
          <w:rFonts w:ascii="Times New Roman" w:hAnsi="Times New Roman"/>
          <w:b w:val="0"/>
          <w:bCs/>
          <w:sz w:val="24"/>
          <w:szCs w:val="24"/>
          <w:lang w:val="ru-RU"/>
        </w:rPr>
        <w:t xml:space="preserve"> половозрелых собаках самцах породы Бигль, весом 10-11 кг, полученных из питомника АО «ВНЦ БАВ». </w:t>
      </w:r>
    </w:p>
    <w:p w14:paraId="76B0F0F6" w14:textId="77777777" w:rsidR="006B4421" w:rsidRPr="006E54E2" w:rsidRDefault="006B4421" w:rsidP="002B6509">
      <w:pPr>
        <w:pStyle w:val="14"/>
        <w:numPr>
          <w:ilvl w:val="1"/>
          <w:numId w:val="34"/>
        </w:numPr>
        <w:tabs>
          <w:tab w:val="clear" w:pos="1728"/>
        </w:tabs>
        <w:spacing w:before="240"/>
        <w:ind w:left="720"/>
        <w:jc w:val="both"/>
        <w:outlineLvl w:val="1"/>
        <w:rPr>
          <w:rFonts w:ascii="Times New Roman" w:hAnsi="Times New Roman"/>
          <w:b w:val="0"/>
          <w:bCs/>
          <w:sz w:val="24"/>
          <w:szCs w:val="24"/>
          <w:lang w:eastAsia="ru-RU"/>
        </w:rPr>
      </w:pPr>
      <w:bookmarkStart w:id="75" w:name="_Toc52222634"/>
      <w:r w:rsidRPr="002B6509">
        <w:rPr>
          <w:rFonts w:ascii="Times New Roman" w:hAnsi="Times New Roman"/>
          <w:bCs/>
          <w:sz w:val="24"/>
          <w:szCs w:val="24"/>
          <w:lang w:val="ru-RU"/>
        </w:rPr>
        <w:t>Содержание животных. Вольеры. Корм. Вода</w:t>
      </w:r>
      <w:bookmarkEnd w:id="75"/>
    </w:p>
    <w:p w14:paraId="7D190CD1" w14:textId="77777777" w:rsidR="009208E6" w:rsidRPr="00D124BC" w:rsidRDefault="006B4421" w:rsidP="00C34A85">
      <w:pPr>
        <w:pStyle w:val="12-012"/>
        <w:spacing w:line="240" w:lineRule="auto"/>
        <w:ind w:firstLine="709"/>
        <w:rPr>
          <w:szCs w:val="24"/>
        </w:rPr>
      </w:pPr>
      <w:r w:rsidRPr="000432E7">
        <w:rPr>
          <w:szCs w:val="24"/>
        </w:rPr>
        <w:lastRenderedPageBreak/>
        <w:t>Животные со</w:t>
      </w:r>
      <w:r>
        <w:rPr>
          <w:szCs w:val="24"/>
        </w:rPr>
        <w:t xml:space="preserve">держатся в </w:t>
      </w:r>
      <w:r w:rsidRPr="00D124BC">
        <w:rPr>
          <w:szCs w:val="24"/>
        </w:rPr>
        <w:t>вива</w:t>
      </w:r>
      <w:r w:rsidR="009208E6" w:rsidRPr="00D124BC">
        <w:rPr>
          <w:szCs w:val="24"/>
        </w:rPr>
        <w:t>рии АО «ВНЦ БАВ» в вольерах по 6 особей</w:t>
      </w:r>
      <w:r w:rsidRPr="00D124BC">
        <w:rPr>
          <w:szCs w:val="24"/>
        </w:rPr>
        <w:t>. Каждый вольер состоит из 2 частей: теплое помещение (в здании) и огороженный вольер на улице. Все собаки имеют свободный выход на у</w:t>
      </w:r>
      <w:r w:rsidR="009208E6" w:rsidRPr="00D124BC">
        <w:rPr>
          <w:szCs w:val="24"/>
        </w:rPr>
        <w:t>лицу. Температура помещения – 15-21</w:t>
      </w:r>
      <w:r w:rsidRPr="00D124BC">
        <w:rPr>
          <w:szCs w:val="24"/>
        </w:rPr>
        <w:t xml:space="preserve"> ºС. </w:t>
      </w:r>
    </w:p>
    <w:p w14:paraId="450DAD14" w14:textId="77777777" w:rsidR="006B4421" w:rsidRPr="00D124BC" w:rsidRDefault="006B4421" w:rsidP="00C34A85">
      <w:pPr>
        <w:pStyle w:val="12-012"/>
        <w:spacing w:line="240" w:lineRule="auto"/>
        <w:ind w:firstLine="709"/>
        <w:rPr>
          <w:szCs w:val="24"/>
        </w:rPr>
      </w:pPr>
      <w:r w:rsidRPr="00D124BC">
        <w:rPr>
          <w:szCs w:val="24"/>
        </w:rPr>
        <w:t>Уход за животными осуществляли в соответствии со стандартными операционными процедурами.</w:t>
      </w:r>
    </w:p>
    <w:p w14:paraId="38B5BB8C" w14:textId="77777777" w:rsidR="006B4421" w:rsidRPr="00D124BC" w:rsidRDefault="006B4421" w:rsidP="00C34A85">
      <w:pPr>
        <w:pStyle w:val="12-012"/>
        <w:spacing w:line="240" w:lineRule="auto"/>
        <w:ind w:firstLine="709"/>
        <w:rPr>
          <w:szCs w:val="24"/>
        </w:rPr>
      </w:pPr>
      <w:r w:rsidRPr="00D124BC">
        <w:rPr>
          <w:szCs w:val="24"/>
        </w:rPr>
        <w:t>Условия содержания животных соответствовали стандартам, указанным в:</w:t>
      </w:r>
    </w:p>
    <w:p w14:paraId="2EE8B730" w14:textId="77777777" w:rsidR="006B4421" w:rsidRPr="00D124BC" w:rsidRDefault="006B4421" w:rsidP="00C34A85">
      <w:pPr>
        <w:pStyle w:val="12-012"/>
        <w:numPr>
          <w:ilvl w:val="0"/>
          <w:numId w:val="10"/>
        </w:numPr>
        <w:spacing w:line="240" w:lineRule="auto"/>
        <w:ind w:left="0" w:firstLine="709"/>
        <w:rPr>
          <w:szCs w:val="24"/>
          <w:lang w:val="en-US"/>
        </w:rPr>
      </w:pPr>
      <w:r w:rsidRPr="00D124BC">
        <w:rPr>
          <w:rFonts w:eastAsia="Calibri"/>
          <w:szCs w:val="22"/>
          <w:lang w:val="en-US" w:eastAsia="en-US"/>
        </w:rPr>
        <w:t>Guide for the care and use of laboratory animals. National Academy press. Washington, D.C. 2011</w:t>
      </w:r>
      <w:r w:rsidRPr="00D124BC">
        <w:rPr>
          <w:szCs w:val="24"/>
          <w:lang w:val="en-US"/>
        </w:rPr>
        <w:t>;</w:t>
      </w:r>
    </w:p>
    <w:p w14:paraId="30C8714C" w14:textId="77777777" w:rsidR="006B4421" w:rsidRPr="00D124BC" w:rsidRDefault="006B4421" w:rsidP="009208E6">
      <w:pPr>
        <w:pStyle w:val="12-012"/>
        <w:numPr>
          <w:ilvl w:val="0"/>
          <w:numId w:val="10"/>
        </w:numPr>
        <w:spacing w:line="240" w:lineRule="auto"/>
        <w:ind w:left="0" w:firstLine="709"/>
        <w:rPr>
          <w:rFonts w:eastAsia="Calibri"/>
          <w:szCs w:val="22"/>
          <w:lang w:val="en-US" w:eastAsia="en-US"/>
        </w:rPr>
      </w:pPr>
      <w:r w:rsidRPr="00D124BC">
        <w:rPr>
          <w:rFonts w:eastAsia="Calibri"/>
          <w:szCs w:val="22"/>
          <w:lang w:val="en-US" w:eastAsia="en-US"/>
        </w:rPr>
        <w:t>ГОСТ 33044-2014 «Принципы надлежащей лабораторной практики» введен в действие 01.08.2015 (идентичен OECD Guide 1:1998 OECD Principles of good laboratory practice);</w:t>
      </w:r>
    </w:p>
    <w:p w14:paraId="14AF47AE" w14:textId="77777777" w:rsidR="006B4421" w:rsidRPr="00D124BC" w:rsidRDefault="006B4421" w:rsidP="00C34A85">
      <w:pPr>
        <w:pStyle w:val="12-012"/>
        <w:numPr>
          <w:ilvl w:val="0"/>
          <w:numId w:val="10"/>
        </w:numPr>
        <w:spacing w:line="240" w:lineRule="auto"/>
        <w:ind w:left="0" w:firstLine="709"/>
        <w:rPr>
          <w:szCs w:val="24"/>
        </w:rPr>
      </w:pPr>
      <w:r w:rsidRPr="00D124BC">
        <w:rPr>
          <w:szCs w:val="24"/>
        </w:rPr>
        <w:t>ГОСТ 33217-2014 «Правила содержания и ухода за лабора</w:t>
      </w:r>
      <w:r w:rsidR="009208E6" w:rsidRPr="00D124BC">
        <w:rPr>
          <w:szCs w:val="24"/>
        </w:rPr>
        <w:t>торными хищными млекопитающими».</w:t>
      </w:r>
    </w:p>
    <w:p w14:paraId="235D943C" w14:textId="77777777" w:rsidR="006B4421" w:rsidRDefault="006B4421" w:rsidP="00C34A85">
      <w:pPr>
        <w:pStyle w:val="12-012"/>
        <w:spacing w:line="240" w:lineRule="auto"/>
        <w:ind w:firstLine="709"/>
        <w:rPr>
          <w:szCs w:val="24"/>
        </w:rPr>
      </w:pPr>
      <w:r w:rsidRPr="00D124BC">
        <w:rPr>
          <w:szCs w:val="24"/>
        </w:rPr>
        <w:t xml:space="preserve">Собаки получали сухой гранулированный корм для собак </w:t>
      </w:r>
      <w:r w:rsidR="000F2ED9" w:rsidRPr="00D124BC">
        <w:rPr>
          <w:szCs w:val="24"/>
        </w:rPr>
        <w:t xml:space="preserve">ProBalance корм сухой д/взр.соб. Gourmet diet Adult с говядиной и кроликом, </w:t>
      </w:r>
      <w:r w:rsidRPr="00D124BC">
        <w:rPr>
          <w:szCs w:val="24"/>
        </w:rPr>
        <w:t>(</w:t>
      </w:r>
      <w:r w:rsidR="000F2ED9" w:rsidRPr="00D124BC">
        <w:t xml:space="preserve">ООО "Аллер Петфуд", </w:t>
      </w:r>
      <w:r w:rsidRPr="00D124BC">
        <w:rPr>
          <w:szCs w:val="24"/>
        </w:rPr>
        <w:t>Тверская обл., г. Тверь, Базовый проезд д 2А).</w:t>
      </w:r>
    </w:p>
    <w:p w14:paraId="580C9A36" w14:textId="77777777" w:rsidR="006B4421" w:rsidRPr="008845B3" w:rsidRDefault="006B4421" w:rsidP="00C34A85">
      <w:pPr>
        <w:pStyle w:val="12-012"/>
        <w:spacing w:line="240" w:lineRule="auto"/>
        <w:ind w:firstLine="709"/>
        <w:rPr>
          <w:szCs w:val="24"/>
        </w:rPr>
      </w:pPr>
      <w:r>
        <w:rPr>
          <w:szCs w:val="24"/>
        </w:rPr>
        <w:t>Водопроводная вода</w:t>
      </w:r>
      <w:r w:rsidRPr="008F5FB4">
        <w:rPr>
          <w:szCs w:val="24"/>
        </w:rPr>
        <w:t xml:space="preserve"> </w:t>
      </w:r>
      <w:r>
        <w:rPr>
          <w:szCs w:val="24"/>
        </w:rPr>
        <w:t>подавалась</w:t>
      </w:r>
      <w:r w:rsidRPr="008F5FB4">
        <w:rPr>
          <w:szCs w:val="24"/>
        </w:rPr>
        <w:t xml:space="preserve"> </w:t>
      </w:r>
      <w:r w:rsidRPr="008F5FB4">
        <w:rPr>
          <w:i/>
          <w:szCs w:val="24"/>
        </w:rPr>
        <w:t>ad libitum</w:t>
      </w:r>
      <w:r w:rsidRPr="008F5FB4">
        <w:rPr>
          <w:szCs w:val="24"/>
        </w:rPr>
        <w:t>.</w:t>
      </w:r>
    </w:p>
    <w:p w14:paraId="7684F057" w14:textId="77777777" w:rsidR="006B4421" w:rsidRPr="005714DE" w:rsidRDefault="006B4421" w:rsidP="002B6509">
      <w:pPr>
        <w:pStyle w:val="14"/>
        <w:numPr>
          <w:ilvl w:val="1"/>
          <w:numId w:val="34"/>
        </w:numPr>
        <w:tabs>
          <w:tab w:val="clear" w:pos="1728"/>
        </w:tabs>
        <w:spacing w:before="240"/>
        <w:ind w:left="720"/>
        <w:jc w:val="both"/>
        <w:outlineLvl w:val="1"/>
        <w:rPr>
          <w:rFonts w:ascii="Times New Roman" w:hAnsi="Times New Roman"/>
          <w:b w:val="0"/>
          <w:bCs/>
          <w:sz w:val="24"/>
          <w:szCs w:val="24"/>
          <w:lang w:eastAsia="ru-RU"/>
        </w:rPr>
      </w:pPr>
      <w:bookmarkStart w:id="76" w:name="_Toc52222635"/>
      <w:r w:rsidRPr="002B6509">
        <w:rPr>
          <w:rFonts w:ascii="Times New Roman" w:hAnsi="Times New Roman"/>
          <w:bCs/>
          <w:sz w:val="24"/>
          <w:szCs w:val="24"/>
          <w:lang w:val="ru-RU"/>
        </w:rPr>
        <w:t>Акклиматизация</w:t>
      </w:r>
      <w:bookmarkEnd w:id="76"/>
    </w:p>
    <w:p w14:paraId="65053AEE" w14:textId="77777777" w:rsidR="006B4421" w:rsidRPr="00154284" w:rsidRDefault="00154284" w:rsidP="00C34A85">
      <w:pPr>
        <w:pStyle w:val="14"/>
        <w:spacing w:before="0" w:after="0"/>
        <w:ind w:left="0" w:firstLine="0"/>
        <w:jc w:val="both"/>
        <w:outlineLvl w:val="9"/>
        <w:rPr>
          <w:rFonts w:ascii="Times New Roman" w:hAnsi="Times New Roman"/>
          <w:b w:val="0"/>
          <w:bCs/>
          <w:sz w:val="22"/>
          <w:szCs w:val="24"/>
          <w:lang w:val="ru-RU"/>
        </w:rPr>
      </w:pPr>
      <w:r>
        <w:rPr>
          <w:rFonts w:ascii="Times New Roman" w:hAnsi="Times New Roman"/>
          <w:b w:val="0"/>
          <w:sz w:val="24"/>
          <w:szCs w:val="24"/>
          <w:lang w:val="ru-RU"/>
        </w:rPr>
        <w:tab/>
      </w:r>
      <w:r w:rsidR="006B4421" w:rsidRPr="00154284">
        <w:rPr>
          <w:rFonts w:ascii="Times New Roman" w:hAnsi="Times New Roman"/>
          <w:b w:val="0"/>
          <w:sz w:val="24"/>
          <w:szCs w:val="24"/>
        </w:rPr>
        <w:t>Акклиматизация не требовалась, так как собаки до начала эксперимента выращивались в виварии АО «ВНЦ БАВ».</w:t>
      </w:r>
    </w:p>
    <w:p w14:paraId="14B2AA16" w14:textId="77777777" w:rsidR="007D2992" w:rsidRPr="007D2992" w:rsidRDefault="007D2992" w:rsidP="002B6509">
      <w:pPr>
        <w:pStyle w:val="14"/>
        <w:numPr>
          <w:ilvl w:val="1"/>
          <w:numId w:val="34"/>
        </w:numPr>
        <w:tabs>
          <w:tab w:val="clear" w:pos="1728"/>
        </w:tabs>
        <w:spacing w:before="240"/>
        <w:ind w:left="720"/>
        <w:jc w:val="both"/>
        <w:outlineLvl w:val="1"/>
        <w:rPr>
          <w:rFonts w:ascii="Times New Roman" w:hAnsi="Times New Roman"/>
          <w:bCs/>
          <w:sz w:val="24"/>
          <w:szCs w:val="24"/>
          <w:lang w:val="ru-RU"/>
        </w:rPr>
      </w:pPr>
      <w:bookmarkStart w:id="77" w:name="_Toc52222636"/>
      <w:r w:rsidRPr="007D2992">
        <w:rPr>
          <w:rFonts w:ascii="Times New Roman" w:hAnsi="Times New Roman"/>
          <w:bCs/>
          <w:sz w:val="24"/>
          <w:szCs w:val="24"/>
          <w:lang w:val="ru-RU"/>
        </w:rPr>
        <w:t>Обоснование выбора вида животных</w:t>
      </w:r>
      <w:bookmarkEnd w:id="77"/>
    </w:p>
    <w:p w14:paraId="2533B781" w14:textId="77777777" w:rsidR="00A148BD" w:rsidRPr="00401E1D" w:rsidRDefault="007D2992" w:rsidP="002B6509">
      <w:pPr>
        <w:pStyle w:val="14"/>
        <w:spacing w:before="0" w:after="0"/>
        <w:ind w:left="0" w:firstLine="709"/>
        <w:jc w:val="both"/>
        <w:outlineLvl w:val="9"/>
        <w:rPr>
          <w:rFonts w:ascii="Times New Roman" w:hAnsi="Times New Roman"/>
          <w:b w:val="0"/>
          <w:bCs/>
          <w:sz w:val="24"/>
          <w:szCs w:val="24"/>
          <w:lang w:val="ru-RU"/>
        </w:rPr>
      </w:pPr>
      <w:r w:rsidRPr="007D2992">
        <w:rPr>
          <w:rFonts w:ascii="Times New Roman" w:hAnsi="Times New Roman"/>
          <w:b w:val="0"/>
          <w:bCs/>
          <w:sz w:val="24"/>
          <w:szCs w:val="24"/>
          <w:lang w:val="ru-RU"/>
        </w:rPr>
        <w:t>Собак</w:t>
      </w:r>
      <w:r>
        <w:rPr>
          <w:rFonts w:ascii="Times New Roman" w:hAnsi="Times New Roman"/>
          <w:b w:val="0"/>
          <w:bCs/>
          <w:sz w:val="24"/>
          <w:szCs w:val="24"/>
          <w:lang w:val="ru-RU"/>
        </w:rPr>
        <w:t>и</w:t>
      </w:r>
      <w:r w:rsidRPr="007D2992">
        <w:rPr>
          <w:rFonts w:ascii="Times New Roman" w:hAnsi="Times New Roman"/>
          <w:b w:val="0"/>
          <w:bCs/>
          <w:sz w:val="24"/>
          <w:szCs w:val="24"/>
          <w:lang w:val="ru-RU"/>
        </w:rPr>
        <w:t xml:space="preserve"> породы «Бигль» являются релевантным видом для исследования </w:t>
      </w:r>
      <w:r>
        <w:rPr>
          <w:rFonts w:ascii="Times New Roman" w:hAnsi="Times New Roman"/>
          <w:b w:val="0"/>
          <w:bCs/>
          <w:sz w:val="24"/>
          <w:szCs w:val="24"/>
          <w:lang w:val="ru-RU"/>
        </w:rPr>
        <w:t xml:space="preserve">фармакокинетики </w:t>
      </w:r>
      <w:r w:rsidR="005703E0">
        <w:rPr>
          <w:rFonts w:ascii="Times New Roman" w:hAnsi="Times New Roman"/>
          <w:b w:val="0"/>
          <w:bCs/>
          <w:sz w:val="24"/>
          <w:szCs w:val="24"/>
          <w:lang w:val="ru-RU"/>
        </w:rPr>
        <w:t>Молнупиравира</w:t>
      </w:r>
      <w:r w:rsidRPr="007D2992">
        <w:rPr>
          <w:rFonts w:ascii="Times New Roman" w:hAnsi="Times New Roman"/>
          <w:b w:val="0"/>
          <w:bCs/>
          <w:sz w:val="24"/>
          <w:szCs w:val="24"/>
          <w:lang w:val="ru-RU"/>
        </w:rPr>
        <w:t>.</w:t>
      </w:r>
      <w:r>
        <w:rPr>
          <w:rFonts w:ascii="Times New Roman" w:hAnsi="Times New Roman"/>
          <w:b w:val="0"/>
          <w:bCs/>
          <w:sz w:val="24"/>
          <w:szCs w:val="24"/>
          <w:lang w:val="ru-RU"/>
        </w:rPr>
        <w:t xml:space="preserve"> Исследование фармакокинетики данного препарата не </w:t>
      </w:r>
      <w:r w:rsidR="005703E0">
        <w:rPr>
          <w:rFonts w:ascii="Times New Roman" w:hAnsi="Times New Roman"/>
          <w:b w:val="0"/>
          <w:bCs/>
          <w:sz w:val="24"/>
          <w:szCs w:val="24"/>
          <w:lang w:val="ru-RU"/>
        </w:rPr>
        <w:t>целесообразно</w:t>
      </w:r>
      <w:r>
        <w:rPr>
          <w:rFonts w:ascii="Times New Roman" w:hAnsi="Times New Roman"/>
          <w:b w:val="0"/>
          <w:bCs/>
          <w:sz w:val="24"/>
          <w:szCs w:val="24"/>
          <w:lang w:val="ru-RU"/>
        </w:rPr>
        <w:t xml:space="preserve"> проводить на грызунах, </w:t>
      </w:r>
      <w:r w:rsidR="005703E0">
        <w:rPr>
          <w:rFonts w:ascii="Times New Roman" w:hAnsi="Times New Roman"/>
          <w:b w:val="0"/>
          <w:bCs/>
          <w:sz w:val="24"/>
          <w:szCs w:val="24"/>
          <w:lang w:val="ru-RU"/>
        </w:rPr>
        <w:t>поск</w:t>
      </w:r>
      <w:r w:rsidR="00D93CA8">
        <w:rPr>
          <w:rFonts w:ascii="Times New Roman" w:hAnsi="Times New Roman"/>
          <w:b w:val="0"/>
          <w:bCs/>
          <w:sz w:val="24"/>
          <w:szCs w:val="24"/>
          <w:lang w:val="ru-RU"/>
        </w:rPr>
        <w:t xml:space="preserve">ольку у них, в отличие от крупных живорных, наблюдается одинаковая абсолютная биодоступность молнупиравира и его активного метаболита </w:t>
      </w:r>
      <w:r w:rsidR="00D93CA8">
        <w:rPr>
          <w:rFonts w:ascii="Times New Roman" w:hAnsi="Times New Roman"/>
          <w:b w:val="0"/>
          <w:bCs/>
          <w:sz w:val="24"/>
          <w:szCs w:val="24"/>
          <w:lang w:val="en-US"/>
        </w:rPr>
        <w:t>N</w:t>
      </w:r>
      <w:r w:rsidR="00D93CA8" w:rsidRPr="00D93CA8">
        <w:rPr>
          <w:rFonts w:ascii="Times New Roman" w:hAnsi="Times New Roman"/>
          <w:b w:val="0"/>
          <w:bCs/>
          <w:sz w:val="24"/>
          <w:szCs w:val="24"/>
          <w:lang w:val="ru-RU"/>
        </w:rPr>
        <w:t>-</w:t>
      </w:r>
      <w:r w:rsidR="00D93CA8">
        <w:rPr>
          <w:rFonts w:ascii="Times New Roman" w:hAnsi="Times New Roman"/>
          <w:b w:val="0"/>
          <w:bCs/>
          <w:sz w:val="24"/>
          <w:szCs w:val="24"/>
          <w:lang w:val="ru-RU"/>
        </w:rPr>
        <w:t>гидроксицитидина</w:t>
      </w:r>
      <w:r w:rsidR="00401E1D">
        <w:rPr>
          <w:rFonts w:ascii="Times New Roman" w:hAnsi="Times New Roman"/>
          <w:b w:val="0"/>
          <w:bCs/>
          <w:sz w:val="24"/>
          <w:szCs w:val="24"/>
          <w:lang w:val="ru-RU"/>
        </w:rPr>
        <w:t xml:space="preserve">. </w:t>
      </w:r>
      <w:r w:rsidR="00D93CA8">
        <w:rPr>
          <w:rFonts w:ascii="Times New Roman" w:hAnsi="Times New Roman"/>
          <w:b w:val="0"/>
          <w:bCs/>
          <w:sz w:val="24"/>
          <w:szCs w:val="24"/>
          <w:lang w:val="ru-RU"/>
        </w:rPr>
        <w:t>Это может привести к неадекватной оценке фармакокинетических параметров при частичном гидролизе молнупиравира в ЖКТ</w:t>
      </w:r>
      <w:r w:rsidR="00401E1D" w:rsidRPr="00401E1D">
        <w:rPr>
          <w:rFonts w:ascii="Times New Roman" w:hAnsi="Times New Roman"/>
          <w:b w:val="0"/>
          <w:bCs/>
          <w:sz w:val="24"/>
          <w:szCs w:val="24"/>
          <w:lang w:val="ru-RU"/>
        </w:rPr>
        <w:t xml:space="preserve">. </w:t>
      </w:r>
      <w:r w:rsidR="00D93CA8">
        <w:rPr>
          <w:rFonts w:ascii="Times New Roman" w:hAnsi="Times New Roman"/>
          <w:b w:val="0"/>
          <w:bCs/>
          <w:sz w:val="24"/>
          <w:szCs w:val="24"/>
          <w:lang w:val="ru-RU"/>
        </w:rPr>
        <w:t>У</w:t>
      </w:r>
      <w:r w:rsidR="00401E1D">
        <w:rPr>
          <w:rFonts w:ascii="Times New Roman" w:hAnsi="Times New Roman"/>
          <w:b w:val="0"/>
          <w:bCs/>
          <w:sz w:val="24"/>
          <w:szCs w:val="24"/>
          <w:lang w:val="ru-RU"/>
        </w:rPr>
        <w:t xml:space="preserve"> собак </w:t>
      </w:r>
      <w:r w:rsidR="00401E1D" w:rsidRPr="00401E1D">
        <w:rPr>
          <w:rFonts w:ascii="Times New Roman" w:hAnsi="Times New Roman"/>
          <w:b w:val="0"/>
          <w:bCs/>
          <w:sz w:val="24"/>
          <w:szCs w:val="24"/>
          <w:lang w:val="ru-RU"/>
        </w:rPr>
        <w:t xml:space="preserve">и человека </w:t>
      </w:r>
      <w:r w:rsidR="00D93CA8">
        <w:rPr>
          <w:rFonts w:ascii="Times New Roman" w:hAnsi="Times New Roman"/>
          <w:b w:val="0"/>
          <w:bCs/>
          <w:sz w:val="24"/>
          <w:szCs w:val="24"/>
          <w:lang w:val="ru-RU"/>
        </w:rPr>
        <w:t xml:space="preserve">абсолютная биодоступность молнупиравира значительно выше, чем у </w:t>
      </w:r>
      <w:r w:rsidR="00D93CA8">
        <w:rPr>
          <w:rFonts w:ascii="Times New Roman" w:hAnsi="Times New Roman"/>
          <w:b w:val="0"/>
          <w:bCs/>
          <w:sz w:val="24"/>
          <w:szCs w:val="24"/>
          <w:lang w:val="en-US"/>
        </w:rPr>
        <w:t>N</w:t>
      </w:r>
      <w:r w:rsidR="00D93CA8" w:rsidRPr="00D93CA8">
        <w:rPr>
          <w:rFonts w:ascii="Times New Roman" w:hAnsi="Times New Roman"/>
          <w:b w:val="0"/>
          <w:bCs/>
          <w:sz w:val="24"/>
          <w:szCs w:val="24"/>
          <w:lang w:val="ru-RU"/>
        </w:rPr>
        <w:t>-</w:t>
      </w:r>
      <w:r w:rsidR="00D93CA8">
        <w:rPr>
          <w:rFonts w:ascii="Times New Roman" w:hAnsi="Times New Roman"/>
          <w:b w:val="0"/>
          <w:bCs/>
          <w:sz w:val="24"/>
          <w:szCs w:val="24"/>
          <w:lang w:val="ru-RU"/>
        </w:rPr>
        <w:t>гидроксицитидина</w:t>
      </w:r>
      <w:r w:rsidR="00401E1D" w:rsidRPr="00401E1D">
        <w:rPr>
          <w:rFonts w:ascii="Times New Roman" w:hAnsi="Times New Roman"/>
          <w:b w:val="0"/>
          <w:bCs/>
          <w:sz w:val="24"/>
          <w:szCs w:val="24"/>
          <w:lang w:val="ru-RU"/>
        </w:rPr>
        <w:t xml:space="preserve">, что позволяет адекватно оценить фармакокинетический профиль </w:t>
      </w:r>
      <w:r w:rsidR="00D93CA8">
        <w:rPr>
          <w:rFonts w:ascii="Times New Roman" w:hAnsi="Times New Roman"/>
          <w:b w:val="0"/>
          <w:bCs/>
          <w:sz w:val="24"/>
          <w:szCs w:val="24"/>
          <w:lang w:val="ru-RU"/>
        </w:rPr>
        <w:t>молнупиравира</w:t>
      </w:r>
      <w:r w:rsidR="00401E1D" w:rsidRPr="00401E1D">
        <w:rPr>
          <w:rFonts w:ascii="Times New Roman" w:hAnsi="Times New Roman"/>
          <w:b w:val="0"/>
          <w:bCs/>
          <w:sz w:val="24"/>
          <w:szCs w:val="24"/>
          <w:lang w:val="ru-RU"/>
        </w:rPr>
        <w:t>.</w:t>
      </w:r>
    </w:p>
    <w:p w14:paraId="4C139B77" w14:textId="77777777" w:rsidR="00401E1D" w:rsidRPr="00401E1D" w:rsidRDefault="00401E1D" w:rsidP="003F1045">
      <w:pPr>
        <w:pStyle w:val="14"/>
        <w:numPr>
          <w:ilvl w:val="1"/>
          <w:numId w:val="34"/>
        </w:numPr>
        <w:tabs>
          <w:tab w:val="clear" w:pos="1728"/>
        </w:tabs>
        <w:spacing w:before="240"/>
        <w:ind w:left="720"/>
        <w:jc w:val="both"/>
        <w:outlineLvl w:val="1"/>
        <w:rPr>
          <w:rFonts w:ascii="Times New Roman" w:hAnsi="Times New Roman"/>
          <w:sz w:val="24"/>
        </w:rPr>
      </w:pPr>
      <w:bookmarkStart w:id="78" w:name="_Toc52196543"/>
      <w:bookmarkStart w:id="79" w:name="_Toc52222637"/>
      <w:r w:rsidRPr="003F1045">
        <w:rPr>
          <w:rFonts w:ascii="Times New Roman" w:hAnsi="Times New Roman"/>
          <w:bCs/>
          <w:sz w:val="24"/>
          <w:szCs w:val="24"/>
          <w:lang w:val="ru-RU"/>
        </w:rPr>
        <w:t>Выбор и расчет доз</w:t>
      </w:r>
      <w:bookmarkEnd w:id="78"/>
      <w:bookmarkEnd w:id="79"/>
    </w:p>
    <w:p w14:paraId="274008A3" w14:textId="77777777" w:rsidR="00A148BD" w:rsidRDefault="005D5980" w:rsidP="003F1045">
      <w:pPr>
        <w:pStyle w:val="14"/>
        <w:spacing w:before="0" w:after="0"/>
        <w:ind w:left="0" w:firstLine="709"/>
        <w:jc w:val="both"/>
        <w:outlineLvl w:val="9"/>
        <w:rPr>
          <w:rFonts w:ascii="Times New Roman" w:hAnsi="Times New Roman"/>
          <w:b w:val="0"/>
          <w:bCs/>
          <w:sz w:val="24"/>
          <w:szCs w:val="24"/>
          <w:lang w:val="ru-RU"/>
        </w:rPr>
      </w:pPr>
      <w:r>
        <w:rPr>
          <w:rFonts w:ascii="Times New Roman" w:hAnsi="Times New Roman"/>
          <w:b w:val="0"/>
          <w:bCs/>
          <w:sz w:val="24"/>
          <w:szCs w:val="24"/>
          <w:lang w:val="ru-RU"/>
        </w:rPr>
        <w:t xml:space="preserve">Доза исследования составляет </w:t>
      </w:r>
      <w:r w:rsidR="00D93CA8">
        <w:rPr>
          <w:rFonts w:ascii="Times New Roman" w:hAnsi="Times New Roman"/>
          <w:b w:val="0"/>
          <w:bCs/>
          <w:sz w:val="24"/>
          <w:szCs w:val="24"/>
          <w:lang w:val="ru-RU"/>
        </w:rPr>
        <w:t>200</w:t>
      </w:r>
      <w:r>
        <w:rPr>
          <w:rFonts w:ascii="Times New Roman" w:hAnsi="Times New Roman"/>
          <w:b w:val="0"/>
          <w:bCs/>
          <w:sz w:val="24"/>
          <w:szCs w:val="24"/>
          <w:lang w:val="ru-RU"/>
        </w:rPr>
        <w:t xml:space="preserve"> мг</w:t>
      </w:r>
      <w:r w:rsidR="00D93CA8">
        <w:rPr>
          <w:rFonts w:ascii="Times New Roman" w:hAnsi="Times New Roman"/>
          <w:b w:val="0"/>
          <w:bCs/>
          <w:sz w:val="24"/>
          <w:szCs w:val="24"/>
          <w:lang w:val="ru-RU"/>
        </w:rPr>
        <w:t>, что эквивалентно одной капсуле препарата</w:t>
      </w:r>
      <w:r>
        <w:rPr>
          <w:rFonts w:ascii="Times New Roman" w:hAnsi="Times New Roman"/>
          <w:b w:val="0"/>
          <w:bCs/>
          <w:sz w:val="24"/>
          <w:szCs w:val="24"/>
          <w:lang w:val="ru-RU"/>
        </w:rPr>
        <w:t xml:space="preserve">. </w:t>
      </w:r>
      <w:r w:rsidR="00D93CA8">
        <w:rPr>
          <w:rFonts w:ascii="Times New Roman" w:hAnsi="Times New Roman"/>
          <w:b w:val="0"/>
          <w:bCs/>
          <w:sz w:val="24"/>
          <w:szCs w:val="24"/>
          <w:lang w:val="ru-RU"/>
        </w:rPr>
        <w:t xml:space="preserve">В отчете оригинатора </w:t>
      </w:r>
      <w:r w:rsidR="00D93CA8" w:rsidRPr="0033038C">
        <w:rPr>
          <w:rFonts w:ascii="Times New Roman" w:hAnsi="Times New Roman"/>
          <w:b w:val="0"/>
          <w:bCs/>
          <w:sz w:val="24"/>
          <w:szCs w:val="24"/>
          <w:lang w:val="ru-RU"/>
        </w:rPr>
        <w:t>при однократной дозе у собак препарат хорошо переносился вплоть до дозы 300 мг/кг и выше, при которой наблюдались эффекты на ЖКТ, то есть доза 200 мг </w:t>
      </w:r>
      <w:r w:rsidR="0033038C" w:rsidRPr="0033038C">
        <w:rPr>
          <w:rFonts w:ascii="Times New Roman" w:hAnsi="Times New Roman"/>
          <w:b w:val="0"/>
          <w:bCs/>
          <w:sz w:val="24"/>
          <w:szCs w:val="24"/>
          <w:lang w:val="ru-RU"/>
        </w:rPr>
        <w:t>(около 20 мг/кг)</w:t>
      </w:r>
      <w:r w:rsidR="00D93CA8" w:rsidRPr="0033038C">
        <w:rPr>
          <w:rFonts w:ascii="Times New Roman" w:hAnsi="Times New Roman"/>
          <w:b w:val="0"/>
          <w:bCs/>
          <w:sz w:val="24"/>
          <w:szCs w:val="24"/>
          <w:lang w:val="ru-RU"/>
        </w:rPr>
        <w:t xml:space="preserve"> - как минимум в 10 раз меньше однократной дозе при которой в исследованиях </w:t>
      </w:r>
      <w:r w:rsidR="00532336">
        <w:rPr>
          <w:rFonts w:ascii="Times New Roman" w:hAnsi="Times New Roman"/>
          <w:b w:val="0"/>
          <w:bCs/>
          <w:sz w:val="24"/>
          <w:szCs w:val="24"/>
          <w:lang w:val="ru-RU"/>
        </w:rPr>
        <w:t xml:space="preserve">наблюдались </w:t>
      </w:r>
      <w:r w:rsidR="0033038C" w:rsidRPr="0033038C">
        <w:rPr>
          <w:rFonts w:ascii="Times New Roman" w:hAnsi="Times New Roman"/>
          <w:b w:val="0"/>
          <w:bCs/>
          <w:sz w:val="24"/>
          <w:szCs w:val="24"/>
          <w:lang w:val="ru-RU"/>
        </w:rPr>
        <w:t>признаки токсичности</w:t>
      </w:r>
      <w:r>
        <w:rPr>
          <w:rFonts w:ascii="Times New Roman" w:hAnsi="Times New Roman"/>
          <w:b w:val="0"/>
          <w:bCs/>
          <w:sz w:val="24"/>
          <w:szCs w:val="24"/>
          <w:lang w:val="ru-RU"/>
        </w:rPr>
        <w:t>.</w:t>
      </w:r>
    </w:p>
    <w:p w14:paraId="5E9817F9" w14:textId="77777777" w:rsidR="00F6153D" w:rsidRDefault="00F6153D" w:rsidP="003F1045">
      <w:pPr>
        <w:pStyle w:val="14"/>
        <w:numPr>
          <w:ilvl w:val="1"/>
          <w:numId w:val="34"/>
        </w:numPr>
        <w:tabs>
          <w:tab w:val="clear" w:pos="1728"/>
        </w:tabs>
        <w:spacing w:before="240"/>
        <w:ind w:left="720"/>
        <w:jc w:val="both"/>
        <w:outlineLvl w:val="1"/>
        <w:rPr>
          <w:rFonts w:ascii="Times New Roman" w:hAnsi="Times New Roman"/>
          <w:bCs/>
          <w:sz w:val="24"/>
          <w:szCs w:val="24"/>
          <w:lang w:val="ru-RU"/>
        </w:rPr>
      </w:pPr>
      <w:bookmarkStart w:id="80" w:name="_Toc52222638"/>
      <w:r w:rsidRPr="003F1045">
        <w:rPr>
          <w:rFonts w:ascii="Times New Roman" w:hAnsi="Times New Roman"/>
          <w:bCs/>
          <w:sz w:val="24"/>
          <w:szCs w:val="24"/>
          <w:lang w:val="ru-RU"/>
        </w:rPr>
        <w:t>Оборудование</w:t>
      </w:r>
      <w:bookmarkEnd w:id="80"/>
    </w:p>
    <w:p w14:paraId="0BDCA598" w14:textId="77777777" w:rsidR="003F1045" w:rsidRPr="003F1045" w:rsidRDefault="003F1045" w:rsidP="003F1045">
      <w:pPr>
        <w:pStyle w:val="14"/>
        <w:tabs>
          <w:tab w:val="clear" w:pos="1728"/>
        </w:tabs>
        <w:spacing w:before="0" w:after="0"/>
        <w:ind w:left="0" w:firstLine="0"/>
        <w:jc w:val="both"/>
        <w:outlineLvl w:val="9"/>
        <w:rPr>
          <w:rFonts w:ascii="Times New Roman" w:hAnsi="Times New Roman"/>
          <w:b w:val="0"/>
          <w:bCs/>
          <w:sz w:val="24"/>
          <w:szCs w:val="24"/>
          <w:lang w:val="ru-RU"/>
        </w:rPr>
      </w:pPr>
      <w:r w:rsidRPr="003E0580">
        <w:rPr>
          <w:rFonts w:ascii="Times New Roman" w:hAnsi="Times New Roman"/>
          <w:bCs/>
          <w:sz w:val="24"/>
          <w:szCs w:val="24"/>
          <w:lang w:val="ru-RU"/>
        </w:rPr>
        <w:t>Таблица 1.</w:t>
      </w:r>
      <w:r w:rsidRPr="003E0580">
        <w:rPr>
          <w:rFonts w:ascii="Times New Roman" w:hAnsi="Times New Roman"/>
          <w:b w:val="0"/>
          <w:bCs/>
          <w:sz w:val="24"/>
          <w:szCs w:val="24"/>
          <w:lang w:val="ru-RU"/>
        </w:rPr>
        <w:t xml:space="preserve"> Использованное в исследовании оборудование.</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551"/>
        <w:gridCol w:w="3119"/>
      </w:tblGrid>
      <w:tr w:rsidR="003B2824" w:rsidRPr="003F1045" w14:paraId="21494DC9" w14:textId="77777777" w:rsidTr="003B2824">
        <w:trPr>
          <w:tblHeader/>
        </w:trPr>
        <w:tc>
          <w:tcPr>
            <w:tcW w:w="3261" w:type="dxa"/>
            <w:shd w:val="clear" w:color="auto" w:fill="D9D9D9"/>
            <w:vAlign w:val="center"/>
          </w:tcPr>
          <w:p w14:paraId="2AC96E8B" w14:textId="77777777" w:rsidR="003B2824" w:rsidRPr="008D7E0C" w:rsidRDefault="003B2824" w:rsidP="003F1045">
            <w:pPr>
              <w:suppressAutoHyphens/>
              <w:autoSpaceDN w:val="0"/>
              <w:jc w:val="center"/>
              <w:textAlignment w:val="baseline"/>
              <w:rPr>
                <w:b/>
                <w:bCs/>
                <w:color w:val="000000"/>
                <w:sz w:val="20"/>
                <w:szCs w:val="20"/>
                <w:lang w:eastAsia="en-US"/>
              </w:rPr>
            </w:pPr>
            <w:r w:rsidRPr="008D7E0C">
              <w:rPr>
                <w:b/>
                <w:bCs/>
                <w:color w:val="000000"/>
                <w:sz w:val="20"/>
                <w:szCs w:val="20"/>
                <w:lang w:eastAsia="en-US"/>
              </w:rPr>
              <w:t>Оборудование</w:t>
            </w:r>
          </w:p>
        </w:tc>
        <w:tc>
          <w:tcPr>
            <w:tcW w:w="2551" w:type="dxa"/>
            <w:shd w:val="clear" w:color="auto" w:fill="D9D9D9"/>
            <w:vAlign w:val="center"/>
          </w:tcPr>
          <w:p w14:paraId="0CA2986D" w14:textId="77777777" w:rsidR="003B2824" w:rsidRPr="008D7E0C" w:rsidRDefault="003B2824" w:rsidP="003F1045">
            <w:pPr>
              <w:suppressAutoHyphens/>
              <w:autoSpaceDN w:val="0"/>
              <w:jc w:val="center"/>
              <w:textAlignment w:val="baseline"/>
              <w:rPr>
                <w:b/>
                <w:bCs/>
                <w:color w:val="000000"/>
                <w:sz w:val="20"/>
                <w:szCs w:val="20"/>
                <w:lang w:eastAsia="en-US"/>
              </w:rPr>
            </w:pPr>
            <w:r w:rsidRPr="008D7E0C">
              <w:rPr>
                <w:b/>
                <w:bCs/>
                <w:color w:val="000000"/>
                <w:sz w:val="20"/>
                <w:szCs w:val="20"/>
                <w:lang w:eastAsia="en-US"/>
              </w:rPr>
              <w:t>Модель</w:t>
            </w:r>
          </w:p>
        </w:tc>
        <w:tc>
          <w:tcPr>
            <w:tcW w:w="3119" w:type="dxa"/>
            <w:shd w:val="clear" w:color="auto" w:fill="D9D9D9"/>
            <w:vAlign w:val="center"/>
          </w:tcPr>
          <w:p w14:paraId="54BE3D7A" w14:textId="77777777" w:rsidR="003B2824" w:rsidRPr="008D7E0C" w:rsidRDefault="003B2824" w:rsidP="003F1045">
            <w:pPr>
              <w:suppressAutoHyphens/>
              <w:autoSpaceDN w:val="0"/>
              <w:jc w:val="center"/>
              <w:textAlignment w:val="baseline"/>
              <w:rPr>
                <w:b/>
                <w:bCs/>
                <w:color w:val="000000"/>
                <w:sz w:val="20"/>
                <w:szCs w:val="20"/>
                <w:lang w:eastAsia="en-US"/>
              </w:rPr>
            </w:pPr>
            <w:r w:rsidRPr="008D7E0C">
              <w:rPr>
                <w:b/>
                <w:bCs/>
                <w:color w:val="000000"/>
                <w:sz w:val="20"/>
                <w:szCs w:val="20"/>
                <w:lang w:eastAsia="en-US"/>
              </w:rPr>
              <w:t>Производитель</w:t>
            </w:r>
          </w:p>
        </w:tc>
      </w:tr>
      <w:tr w:rsidR="003B2824" w:rsidRPr="007304DA" w14:paraId="04059C17" w14:textId="77777777" w:rsidTr="003B2824">
        <w:trPr>
          <w:trHeight w:val="192"/>
        </w:trPr>
        <w:tc>
          <w:tcPr>
            <w:tcW w:w="3261" w:type="dxa"/>
            <w:shd w:val="clear" w:color="auto" w:fill="auto"/>
            <w:vAlign w:val="center"/>
          </w:tcPr>
          <w:p w14:paraId="1439D10B" w14:textId="77777777" w:rsidR="003B2824" w:rsidRPr="008D7E0C" w:rsidRDefault="003B2824" w:rsidP="00C34A85">
            <w:pPr>
              <w:widowControl w:val="0"/>
              <w:jc w:val="center"/>
              <w:rPr>
                <w:sz w:val="20"/>
                <w:szCs w:val="20"/>
              </w:rPr>
            </w:pPr>
            <w:r w:rsidRPr="008D7E0C">
              <w:rPr>
                <w:sz w:val="20"/>
                <w:szCs w:val="20"/>
              </w:rPr>
              <w:t>Весы</w:t>
            </w:r>
          </w:p>
        </w:tc>
        <w:tc>
          <w:tcPr>
            <w:tcW w:w="2551" w:type="dxa"/>
            <w:shd w:val="clear" w:color="auto" w:fill="auto"/>
            <w:vAlign w:val="center"/>
          </w:tcPr>
          <w:p w14:paraId="09154F3E" w14:textId="77777777" w:rsidR="003B2824" w:rsidRPr="008D7E0C" w:rsidRDefault="003B2824" w:rsidP="00C34A85">
            <w:pPr>
              <w:widowControl w:val="0"/>
              <w:jc w:val="center"/>
              <w:rPr>
                <w:sz w:val="20"/>
                <w:szCs w:val="20"/>
              </w:rPr>
            </w:pPr>
            <w:r w:rsidRPr="008D7E0C">
              <w:rPr>
                <w:sz w:val="20"/>
                <w:szCs w:val="20"/>
              </w:rPr>
              <w:t>Модель ЕВ-60</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118DB280" w14:textId="77777777" w:rsidR="003B2824" w:rsidRPr="008D7E0C" w:rsidRDefault="003B2824" w:rsidP="00C34A85">
            <w:pPr>
              <w:suppressAutoHyphens/>
              <w:autoSpaceDN w:val="0"/>
              <w:jc w:val="center"/>
              <w:textAlignment w:val="baseline"/>
              <w:rPr>
                <w:rFonts w:eastAsia="Calibri"/>
                <w:sz w:val="20"/>
                <w:szCs w:val="20"/>
                <w:lang w:eastAsia="en-US"/>
              </w:rPr>
            </w:pPr>
            <w:r w:rsidRPr="008D7E0C">
              <w:rPr>
                <w:sz w:val="20"/>
                <w:szCs w:val="20"/>
              </w:rPr>
              <w:t xml:space="preserve">UNIGRAM </w:t>
            </w:r>
          </w:p>
        </w:tc>
      </w:tr>
      <w:tr w:rsidR="003B2824" w:rsidRPr="007304DA" w14:paraId="21820C23" w14:textId="77777777" w:rsidTr="003B2824">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6641CBAF" w14:textId="77777777" w:rsidR="003B2824" w:rsidRPr="008D7E0C" w:rsidRDefault="003B2824" w:rsidP="00C34A85">
            <w:pPr>
              <w:widowControl w:val="0"/>
              <w:jc w:val="center"/>
              <w:rPr>
                <w:sz w:val="20"/>
                <w:szCs w:val="20"/>
              </w:rPr>
            </w:pPr>
            <w:r w:rsidRPr="008D7E0C">
              <w:rPr>
                <w:sz w:val="20"/>
                <w:szCs w:val="20"/>
              </w:rPr>
              <w:t>Дозатор мех.однокан.</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52FF4A9" w14:textId="77777777" w:rsidR="003B2824" w:rsidRPr="008D7E0C" w:rsidRDefault="003B2824" w:rsidP="00C34A85">
            <w:pPr>
              <w:widowControl w:val="0"/>
              <w:jc w:val="center"/>
              <w:rPr>
                <w:sz w:val="20"/>
                <w:szCs w:val="20"/>
              </w:rPr>
            </w:pPr>
            <w:r w:rsidRPr="008D7E0C">
              <w:rPr>
                <w:sz w:val="20"/>
                <w:szCs w:val="20"/>
              </w:rPr>
              <w:t>2-20 мкл</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1BC9A315" w14:textId="77777777" w:rsidR="003B2824" w:rsidRPr="008D7E0C" w:rsidRDefault="003B2824" w:rsidP="00C34A85">
            <w:pPr>
              <w:widowControl w:val="0"/>
              <w:jc w:val="center"/>
              <w:rPr>
                <w:sz w:val="20"/>
                <w:szCs w:val="20"/>
              </w:rPr>
            </w:pPr>
            <w:r w:rsidRPr="008D7E0C">
              <w:rPr>
                <w:sz w:val="20"/>
                <w:szCs w:val="20"/>
              </w:rPr>
              <w:t>BIOHIT</w:t>
            </w:r>
          </w:p>
        </w:tc>
      </w:tr>
      <w:tr w:rsidR="003B2824" w:rsidRPr="007304DA" w14:paraId="0991BB30" w14:textId="77777777" w:rsidTr="003B2824">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5185456" w14:textId="77777777" w:rsidR="003B2824" w:rsidRPr="008D7E0C" w:rsidRDefault="003B2824" w:rsidP="00C34A85">
            <w:pPr>
              <w:widowControl w:val="0"/>
              <w:jc w:val="center"/>
              <w:rPr>
                <w:sz w:val="20"/>
                <w:szCs w:val="20"/>
              </w:rPr>
            </w:pPr>
            <w:r w:rsidRPr="008D7E0C">
              <w:rPr>
                <w:sz w:val="20"/>
                <w:szCs w:val="20"/>
              </w:rPr>
              <w:lastRenderedPageBreak/>
              <w:t>Дозатор мех.однокан.</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16834DE" w14:textId="77777777" w:rsidR="003B2824" w:rsidRPr="008D7E0C" w:rsidRDefault="003B2824" w:rsidP="00C34A85">
            <w:pPr>
              <w:widowControl w:val="0"/>
              <w:jc w:val="center"/>
              <w:rPr>
                <w:sz w:val="20"/>
                <w:szCs w:val="20"/>
              </w:rPr>
            </w:pPr>
            <w:r w:rsidRPr="008D7E0C">
              <w:rPr>
                <w:sz w:val="20"/>
                <w:szCs w:val="20"/>
              </w:rPr>
              <w:t>100-1000 мкл</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75C10961" w14:textId="77777777" w:rsidR="003B2824" w:rsidRPr="008D7E0C" w:rsidRDefault="003B2824" w:rsidP="00C34A85">
            <w:pPr>
              <w:widowControl w:val="0"/>
              <w:jc w:val="center"/>
              <w:rPr>
                <w:sz w:val="20"/>
                <w:szCs w:val="20"/>
              </w:rPr>
            </w:pPr>
            <w:r w:rsidRPr="008D7E0C">
              <w:rPr>
                <w:sz w:val="20"/>
                <w:szCs w:val="20"/>
              </w:rPr>
              <w:t>BIOHIT</w:t>
            </w:r>
          </w:p>
        </w:tc>
      </w:tr>
      <w:tr w:rsidR="003B2824" w:rsidRPr="007304DA" w14:paraId="182DBA87" w14:textId="77777777" w:rsidTr="003B2824">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36C6D81C" w14:textId="77777777" w:rsidR="003B2824" w:rsidRPr="008D7E0C" w:rsidRDefault="003B2824" w:rsidP="00C34A85">
            <w:pPr>
              <w:widowControl w:val="0"/>
              <w:jc w:val="center"/>
              <w:rPr>
                <w:sz w:val="20"/>
                <w:szCs w:val="20"/>
              </w:rPr>
            </w:pPr>
            <w:r w:rsidRPr="008D7E0C">
              <w:rPr>
                <w:sz w:val="20"/>
                <w:szCs w:val="20"/>
              </w:rPr>
              <w:t>Дозатор мех.однокан.</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55D8271" w14:textId="77777777" w:rsidR="003B2824" w:rsidRPr="008D7E0C" w:rsidRDefault="003B2824" w:rsidP="00C34A85">
            <w:pPr>
              <w:widowControl w:val="0"/>
              <w:jc w:val="center"/>
              <w:rPr>
                <w:sz w:val="20"/>
                <w:szCs w:val="20"/>
              </w:rPr>
            </w:pPr>
            <w:r w:rsidRPr="008D7E0C">
              <w:rPr>
                <w:sz w:val="20"/>
                <w:szCs w:val="20"/>
              </w:rPr>
              <w:t>20-200 мкл</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6F61DB7A" w14:textId="77777777" w:rsidR="003B2824" w:rsidRPr="008D7E0C" w:rsidRDefault="003B2824" w:rsidP="00C34A85">
            <w:pPr>
              <w:widowControl w:val="0"/>
              <w:jc w:val="center"/>
              <w:rPr>
                <w:sz w:val="20"/>
                <w:szCs w:val="20"/>
              </w:rPr>
            </w:pPr>
            <w:r w:rsidRPr="008D7E0C">
              <w:rPr>
                <w:sz w:val="20"/>
                <w:szCs w:val="20"/>
              </w:rPr>
              <w:t>BIOHIT</w:t>
            </w:r>
          </w:p>
        </w:tc>
      </w:tr>
      <w:tr w:rsidR="003B2824" w:rsidRPr="007304DA" w14:paraId="0E12994C" w14:textId="77777777" w:rsidTr="003B2824">
        <w:tc>
          <w:tcPr>
            <w:tcW w:w="3261" w:type="dxa"/>
            <w:shd w:val="clear" w:color="auto" w:fill="auto"/>
            <w:vAlign w:val="center"/>
          </w:tcPr>
          <w:p w14:paraId="2D599367" w14:textId="77777777" w:rsidR="003B2824" w:rsidRPr="008D7E0C" w:rsidRDefault="003B2824" w:rsidP="00C34A85">
            <w:pPr>
              <w:widowControl w:val="0"/>
              <w:jc w:val="center"/>
              <w:rPr>
                <w:sz w:val="20"/>
                <w:szCs w:val="20"/>
                <w:lang w:val="en-US"/>
              </w:rPr>
            </w:pPr>
            <w:r w:rsidRPr="008D7E0C">
              <w:rPr>
                <w:sz w:val="20"/>
                <w:szCs w:val="20"/>
              </w:rPr>
              <w:t>Центрифуга настольная с охлаждением</w:t>
            </w:r>
          </w:p>
        </w:tc>
        <w:tc>
          <w:tcPr>
            <w:tcW w:w="2551" w:type="dxa"/>
            <w:shd w:val="clear" w:color="auto" w:fill="auto"/>
            <w:vAlign w:val="center"/>
          </w:tcPr>
          <w:p w14:paraId="60789F65" w14:textId="77777777" w:rsidR="003B2824" w:rsidRPr="008D7E0C" w:rsidRDefault="003B2824" w:rsidP="00C34A85">
            <w:pPr>
              <w:widowControl w:val="0"/>
              <w:jc w:val="center"/>
              <w:rPr>
                <w:sz w:val="20"/>
                <w:szCs w:val="20"/>
              </w:rPr>
            </w:pPr>
            <w:r w:rsidRPr="008D7E0C">
              <w:rPr>
                <w:sz w:val="20"/>
                <w:szCs w:val="20"/>
              </w:rPr>
              <w:t>320</w:t>
            </w:r>
            <w:r w:rsidRPr="008D7E0C">
              <w:rPr>
                <w:sz w:val="20"/>
                <w:szCs w:val="20"/>
                <w:lang w:val="en-US"/>
              </w:rPr>
              <w:t>R</w:t>
            </w:r>
          </w:p>
        </w:tc>
        <w:tc>
          <w:tcPr>
            <w:tcW w:w="3119" w:type="dxa"/>
            <w:shd w:val="clear" w:color="auto" w:fill="auto"/>
            <w:vAlign w:val="center"/>
          </w:tcPr>
          <w:p w14:paraId="0E87E2C0" w14:textId="77777777" w:rsidR="003B2824" w:rsidRPr="008D7E0C" w:rsidRDefault="003B2824" w:rsidP="00C34A85">
            <w:pPr>
              <w:widowControl w:val="0"/>
              <w:jc w:val="center"/>
              <w:rPr>
                <w:sz w:val="20"/>
                <w:szCs w:val="20"/>
              </w:rPr>
            </w:pPr>
            <w:r w:rsidRPr="008D7E0C">
              <w:rPr>
                <w:sz w:val="20"/>
                <w:szCs w:val="20"/>
                <w:lang w:val="en-US"/>
              </w:rPr>
              <w:t>HETTICH</w:t>
            </w:r>
            <w:r w:rsidRPr="008D7E0C">
              <w:rPr>
                <w:sz w:val="20"/>
                <w:szCs w:val="20"/>
              </w:rPr>
              <w:t xml:space="preserve"> </w:t>
            </w:r>
            <w:r w:rsidRPr="008D7E0C">
              <w:rPr>
                <w:sz w:val="20"/>
                <w:szCs w:val="20"/>
                <w:lang w:val="en-US"/>
              </w:rPr>
              <w:t>UNIVERSAL</w:t>
            </w:r>
          </w:p>
        </w:tc>
      </w:tr>
      <w:tr w:rsidR="003B2824" w:rsidRPr="007304DA" w14:paraId="23E4BBC2" w14:textId="77777777" w:rsidTr="003B2824">
        <w:tc>
          <w:tcPr>
            <w:tcW w:w="3261" w:type="dxa"/>
            <w:shd w:val="clear" w:color="auto" w:fill="auto"/>
            <w:vAlign w:val="center"/>
          </w:tcPr>
          <w:p w14:paraId="7A8FBF43" w14:textId="77777777" w:rsidR="003B2824" w:rsidRPr="008D7E0C" w:rsidRDefault="003B2824" w:rsidP="00C34A85">
            <w:pPr>
              <w:widowControl w:val="0"/>
              <w:jc w:val="center"/>
              <w:rPr>
                <w:sz w:val="20"/>
                <w:szCs w:val="20"/>
                <w:lang w:val="en-US"/>
              </w:rPr>
            </w:pPr>
            <w:r w:rsidRPr="008D7E0C">
              <w:rPr>
                <w:sz w:val="20"/>
                <w:szCs w:val="20"/>
              </w:rPr>
              <w:t>Центрифуга</w:t>
            </w:r>
            <w:r w:rsidRPr="008D7E0C">
              <w:rPr>
                <w:sz w:val="20"/>
                <w:szCs w:val="20"/>
                <w:lang w:val="en-US"/>
              </w:rPr>
              <w:t xml:space="preserve"> </w:t>
            </w:r>
          </w:p>
        </w:tc>
        <w:tc>
          <w:tcPr>
            <w:tcW w:w="2551" w:type="dxa"/>
            <w:shd w:val="clear" w:color="auto" w:fill="auto"/>
            <w:vAlign w:val="center"/>
          </w:tcPr>
          <w:p w14:paraId="77A9788E" w14:textId="77777777" w:rsidR="003B2824" w:rsidRPr="008D7E0C" w:rsidRDefault="003B2824" w:rsidP="00C34A85">
            <w:pPr>
              <w:widowControl w:val="0"/>
              <w:jc w:val="center"/>
              <w:rPr>
                <w:sz w:val="20"/>
                <w:szCs w:val="20"/>
              </w:rPr>
            </w:pPr>
            <w:r w:rsidRPr="008D7E0C">
              <w:rPr>
                <w:sz w:val="20"/>
                <w:szCs w:val="20"/>
              </w:rPr>
              <w:t>CM-50</w:t>
            </w:r>
          </w:p>
        </w:tc>
        <w:tc>
          <w:tcPr>
            <w:tcW w:w="3119" w:type="dxa"/>
            <w:shd w:val="clear" w:color="auto" w:fill="auto"/>
            <w:vAlign w:val="center"/>
          </w:tcPr>
          <w:p w14:paraId="3B82CC4F" w14:textId="77777777" w:rsidR="003B2824" w:rsidRPr="008D7E0C" w:rsidRDefault="003B2824" w:rsidP="00C34A85">
            <w:pPr>
              <w:widowControl w:val="0"/>
              <w:jc w:val="center"/>
              <w:rPr>
                <w:sz w:val="20"/>
                <w:szCs w:val="20"/>
              </w:rPr>
            </w:pPr>
            <w:r w:rsidRPr="008D7E0C">
              <w:rPr>
                <w:sz w:val="20"/>
                <w:szCs w:val="20"/>
              </w:rPr>
              <w:t>ELMI</w:t>
            </w:r>
          </w:p>
        </w:tc>
      </w:tr>
      <w:tr w:rsidR="003B2824" w:rsidRPr="007304DA" w14:paraId="75EE5EB4" w14:textId="77777777" w:rsidTr="003B2824">
        <w:tc>
          <w:tcPr>
            <w:tcW w:w="3261" w:type="dxa"/>
            <w:shd w:val="clear" w:color="auto" w:fill="auto"/>
            <w:vAlign w:val="center"/>
          </w:tcPr>
          <w:p w14:paraId="1903B8C7" w14:textId="77777777" w:rsidR="003B2824" w:rsidRPr="008D7E0C" w:rsidRDefault="003B2824" w:rsidP="003B2824">
            <w:pPr>
              <w:widowControl w:val="0"/>
              <w:jc w:val="center"/>
              <w:rPr>
                <w:sz w:val="20"/>
                <w:szCs w:val="20"/>
              </w:rPr>
            </w:pPr>
            <w:r w:rsidRPr="008D7E0C">
              <w:rPr>
                <w:sz w:val="20"/>
                <w:szCs w:val="20"/>
              </w:rPr>
              <w:t xml:space="preserve">Жидкостной хроматограф </w:t>
            </w:r>
          </w:p>
        </w:tc>
        <w:tc>
          <w:tcPr>
            <w:tcW w:w="2551" w:type="dxa"/>
            <w:shd w:val="clear" w:color="auto" w:fill="auto"/>
            <w:vAlign w:val="center"/>
          </w:tcPr>
          <w:p w14:paraId="3ED45FB8" w14:textId="77777777" w:rsidR="003B2824" w:rsidRPr="008D7E0C" w:rsidRDefault="003B2824" w:rsidP="00C34A85">
            <w:pPr>
              <w:widowControl w:val="0"/>
              <w:jc w:val="center"/>
              <w:rPr>
                <w:sz w:val="20"/>
                <w:szCs w:val="20"/>
              </w:rPr>
            </w:pPr>
            <w:r w:rsidRPr="008D7E0C">
              <w:rPr>
                <w:sz w:val="20"/>
                <w:szCs w:val="20"/>
              </w:rPr>
              <w:t>Agilent 1290 Infinity II</w:t>
            </w:r>
          </w:p>
        </w:tc>
        <w:tc>
          <w:tcPr>
            <w:tcW w:w="3119" w:type="dxa"/>
            <w:shd w:val="clear" w:color="auto" w:fill="auto"/>
            <w:vAlign w:val="center"/>
          </w:tcPr>
          <w:p w14:paraId="7468DCDF" w14:textId="77777777" w:rsidR="003B2824" w:rsidRPr="008D7E0C" w:rsidRDefault="003B2824" w:rsidP="00C34A85">
            <w:pPr>
              <w:widowControl w:val="0"/>
              <w:jc w:val="center"/>
              <w:rPr>
                <w:sz w:val="20"/>
                <w:szCs w:val="20"/>
              </w:rPr>
            </w:pPr>
            <w:r w:rsidRPr="008D7E0C">
              <w:rPr>
                <w:sz w:val="20"/>
                <w:szCs w:val="20"/>
              </w:rPr>
              <w:t>Agilent</w:t>
            </w:r>
          </w:p>
        </w:tc>
      </w:tr>
      <w:tr w:rsidR="003B2824" w:rsidRPr="007304DA" w14:paraId="7FC77E97" w14:textId="77777777" w:rsidTr="003B2824">
        <w:tc>
          <w:tcPr>
            <w:tcW w:w="3261" w:type="dxa"/>
            <w:shd w:val="clear" w:color="auto" w:fill="auto"/>
            <w:vAlign w:val="center"/>
          </w:tcPr>
          <w:p w14:paraId="54B41DCB" w14:textId="77777777" w:rsidR="003B2824" w:rsidRPr="003B2824" w:rsidRDefault="003B2824" w:rsidP="003B2824">
            <w:pPr>
              <w:widowControl w:val="0"/>
              <w:jc w:val="center"/>
              <w:rPr>
                <w:sz w:val="20"/>
                <w:szCs w:val="20"/>
              </w:rPr>
            </w:pPr>
            <w:r w:rsidRPr="003B2824">
              <w:rPr>
                <w:sz w:val="20"/>
                <w:szCs w:val="20"/>
              </w:rPr>
              <w:t>Гибридный масс-спектрометр с тройным квадруполем и ионизацией электроспреем</w:t>
            </w:r>
          </w:p>
        </w:tc>
        <w:tc>
          <w:tcPr>
            <w:tcW w:w="2551" w:type="dxa"/>
            <w:shd w:val="clear" w:color="auto" w:fill="auto"/>
            <w:vAlign w:val="center"/>
          </w:tcPr>
          <w:p w14:paraId="1CE7DF12" w14:textId="77777777" w:rsidR="003B2824" w:rsidRPr="003B2824" w:rsidRDefault="003B2824" w:rsidP="00C34A85">
            <w:pPr>
              <w:widowControl w:val="0"/>
              <w:jc w:val="center"/>
              <w:rPr>
                <w:sz w:val="20"/>
                <w:szCs w:val="20"/>
                <w:lang w:val="en-US"/>
              </w:rPr>
            </w:pPr>
            <w:r w:rsidRPr="006F5CBB">
              <w:rPr>
                <w:sz w:val="20"/>
                <w:szCs w:val="20"/>
                <w:lang w:val="en-US"/>
              </w:rPr>
              <w:t>AB Sciex TripleQuad 5500 Plus QTrap</w:t>
            </w:r>
          </w:p>
        </w:tc>
        <w:tc>
          <w:tcPr>
            <w:tcW w:w="3119" w:type="dxa"/>
            <w:shd w:val="clear" w:color="auto" w:fill="auto"/>
            <w:vAlign w:val="center"/>
          </w:tcPr>
          <w:p w14:paraId="066585B7" w14:textId="77777777" w:rsidR="003B2824" w:rsidRPr="003B2824" w:rsidRDefault="003B2824" w:rsidP="00C34A85">
            <w:pPr>
              <w:widowControl w:val="0"/>
              <w:jc w:val="center"/>
              <w:rPr>
                <w:sz w:val="20"/>
                <w:szCs w:val="20"/>
              </w:rPr>
            </w:pPr>
            <w:r w:rsidRPr="003B2824">
              <w:rPr>
                <w:sz w:val="20"/>
                <w:szCs w:val="20"/>
              </w:rPr>
              <w:t>AB Sciex</w:t>
            </w:r>
          </w:p>
        </w:tc>
      </w:tr>
      <w:tr w:rsidR="003B2824" w:rsidRPr="007304DA" w14:paraId="781336DF" w14:textId="77777777" w:rsidTr="00C46490">
        <w:tc>
          <w:tcPr>
            <w:tcW w:w="3261" w:type="dxa"/>
            <w:shd w:val="clear" w:color="auto" w:fill="auto"/>
          </w:tcPr>
          <w:p w14:paraId="23506124" w14:textId="77777777" w:rsidR="003B2824" w:rsidRPr="003B2824" w:rsidRDefault="003B2824" w:rsidP="003B2824">
            <w:pPr>
              <w:widowControl w:val="0"/>
              <w:jc w:val="center"/>
              <w:rPr>
                <w:sz w:val="20"/>
                <w:szCs w:val="20"/>
              </w:rPr>
            </w:pPr>
            <w:r w:rsidRPr="003B2824">
              <w:rPr>
                <w:sz w:val="20"/>
                <w:szCs w:val="20"/>
              </w:rPr>
              <w:t>Весы лабораторные электронные.</w:t>
            </w:r>
          </w:p>
        </w:tc>
        <w:tc>
          <w:tcPr>
            <w:tcW w:w="2551" w:type="dxa"/>
            <w:shd w:val="clear" w:color="auto" w:fill="auto"/>
          </w:tcPr>
          <w:p w14:paraId="5DAB6656" w14:textId="77777777" w:rsidR="003B2824" w:rsidRPr="003B2824" w:rsidRDefault="003B2824" w:rsidP="003B2824">
            <w:pPr>
              <w:widowControl w:val="0"/>
              <w:jc w:val="center"/>
              <w:rPr>
                <w:sz w:val="20"/>
                <w:szCs w:val="20"/>
              </w:rPr>
            </w:pPr>
            <w:r w:rsidRPr="003B2824">
              <w:rPr>
                <w:sz w:val="20"/>
                <w:szCs w:val="20"/>
              </w:rPr>
              <w:t>OHAUS Explorer EX324</w:t>
            </w:r>
          </w:p>
        </w:tc>
        <w:tc>
          <w:tcPr>
            <w:tcW w:w="3119" w:type="dxa"/>
            <w:shd w:val="clear" w:color="auto" w:fill="auto"/>
          </w:tcPr>
          <w:p w14:paraId="1381DD4B" w14:textId="77777777" w:rsidR="003B2824" w:rsidRPr="003B2824" w:rsidRDefault="003B2824" w:rsidP="003B2824">
            <w:pPr>
              <w:widowControl w:val="0"/>
              <w:jc w:val="center"/>
              <w:rPr>
                <w:sz w:val="20"/>
                <w:szCs w:val="20"/>
              </w:rPr>
            </w:pPr>
            <w:r w:rsidRPr="003B2824">
              <w:rPr>
                <w:sz w:val="20"/>
                <w:szCs w:val="20"/>
              </w:rPr>
              <w:t>OHAUS</w:t>
            </w:r>
            <w:r>
              <w:rPr>
                <w:sz w:val="20"/>
                <w:szCs w:val="20"/>
              </w:rPr>
              <w:t xml:space="preserve"> </w:t>
            </w:r>
          </w:p>
        </w:tc>
      </w:tr>
      <w:tr w:rsidR="003B2824" w:rsidRPr="007304DA" w14:paraId="53FFE5B6" w14:textId="77777777" w:rsidTr="00C46490">
        <w:tc>
          <w:tcPr>
            <w:tcW w:w="3261" w:type="dxa"/>
            <w:shd w:val="clear" w:color="auto" w:fill="auto"/>
          </w:tcPr>
          <w:p w14:paraId="142D04CC" w14:textId="77777777" w:rsidR="003B2824" w:rsidRPr="003B2824" w:rsidRDefault="003B2824" w:rsidP="003B2824">
            <w:pPr>
              <w:widowControl w:val="0"/>
              <w:jc w:val="center"/>
              <w:rPr>
                <w:sz w:val="20"/>
                <w:szCs w:val="20"/>
              </w:rPr>
            </w:pPr>
            <w:r w:rsidRPr="003B2824">
              <w:rPr>
                <w:sz w:val="20"/>
                <w:szCs w:val="20"/>
              </w:rPr>
              <w:t xml:space="preserve">Весы лабораторные электронные </w:t>
            </w:r>
          </w:p>
        </w:tc>
        <w:tc>
          <w:tcPr>
            <w:tcW w:w="2551" w:type="dxa"/>
            <w:shd w:val="clear" w:color="auto" w:fill="auto"/>
          </w:tcPr>
          <w:p w14:paraId="1E1DBC49" w14:textId="77777777" w:rsidR="003B2824" w:rsidRPr="003B2824" w:rsidRDefault="003B2824" w:rsidP="003B2824">
            <w:pPr>
              <w:widowControl w:val="0"/>
              <w:jc w:val="center"/>
              <w:rPr>
                <w:sz w:val="20"/>
                <w:szCs w:val="20"/>
              </w:rPr>
            </w:pPr>
            <w:r w:rsidRPr="003B2824">
              <w:rPr>
                <w:sz w:val="20"/>
                <w:szCs w:val="20"/>
              </w:rPr>
              <w:t>Shimadzu Uni Bloc AUW220D</w:t>
            </w:r>
          </w:p>
        </w:tc>
        <w:tc>
          <w:tcPr>
            <w:tcW w:w="3119" w:type="dxa"/>
            <w:shd w:val="clear" w:color="auto" w:fill="auto"/>
          </w:tcPr>
          <w:p w14:paraId="75CCFC81" w14:textId="77777777" w:rsidR="003B2824" w:rsidRPr="003B2824" w:rsidRDefault="003B2824" w:rsidP="003B2824">
            <w:pPr>
              <w:widowControl w:val="0"/>
              <w:jc w:val="center"/>
              <w:rPr>
                <w:sz w:val="20"/>
                <w:szCs w:val="20"/>
              </w:rPr>
            </w:pPr>
            <w:r w:rsidRPr="003B2824">
              <w:rPr>
                <w:sz w:val="20"/>
                <w:szCs w:val="20"/>
              </w:rPr>
              <w:t xml:space="preserve">Shimadzu </w:t>
            </w:r>
          </w:p>
        </w:tc>
      </w:tr>
      <w:tr w:rsidR="003B2824" w:rsidRPr="007304DA" w14:paraId="08A95DA9" w14:textId="77777777" w:rsidTr="00C46490">
        <w:tc>
          <w:tcPr>
            <w:tcW w:w="3261" w:type="dxa"/>
            <w:shd w:val="clear" w:color="auto" w:fill="auto"/>
          </w:tcPr>
          <w:p w14:paraId="1B1C52E8" w14:textId="77777777" w:rsidR="003B2824" w:rsidRPr="003B2824" w:rsidRDefault="003B2824" w:rsidP="003B2824">
            <w:pPr>
              <w:widowControl w:val="0"/>
              <w:jc w:val="center"/>
              <w:rPr>
                <w:sz w:val="20"/>
                <w:szCs w:val="20"/>
              </w:rPr>
            </w:pPr>
            <w:r w:rsidRPr="003B2824">
              <w:rPr>
                <w:sz w:val="20"/>
                <w:szCs w:val="20"/>
              </w:rPr>
              <w:t xml:space="preserve">Автоматические дозаторы переменного объема </w:t>
            </w:r>
          </w:p>
        </w:tc>
        <w:tc>
          <w:tcPr>
            <w:tcW w:w="2551" w:type="dxa"/>
            <w:shd w:val="clear" w:color="auto" w:fill="auto"/>
          </w:tcPr>
          <w:p w14:paraId="28A55551" w14:textId="77777777" w:rsidR="003B2824" w:rsidRPr="003B2824" w:rsidRDefault="003B2824" w:rsidP="003B2824">
            <w:pPr>
              <w:widowControl w:val="0"/>
              <w:jc w:val="center"/>
              <w:rPr>
                <w:sz w:val="20"/>
                <w:szCs w:val="20"/>
              </w:rPr>
            </w:pPr>
            <w:r w:rsidRPr="003B2824">
              <w:rPr>
                <w:sz w:val="20"/>
                <w:szCs w:val="20"/>
              </w:rPr>
              <w:t>Eppendorf</w:t>
            </w:r>
          </w:p>
        </w:tc>
        <w:tc>
          <w:tcPr>
            <w:tcW w:w="3119" w:type="dxa"/>
            <w:shd w:val="clear" w:color="auto" w:fill="auto"/>
          </w:tcPr>
          <w:p w14:paraId="69C6BF64" w14:textId="77777777" w:rsidR="003B2824" w:rsidRPr="003B2824" w:rsidRDefault="003B2824" w:rsidP="003B2824">
            <w:pPr>
              <w:widowControl w:val="0"/>
              <w:jc w:val="center"/>
              <w:rPr>
                <w:sz w:val="20"/>
                <w:szCs w:val="20"/>
              </w:rPr>
            </w:pPr>
            <w:r w:rsidRPr="003B2824">
              <w:rPr>
                <w:sz w:val="20"/>
                <w:szCs w:val="20"/>
              </w:rPr>
              <w:t>Eppendorf</w:t>
            </w:r>
          </w:p>
        </w:tc>
      </w:tr>
      <w:tr w:rsidR="003B2824" w:rsidRPr="007304DA" w14:paraId="2755FC82" w14:textId="77777777" w:rsidTr="00C46490">
        <w:tc>
          <w:tcPr>
            <w:tcW w:w="3261" w:type="dxa"/>
            <w:shd w:val="clear" w:color="auto" w:fill="auto"/>
          </w:tcPr>
          <w:p w14:paraId="647AD94F" w14:textId="77777777" w:rsidR="003B2824" w:rsidRPr="003B2824" w:rsidRDefault="003B2824" w:rsidP="003B2824">
            <w:pPr>
              <w:widowControl w:val="0"/>
              <w:jc w:val="center"/>
              <w:rPr>
                <w:sz w:val="20"/>
                <w:szCs w:val="20"/>
              </w:rPr>
            </w:pPr>
            <w:r w:rsidRPr="003B2824">
              <w:rPr>
                <w:sz w:val="20"/>
                <w:szCs w:val="20"/>
              </w:rPr>
              <w:t>Вортекс лабораторный</w:t>
            </w:r>
          </w:p>
        </w:tc>
        <w:tc>
          <w:tcPr>
            <w:tcW w:w="2551" w:type="dxa"/>
            <w:shd w:val="clear" w:color="auto" w:fill="auto"/>
          </w:tcPr>
          <w:p w14:paraId="57EF9F63" w14:textId="77777777" w:rsidR="003B2824" w:rsidRPr="003B2824" w:rsidRDefault="003B2824" w:rsidP="003B2824">
            <w:pPr>
              <w:widowControl w:val="0"/>
              <w:jc w:val="center"/>
              <w:rPr>
                <w:sz w:val="20"/>
                <w:szCs w:val="20"/>
              </w:rPr>
            </w:pPr>
            <w:r w:rsidRPr="003B2824">
              <w:rPr>
                <w:sz w:val="20"/>
                <w:szCs w:val="20"/>
              </w:rPr>
              <w:t>Vortex V-3</w:t>
            </w:r>
          </w:p>
        </w:tc>
        <w:tc>
          <w:tcPr>
            <w:tcW w:w="3119" w:type="dxa"/>
            <w:shd w:val="clear" w:color="auto" w:fill="auto"/>
          </w:tcPr>
          <w:p w14:paraId="1EC28431" w14:textId="77777777" w:rsidR="003B2824" w:rsidRPr="003B2824" w:rsidRDefault="003B2824" w:rsidP="003B2824">
            <w:pPr>
              <w:widowControl w:val="0"/>
              <w:jc w:val="center"/>
              <w:rPr>
                <w:sz w:val="20"/>
                <w:szCs w:val="20"/>
              </w:rPr>
            </w:pPr>
            <w:r w:rsidRPr="003B2824">
              <w:rPr>
                <w:sz w:val="20"/>
                <w:szCs w:val="20"/>
              </w:rPr>
              <w:t>Vortex</w:t>
            </w:r>
          </w:p>
        </w:tc>
      </w:tr>
      <w:tr w:rsidR="003B2824" w:rsidRPr="007304DA" w14:paraId="16602803" w14:textId="77777777" w:rsidTr="00C46490">
        <w:tc>
          <w:tcPr>
            <w:tcW w:w="3261" w:type="dxa"/>
            <w:shd w:val="clear" w:color="auto" w:fill="auto"/>
          </w:tcPr>
          <w:p w14:paraId="28C4BD40" w14:textId="77777777" w:rsidR="003B2824" w:rsidRPr="003B2824" w:rsidRDefault="003B2824" w:rsidP="003B2824">
            <w:pPr>
              <w:widowControl w:val="0"/>
              <w:jc w:val="center"/>
              <w:rPr>
                <w:sz w:val="20"/>
                <w:szCs w:val="20"/>
              </w:rPr>
            </w:pPr>
            <w:r w:rsidRPr="003B2824">
              <w:rPr>
                <w:sz w:val="20"/>
                <w:szCs w:val="20"/>
              </w:rPr>
              <w:t xml:space="preserve">Центрифуга </w:t>
            </w:r>
          </w:p>
        </w:tc>
        <w:tc>
          <w:tcPr>
            <w:tcW w:w="2551" w:type="dxa"/>
            <w:shd w:val="clear" w:color="auto" w:fill="auto"/>
          </w:tcPr>
          <w:p w14:paraId="1E9D18AB" w14:textId="77777777" w:rsidR="003B2824" w:rsidRPr="003B2824" w:rsidRDefault="003B2824" w:rsidP="003B2824">
            <w:pPr>
              <w:widowControl w:val="0"/>
              <w:jc w:val="center"/>
              <w:rPr>
                <w:sz w:val="20"/>
                <w:szCs w:val="20"/>
              </w:rPr>
            </w:pPr>
            <w:r w:rsidRPr="003B2824">
              <w:rPr>
                <w:sz w:val="20"/>
                <w:szCs w:val="20"/>
              </w:rPr>
              <w:t>Eppendorf 5415D</w:t>
            </w:r>
          </w:p>
        </w:tc>
        <w:tc>
          <w:tcPr>
            <w:tcW w:w="3119" w:type="dxa"/>
            <w:shd w:val="clear" w:color="auto" w:fill="auto"/>
          </w:tcPr>
          <w:p w14:paraId="0BC8187D" w14:textId="77777777" w:rsidR="003B2824" w:rsidRPr="003B2824" w:rsidRDefault="003B2824" w:rsidP="003B2824">
            <w:pPr>
              <w:widowControl w:val="0"/>
              <w:jc w:val="center"/>
              <w:rPr>
                <w:sz w:val="20"/>
                <w:szCs w:val="20"/>
              </w:rPr>
            </w:pPr>
            <w:r w:rsidRPr="003B2824">
              <w:rPr>
                <w:sz w:val="20"/>
                <w:szCs w:val="20"/>
              </w:rPr>
              <w:t xml:space="preserve">Eppendorf </w:t>
            </w:r>
          </w:p>
        </w:tc>
      </w:tr>
      <w:tr w:rsidR="003B2824" w:rsidRPr="007304DA" w14:paraId="0DC61890" w14:textId="77777777" w:rsidTr="00C46490">
        <w:trPr>
          <w:trHeight w:val="282"/>
        </w:trPr>
        <w:tc>
          <w:tcPr>
            <w:tcW w:w="3261" w:type="dxa"/>
            <w:shd w:val="clear" w:color="auto" w:fill="auto"/>
          </w:tcPr>
          <w:p w14:paraId="01EBC233" w14:textId="77777777" w:rsidR="003B2824" w:rsidRPr="003B2824" w:rsidRDefault="003B2824" w:rsidP="003B2824">
            <w:pPr>
              <w:widowControl w:val="0"/>
              <w:jc w:val="center"/>
              <w:rPr>
                <w:sz w:val="20"/>
                <w:szCs w:val="20"/>
              </w:rPr>
            </w:pPr>
            <w:r w:rsidRPr="003B2824">
              <w:rPr>
                <w:sz w:val="20"/>
                <w:szCs w:val="20"/>
              </w:rPr>
              <w:t xml:space="preserve">Центрифуга лабораторная охлаждающая </w:t>
            </w:r>
          </w:p>
        </w:tc>
        <w:tc>
          <w:tcPr>
            <w:tcW w:w="2551" w:type="dxa"/>
            <w:shd w:val="clear" w:color="auto" w:fill="auto"/>
          </w:tcPr>
          <w:p w14:paraId="4C85E077" w14:textId="77777777" w:rsidR="003B2824" w:rsidRPr="003B2824" w:rsidRDefault="003B2824" w:rsidP="003B2824">
            <w:pPr>
              <w:widowControl w:val="0"/>
              <w:jc w:val="center"/>
              <w:rPr>
                <w:sz w:val="20"/>
                <w:szCs w:val="20"/>
                <w:lang w:val="en-US"/>
              </w:rPr>
            </w:pPr>
            <w:r w:rsidRPr="003B2824">
              <w:rPr>
                <w:sz w:val="20"/>
                <w:szCs w:val="20"/>
                <w:lang w:val="en-US"/>
              </w:rPr>
              <w:t>Scientific Limited Pro Research K2015R</w:t>
            </w:r>
          </w:p>
        </w:tc>
        <w:tc>
          <w:tcPr>
            <w:tcW w:w="3119" w:type="dxa"/>
            <w:shd w:val="clear" w:color="auto" w:fill="auto"/>
          </w:tcPr>
          <w:p w14:paraId="47010914" w14:textId="77777777" w:rsidR="003B2824" w:rsidRPr="003B2824" w:rsidRDefault="003B2824" w:rsidP="003B2824">
            <w:pPr>
              <w:widowControl w:val="0"/>
              <w:jc w:val="center"/>
              <w:rPr>
                <w:sz w:val="20"/>
                <w:szCs w:val="20"/>
              </w:rPr>
            </w:pPr>
            <w:r w:rsidRPr="003B2824">
              <w:rPr>
                <w:sz w:val="20"/>
                <w:szCs w:val="20"/>
              </w:rPr>
              <w:t>Centurion</w:t>
            </w:r>
          </w:p>
        </w:tc>
      </w:tr>
      <w:tr w:rsidR="003B2824" w:rsidRPr="007304DA" w14:paraId="03917E70" w14:textId="77777777" w:rsidTr="00C46490">
        <w:trPr>
          <w:trHeight w:val="282"/>
        </w:trPr>
        <w:tc>
          <w:tcPr>
            <w:tcW w:w="3261" w:type="dxa"/>
            <w:shd w:val="clear" w:color="auto" w:fill="auto"/>
          </w:tcPr>
          <w:p w14:paraId="03A90D0E" w14:textId="77777777" w:rsidR="003B2824" w:rsidRPr="003B2824" w:rsidRDefault="003B2824" w:rsidP="003B2824">
            <w:pPr>
              <w:widowControl w:val="0"/>
              <w:jc w:val="center"/>
              <w:rPr>
                <w:sz w:val="20"/>
                <w:szCs w:val="20"/>
              </w:rPr>
            </w:pPr>
            <w:r w:rsidRPr="003B2824">
              <w:rPr>
                <w:sz w:val="20"/>
                <w:szCs w:val="20"/>
              </w:rPr>
              <w:t xml:space="preserve">Установка для получения воды деионизированной </w:t>
            </w:r>
          </w:p>
        </w:tc>
        <w:tc>
          <w:tcPr>
            <w:tcW w:w="2551" w:type="dxa"/>
            <w:shd w:val="clear" w:color="auto" w:fill="auto"/>
          </w:tcPr>
          <w:p w14:paraId="0766832B" w14:textId="77777777" w:rsidR="003B2824" w:rsidRPr="003B2824" w:rsidRDefault="003B2824" w:rsidP="003B2824">
            <w:pPr>
              <w:widowControl w:val="0"/>
              <w:jc w:val="center"/>
              <w:rPr>
                <w:sz w:val="20"/>
                <w:szCs w:val="20"/>
              </w:rPr>
            </w:pPr>
            <w:r>
              <w:rPr>
                <w:sz w:val="20"/>
                <w:szCs w:val="20"/>
              </w:rPr>
              <w:t>MilliQ Integral</w:t>
            </w:r>
          </w:p>
        </w:tc>
        <w:tc>
          <w:tcPr>
            <w:tcW w:w="3119" w:type="dxa"/>
            <w:shd w:val="clear" w:color="auto" w:fill="auto"/>
          </w:tcPr>
          <w:p w14:paraId="02C2BB20" w14:textId="77777777" w:rsidR="003B2824" w:rsidRPr="003B2824" w:rsidRDefault="003B2824" w:rsidP="003B2824">
            <w:pPr>
              <w:widowControl w:val="0"/>
              <w:jc w:val="center"/>
              <w:rPr>
                <w:sz w:val="20"/>
                <w:szCs w:val="20"/>
              </w:rPr>
            </w:pPr>
            <w:r w:rsidRPr="003B2824">
              <w:rPr>
                <w:sz w:val="20"/>
                <w:szCs w:val="20"/>
              </w:rPr>
              <w:t>MilliQ Integral</w:t>
            </w:r>
          </w:p>
        </w:tc>
      </w:tr>
      <w:tr w:rsidR="003B2824" w:rsidRPr="003B2824" w14:paraId="233FE95B" w14:textId="77777777" w:rsidTr="00C46490">
        <w:trPr>
          <w:trHeight w:val="282"/>
        </w:trPr>
        <w:tc>
          <w:tcPr>
            <w:tcW w:w="3261" w:type="dxa"/>
            <w:shd w:val="clear" w:color="auto" w:fill="auto"/>
          </w:tcPr>
          <w:p w14:paraId="7FAC50EC" w14:textId="77777777" w:rsidR="003B2824" w:rsidRPr="003B2824" w:rsidRDefault="003B2824" w:rsidP="003B2824">
            <w:pPr>
              <w:widowControl w:val="0"/>
              <w:jc w:val="center"/>
              <w:rPr>
                <w:sz w:val="20"/>
                <w:szCs w:val="20"/>
                <w:lang w:val="en-US"/>
              </w:rPr>
            </w:pPr>
            <w:r w:rsidRPr="003B2824">
              <w:rPr>
                <w:sz w:val="20"/>
                <w:szCs w:val="20"/>
              </w:rPr>
              <w:t>Низкотемпературный</w:t>
            </w:r>
            <w:r w:rsidRPr="003B2824">
              <w:rPr>
                <w:sz w:val="20"/>
                <w:szCs w:val="20"/>
                <w:lang w:val="en-US"/>
              </w:rPr>
              <w:t xml:space="preserve"> </w:t>
            </w:r>
            <w:r w:rsidRPr="003B2824">
              <w:rPr>
                <w:sz w:val="20"/>
                <w:szCs w:val="20"/>
              </w:rPr>
              <w:t>морозильник</w:t>
            </w:r>
            <w:r w:rsidRPr="003B2824">
              <w:rPr>
                <w:sz w:val="20"/>
                <w:szCs w:val="20"/>
                <w:lang w:val="en-US"/>
              </w:rPr>
              <w:t xml:space="preserve"> (</w:t>
            </w:r>
            <w:r w:rsidRPr="003B2824">
              <w:rPr>
                <w:sz w:val="20"/>
                <w:szCs w:val="20"/>
              </w:rPr>
              <w:t>до</w:t>
            </w:r>
            <w:r w:rsidRPr="003B2824">
              <w:rPr>
                <w:sz w:val="20"/>
                <w:szCs w:val="20"/>
                <w:lang w:val="en-US"/>
              </w:rPr>
              <w:t xml:space="preserve"> -92°</w:t>
            </w:r>
            <w:r w:rsidRPr="003B2824">
              <w:rPr>
                <w:sz w:val="20"/>
                <w:szCs w:val="20"/>
              </w:rPr>
              <w:t>С</w:t>
            </w:r>
            <w:r w:rsidRPr="003B2824">
              <w:rPr>
                <w:sz w:val="20"/>
                <w:szCs w:val="20"/>
                <w:lang w:val="en-US"/>
              </w:rPr>
              <w:t xml:space="preserve">) </w:t>
            </w:r>
          </w:p>
        </w:tc>
        <w:tc>
          <w:tcPr>
            <w:tcW w:w="2551" w:type="dxa"/>
            <w:shd w:val="clear" w:color="auto" w:fill="auto"/>
          </w:tcPr>
          <w:p w14:paraId="10A97473" w14:textId="77777777" w:rsidR="003B2824" w:rsidRPr="003B2824" w:rsidRDefault="003B2824" w:rsidP="00C33681">
            <w:pPr>
              <w:widowControl w:val="0"/>
              <w:jc w:val="center"/>
              <w:rPr>
                <w:sz w:val="20"/>
                <w:szCs w:val="20"/>
              </w:rPr>
            </w:pPr>
            <w:r w:rsidRPr="003B2824">
              <w:rPr>
                <w:sz w:val="20"/>
                <w:szCs w:val="20"/>
              </w:rPr>
              <w:t>Thermo Scientific Forma 900 SERIES</w:t>
            </w:r>
          </w:p>
        </w:tc>
        <w:tc>
          <w:tcPr>
            <w:tcW w:w="3119" w:type="dxa"/>
            <w:shd w:val="clear" w:color="auto" w:fill="auto"/>
          </w:tcPr>
          <w:p w14:paraId="4FE51ABF" w14:textId="77777777" w:rsidR="003B2824" w:rsidRPr="003B2824" w:rsidRDefault="00C33681" w:rsidP="00C33681">
            <w:pPr>
              <w:widowControl w:val="0"/>
              <w:jc w:val="center"/>
              <w:rPr>
                <w:sz w:val="20"/>
                <w:szCs w:val="20"/>
              </w:rPr>
            </w:pPr>
            <w:r>
              <w:rPr>
                <w:sz w:val="20"/>
                <w:szCs w:val="20"/>
              </w:rPr>
              <w:t>Thermo Fisher Scientific</w:t>
            </w:r>
          </w:p>
        </w:tc>
      </w:tr>
      <w:tr w:rsidR="003B2824" w:rsidRPr="00C33681" w14:paraId="6DB2A6D2" w14:textId="77777777" w:rsidTr="00C46490">
        <w:trPr>
          <w:trHeight w:val="282"/>
        </w:trPr>
        <w:tc>
          <w:tcPr>
            <w:tcW w:w="3261" w:type="dxa"/>
            <w:shd w:val="clear" w:color="auto" w:fill="auto"/>
          </w:tcPr>
          <w:p w14:paraId="65E804F9" w14:textId="77777777" w:rsidR="003B2824" w:rsidRPr="003B2824" w:rsidRDefault="003B2824" w:rsidP="00C33681">
            <w:pPr>
              <w:widowControl w:val="0"/>
              <w:jc w:val="center"/>
              <w:rPr>
                <w:sz w:val="20"/>
                <w:szCs w:val="20"/>
              </w:rPr>
            </w:pPr>
            <w:r w:rsidRPr="003B2824">
              <w:rPr>
                <w:sz w:val="20"/>
                <w:szCs w:val="20"/>
              </w:rPr>
              <w:t xml:space="preserve">Морозильник (до -40°C) </w:t>
            </w:r>
          </w:p>
        </w:tc>
        <w:tc>
          <w:tcPr>
            <w:tcW w:w="2551" w:type="dxa"/>
            <w:shd w:val="clear" w:color="auto" w:fill="auto"/>
          </w:tcPr>
          <w:p w14:paraId="1113B826" w14:textId="77777777" w:rsidR="003B2824" w:rsidRPr="00C33681" w:rsidRDefault="00C33681" w:rsidP="00C33681">
            <w:pPr>
              <w:widowControl w:val="0"/>
              <w:jc w:val="center"/>
              <w:rPr>
                <w:sz w:val="20"/>
                <w:szCs w:val="20"/>
                <w:lang w:val="en-US"/>
              </w:rPr>
            </w:pPr>
            <w:r>
              <w:rPr>
                <w:sz w:val="20"/>
                <w:szCs w:val="20"/>
                <w:lang w:val="en-US"/>
              </w:rPr>
              <w:t>Panasonic</w:t>
            </w:r>
            <w:r w:rsidRPr="00C33681">
              <w:rPr>
                <w:sz w:val="20"/>
                <w:szCs w:val="20"/>
                <w:lang w:val="en-US"/>
              </w:rPr>
              <w:t xml:space="preserve"> </w:t>
            </w:r>
            <w:r>
              <w:rPr>
                <w:sz w:val="20"/>
                <w:szCs w:val="20"/>
                <w:lang w:val="en-US"/>
              </w:rPr>
              <w:t>MDF</w:t>
            </w:r>
            <w:r w:rsidRPr="00C33681">
              <w:rPr>
                <w:sz w:val="20"/>
                <w:szCs w:val="20"/>
                <w:lang w:val="en-US"/>
              </w:rPr>
              <w:t>-</w:t>
            </w:r>
            <w:r>
              <w:rPr>
                <w:sz w:val="20"/>
                <w:szCs w:val="20"/>
                <w:lang w:val="en-US"/>
              </w:rPr>
              <w:t>U</w:t>
            </w:r>
            <w:r w:rsidRPr="00C33681">
              <w:rPr>
                <w:sz w:val="20"/>
                <w:szCs w:val="20"/>
                <w:lang w:val="en-US"/>
              </w:rPr>
              <w:t>443</w:t>
            </w:r>
            <w:r>
              <w:rPr>
                <w:sz w:val="20"/>
                <w:szCs w:val="20"/>
                <w:lang w:val="en-US"/>
              </w:rPr>
              <w:t>PE</w:t>
            </w:r>
          </w:p>
        </w:tc>
        <w:tc>
          <w:tcPr>
            <w:tcW w:w="3119" w:type="dxa"/>
            <w:shd w:val="clear" w:color="auto" w:fill="auto"/>
          </w:tcPr>
          <w:p w14:paraId="3C8C4EAA" w14:textId="77777777" w:rsidR="003B2824" w:rsidRPr="00C33681" w:rsidRDefault="00C33681" w:rsidP="00C33681">
            <w:pPr>
              <w:pStyle w:val="05"/>
              <w:spacing w:after="0"/>
              <w:rPr>
                <w:rFonts w:ascii="Times New Roman" w:eastAsia="Times New Roman" w:hAnsi="Times New Roman"/>
                <w:sz w:val="20"/>
                <w:lang w:val="en-US" w:eastAsia="ru-RU"/>
              </w:rPr>
            </w:pPr>
            <w:r>
              <w:rPr>
                <w:rFonts w:ascii="Times New Roman" w:eastAsia="Times New Roman" w:hAnsi="Times New Roman"/>
                <w:sz w:val="20"/>
                <w:lang w:val="en-US" w:eastAsia="ru-RU"/>
              </w:rPr>
              <w:t>Panasonic Healthcare Co., Ltd</w:t>
            </w:r>
          </w:p>
        </w:tc>
      </w:tr>
      <w:tr w:rsidR="003B2824" w:rsidRPr="0084120F" w14:paraId="62177CCA" w14:textId="77777777" w:rsidTr="00C46490">
        <w:trPr>
          <w:trHeight w:val="282"/>
        </w:trPr>
        <w:tc>
          <w:tcPr>
            <w:tcW w:w="3261" w:type="dxa"/>
            <w:shd w:val="clear" w:color="auto" w:fill="auto"/>
          </w:tcPr>
          <w:p w14:paraId="79B6C909" w14:textId="77777777" w:rsidR="003B2824" w:rsidRPr="00C33681" w:rsidRDefault="003B2824" w:rsidP="00C33681">
            <w:pPr>
              <w:widowControl w:val="0"/>
              <w:jc w:val="center"/>
              <w:rPr>
                <w:sz w:val="20"/>
                <w:szCs w:val="20"/>
              </w:rPr>
            </w:pPr>
            <w:r w:rsidRPr="003B2824">
              <w:rPr>
                <w:sz w:val="20"/>
                <w:szCs w:val="20"/>
              </w:rPr>
              <w:t>Холодильник</w:t>
            </w:r>
            <w:r w:rsidRPr="00C33681">
              <w:rPr>
                <w:sz w:val="20"/>
                <w:szCs w:val="20"/>
              </w:rPr>
              <w:t xml:space="preserve"> (</w:t>
            </w:r>
            <w:r w:rsidRPr="003B2824">
              <w:rPr>
                <w:sz w:val="20"/>
                <w:szCs w:val="20"/>
              </w:rPr>
              <w:t>от</w:t>
            </w:r>
            <w:r w:rsidRPr="00C33681">
              <w:rPr>
                <w:sz w:val="20"/>
                <w:szCs w:val="20"/>
              </w:rPr>
              <w:t xml:space="preserve"> +2°</w:t>
            </w:r>
            <w:r w:rsidRPr="00C33681">
              <w:rPr>
                <w:sz w:val="20"/>
                <w:szCs w:val="20"/>
                <w:lang w:val="en-US"/>
              </w:rPr>
              <w:t>C</w:t>
            </w:r>
            <w:r w:rsidRPr="00C33681">
              <w:rPr>
                <w:sz w:val="20"/>
                <w:szCs w:val="20"/>
              </w:rPr>
              <w:t xml:space="preserve"> </w:t>
            </w:r>
            <w:r w:rsidRPr="003B2824">
              <w:rPr>
                <w:sz w:val="20"/>
                <w:szCs w:val="20"/>
              </w:rPr>
              <w:t>до</w:t>
            </w:r>
            <w:r w:rsidRPr="00C33681">
              <w:rPr>
                <w:sz w:val="20"/>
                <w:szCs w:val="20"/>
              </w:rPr>
              <w:t xml:space="preserve"> +8°</w:t>
            </w:r>
            <w:r w:rsidRPr="00C33681">
              <w:rPr>
                <w:sz w:val="20"/>
                <w:szCs w:val="20"/>
                <w:lang w:val="en-US"/>
              </w:rPr>
              <w:t>C</w:t>
            </w:r>
            <w:r w:rsidRPr="00C33681">
              <w:rPr>
                <w:sz w:val="20"/>
                <w:szCs w:val="20"/>
              </w:rPr>
              <w:t>)</w:t>
            </w:r>
            <w:r w:rsidR="00C33681" w:rsidRPr="00C33681">
              <w:rPr>
                <w:sz w:val="20"/>
                <w:szCs w:val="20"/>
              </w:rPr>
              <w:t xml:space="preserve"> </w:t>
            </w:r>
          </w:p>
        </w:tc>
        <w:tc>
          <w:tcPr>
            <w:tcW w:w="2551" w:type="dxa"/>
            <w:shd w:val="clear" w:color="auto" w:fill="auto"/>
          </w:tcPr>
          <w:p w14:paraId="744B5D1F" w14:textId="77777777" w:rsidR="003B2824" w:rsidRPr="00C33681" w:rsidRDefault="00C33681" w:rsidP="00C33681">
            <w:pPr>
              <w:widowControl w:val="0"/>
              <w:jc w:val="center"/>
              <w:rPr>
                <w:sz w:val="20"/>
                <w:szCs w:val="20"/>
                <w:lang w:val="en-US"/>
              </w:rPr>
            </w:pPr>
            <w:r>
              <w:rPr>
                <w:sz w:val="20"/>
                <w:szCs w:val="20"/>
                <w:lang w:val="en-US"/>
              </w:rPr>
              <w:t>Haier bio medical HXC-608</w:t>
            </w:r>
          </w:p>
        </w:tc>
        <w:tc>
          <w:tcPr>
            <w:tcW w:w="3119" w:type="dxa"/>
            <w:shd w:val="clear" w:color="auto" w:fill="auto"/>
          </w:tcPr>
          <w:p w14:paraId="0A405C09" w14:textId="77777777" w:rsidR="003B2824" w:rsidRPr="00C33681" w:rsidRDefault="003B2824" w:rsidP="00C33681">
            <w:pPr>
              <w:pStyle w:val="05"/>
              <w:spacing w:after="0"/>
              <w:rPr>
                <w:rFonts w:ascii="Times New Roman" w:eastAsia="Times New Roman" w:hAnsi="Times New Roman"/>
                <w:sz w:val="20"/>
                <w:lang w:val="en-US" w:eastAsia="ru-RU"/>
              </w:rPr>
            </w:pPr>
            <w:r w:rsidRPr="00C33681">
              <w:rPr>
                <w:rFonts w:ascii="Times New Roman" w:eastAsia="Times New Roman" w:hAnsi="Times New Roman"/>
                <w:sz w:val="20"/>
                <w:lang w:val="en-US" w:eastAsia="ru-RU"/>
              </w:rPr>
              <w:t>Haier Medical and Laboratory Products Co., Ltd</w:t>
            </w:r>
          </w:p>
        </w:tc>
      </w:tr>
    </w:tbl>
    <w:p w14:paraId="3A1B4213" w14:textId="77777777" w:rsidR="00F6153D" w:rsidRPr="006F5CBB" w:rsidRDefault="00F6153D" w:rsidP="00C34A85">
      <w:pPr>
        <w:pStyle w:val="14"/>
        <w:spacing w:before="0" w:after="0"/>
        <w:ind w:left="0" w:firstLine="0"/>
        <w:jc w:val="both"/>
        <w:outlineLvl w:val="9"/>
        <w:rPr>
          <w:rFonts w:ascii="Times New Roman" w:hAnsi="Times New Roman"/>
          <w:b w:val="0"/>
          <w:bCs/>
          <w:sz w:val="24"/>
          <w:szCs w:val="24"/>
          <w:lang w:val="en-US"/>
        </w:rPr>
      </w:pPr>
    </w:p>
    <w:p w14:paraId="42C2B3EF" w14:textId="77777777" w:rsidR="005D5980" w:rsidRPr="005D5980" w:rsidRDefault="005D5980" w:rsidP="00C34A85">
      <w:pPr>
        <w:pStyle w:val="Heading1"/>
        <w:keepLines/>
        <w:numPr>
          <w:ilvl w:val="0"/>
          <w:numId w:val="34"/>
        </w:numPr>
        <w:tabs>
          <w:tab w:val="left" w:pos="284"/>
        </w:tabs>
        <w:spacing w:before="0" w:after="0"/>
        <w:ind w:left="0" w:firstLine="0"/>
        <w:rPr>
          <w:rFonts w:ascii="Times New Roman" w:hAnsi="Times New Roman"/>
          <w:sz w:val="24"/>
        </w:rPr>
      </w:pPr>
      <w:bookmarkStart w:id="81" w:name="_Toc52196551"/>
      <w:bookmarkStart w:id="82" w:name="_Toc52222639"/>
      <w:r w:rsidRPr="005D5980">
        <w:rPr>
          <w:rFonts w:ascii="Times New Roman" w:hAnsi="Times New Roman"/>
          <w:sz w:val="24"/>
        </w:rPr>
        <w:t>ДИЗАЙН ИССЛЕДОВАНИЯ</w:t>
      </w:r>
      <w:bookmarkEnd w:id="81"/>
      <w:bookmarkEnd w:id="82"/>
    </w:p>
    <w:p w14:paraId="427DBA48" w14:textId="77777777" w:rsidR="00A17935" w:rsidRPr="00526F97" w:rsidRDefault="00A17935" w:rsidP="003F1045">
      <w:pPr>
        <w:pStyle w:val="14"/>
        <w:numPr>
          <w:ilvl w:val="1"/>
          <w:numId w:val="34"/>
        </w:numPr>
        <w:tabs>
          <w:tab w:val="clear" w:pos="1728"/>
        </w:tabs>
        <w:spacing w:before="240"/>
        <w:ind w:left="720"/>
        <w:jc w:val="both"/>
        <w:outlineLvl w:val="1"/>
        <w:rPr>
          <w:rFonts w:ascii="Times New Roman" w:hAnsi="Times New Roman"/>
          <w:b w:val="0"/>
          <w:bCs/>
          <w:sz w:val="24"/>
          <w:szCs w:val="24"/>
          <w:lang w:eastAsia="ru-RU"/>
        </w:rPr>
      </w:pPr>
      <w:bookmarkStart w:id="83" w:name="_Toc52222640"/>
      <w:bookmarkStart w:id="84" w:name="_Toc489444935"/>
      <w:bookmarkStart w:id="85" w:name="_Toc36473595"/>
      <w:bookmarkEnd w:id="56"/>
      <w:bookmarkEnd w:id="57"/>
      <w:r w:rsidRPr="003F1045">
        <w:rPr>
          <w:rFonts w:ascii="Times New Roman" w:hAnsi="Times New Roman"/>
          <w:bCs/>
          <w:sz w:val="24"/>
          <w:szCs w:val="24"/>
          <w:lang w:val="ru-RU"/>
        </w:rPr>
        <w:t>Распределение по группам. Идентификация животных</w:t>
      </w:r>
      <w:bookmarkEnd w:id="83"/>
    </w:p>
    <w:p w14:paraId="6C60298E" w14:textId="77777777" w:rsidR="00A17935" w:rsidRPr="00A17935" w:rsidRDefault="00A17935" w:rsidP="003F1045">
      <w:pPr>
        <w:pStyle w:val="12-012"/>
        <w:spacing w:line="240" w:lineRule="auto"/>
        <w:ind w:firstLine="709"/>
        <w:rPr>
          <w:b/>
          <w:bCs/>
          <w:szCs w:val="24"/>
        </w:rPr>
      </w:pPr>
      <w:r w:rsidRPr="008845B3">
        <w:rPr>
          <w:szCs w:val="24"/>
        </w:rPr>
        <w:t xml:space="preserve">В экспериментальные группы отобраны животные без признаков отклонений внешнего вида. </w:t>
      </w:r>
      <w:r>
        <w:rPr>
          <w:szCs w:val="24"/>
        </w:rPr>
        <w:t>Каждому животному был</w:t>
      </w:r>
      <w:r w:rsidRPr="008F5FB4">
        <w:rPr>
          <w:szCs w:val="24"/>
        </w:rPr>
        <w:t xml:space="preserve"> присвоен индивидуальный номер и зафиксирован в протоколе.</w:t>
      </w:r>
      <w:r w:rsidRPr="008F5FB4">
        <w:rPr>
          <w:color w:val="000000"/>
          <w:szCs w:val="24"/>
        </w:rPr>
        <w:t xml:space="preserve"> </w:t>
      </w:r>
      <w:r>
        <w:rPr>
          <w:szCs w:val="24"/>
        </w:rPr>
        <w:t>На вольере</w:t>
      </w:r>
      <w:r w:rsidRPr="008F5FB4">
        <w:rPr>
          <w:szCs w:val="24"/>
        </w:rPr>
        <w:t xml:space="preserve"> закреплены этикетки со следующей информацией: № протокола-заявки, пол, количество животных, их индивидуальный номер, начало и окончание эксперимента, ответственный сотрудник, название, способ введения и доза вещества.</w:t>
      </w:r>
    </w:p>
    <w:p w14:paraId="40271EC7" w14:textId="77777777" w:rsidR="00A17935" w:rsidRPr="003F1045" w:rsidRDefault="00A17935" w:rsidP="003F1045">
      <w:pPr>
        <w:pStyle w:val="14"/>
        <w:numPr>
          <w:ilvl w:val="1"/>
          <w:numId w:val="34"/>
        </w:numPr>
        <w:tabs>
          <w:tab w:val="clear" w:pos="1728"/>
        </w:tabs>
        <w:spacing w:before="240"/>
        <w:ind w:left="720"/>
        <w:jc w:val="both"/>
        <w:outlineLvl w:val="1"/>
        <w:rPr>
          <w:rFonts w:ascii="Times New Roman" w:hAnsi="Times New Roman"/>
          <w:bCs/>
          <w:sz w:val="24"/>
          <w:szCs w:val="24"/>
          <w:lang w:val="ru-RU"/>
        </w:rPr>
      </w:pPr>
      <w:bookmarkStart w:id="86" w:name="_Toc52222641"/>
      <w:r w:rsidRPr="003F1045">
        <w:rPr>
          <w:rFonts w:ascii="Times New Roman" w:hAnsi="Times New Roman"/>
          <w:bCs/>
          <w:sz w:val="24"/>
          <w:szCs w:val="24"/>
          <w:lang w:val="ru-RU"/>
        </w:rPr>
        <w:t>Введение препарата</w:t>
      </w:r>
      <w:bookmarkEnd w:id="86"/>
    </w:p>
    <w:p w14:paraId="37D48B3D" w14:textId="77777777" w:rsidR="00A17935" w:rsidRPr="003F1045" w:rsidRDefault="00A17935" w:rsidP="003F1045">
      <w:pPr>
        <w:pStyle w:val="10"/>
        <w:ind w:left="0" w:firstLine="709"/>
        <w:jc w:val="both"/>
        <w:rPr>
          <w:rFonts w:ascii="Times New Roman" w:hAnsi="Times New Roman"/>
          <w:bCs/>
          <w:sz w:val="24"/>
          <w:szCs w:val="24"/>
          <w:lang w:val="ru-RU" w:eastAsia="ru-RU"/>
        </w:rPr>
      </w:pPr>
      <w:r w:rsidRPr="00A17935">
        <w:rPr>
          <w:rFonts w:ascii="Times New Roman" w:hAnsi="Times New Roman"/>
          <w:bCs/>
          <w:sz w:val="24"/>
          <w:szCs w:val="24"/>
          <w:lang w:eastAsia="ru-RU"/>
        </w:rPr>
        <w:t>Животные были лишены корма за 8 часов до введения препаратов и воды за 1 час. Через 2 часа после введения препарата разрешался свободный питьевой режим, кормление - осуществлялось по прошествии 4 часов после приема препарата, в дальнейшем прием пищи был согласно внутреннему графику.</w:t>
      </w:r>
      <w:r>
        <w:rPr>
          <w:rFonts w:ascii="Times New Roman" w:hAnsi="Times New Roman"/>
          <w:bCs/>
          <w:sz w:val="24"/>
          <w:szCs w:val="24"/>
          <w:lang w:val="ru-RU" w:eastAsia="ru-RU"/>
        </w:rPr>
        <w:t xml:space="preserve"> </w:t>
      </w:r>
      <w:r w:rsidRPr="00A17935">
        <w:rPr>
          <w:rFonts w:ascii="Times New Roman" w:hAnsi="Times New Roman"/>
          <w:bCs/>
          <w:sz w:val="24"/>
          <w:szCs w:val="24"/>
          <w:lang w:eastAsia="ru-RU"/>
        </w:rPr>
        <w:t xml:space="preserve">Препарат вводили </w:t>
      </w:r>
      <w:r w:rsidR="00C46490">
        <w:rPr>
          <w:rFonts w:ascii="Times New Roman" w:hAnsi="Times New Roman"/>
          <w:bCs/>
          <w:sz w:val="24"/>
          <w:szCs w:val="24"/>
          <w:lang w:val="ru-RU" w:eastAsia="ru-RU"/>
        </w:rPr>
        <w:t>перорально</w:t>
      </w:r>
      <w:r w:rsidR="003F1045">
        <w:rPr>
          <w:rFonts w:ascii="Times New Roman" w:hAnsi="Times New Roman"/>
          <w:bCs/>
          <w:sz w:val="24"/>
          <w:szCs w:val="24"/>
          <w:lang w:val="ru-RU" w:eastAsia="ru-RU"/>
        </w:rPr>
        <w:t>.</w:t>
      </w:r>
    </w:p>
    <w:p w14:paraId="6FEE7FEB" w14:textId="77777777" w:rsidR="003B2901" w:rsidRPr="00CD2810" w:rsidRDefault="003B2901" w:rsidP="003F1045">
      <w:pPr>
        <w:pStyle w:val="14"/>
        <w:numPr>
          <w:ilvl w:val="1"/>
          <w:numId w:val="34"/>
        </w:numPr>
        <w:tabs>
          <w:tab w:val="clear" w:pos="1728"/>
        </w:tabs>
        <w:spacing w:before="240"/>
        <w:ind w:left="720"/>
        <w:jc w:val="both"/>
        <w:outlineLvl w:val="1"/>
        <w:rPr>
          <w:rFonts w:ascii="Times New Roman" w:hAnsi="Times New Roman"/>
          <w:b w:val="0"/>
          <w:bCs/>
          <w:sz w:val="24"/>
          <w:szCs w:val="24"/>
          <w:lang w:eastAsia="ru-RU"/>
        </w:rPr>
      </w:pPr>
      <w:bookmarkStart w:id="87" w:name="_Toc489444937"/>
      <w:bookmarkStart w:id="88" w:name="_Toc52222643"/>
      <w:bookmarkEnd w:id="84"/>
      <w:bookmarkEnd w:id="85"/>
      <w:r w:rsidRPr="003F1045">
        <w:rPr>
          <w:rFonts w:ascii="Times New Roman" w:hAnsi="Times New Roman"/>
          <w:bCs/>
          <w:sz w:val="24"/>
          <w:szCs w:val="24"/>
          <w:lang w:val="ru-RU"/>
        </w:rPr>
        <w:t xml:space="preserve">Подготовка </w:t>
      </w:r>
      <w:r w:rsidR="00E24114" w:rsidRPr="003F1045">
        <w:rPr>
          <w:rFonts w:ascii="Times New Roman" w:hAnsi="Times New Roman"/>
          <w:bCs/>
          <w:sz w:val="24"/>
          <w:szCs w:val="24"/>
          <w:lang w:val="ru-RU"/>
        </w:rPr>
        <w:t>препарата</w:t>
      </w:r>
      <w:r w:rsidRPr="003F1045">
        <w:rPr>
          <w:rFonts w:ascii="Times New Roman" w:hAnsi="Times New Roman"/>
          <w:bCs/>
          <w:sz w:val="24"/>
          <w:szCs w:val="24"/>
          <w:lang w:val="ru-RU"/>
        </w:rPr>
        <w:t xml:space="preserve"> для введения</w:t>
      </w:r>
      <w:bookmarkEnd w:id="87"/>
      <w:r w:rsidR="000E52CF" w:rsidRPr="003F1045">
        <w:rPr>
          <w:rFonts w:ascii="Times New Roman" w:hAnsi="Times New Roman"/>
          <w:bCs/>
          <w:sz w:val="24"/>
          <w:szCs w:val="24"/>
          <w:lang w:val="ru-RU"/>
        </w:rPr>
        <w:t>. Дозы</w:t>
      </w:r>
      <w:r w:rsidR="00506D4D" w:rsidRPr="003F1045">
        <w:rPr>
          <w:rFonts w:ascii="Times New Roman" w:hAnsi="Times New Roman"/>
          <w:bCs/>
          <w:sz w:val="24"/>
          <w:szCs w:val="24"/>
          <w:lang w:val="ru-RU"/>
        </w:rPr>
        <w:t>. Процедура введения</w:t>
      </w:r>
      <w:bookmarkEnd w:id="88"/>
    </w:p>
    <w:p w14:paraId="2BAE55A1" w14:textId="77777777" w:rsidR="0033038C" w:rsidRDefault="0033038C" w:rsidP="0033038C">
      <w:pPr>
        <w:ind w:firstLine="709"/>
        <w:jc w:val="both"/>
      </w:pPr>
      <w:r>
        <w:t xml:space="preserve">Препарат был предоставлен Заказчиком в виде капсул. Препарат хранился в соответствии с условиями хранения, указанными Заказчиком. </w:t>
      </w:r>
    </w:p>
    <w:p w14:paraId="5A17D3AF" w14:textId="77777777" w:rsidR="0033038C" w:rsidRDefault="0033038C" w:rsidP="0033038C">
      <w:pPr>
        <w:ind w:firstLine="709"/>
        <w:jc w:val="both"/>
      </w:pPr>
      <w:r>
        <w:t>В качестве носителя была использована водопроводная вода (после введения капсулы каждому животному).</w:t>
      </w:r>
    </w:p>
    <w:p w14:paraId="5F20C461" w14:textId="77777777" w:rsidR="00042955" w:rsidRDefault="0033038C" w:rsidP="0033038C">
      <w:pPr>
        <w:ind w:firstLine="709"/>
        <w:jc w:val="both"/>
      </w:pPr>
      <w:r>
        <w:t>Животным (натощак) вводили исследуемый препарат 1 раз и препарат сравнения 1 раз перорально в исследуемых дозах.</w:t>
      </w:r>
    </w:p>
    <w:p w14:paraId="071A94FC" w14:textId="77777777" w:rsidR="003E0580" w:rsidRDefault="003E0580" w:rsidP="003E0580">
      <w:pPr>
        <w:ind w:firstLine="709"/>
        <w:jc w:val="both"/>
      </w:pPr>
      <w:r w:rsidRPr="006C257D">
        <w:lastRenderedPageBreak/>
        <w:t>В исследов</w:t>
      </w:r>
      <w:r>
        <w:t xml:space="preserve">ании </w:t>
      </w:r>
      <w:r w:rsidRPr="00902124">
        <w:t>использова</w:t>
      </w:r>
      <w:r>
        <w:t>лись</w:t>
      </w:r>
      <w:r w:rsidRPr="00902124">
        <w:t xml:space="preserve"> </w:t>
      </w:r>
      <w:r>
        <w:t xml:space="preserve">две </w:t>
      </w:r>
      <w:r w:rsidRPr="00902124">
        <w:t xml:space="preserve">экспериментальные группы </w:t>
      </w:r>
      <w:r w:rsidRPr="003E0580">
        <w:t>самцов собак, породы «Бигль»</w:t>
      </w:r>
      <w:r w:rsidRPr="00902124">
        <w:t xml:space="preserve">, по </w:t>
      </w:r>
      <w:r>
        <w:t>шесть самцов</w:t>
      </w:r>
      <w:r w:rsidRPr="00902124">
        <w:t xml:space="preserve"> в каждой группе. Ка</w:t>
      </w:r>
      <w:r>
        <w:t>ждая группа</w:t>
      </w:r>
      <w:r w:rsidRPr="00902124">
        <w:t xml:space="preserve"> получа</w:t>
      </w:r>
      <w:r>
        <w:t>ла</w:t>
      </w:r>
      <w:r w:rsidRPr="00902124">
        <w:t xml:space="preserve"> перорально однократно один из </w:t>
      </w:r>
      <w:r>
        <w:t>двух</w:t>
      </w:r>
      <w:r w:rsidRPr="00902124">
        <w:t xml:space="preserve"> исследуемых</w:t>
      </w:r>
      <w:r>
        <w:t xml:space="preserve"> </w:t>
      </w:r>
      <w:r w:rsidRPr="008B1BB6">
        <w:t>препарат</w:t>
      </w:r>
      <w:r>
        <w:t>ов в дозировке 200 мг (одна капсула). На первом этапе:</w:t>
      </w:r>
    </w:p>
    <w:p w14:paraId="21D22F90" w14:textId="77777777" w:rsidR="003E0580" w:rsidRPr="006F5CBB" w:rsidRDefault="003E0580" w:rsidP="003E0580">
      <w:pPr>
        <w:ind w:firstLine="709"/>
        <w:jc w:val="both"/>
      </w:pPr>
      <w:r w:rsidRPr="003E0580">
        <w:t>группа 1</w:t>
      </w:r>
      <w:r>
        <w:t xml:space="preserve"> </w:t>
      </w:r>
      <w:r w:rsidRPr="003E0580">
        <w:t>-</w:t>
      </w:r>
      <w:r>
        <w:t xml:space="preserve"> получит препарат АЛАРИО, капсулы 200 мг </w:t>
      </w:r>
      <w:r w:rsidRPr="006F5CBB">
        <w:t>серия 061221;</w:t>
      </w:r>
    </w:p>
    <w:p w14:paraId="17775AA4" w14:textId="77777777" w:rsidR="003E0580" w:rsidRPr="006F5CBB" w:rsidRDefault="003E0580" w:rsidP="003E0580">
      <w:pPr>
        <w:ind w:firstLine="709"/>
        <w:jc w:val="both"/>
      </w:pPr>
      <w:r w:rsidRPr="006F5CBB">
        <w:t xml:space="preserve">группа 2 – получит препарат </w:t>
      </w:r>
      <w:r w:rsidR="00CF7732" w:rsidRPr="006F5CBB">
        <w:t>ЛАГЕВРИО</w:t>
      </w:r>
      <w:r w:rsidRPr="006F5CBB">
        <w:t xml:space="preserve">, капсулы 200 мг серия </w:t>
      </w:r>
      <w:r w:rsidRPr="006F5CBB">
        <w:rPr>
          <w:rFonts w:hint="eastAsia"/>
        </w:rPr>
        <w:t>U037023</w:t>
      </w:r>
      <w:r w:rsidRPr="006F5CBB">
        <w:t>.</w:t>
      </w:r>
    </w:p>
    <w:p w14:paraId="58DD0950" w14:textId="77777777" w:rsidR="003E0580" w:rsidRPr="006F5CBB" w:rsidRDefault="003E0580" w:rsidP="003E0580">
      <w:pPr>
        <w:ind w:firstLine="709"/>
        <w:jc w:val="both"/>
      </w:pPr>
      <w:r w:rsidRPr="006F5CBB">
        <w:t xml:space="preserve">Далее в течение 5 дней после введения препаратов, </w:t>
      </w:r>
      <w:r w:rsidR="00CF7732" w:rsidRPr="006F5CBB">
        <w:t>была</w:t>
      </w:r>
      <w:r w:rsidRPr="006F5CBB">
        <w:t xml:space="preserve"> проведена отмывка животных и повторное перекрестное дозирование, так чтобы каждая группа животных получила поочередно два исследуемых препарата.</w:t>
      </w:r>
    </w:p>
    <w:p w14:paraId="32BB23B2" w14:textId="77777777" w:rsidR="003E0580" w:rsidRPr="006F5CBB" w:rsidRDefault="003E0580" w:rsidP="003E0580">
      <w:pPr>
        <w:ind w:firstLine="709"/>
        <w:jc w:val="both"/>
      </w:pPr>
      <w:r w:rsidRPr="006F5CBB">
        <w:t xml:space="preserve">Распределение животных по группам и схема дозирования препаратов приведены в таблице </w:t>
      </w:r>
      <w:r w:rsidR="00CF7732" w:rsidRPr="006F5CBB">
        <w:t>2</w:t>
      </w:r>
      <w:r w:rsidRPr="006F5CBB">
        <w:t>.</w:t>
      </w:r>
    </w:p>
    <w:p w14:paraId="50553124" w14:textId="77777777" w:rsidR="003E0580" w:rsidRPr="006F5CBB" w:rsidRDefault="003E0580" w:rsidP="003E0580">
      <w:pPr>
        <w:ind w:firstLine="709"/>
        <w:jc w:val="both"/>
      </w:pPr>
    </w:p>
    <w:p w14:paraId="6F4B04DF" w14:textId="77777777" w:rsidR="003E0580" w:rsidRPr="006F5CBB" w:rsidRDefault="003E0580" w:rsidP="003E0580">
      <w:pPr>
        <w:ind w:firstLine="709"/>
        <w:jc w:val="both"/>
      </w:pPr>
      <w:r w:rsidRPr="006F5CBB">
        <w:rPr>
          <w:b/>
        </w:rPr>
        <w:t>Таблица 2</w:t>
      </w:r>
      <w:r w:rsidRPr="006F5CBB">
        <w:t>. Описание экспериментальных групп и схема приема препаратов</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52"/>
        <w:gridCol w:w="1405"/>
        <w:gridCol w:w="2571"/>
        <w:gridCol w:w="2510"/>
      </w:tblGrid>
      <w:tr w:rsidR="003E0580" w:rsidRPr="006F5CBB" w14:paraId="474E93AD" w14:textId="77777777" w:rsidTr="003E0580">
        <w:trPr>
          <w:trHeight w:val="767"/>
        </w:trPr>
        <w:tc>
          <w:tcPr>
            <w:tcW w:w="1019" w:type="dxa"/>
            <w:shd w:val="clear" w:color="auto" w:fill="auto"/>
            <w:vAlign w:val="center"/>
          </w:tcPr>
          <w:p w14:paraId="2C06D433" w14:textId="77777777" w:rsidR="003E0580" w:rsidRPr="006F5CBB" w:rsidRDefault="003E0580" w:rsidP="003E0580">
            <w:pPr>
              <w:ind w:firstLine="709"/>
              <w:jc w:val="both"/>
            </w:pPr>
            <w:r w:rsidRPr="006F5CBB">
              <w:t>Группа</w:t>
            </w:r>
          </w:p>
        </w:tc>
        <w:tc>
          <w:tcPr>
            <w:tcW w:w="1499" w:type="dxa"/>
            <w:shd w:val="clear" w:color="auto" w:fill="auto"/>
            <w:vAlign w:val="center"/>
          </w:tcPr>
          <w:p w14:paraId="1D0785AA" w14:textId="77777777" w:rsidR="003E0580" w:rsidRPr="006F5CBB" w:rsidRDefault="003E0580" w:rsidP="003E0580">
            <w:pPr>
              <w:ind w:firstLine="709"/>
              <w:jc w:val="both"/>
            </w:pPr>
            <w:r w:rsidRPr="006F5CBB">
              <w:t xml:space="preserve">Доза </w:t>
            </w:r>
          </w:p>
        </w:tc>
        <w:tc>
          <w:tcPr>
            <w:tcW w:w="1172" w:type="dxa"/>
            <w:shd w:val="clear" w:color="auto" w:fill="auto"/>
            <w:vAlign w:val="center"/>
          </w:tcPr>
          <w:p w14:paraId="449F9C21" w14:textId="77777777" w:rsidR="003E0580" w:rsidRPr="006F5CBB" w:rsidRDefault="003E0580" w:rsidP="003E0580">
            <w:pPr>
              <w:ind w:firstLine="709"/>
              <w:jc w:val="both"/>
            </w:pPr>
            <w:r w:rsidRPr="006F5CBB">
              <w:t>Кол-во животных</w:t>
            </w:r>
          </w:p>
        </w:tc>
        <w:tc>
          <w:tcPr>
            <w:tcW w:w="2939" w:type="dxa"/>
            <w:shd w:val="clear" w:color="auto" w:fill="auto"/>
            <w:vAlign w:val="center"/>
          </w:tcPr>
          <w:p w14:paraId="3A3581DE" w14:textId="77777777" w:rsidR="003E0580" w:rsidRPr="006F5CBB" w:rsidRDefault="003E0580" w:rsidP="003E0580">
            <w:pPr>
              <w:ind w:firstLine="709"/>
              <w:jc w:val="both"/>
            </w:pPr>
            <w:r w:rsidRPr="006F5CBB">
              <w:t>Очередность принимаемых препаратов</w:t>
            </w:r>
          </w:p>
        </w:tc>
        <w:tc>
          <w:tcPr>
            <w:tcW w:w="2977" w:type="dxa"/>
            <w:shd w:val="clear" w:color="auto" w:fill="auto"/>
            <w:vAlign w:val="center"/>
          </w:tcPr>
          <w:p w14:paraId="31C4005C" w14:textId="77777777" w:rsidR="003E0580" w:rsidRPr="006F5CBB" w:rsidRDefault="003E0580" w:rsidP="003E0580">
            <w:pPr>
              <w:ind w:firstLine="709"/>
              <w:jc w:val="both"/>
            </w:pPr>
            <w:r w:rsidRPr="006F5CBB">
              <w:t>Временные точки забора крови</w:t>
            </w:r>
          </w:p>
        </w:tc>
      </w:tr>
      <w:tr w:rsidR="003E0580" w:rsidRPr="006F5CBB" w14:paraId="5788BEE5" w14:textId="77777777" w:rsidTr="003E0580">
        <w:trPr>
          <w:trHeight w:val="255"/>
        </w:trPr>
        <w:tc>
          <w:tcPr>
            <w:tcW w:w="1019" w:type="dxa"/>
            <w:vAlign w:val="center"/>
          </w:tcPr>
          <w:p w14:paraId="2C842DEA" w14:textId="77777777" w:rsidR="003E0580" w:rsidRPr="006F5CBB" w:rsidRDefault="003E0580" w:rsidP="003E0580">
            <w:pPr>
              <w:ind w:firstLine="709"/>
              <w:jc w:val="both"/>
            </w:pPr>
            <w:r w:rsidRPr="006F5CBB">
              <w:t>1</w:t>
            </w:r>
          </w:p>
        </w:tc>
        <w:tc>
          <w:tcPr>
            <w:tcW w:w="1499" w:type="dxa"/>
            <w:vMerge w:val="restart"/>
            <w:vAlign w:val="center"/>
          </w:tcPr>
          <w:p w14:paraId="65E22A38" w14:textId="77777777" w:rsidR="003E0580" w:rsidRPr="006F5CBB" w:rsidRDefault="003E0580" w:rsidP="00CF7732">
            <w:pPr>
              <w:jc w:val="both"/>
            </w:pPr>
            <w:r w:rsidRPr="006F5CBB">
              <w:t>200 мг (1 капсула) на 1 собаку</w:t>
            </w:r>
          </w:p>
        </w:tc>
        <w:tc>
          <w:tcPr>
            <w:tcW w:w="1172" w:type="dxa"/>
            <w:vAlign w:val="center"/>
          </w:tcPr>
          <w:p w14:paraId="307A99BC" w14:textId="77777777" w:rsidR="003E0580" w:rsidRPr="006F5CBB" w:rsidRDefault="003E0580" w:rsidP="00CF7732">
            <w:pPr>
              <w:jc w:val="center"/>
            </w:pPr>
            <w:r w:rsidRPr="006F5CBB">
              <w:t>6</w:t>
            </w:r>
          </w:p>
        </w:tc>
        <w:tc>
          <w:tcPr>
            <w:tcW w:w="2939" w:type="dxa"/>
            <w:vAlign w:val="center"/>
          </w:tcPr>
          <w:p w14:paraId="6A6890A5" w14:textId="77777777" w:rsidR="003E0580" w:rsidRPr="006F5CBB" w:rsidRDefault="003E0580" w:rsidP="00CF7732">
            <w:pPr>
              <w:jc w:val="both"/>
            </w:pPr>
            <w:r w:rsidRPr="006F5CBB">
              <w:t xml:space="preserve">1. </w:t>
            </w:r>
            <w:r w:rsidR="00CF7732" w:rsidRPr="006F5CBB">
              <w:t>АЛАРИО</w:t>
            </w:r>
            <w:r w:rsidRPr="006F5CBB">
              <w:t>, серия 061221</w:t>
            </w:r>
          </w:p>
          <w:p w14:paraId="4881F17E" w14:textId="77777777" w:rsidR="003E0580" w:rsidRPr="006F5CBB" w:rsidRDefault="003E0580" w:rsidP="00CF7732">
            <w:pPr>
              <w:jc w:val="both"/>
            </w:pPr>
            <w:r w:rsidRPr="006F5CBB">
              <w:t xml:space="preserve">2. </w:t>
            </w:r>
            <w:r w:rsidR="00CF7732" w:rsidRPr="006F5CBB">
              <w:t>ЛАГЕВРИО</w:t>
            </w:r>
            <w:r w:rsidRPr="006F5CBB">
              <w:t xml:space="preserve">, серия </w:t>
            </w:r>
            <w:r w:rsidRPr="006F5CBB">
              <w:rPr>
                <w:rFonts w:hint="eastAsia"/>
              </w:rPr>
              <w:t>U037023</w:t>
            </w:r>
          </w:p>
        </w:tc>
        <w:tc>
          <w:tcPr>
            <w:tcW w:w="2977" w:type="dxa"/>
            <w:vMerge w:val="restart"/>
            <w:vAlign w:val="center"/>
          </w:tcPr>
          <w:p w14:paraId="3C1A49A9" w14:textId="77777777" w:rsidR="003E0580" w:rsidRPr="006F5CBB" w:rsidRDefault="00CF7732" w:rsidP="00CF7732">
            <w:pPr>
              <w:jc w:val="both"/>
            </w:pPr>
            <w:r w:rsidRPr="006F5CBB">
              <w:t>До введения; 0,25 ч; 0,5 ч; 0,7</w:t>
            </w:r>
            <w:r w:rsidR="003E0580" w:rsidRPr="006F5CBB">
              <w:t>5 ч; 1 ч; 2 ч; 3 ч; 4 ч; 6 ч; 8 ч; 12 ч; и 24 часов</w:t>
            </w:r>
          </w:p>
        </w:tc>
      </w:tr>
      <w:tr w:rsidR="003E0580" w:rsidRPr="00121986" w14:paraId="01CCC89D" w14:textId="77777777" w:rsidTr="003E0580">
        <w:trPr>
          <w:trHeight w:val="255"/>
        </w:trPr>
        <w:tc>
          <w:tcPr>
            <w:tcW w:w="1019" w:type="dxa"/>
          </w:tcPr>
          <w:p w14:paraId="3410439D" w14:textId="77777777" w:rsidR="003E0580" w:rsidRPr="006F5CBB" w:rsidRDefault="003E0580" w:rsidP="003E0580">
            <w:pPr>
              <w:ind w:firstLine="709"/>
              <w:jc w:val="both"/>
            </w:pPr>
            <w:r w:rsidRPr="006F5CBB">
              <w:t>2</w:t>
            </w:r>
          </w:p>
        </w:tc>
        <w:tc>
          <w:tcPr>
            <w:tcW w:w="1499" w:type="dxa"/>
            <w:vMerge/>
            <w:vAlign w:val="center"/>
          </w:tcPr>
          <w:p w14:paraId="6EFEB181" w14:textId="77777777" w:rsidR="003E0580" w:rsidRPr="006F5CBB" w:rsidRDefault="003E0580" w:rsidP="003E0580">
            <w:pPr>
              <w:ind w:firstLine="709"/>
              <w:jc w:val="both"/>
            </w:pPr>
          </w:p>
        </w:tc>
        <w:tc>
          <w:tcPr>
            <w:tcW w:w="1172" w:type="dxa"/>
            <w:vAlign w:val="center"/>
          </w:tcPr>
          <w:p w14:paraId="3BEC890A" w14:textId="77777777" w:rsidR="003E0580" w:rsidRPr="006F5CBB" w:rsidRDefault="00CF7732" w:rsidP="00CF7732">
            <w:pPr>
              <w:jc w:val="center"/>
            </w:pPr>
            <w:r w:rsidRPr="006F5CBB">
              <w:t>6</w:t>
            </w:r>
          </w:p>
        </w:tc>
        <w:tc>
          <w:tcPr>
            <w:tcW w:w="2939" w:type="dxa"/>
            <w:vAlign w:val="center"/>
          </w:tcPr>
          <w:p w14:paraId="7C52231D" w14:textId="77777777" w:rsidR="003E0580" w:rsidRPr="006F5CBB" w:rsidRDefault="003E0580" w:rsidP="00CF7732">
            <w:pPr>
              <w:jc w:val="both"/>
            </w:pPr>
            <w:r w:rsidRPr="006F5CBB">
              <w:t xml:space="preserve">1. </w:t>
            </w:r>
            <w:r w:rsidR="00CF7732" w:rsidRPr="006F5CBB">
              <w:t>ЛАГЕВРИО</w:t>
            </w:r>
            <w:r w:rsidRPr="006F5CBB">
              <w:t xml:space="preserve">, серия </w:t>
            </w:r>
            <w:r w:rsidRPr="006F5CBB">
              <w:rPr>
                <w:rFonts w:hint="eastAsia"/>
              </w:rPr>
              <w:t>U037023</w:t>
            </w:r>
          </w:p>
          <w:p w14:paraId="761A119C" w14:textId="77777777" w:rsidR="003E0580" w:rsidRPr="003E0580" w:rsidRDefault="003E0580" w:rsidP="00CF7732">
            <w:pPr>
              <w:jc w:val="both"/>
            </w:pPr>
            <w:r w:rsidRPr="006F5CBB">
              <w:t xml:space="preserve">2. </w:t>
            </w:r>
            <w:r w:rsidR="00CF7732" w:rsidRPr="006F5CBB">
              <w:t>АЛАРИО</w:t>
            </w:r>
            <w:r w:rsidRPr="006F5CBB">
              <w:t>, серия 061221</w:t>
            </w:r>
          </w:p>
        </w:tc>
        <w:tc>
          <w:tcPr>
            <w:tcW w:w="2977" w:type="dxa"/>
            <w:vMerge/>
          </w:tcPr>
          <w:p w14:paraId="61227419" w14:textId="77777777" w:rsidR="003E0580" w:rsidRPr="003E0580" w:rsidRDefault="003E0580" w:rsidP="003E0580">
            <w:pPr>
              <w:ind w:firstLine="709"/>
              <w:jc w:val="both"/>
            </w:pPr>
          </w:p>
        </w:tc>
      </w:tr>
    </w:tbl>
    <w:p w14:paraId="2838E73C" w14:textId="77777777" w:rsidR="003E0580" w:rsidRPr="003E0580" w:rsidRDefault="003E0580" w:rsidP="0033038C">
      <w:pPr>
        <w:ind w:firstLine="709"/>
        <w:jc w:val="both"/>
      </w:pPr>
    </w:p>
    <w:p w14:paraId="2A0BA51E" w14:textId="77777777" w:rsidR="0045282E" w:rsidRPr="00E87A0B" w:rsidRDefault="0045282E" w:rsidP="003F1045">
      <w:pPr>
        <w:pStyle w:val="14"/>
        <w:numPr>
          <w:ilvl w:val="1"/>
          <w:numId w:val="34"/>
        </w:numPr>
        <w:tabs>
          <w:tab w:val="clear" w:pos="1728"/>
        </w:tabs>
        <w:spacing w:before="240"/>
        <w:ind w:left="720"/>
        <w:jc w:val="both"/>
        <w:outlineLvl w:val="1"/>
        <w:rPr>
          <w:rFonts w:ascii="Times New Roman" w:hAnsi="Times New Roman"/>
          <w:b w:val="0"/>
          <w:bCs/>
          <w:sz w:val="24"/>
          <w:szCs w:val="24"/>
          <w:lang w:eastAsia="ru-RU"/>
        </w:rPr>
      </w:pPr>
      <w:bookmarkStart w:id="89" w:name="_Toc469492379"/>
      <w:bookmarkStart w:id="90" w:name="_Toc437868246"/>
      <w:bookmarkStart w:id="91" w:name="_Toc489615085"/>
      <w:bookmarkStart w:id="92" w:name="_Toc393300770"/>
      <w:bookmarkStart w:id="93" w:name="_Toc52222644"/>
      <w:bookmarkStart w:id="94" w:name="_Toc460532629"/>
      <w:bookmarkStart w:id="95" w:name="_Toc437433612"/>
      <w:bookmarkStart w:id="96" w:name="_Toc489444971"/>
      <w:bookmarkStart w:id="97" w:name="_Toc489615086"/>
      <w:bookmarkStart w:id="98" w:name="_Toc393300772"/>
      <w:bookmarkEnd w:id="89"/>
      <w:bookmarkEnd w:id="90"/>
      <w:r w:rsidRPr="003F1045">
        <w:rPr>
          <w:rFonts w:ascii="Times New Roman" w:hAnsi="Times New Roman"/>
          <w:bCs/>
          <w:sz w:val="24"/>
          <w:szCs w:val="24"/>
          <w:lang w:val="ru-RU"/>
        </w:rPr>
        <w:t>Масса тела</w:t>
      </w:r>
      <w:bookmarkEnd w:id="91"/>
      <w:bookmarkEnd w:id="92"/>
      <w:bookmarkEnd w:id="93"/>
    </w:p>
    <w:p w14:paraId="1BCA42D9" w14:textId="77777777" w:rsidR="0045282E" w:rsidRDefault="0045282E" w:rsidP="00C34A85">
      <w:pPr>
        <w:ind w:firstLine="709"/>
        <w:jc w:val="both"/>
      </w:pPr>
      <w:r w:rsidRPr="008845B3">
        <w:t>Массу тела регистри</w:t>
      </w:r>
      <w:r w:rsidR="004764B4">
        <w:t>ров</w:t>
      </w:r>
      <w:r w:rsidR="00554D42">
        <w:t>али один раз перед введением препарата</w:t>
      </w:r>
      <w:r w:rsidRPr="008A4B7E">
        <w:t>.</w:t>
      </w:r>
      <w:r w:rsidRPr="008845B3">
        <w:t xml:space="preserve"> </w:t>
      </w:r>
    </w:p>
    <w:p w14:paraId="3973353B" w14:textId="77777777" w:rsidR="004764B4" w:rsidRPr="00391C37" w:rsidRDefault="004764B4" w:rsidP="003F1045">
      <w:pPr>
        <w:pStyle w:val="14"/>
        <w:numPr>
          <w:ilvl w:val="1"/>
          <w:numId w:val="34"/>
        </w:numPr>
        <w:tabs>
          <w:tab w:val="clear" w:pos="1728"/>
        </w:tabs>
        <w:spacing w:before="240"/>
        <w:ind w:left="720"/>
        <w:jc w:val="both"/>
        <w:outlineLvl w:val="1"/>
        <w:rPr>
          <w:rFonts w:ascii="Times New Roman" w:hAnsi="Times New Roman"/>
          <w:b w:val="0"/>
          <w:bCs/>
          <w:sz w:val="24"/>
          <w:szCs w:val="24"/>
          <w:lang w:eastAsia="ru-RU"/>
        </w:rPr>
      </w:pPr>
      <w:bookmarkStart w:id="99" w:name="_Toc52222645"/>
      <w:r w:rsidRPr="003F1045">
        <w:rPr>
          <w:rFonts w:ascii="Times New Roman" w:hAnsi="Times New Roman"/>
          <w:bCs/>
          <w:sz w:val="24"/>
          <w:szCs w:val="24"/>
          <w:lang w:val="ru-RU"/>
        </w:rPr>
        <w:t>Фармакокинетика</w:t>
      </w:r>
      <w:bookmarkEnd w:id="99"/>
    </w:p>
    <w:p w14:paraId="13CDED55" w14:textId="77777777" w:rsidR="00391C37" w:rsidRPr="004764B4" w:rsidRDefault="00391C37" w:rsidP="00586996">
      <w:pPr>
        <w:pStyle w:val="10"/>
        <w:numPr>
          <w:ilvl w:val="2"/>
          <w:numId w:val="34"/>
        </w:numPr>
        <w:spacing w:before="240" w:after="240"/>
        <w:ind w:left="0" w:firstLine="0"/>
        <w:jc w:val="both"/>
        <w:outlineLvl w:val="2"/>
        <w:rPr>
          <w:rFonts w:ascii="Times New Roman" w:hAnsi="Times New Roman"/>
          <w:b/>
          <w:bCs/>
          <w:sz w:val="24"/>
          <w:szCs w:val="24"/>
          <w:lang w:eastAsia="ru-RU"/>
        </w:rPr>
      </w:pPr>
      <w:bookmarkStart w:id="100" w:name="_Toc52222646"/>
      <w:r>
        <w:rPr>
          <w:rFonts w:ascii="Times New Roman" w:hAnsi="Times New Roman"/>
          <w:b/>
          <w:bCs/>
          <w:sz w:val="24"/>
          <w:szCs w:val="24"/>
          <w:lang w:eastAsia="ru-RU"/>
        </w:rPr>
        <w:t>Пробоподготовка биообразцов</w:t>
      </w:r>
      <w:bookmarkEnd w:id="100"/>
    </w:p>
    <w:p w14:paraId="5E1681A3" w14:textId="77777777" w:rsidR="00A7528F" w:rsidRPr="00A7528F" w:rsidRDefault="00A7528F" w:rsidP="00C34A85">
      <w:pPr>
        <w:ind w:firstLine="709"/>
        <w:jc w:val="both"/>
      </w:pPr>
      <w:bookmarkStart w:id="101" w:name="_Toc460532630"/>
      <w:bookmarkStart w:id="102" w:name="_Toc437433613"/>
      <w:bookmarkStart w:id="103" w:name="_Toc489444972"/>
      <w:bookmarkEnd w:id="94"/>
      <w:bookmarkEnd w:id="95"/>
      <w:bookmarkEnd w:id="96"/>
      <w:bookmarkEnd w:id="97"/>
      <w:bookmarkEnd w:id="98"/>
      <w:r>
        <w:t xml:space="preserve">У всех животных собирали плазму крови (натощак) до введения, и через </w:t>
      </w:r>
      <w:r w:rsidR="0033038C" w:rsidRPr="007A5AE4">
        <w:rPr>
          <w:rFonts w:eastAsia="Calibri"/>
          <w:sz w:val="22"/>
          <w:szCs w:val="22"/>
          <w:lang w:eastAsia="en-US"/>
        </w:rPr>
        <w:t>,25 ч; 0,5 ч;</w:t>
      </w:r>
      <w:r w:rsidR="0033038C">
        <w:rPr>
          <w:rFonts w:eastAsia="Calibri"/>
          <w:sz w:val="22"/>
          <w:szCs w:val="22"/>
          <w:lang w:eastAsia="en-US"/>
        </w:rPr>
        <w:t xml:space="preserve"> 0,75 ч; </w:t>
      </w:r>
      <w:r w:rsidR="0033038C" w:rsidRPr="007A5AE4">
        <w:rPr>
          <w:rFonts w:eastAsia="Calibri"/>
          <w:sz w:val="22"/>
          <w:szCs w:val="22"/>
          <w:lang w:eastAsia="en-US"/>
        </w:rPr>
        <w:t xml:space="preserve">1 ч; 2 ч; 3 ч; 4 ч; 6 ч; </w:t>
      </w:r>
      <w:r w:rsidR="0033038C">
        <w:rPr>
          <w:rFonts w:eastAsia="Calibri"/>
          <w:sz w:val="22"/>
          <w:szCs w:val="22"/>
          <w:lang w:eastAsia="en-US"/>
        </w:rPr>
        <w:t>8</w:t>
      </w:r>
      <w:r w:rsidR="0033038C" w:rsidRPr="007A5AE4">
        <w:rPr>
          <w:rFonts w:eastAsia="Calibri"/>
          <w:sz w:val="22"/>
          <w:szCs w:val="22"/>
          <w:lang w:eastAsia="en-US"/>
        </w:rPr>
        <w:t xml:space="preserve"> ч; </w:t>
      </w:r>
      <w:r w:rsidR="0033038C">
        <w:rPr>
          <w:rFonts w:eastAsia="Calibri"/>
          <w:sz w:val="22"/>
          <w:szCs w:val="22"/>
          <w:lang w:eastAsia="en-US"/>
        </w:rPr>
        <w:t>12</w:t>
      </w:r>
      <w:r w:rsidR="0033038C" w:rsidRPr="007A5AE4">
        <w:rPr>
          <w:rFonts w:eastAsia="Calibri"/>
          <w:sz w:val="22"/>
          <w:szCs w:val="22"/>
          <w:lang w:eastAsia="en-US"/>
        </w:rPr>
        <w:t xml:space="preserve"> ч; и </w:t>
      </w:r>
      <w:r w:rsidR="0033038C">
        <w:rPr>
          <w:rFonts w:eastAsia="Calibri"/>
          <w:sz w:val="22"/>
          <w:szCs w:val="22"/>
          <w:lang w:eastAsia="en-US"/>
        </w:rPr>
        <w:t>24</w:t>
      </w:r>
      <w:r w:rsidR="0033038C" w:rsidRPr="007A5AE4">
        <w:rPr>
          <w:rFonts w:eastAsia="Calibri"/>
          <w:sz w:val="22"/>
          <w:szCs w:val="22"/>
          <w:lang w:eastAsia="en-US"/>
        </w:rPr>
        <w:t xml:space="preserve"> часов</w:t>
      </w:r>
      <w:r>
        <w:t xml:space="preserve"> после введения препарата.</w:t>
      </w:r>
    </w:p>
    <w:p w14:paraId="2078270E" w14:textId="77777777" w:rsidR="00A7528F" w:rsidRDefault="00A7528F" w:rsidP="00C34A85">
      <w:pPr>
        <w:ind w:firstLine="709"/>
        <w:jc w:val="both"/>
      </w:pPr>
      <w:r>
        <w:t xml:space="preserve">Цельную кровь для получения плазмы крови собирали в пробирки, содержащие </w:t>
      </w:r>
      <w:r w:rsidR="0033038C">
        <w:t>К</w:t>
      </w:r>
      <w:r w:rsidRPr="00936D8F">
        <w:rPr>
          <w:vertAlign w:val="subscript"/>
        </w:rPr>
        <w:t>2</w:t>
      </w:r>
      <w:r>
        <w:t>ЭДТА об</w:t>
      </w:r>
      <w:r w:rsidR="00936D8F">
        <w:t xml:space="preserve">ъемом </w:t>
      </w:r>
      <w:r w:rsidR="0033038C">
        <w:t>1</w:t>
      </w:r>
      <w:r w:rsidR="00936D8F">
        <w:t xml:space="preserve"> мл. Суммарно отобрали 1</w:t>
      </w:r>
      <w:r w:rsidR="0033038C">
        <w:t>2</w:t>
      </w:r>
      <w:r>
        <w:t xml:space="preserve"> мл у каждой собаки (по 1 мл в каждую временную точку), что не превышает рекомендуемых 7,5% (64 мл) от общего объёма крови у собак Бигль. Все образцы собирали на натощак. Образец крови (примерно 1 мл) получали из латеральной вены голени.</w:t>
      </w:r>
    </w:p>
    <w:p w14:paraId="3C7EF996" w14:textId="77777777" w:rsidR="00A7528F" w:rsidRDefault="00A7528F" w:rsidP="00C34A85">
      <w:pPr>
        <w:ind w:firstLine="709"/>
        <w:jc w:val="both"/>
      </w:pPr>
      <w:r>
        <w:t xml:space="preserve">Сразу после отбора 1 мл крови в вакутейнер с </w:t>
      </w:r>
      <w:r w:rsidR="0033038C">
        <w:t>К</w:t>
      </w:r>
      <w:r w:rsidR="0033038C" w:rsidRPr="00936D8F">
        <w:rPr>
          <w:vertAlign w:val="subscript"/>
        </w:rPr>
        <w:t>2</w:t>
      </w:r>
      <w:r w:rsidR="0033038C">
        <w:t>ЭДТА</w:t>
      </w:r>
      <w:r w:rsidR="00ED25CA">
        <w:t>,</w:t>
      </w:r>
      <w:r>
        <w:t xml:space="preserve"> его содержимое </w:t>
      </w:r>
      <w:r w:rsidR="00ED25CA">
        <w:t xml:space="preserve">перемешивали </w:t>
      </w:r>
      <w:r>
        <w:t>путем 8-10 кратного переворота пробирки на 18</w:t>
      </w:r>
      <w:r w:rsidR="00ED25CA">
        <w:t xml:space="preserve">0 градусов (вверх-вниз). </w:t>
      </w:r>
      <w:r w:rsidR="00D70F48">
        <w:t>Не позже, чем ч</w:t>
      </w:r>
      <w:r>
        <w:t xml:space="preserve">ерез 30 минут после отбора пробы крови </w:t>
      </w:r>
      <w:r w:rsidR="00D70F48">
        <w:t xml:space="preserve">вакутейнер с кровью процентрифугировали </w:t>
      </w:r>
      <w:r>
        <w:t xml:space="preserve">в предварительно охлажденной центрифуге при температурном режиме +4 </w:t>
      </w:r>
      <w:r w:rsidRPr="0029636A">
        <w:rPr>
          <w:vertAlign w:val="superscript"/>
        </w:rPr>
        <w:t>0</w:t>
      </w:r>
      <w:r>
        <w:t>С в течение 15 минут при 1500 G.</w:t>
      </w:r>
    </w:p>
    <w:p w14:paraId="6E39BD7D" w14:textId="77777777" w:rsidR="00A7528F" w:rsidRDefault="00A7528F" w:rsidP="00C34A85">
      <w:pPr>
        <w:ind w:firstLine="709"/>
        <w:jc w:val="both"/>
      </w:pPr>
      <w:r>
        <w:t>После центрифугирования аликвоту плазмы крови объемом</w:t>
      </w:r>
      <w:r w:rsidR="00D70F48">
        <w:t xml:space="preserve"> 0,4-0,5 мл аккуратно перенесли</w:t>
      </w:r>
      <w:r>
        <w:t xml:space="preserve"> в криопробирку при помощи автоматической пипетки.</w:t>
      </w:r>
      <w:r w:rsidR="00D70F48">
        <w:t xml:space="preserve"> Пробирки с плазмой крови поместили</w:t>
      </w:r>
      <w:r>
        <w:t xml:space="preserve"> вертикально в штатив (контейнер) и нем</w:t>
      </w:r>
      <w:r w:rsidR="00D70F48">
        <w:t>едленно заморозили на -7</w:t>
      </w:r>
      <w:r>
        <w:t>0°С.</w:t>
      </w:r>
    </w:p>
    <w:p w14:paraId="382767FC" w14:textId="77777777" w:rsidR="00A7528F" w:rsidRDefault="00A7528F" w:rsidP="00C34A85">
      <w:pPr>
        <w:ind w:firstLine="709"/>
        <w:jc w:val="both"/>
      </w:pPr>
      <w:r>
        <w:lastRenderedPageBreak/>
        <w:t>Образцы плазмы к</w:t>
      </w:r>
      <w:r w:rsidR="00D70F48">
        <w:t xml:space="preserve">рови до передачи в </w:t>
      </w:r>
      <w:r w:rsidR="0029636A">
        <w:t xml:space="preserve">фармакокинетическую </w:t>
      </w:r>
      <w:r w:rsidR="00D70F48">
        <w:t>лабораторию находились на хранении</w:t>
      </w:r>
      <w:r>
        <w:t xml:space="preserve"> в морозильной камере, установленной на поддержание температуры от -60°C до -70°C. </w:t>
      </w:r>
    </w:p>
    <w:p w14:paraId="5ACD06E3" w14:textId="77777777" w:rsidR="0029636A" w:rsidRPr="00586996" w:rsidRDefault="0029636A" w:rsidP="00586996">
      <w:pPr>
        <w:pStyle w:val="10"/>
        <w:numPr>
          <w:ilvl w:val="2"/>
          <w:numId w:val="34"/>
        </w:numPr>
        <w:spacing w:before="240" w:after="240"/>
        <w:ind w:left="0" w:firstLine="0"/>
        <w:jc w:val="both"/>
        <w:outlineLvl w:val="2"/>
        <w:rPr>
          <w:rFonts w:ascii="Times New Roman" w:hAnsi="Times New Roman"/>
          <w:b/>
          <w:bCs/>
          <w:sz w:val="24"/>
          <w:szCs w:val="24"/>
          <w:lang w:eastAsia="ru-RU"/>
        </w:rPr>
      </w:pPr>
      <w:bookmarkStart w:id="104" w:name="_Toc52222647"/>
      <w:r w:rsidRPr="00586996">
        <w:rPr>
          <w:rFonts w:ascii="Times New Roman" w:hAnsi="Times New Roman"/>
          <w:b/>
          <w:bCs/>
          <w:sz w:val="24"/>
          <w:szCs w:val="24"/>
          <w:lang w:eastAsia="ru-RU"/>
        </w:rPr>
        <w:t xml:space="preserve">Методика определения концентрации </w:t>
      </w:r>
      <w:r w:rsidR="009F24B2" w:rsidRPr="009F24B2">
        <w:rPr>
          <w:rFonts w:ascii="Times New Roman" w:hAnsi="Times New Roman"/>
          <w:b/>
          <w:bCs/>
          <w:sz w:val="24"/>
          <w:szCs w:val="24"/>
          <w:lang w:eastAsia="ru-RU"/>
        </w:rPr>
        <w:t xml:space="preserve">N-гидроксицитидина </w:t>
      </w:r>
      <w:r w:rsidRPr="00586996">
        <w:rPr>
          <w:rFonts w:ascii="Times New Roman" w:hAnsi="Times New Roman"/>
          <w:b/>
          <w:bCs/>
          <w:sz w:val="24"/>
          <w:szCs w:val="24"/>
          <w:lang w:eastAsia="ru-RU"/>
        </w:rPr>
        <w:t>в плазме крови собак</w:t>
      </w:r>
      <w:bookmarkEnd w:id="104"/>
    </w:p>
    <w:p w14:paraId="068E123A" w14:textId="77777777" w:rsidR="00391C37" w:rsidRPr="00586996" w:rsidRDefault="00586996" w:rsidP="00586996">
      <w:pPr>
        <w:ind w:firstLine="709"/>
        <w:jc w:val="both"/>
        <w:rPr>
          <w:b/>
        </w:rPr>
      </w:pPr>
      <w:r>
        <w:rPr>
          <w:b/>
        </w:rPr>
        <w:t>Принцип метода</w:t>
      </w:r>
    </w:p>
    <w:p w14:paraId="135DF3CB" w14:textId="77777777" w:rsidR="00391C37" w:rsidRPr="00207872" w:rsidRDefault="00391C37" w:rsidP="00586996">
      <w:pPr>
        <w:ind w:firstLine="709"/>
        <w:jc w:val="both"/>
      </w:pPr>
      <w:r w:rsidRPr="00207872">
        <w:t xml:space="preserve">Извлечение исследуемого соединения из плазмы крови осуществляли путём осаждения белков плазмы </w:t>
      </w:r>
      <w:r w:rsidR="00914B6D">
        <w:t>метанолом</w:t>
      </w:r>
      <w:r w:rsidRPr="00207872">
        <w:t xml:space="preserve"> с добавкой муравьиной кислоты (0,1%).</w:t>
      </w:r>
      <w:r>
        <w:t xml:space="preserve"> </w:t>
      </w:r>
      <w:r w:rsidRPr="00207872">
        <w:t xml:space="preserve">В качестве внутреннего стандарта (ВС) использовался </w:t>
      </w:r>
      <w:r w:rsidR="00914B6D">
        <w:t>толбутамид</w:t>
      </w:r>
      <w:r w:rsidRPr="00207872">
        <w:t>, обладающий схожими с аналитом хроматографическими и экстракционными показателями.</w:t>
      </w:r>
    </w:p>
    <w:p w14:paraId="165E797B" w14:textId="77777777" w:rsidR="00391C37" w:rsidRPr="00207872" w:rsidRDefault="00391C37" w:rsidP="00586996">
      <w:pPr>
        <w:ind w:firstLine="709"/>
        <w:jc w:val="both"/>
      </w:pPr>
      <w:r w:rsidRPr="00207872">
        <w:t xml:space="preserve">Детектирование исследуемого вещества проводили при ионизации в электроспрее в режиме регистрации отрицательных ионов. MRM переходы для </w:t>
      </w:r>
      <w:r w:rsidR="00914B6D">
        <w:rPr>
          <w:lang w:val="en-US"/>
        </w:rPr>
        <w:t>N</w:t>
      </w:r>
      <w:r w:rsidR="00914B6D" w:rsidRPr="00914B6D">
        <w:t>-</w:t>
      </w:r>
      <w:r w:rsidR="00914B6D">
        <w:t>гидроксицитидина</w:t>
      </w:r>
      <w:r w:rsidRPr="00207872">
        <w:t xml:space="preserve"> </w:t>
      </w:r>
      <w:r w:rsidR="00914B6D" w:rsidRPr="009C7C8D">
        <w:t>m/z 258,30 &gt; 126,10</w:t>
      </w:r>
      <w:r w:rsidRPr="00207872">
        <w:t xml:space="preserve">, для ВС </w:t>
      </w:r>
      <w:r w:rsidR="00914B6D" w:rsidRPr="00914B6D">
        <w:t>m/z   269,10/170,20</w:t>
      </w:r>
      <w:r w:rsidRPr="00207872">
        <w:t>.</w:t>
      </w:r>
    </w:p>
    <w:p w14:paraId="41672924" w14:textId="77777777" w:rsidR="00391C37" w:rsidRPr="00207872" w:rsidRDefault="00391C37" w:rsidP="00586996">
      <w:pPr>
        <w:ind w:firstLine="709"/>
        <w:jc w:val="both"/>
      </w:pPr>
      <w:r w:rsidRPr="00207872">
        <w:t xml:space="preserve">Хроматографическое разделение осуществляли на хроматографической колонке </w:t>
      </w:r>
      <w:r w:rsidR="00914B6D" w:rsidRPr="00914B6D">
        <w:rPr>
          <w:lang w:val="en-US"/>
        </w:rPr>
        <w:t>Phenomenex</w:t>
      </w:r>
      <w:r w:rsidR="00914B6D" w:rsidRPr="00914B6D">
        <w:t xml:space="preserve"> </w:t>
      </w:r>
      <w:r w:rsidR="00914B6D" w:rsidRPr="00914B6D">
        <w:rPr>
          <w:lang w:val="en-US"/>
        </w:rPr>
        <w:t>Kinetex</w:t>
      </w:r>
      <w:r w:rsidR="00914B6D" w:rsidRPr="00914B6D">
        <w:t xml:space="preserve"> </w:t>
      </w:r>
      <w:r w:rsidR="00914B6D" w:rsidRPr="00914B6D">
        <w:rPr>
          <w:lang w:val="en-US"/>
        </w:rPr>
        <w:t>EVO</w:t>
      </w:r>
      <w:r w:rsidR="00914B6D" w:rsidRPr="00914B6D">
        <w:t xml:space="preserve"> </w:t>
      </w:r>
      <w:r w:rsidR="00914B6D" w:rsidRPr="00914B6D">
        <w:rPr>
          <w:lang w:val="en-US"/>
        </w:rPr>
        <w:t>C</w:t>
      </w:r>
      <w:r w:rsidR="00914B6D" w:rsidRPr="00914B6D">
        <w:t>18 100</w:t>
      </w:r>
      <w:r w:rsidR="00914B6D" w:rsidRPr="00914B6D">
        <w:rPr>
          <w:lang w:val="en-US"/>
        </w:rPr>
        <w:t>A</w:t>
      </w:r>
      <w:r w:rsidR="00914B6D" w:rsidRPr="00914B6D">
        <w:t xml:space="preserve"> 2,1*50 мм, 2,6 мкм (ХК-149) </w:t>
      </w:r>
      <w:r w:rsidRPr="00207872">
        <w:t>в градиентном режиме элюирования при скорости потока 0,</w:t>
      </w:r>
      <w:r w:rsidR="00914B6D">
        <w:t>4</w:t>
      </w:r>
      <w:r w:rsidRPr="00207872">
        <w:t xml:space="preserve"> мл/мин. В этих условиях время удерживания для аналита составило 0,5 мин., для ВС - </w:t>
      </w:r>
      <w:r w:rsidR="00914B6D">
        <w:t>1</w:t>
      </w:r>
      <w:r w:rsidRPr="00207872">
        <w:t>,</w:t>
      </w:r>
      <w:r w:rsidR="00914B6D">
        <w:t>9</w:t>
      </w:r>
      <w:r w:rsidRPr="00207872">
        <w:t xml:space="preserve"> мин.</w:t>
      </w:r>
    </w:p>
    <w:p w14:paraId="2DA23288" w14:textId="77777777" w:rsidR="00391C37" w:rsidRDefault="00391C37" w:rsidP="00586996">
      <w:pPr>
        <w:ind w:firstLine="709"/>
        <w:jc w:val="both"/>
      </w:pPr>
      <w:r w:rsidRPr="00207872">
        <w:t>Концентрация аналита рассчитывалась из калибровочной зависимости отношения площади хроматографического пика аналита к площади пика ВС от номинальной концентрации аналита. Калибровочные кривые представляли собой линейные функции с нормированием 1/х</w:t>
      </w:r>
      <w:r w:rsidRPr="00207872">
        <w:rPr>
          <w:vertAlign w:val="superscript"/>
        </w:rPr>
        <w:t>2</w:t>
      </w:r>
      <w:r w:rsidRPr="00207872">
        <w:t xml:space="preserve">. </w:t>
      </w:r>
      <w:r w:rsidRPr="00B02BAE">
        <w:t>Демонстрационн</w:t>
      </w:r>
      <w:r>
        <w:t>ая</w:t>
      </w:r>
      <w:r w:rsidRPr="00B02BAE">
        <w:t xml:space="preserve"> калибровочн</w:t>
      </w:r>
      <w:r>
        <w:t>ая</w:t>
      </w:r>
      <w:r w:rsidRPr="00B02BAE">
        <w:t xml:space="preserve"> крив</w:t>
      </w:r>
      <w:r>
        <w:t>ая</w:t>
      </w:r>
      <w:r w:rsidRPr="00B02BAE">
        <w:t xml:space="preserve"> </w:t>
      </w:r>
      <w:r w:rsidR="00914B6D">
        <w:rPr>
          <w:lang w:val="en-US"/>
        </w:rPr>
        <w:t>N</w:t>
      </w:r>
      <w:r w:rsidR="00914B6D" w:rsidRPr="00914B6D">
        <w:t>-</w:t>
      </w:r>
      <w:r w:rsidR="00914B6D">
        <w:t>гидроксицитидина</w:t>
      </w:r>
      <w:r w:rsidR="00914B6D" w:rsidRPr="00207872">
        <w:t xml:space="preserve"> </w:t>
      </w:r>
      <w:r>
        <w:t xml:space="preserve">представлена </w:t>
      </w:r>
      <w:r w:rsidRPr="00B02BAE">
        <w:t>на</w:t>
      </w:r>
      <w:r>
        <w:t xml:space="preserve"> Рисунке 1.</w:t>
      </w:r>
    </w:p>
    <w:p w14:paraId="427946D3" w14:textId="77777777" w:rsidR="00586996" w:rsidRDefault="00586996" w:rsidP="00586996">
      <w:pPr>
        <w:ind w:firstLine="709"/>
        <w:jc w:val="both"/>
      </w:pPr>
    </w:p>
    <w:p w14:paraId="419EE811" w14:textId="77777777" w:rsidR="00586996" w:rsidRDefault="00586996" w:rsidP="00586996">
      <w:pPr>
        <w:rPr>
          <w:bCs/>
        </w:rPr>
      </w:pPr>
      <w:r w:rsidRPr="00694FC8">
        <w:rPr>
          <w:b/>
          <w:bCs/>
        </w:rPr>
        <w:t>Рисунок 1.</w:t>
      </w:r>
      <w:r>
        <w:rPr>
          <w:bCs/>
        </w:rPr>
        <w:t xml:space="preserve"> </w:t>
      </w:r>
      <w:r w:rsidRPr="006C3DE4">
        <w:rPr>
          <w:bCs/>
        </w:rPr>
        <w:t xml:space="preserve">Калибровочная кривая </w:t>
      </w:r>
      <w:r w:rsidR="009F24B2">
        <w:rPr>
          <w:lang w:val="en-US"/>
        </w:rPr>
        <w:t>N</w:t>
      </w:r>
      <w:r w:rsidR="009F24B2" w:rsidRPr="00914B6D">
        <w:t>-</w:t>
      </w:r>
      <w:r w:rsidR="009F24B2">
        <w:t>гидроксицитидина</w:t>
      </w:r>
      <w:r>
        <w:rPr>
          <w:bCs/>
        </w:rPr>
        <w:t>.</w:t>
      </w:r>
    </w:p>
    <w:p w14:paraId="08399EBC" w14:textId="77777777" w:rsidR="00391C37" w:rsidRDefault="00914B6D" w:rsidP="00586996">
      <w:pPr>
        <w:rPr>
          <w:noProof/>
        </w:rPr>
      </w:pPr>
      <w:r>
        <w:rPr>
          <w:noProof/>
        </w:rPr>
        <w:drawing>
          <wp:inline distT="0" distB="0" distL="0" distR="0" wp14:anchorId="2A7AAB67" wp14:editId="3F0E68EF">
            <wp:extent cx="5143500" cy="299703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8045" cy="2999678"/>
                    </a:xfrm>
                    <a:prstGeom prst="rect">
                      <a:avLst/>
                    </a:prstGeom>
                    <a:noFill/>
                  </pic:spPr>
                </pic:pic>
              </a:graphicData>
            </a:graphic>
          </wp:inline>
        </w:drawing>
      </w:r>
    </w:p>
    <w:p w14:paraId="258B3B82" w14:textId="77777777" w:rsidR="00391C37" w:rsidRDefault="00391C37" w:rsidP="00C34A85">
      <w:pPr>
        <w:rPr>
          <w:bCs/>
        </w:rPr>
      </w:pPr>
    </w:p>
    <w:p w14:paraId="6976C051" w14:textId="77777777" w:rsidR="00391C37" w:rsidRPr="00586996" w:rsidRDefault="00391C37" w:rsidP="00586996">
      <w:pPr>
        <w:ind w:firstLine="709"/>
        <w:rPr>
          <w:b/>
          <w:bCs/>
        </w:rPr>
      </w:pPr>
      <w:r w:rsidRPr="00586996">
        <w:rPr>
          <w:b/>
          <w:bCs/>
        </w:rPr>
        <w:t>Приготовление исследуе</w:t>
      </w:r>
      <w:r w:rsidR="00586996">
        <w:rPr>
          <w:b/>
          <w:bCs/>
        </w:rPr>
        <w:t>мых образцов плазмы крови собак</w:t>
      </w:r>
    </w:p>
    <w:p w14:paraId="0BBCD851" w14:textId="77777777" w:rsidR="00391C37" w:rsidRDefault="00391C37" w:rsidP="00586996">
      <w:pPr>
        <w:ind w:firstLine="709"/>
        <w:jc w:val="both"/>
        <w:rPr>
          <w:rFonts w:eastAsia="Calibri"/>
          <w:lang w:eastAsia="en-US"/>
        </w:rPr>
      </w:pPr>
      <w:r>
        <w:t xml:space="preserve">Образцы </w:t>
      </w:r>
      <w:r w:rsidRPr="0050624F">
        <w:t>плазм</w:t>
      </w:r>
      <w:r>
        <w:t>ы собак были</w:t>
      </w:r>
      <w:r w:rsidRPr="0050624F">
        <w:t xml:space="preserve"> разм</w:t>
      </w:r>
      <w:r>
        <w:t>орожены</w:t>
      </w:r>
      <w:r w:rsidRPr="0050624F">
        <w:t xml:space="preserve"> при ко</w:t>
      </w:r>
      <w:r>
        <w:t>мнатной температуре и перемешаны</w:t>
      </w:r>
      <w:r w:rsidRPr="0050624F">
        <w:t xml:space="preserve"> на вортексе. </w:t>
      </w:r>
      <w:r w:rsidR="009B5A23">
        <w:t>10</w:t>
      </w:r>
      <w:r w:rsidRPr="0050624F">
        <w:t>0 мкл пл</w:t>
      </w:r>
      <w:r w:rsidR="009B5A23">
        <w:t>азмы переносили в микропробирки</w:t>
      </w:r>
      <w:r w:rsidRPr="0050624F">
        <w:rPr>
          <w:rFonts w:eastAsia="Calibri"/>
        </w:rPr>
        <w:t>, добавляли в соответствии со схемой анализа</w:t>
      </w:r>
      <w:bookmarkStart w:id="105" w:name="OLE_LINK126"/>
      <w:r w:rsidRPr="0050624F">
        <w:rPr>
          <w:rFonts w:eastAsia="Calibri"/>
        </w:rPr>
        <w:t xml:space="preserve">: или </w:t>
      </w:r>
      <w:bookmarkStart w:id="106" w:name="OLE_LINK384"/>
      <w:r w:rsidR="009B5A23">
        <w:rPr>
          <w:rFonts w:eastAsia="Calibri"/>
        </w:rPr>
        <w:t>10</w:t>
      </w:r>
      <w:r w:rsidRPr="0050624F">
        <w:rPr>
          <w:rFonts w:eastAsia="Calibri"/>
        </w:rPr>
        <w:t xml:space="preserve"> мкл</w:t>
      </w:r>
      <w:bookmarkEnd w:id="105"/>
      <w:r w:rsidRPr="0050624F">
        <w:rPr>
          <w:rFonts w:eastAsia="Calibri"/>
        </w:rPr>
        <w:t xml:space="preserve"> рабочего раствора </w:t>
      </w:r>
      <w:r w:rsidR="009B5A23">
        <w:rPr>
          <w:lang w:val="en-US"/>
        </w:rPr>
        <w:t>N</w:t>
      </w:r>
      <w:r w:rsidR="009B5A23" w:rsidRPr="00914B6D">
        <w:t>-</w:t>
      </w:r>
      <w:r w:rsidR="009B5A23">
        <w:t>гидроксицитидина</w:t>
      </w:r>
      <w:r w:rsidR="009B5A23" w:rsidRPr="00207872">
        <w:t xml:space="preserve"> </w:t>
      </w:r>
      <w:r w:rsidRPr="0050624F">
        <w:rPr>
          <w:rFonts w:eastAsia="Calibri"/>
        </w:rPr>
        <w:t xml:space="preserve">в </w:t>
      </w:r>
      <w:bookmarkStart w:id="107" w:name="OLE_LINK127"/>
      <w:bookmarkStart w:id="108" w:name="OLE_LINK128"/>
      <w:r w:rsidRPr="0050624F">
        <w:rPr>
          <w:rFonts w:eastAsia="Calibri"/>
        </w:rPr>
        <w:lastRenderedPageBreak/>
        <w:t>растворе</w:t>
      </w:r>
      <w:bookmarkEnd w:id="107"/>
      <w:bookmarkEnd w:id="108"/>
      <w:r w:rsidRPr="0050624F">
        <w:rPr>
          <w:rFonts w:eastAsia="Calibri"/>
        </w:rPr>
        <w:t>)</w:t>
      </w:r>
      <w:bookmarkEnd w:id="106"/>
      <w:r w:rsidRPr="0050624F">
        <w:rPr>
          <w:rFonts w:eastAsia="Calibri"/>
        </w:rPr>
        <w:t xml:space="preserve"> для образцов калибровк</w:t>
      </w:r>
      <w:r>
        <w:rPr>
          <w:rFonts w:eastAsia="Calibri"/>
        </w:rPr>
        <w:t>и и контроля качества</w:t>
      </w:r>
      <w:r w:rsidRPr="0050624F">
        <w:rPr>
          <w:rFonts w:eastAsia="Calibri"/>
        </w:rPr>
        <w:t xml:space="preserve">, перемешивали на </w:t>
      </w:r>
      <w:r w:rsidR="009B5A23">
        <w:rPr>
          <w:rFonts w:eastAsia="Calibri"/>
        </w:rPr>
        <w:t>вортексе</w:t>
      </w:r>
      <w:r w:rsidRPr="0050624F">
        <w:t xml:space="preserve"> в течение </w:t>
      </w:r>
      <w:r w:rsidR="009B5A23">
        <w:t>5</w:t>
      </w:r>
      <w:r w:rsidRPr="0050624F">
        <w:t xml:space="preserve"> </w:t>
      </w:r>
      <w:r w:rsidR="009B5A23">
        <w:t>сек</w:t>
      </w:r>
      <w:r w:rsidRPr="0050624F">
        <w:rPr>
          <w:rFonts w:eastAsia="Calibri"/>
        </w:rPr>
        <w:t xml:space="preserve">. </w:t>
      </w:r>
      <w:bookmarkStart w:id="109" w:name="OLE_LINK385"/>
      <w:bookmarkStart w:id="110" w:name="OLE_LINK386"/>
      <w:bookmarkStart w:id="111" w:name="OLE_LINK391"/>
      <w:r w:rsidRPr="0050624F">
        <w:rPr>
          <w:rFonts w:eastAsia="Calibri"/>
        </w:rPr>
        <w:t>Добавляли</w:t>
      </w:r>
      <w:bookmarkEnd w:id="109"/>
      <w:bookmarkEnd w:id="110"/>
      <w:r w:rsidRPr="0050624F">
        <w:rPr>
          <w:rFonts w:eastAsia="Calibri"/>
        </w:rPr>
        <w:t xml:space="preserve"> </w:t>
      </w:r>
      <w:r w:rsidR="009B5A23">
        <w:rPr>
          <w:rFonts w:eastAsia="Calibri"/>
        </w:rPr>
        <w:t>10</w:t>
      </w:r>
      <w:r w:rsidRPr="0050624F">
        <w:rPr>
          <w:rFonts w:eastAsia="Calibri"/>
        </w:rPr>
        <w:t> мкл</w:t>
      </w:r>
      <w:bookmarkEnd w:id="111"/>
      <w:r w:rsidR="009B5A23">
        <w:rPr>
          <w:rFonts w:eastAsia="Calibri"/>
        </w:rPr>
        <w:t xml:space="preserve"> раствора ВС</w:t>
      </w:r>
      <w:r w:rsidRPr="0050624F">
        <w:rPr>
          <w:rFonts w:eastAsia="Calibri"/>
        </w:rPr>
        <w:t xml:space="preserve"> во все пробы, за исключением пустых проб, в которые добавляли </w:t>
      </w:r>
      <w:r w:rsidR="009B5A23">
        <w:rPr>
          <w:rFonts w:eastAsia="Calibri"/>
        </w:rPr>
        <w:t>10</w:t>
      </w:r>
      <w:r w:rsidRPr="0050624F">
        <w:rPr>
          <w:rFonts w:eastAsia="Calibri"/>
        </w:rPr>
        <w:t xml:space="preserve"> мкл </w:t>
      </w:r>
      <w:r w:rsidR="009B5A23">
        <w:rPr>
          <w:rFonts w:eastAsia="Calibri"/>
        </w:rPr>
        <w:t>метанола</w:t>
      </w:r>
      <w:r w:rsidRPr="0050624F">
        <w:rPr>
          <w:rFonts w:eastAsia="Calibri"/>
        </w:rPr>
        <w:t xml:space="preserve">, </w:t>
      </w:r>
      <w:bookmarkStart w:id="112" w:name="OLE_LINK387"/>
      <w:bookmarkStart w:id="113" w:name="OLE_LINK390"/>
      <w:r w:rsidRPr="0050624F">
        <w:rPr>
          <w:rFonts w:eastAsia="Calibri"/>
        </w:rPr>
        <w:t xml:space="preserve">перемешивали на </w:t>
      </w:r>
      <w:r w:rsidR="009B5A23">
        <w:rPr>
          <w:rFonts w:eastAsia="Calibri"/>
        </w:rPr>
        <w:t>вортексе</w:t>
      </w:r>
      <w:r w:rsidRPr="0050624F">
        <w:t xml:space="preserve"> в течение </w:t>
      </w:r>
      <w:r w:rsidR="009B5A23">
        <w:t>5</w:t>
      </w:r>
      <w:r w:rsidRPr="0050624F">
        <w:t> </w:t>
      </w:r>
      <w:r w:rsidR="009B5A23">
        <w:t>сек</w:t>
      </w:r>
      <w:r w:rsidRPr="0050624F">
        <w:t xml:space="preserve">. </w:t>
      </w:r>
      <w:bookmarkEnd w:id="112"/>
      <w:bookmarkEnd w:id="113"/>
      <w:r w:rsidRPr="0050624F">
        <w:rPr>
          <w:color w:val="000000"/>
        </w:rPr>
        <w:t xml:space="preserve">Осаждали белки плазмы добавлением </w:t>
      </w:r>
      <w:r w:rsidR="009B5A23">
        <w:rPr>
          <w:color w:val="000000"/>
        </w:rPr>
        <w:t>1</w:t>
      </w:r>
      <w:r w:rsidRPr="0050624F">
        <w:rPr>
          <w:color w:val="000000"/>
        </w:rPr>
        <w:t xml:space="preserve">00 мкл </w:t>
      </w:r>
      <w:r w:rsidR="009B5A23">
        <w:rPr>
          <w:color w:val="000000"/>
        </w:rPr>
        <w:t>метанола</w:t>
      </w:r>
      <w:r w:rsidRPr="0050624F">
        <w:rPr>
          <w:color w:val="000000"/>
        </w:rPr>
        <w:t>, содержащего 0,1% муравьиной кислоты</w:t>
      </w:r>
      <w:r w:rsidR="009B5A23">
        <w:rPr>
          <w:color w:val="000000"/>
        </w:rPr>
        <w:t xml:space="preserve"> и премешивали в вортексе в течение 10 сек. А затем еще добавляли 200 мкл метанола</w:t>
      </w:r>
      <w:r w:rsidRPr="0050624F">
        <w:rPr>
          <w:rFonts w:eastAsia="Calibri"/>
        </w:rPr>
        <w:t xml:space="preserve">. Перемешивали </w:t>
      </w:r>
      <w:r w:rsidR="009B5A23">
        <w:rPr>
          <w:rFonts w:eastAsia="Calibri"/>
        </w:rPr>
        <w:t>пермешивали в вортексе</w:t>
      </w:r>
      <w:r w:rsidRPr="0050624F">
        <w:t xml:space="preserve"> в течение </w:t>
      </w:r>
      <w:r w:rsidR="009B5A23">
        <w:t>10</w:t>
      </w:r>
      <w:r w:rsidRPr="0050624F">
        <w:t xml:space="preserve"> сек</w:t>
      </w:r>
      <w:r w:rsidRPr="0050624F">
        <w:rPr>
          <w:rFonts w:eastAsia="Calibri"/>
        </w:rPr>
        <w:t xml:space="preserve">. Образцы центрифугировали в течение 5 мин при </w:t>
      </w:r>
      <w:r w:rsidR="009B5A23">
        <w:rPr>
          <w:rFonts w:eastAsia="Calibri"/>
        </w:rPr>
        <w:t>132</w:t>
      </w:r>
      <w:r w:rsidRPr="0050624F">
        <w:rPr>
          <w:rFonts w:eastAsia="Calibri"/>
        </w:rPr>
        <w:t>00 об/мин (</w:t>
      </w:r>
      <w:r w:rsidR="009B5A23">
        <w:rPr>
          <w:rFonts w:eastAsia="Calibri"/>
          <w:lang w:val="en-US"/>
        </w:rPr>
        <w:t>RT</w:t>
      </w:r>
      <w:r w:rsidRPr="0050624F">
        <w:rPr>
          <w:rFonts w:eastAsia="Calibri"/>
        </w:rPr>
        <w:t>)</w:t>
      </w:r>
      <w:r w:rsidRPr="0050624F">
        <w:rPr>
          <w:color w:val="000000"/>
        </w:rPr>
        <w:t xml:space="preserve">. </w:t>
      </w:r>
      <w:r w:rsidRPr="0050624F">
        <w:rPr>
          <w:rFonts w:eastAsia="Calibri"/>
          <w:lang w:eastAsia="en-US"/>
        </w:rPr>
        <w:t xml:space="preserve">Отбирали надосадочную жидкость в количестве </w:t>
      </w:r>
      <w:r w:rsidR="007230A8">
        <w:rPr>
          <w:rFonts w:eastAsia="Calibri"/>
          <w:lang w:eastAsia="en-US"/>
        </w:rPr>
        <w:t>10</w:t>
      </w:r>
      <w:r w:rsidRPr="0050624F">
        <w:rPr>
          <w:rFonts w:eastAsia="Calibri"/>
          <w:lang w:eastAsia="en-US"/>
        </w:rPr>
        <w:t xml:space="preserve">0 мкл в 96-луночные микропланшеты, где смешивали с </w:t>
      </w:r>
      <w:r w:rsidR="007230A8">
        <w:rPr>
          <w:rFonts w:eastAsia="Calibri"/>
          <w:lang w:eastAsia="en-US"/>
        </w:rPr>
        <w:t>20</w:t>
      </w:r>
      <w:r w:rsidRPr="0050624F">
        <w:rPr>
          <w:rFonts w:eastAsia="Calibri"/>
          <w:lang w:eastAsia="en-US"/>
        </w:rPr>
        <w:t xml:space="preserve">0 мкл </w:t>
      </w:r>
      <w:r w:rsidR="007230A8">
        <w:rPr>
          <w:rFonts w:eastAsia="Calibri"/>
          <w:lang w:eastAsia="en-US"/>
        </w:rPr>
        <w:t>воды</w:t>
      </w:r>
      <w:r w:rsidRPr="0050624F">
        <w:rPr>
          <w:rFonts w:eastAsia="Calibri"/>
          <w:lang w:eastAsia="en-US"/>
        </w:rPr>
        <w:t xml:space="preserve"> и помещали в автосамплер для проведения ВЭЖХ-МС/МС анализа или на хранение при </w:t>
      </w:r>
      <w:r w:rsidRPr="0050624F">
        <w:rPr>
          <w:color w:val="000000"/>
        </w:rPr>
        <w:t>+4°С</w:t>
      </w:r>
      <w:r w:rsidRPr="0050624F">
        <w:rPr>
          <w:rFonts w:eastAsia="Calibri"/>
          <w:lang w:eastAsia="en-US"/>
        </w:rPr>
        <w:t>.</w:t>
      </w:r>
    </w:p>
    <w:p w14:paraId="66C35CB0" w14:textId="77777777" w:rsidR="00391C37" w:rsidRDefault="00391C37" w:rsidP="00586996">
      <w:pPr>
        <w:ind w:firstLine="709"/>
        <w:jc w:val="both"/>
        <w:rPr>
          <w:rFonts w:eastAsia="Calibri"/>
          <w:lang w:eastAsia="en-US"/>
        </w:rPr>
      </w:pPr>
      <w:r>
        <w:rPr>
          <w:rFonts w:eastAsia="Calibri"/>
          <w:lang w:eastAsia="en-US"/>
        </w:rPr>
        <w:t>Параметры ВЭЖХ-МС</w:t>
      </w:r>
      <w:r w:rsidRPr="00FF6015">
        <w:rPr>
          <w:rFonts w:eastAsia="Calibri"/>
          <w:lang w:eastAsia="en-US"/>
        </w:rPr>
        <w:t>/</w:t>
      </w:r>
      <w:r>
        <w:rPr>
          <w:rFonts w:eastAsia="Calibri"/>
          <w:lang w:eastAsia="en-US"/>
        </w:rPr>
        <w:t>МС системы.</w:t>
      </w:r>
    </w:p>
    <w:p w14:paraId="6FC7ADCB" w14:textId="77777777" w:rsidR="00586996" w:rsidRDefault="00586996" w:rsidP="00586996">
      <w:pPr>
        <w:ind w:firstLine="709"/>
        <w:jc w:val="both"/>
        <w:rPr>
          <w:rFonts w:eastAsia="Calibri"/>
          <w:lang w:eastAsia="en-US"/>
        </w:rPr>
      </w:pPr>
    </w:p>
    <w:p w14:paraId="5A632720" w14:textId="77777777" w:rsidR="00391C37" w:rsidRDefault="00391C37" w:rsidP="00C34A85">
      <w:pPr>
        <w:rPr>
          <w:lang w:eastAsia="en-US"/>
        </w:rPr>
      </w:pPr>
      <w:r w:rsidRPr="00694FC8">
        <w:rPr>
          <w:rFonts w:eastAsia="Calibri"/>
          <w:b/>
          <w:lang w:eastAsia="en-US"/>
        </w:rPr>
        <w:t xml:space="preserve">Таблица </w:t>
      </w:r>
      <w:r w:rsidR="00CF7732">
        <w:rPr>
          <w:rFonts w:eastAsia="Calibri"/>
          <w:b/>
          <w:lang w:eastAsia="en-US"/>
        </w:rPr>
        <w:t>3</w:t>
      </w:r>
      <w:r w:rsidR="00586996">
        <w:rPr>
          <w:lang w:eastAsia="en-US"/>
        </w:rPr>
        <w:t>.</w:t>
      </w:r>
      <w:r>
        <w:rPr>
          <w:lang w:eastAsia="en-US"/>
        </w:rPr>
        <w:t xml:space="preserve"> </w:t>
      </w:r>
      <w:r w:rsidR="00586996">
        <w:rPr>
          <w:lang w:eastAsia="en-US"/>
        </w:rPr>
        <w:t xml:space="preserve">Параметры </w:t>
      </w:r>
      <w:r>
        <w:rPr>
          <w:lang w:eastAsia="en-US"/>
        </w:rPr>
        <w:t>ВЭЖХ</w:t>
      </w:r>
      <w:r w:rsidR="00586996">
        <w:rPr>
          <w:lang w:eastAsia="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2"/>
        <w:gridCol w:w="1617"/>
        <w:gridCol w:w="1518"/>
        <w:gridCol w:w="1056"/>
        <w:gridCol w:w="1189"/>
        <w:gridCol w:w="873"/>
      </w:tblGrid>
      <w:tr w:rsidR="00586996" w:rsidRPr="00FF6015" w14:paraId="2DE6258A" w14:textId="77777777" w:rsidTr="007230A8">
        <w:trPr>
          <w:jc w:val="center"/>
        </w:trPr>
        <w:tc>
          <w:tcPr>
            <w:tcW w:w="1654" w:type="pct"/>
            <w:shd w:val="clear" w:color="auto" w:fill="D9D9D9" w:themeFill="background1" w:themeFillShade="D9"/>
            <w:vAlign w:val="center"/>
          </w:tcPr>
          <w:p w14:paraId="28E0E37F" w14:textId="77777777" w:rsidR="00586996" w:rsidRPr="00586996" w:rsidRDefault="00586996" w:rsidP="00C34A85">
            <w:pPr>
              <w:jc w:val="center"/>
              <w:rPr>
                <w:b/>
              </w:rPr>
            </w:pPr>
            <w:r w:rsidRPr="00586996">
              <w:rPr>
                <w:b/>
              </w:rPr>
              <w:t>Параметр</w:t>
            </w:r>
          </w:p>
        </w:tc>
        <w:tc>
          <w:tcPr>
            <w:tcW w:w="3346" w:type="pct"/>
            <w:gridSpan w:val="5"/>
            <w:shd w:val="clear" w:color="auto" w:fill="D9D9D9" w:themeFill="background1" w:themeFillShade="D9"/>
            <w:vAlign w:val="center"/>
          </w:tcPr>
          <w:p w14:paraId="5684560D" w14:textId="77777777" w:rsidR="00586996" w:rsidRPr="00586996" w:rsidRDefault="00586996" w:rsidP="00C34A85">
            <w:pPr>
              <w:jc w:val="center"/>
              <w:rPr>
                <w:rFonts w:eastAsia="Calibri"/>
                <w:b/>
                <w:lang w:eastAsia="en-US"/>
              </w:rPr>
            </w:pPr>
            <w:r w:rsidRPr="00586996">
              <w:rPr>
                <w:rFonts w:eastAsia="Calibri"/>
                <w:b/>
                <w:lang w:eastAsia="en-US"/>
              </w:rPr>
              <w:t>Характеристика</w:t>
            </w:r>
          </w:p>
        </w:tc>
      </w:tr>
      <w:tr w:rsidR="00391C37" w:rsidRPr="00FF6015" w14:paraId="0BECB97D" w14:textId="77777777" w:rsidTr="007230A8">
        <w:trPr>
          <w:jc w:val="center"/>
        </w:trPr>
        <w:tc>
          <w:tcPr>
            <w:tcW w:w="1654" w:type="pct"/>
            <w:vAlign w:val="center"/>
          </w:tcPr>
          <w:p w14:paraId="713AD96D" w14:textId="77777777" w:rsidR="00391C37" w:rsidRPr="00586996" w:rsidRDefault="00391C37" w:rsidP="00C34A85">
            <w:pPr>
              <w:jc w:val="center"/>
              <w:rPr>
                <w:b/>
              </w:rPr>
            </w:pPr>
            <w:bookmarkStart w:id="114" w:name="_Ref395692737"/>
            <w:r w:rsidRPr="00586996">
              <w:rPr>
                <w:b/>
              </w:rPr>
              <w:t>Растворитель А</w:t>
            </w:r>
          </w:p>
        </w:tc>
        <w:tc>
          <w:tcPr>
            <w:tcW w:w="3346" w:type="pct"/>
            <w:gridSpan w:val="5"/>
            <w:shd w:val="clear" w:color="auto" w:fill="auto"/>
            <w:vAlign w:val="center"/>
          </w:tcPr>
          <w:p w14:paraId="79B41092" w14:textId="77777777" w:rsidR="00391C37" w:rsidRPr="007230A8" w:rsidRDefault="007230A8" w:rsidP="00C34A85">
            <w:pPr>
              <w:jc w:val="center"/>
            </w:pPr>
            <w:r w:rsidRPr="007230A8">
              <w:rPr>
                <w:rFonts w:eastAsia="Calibri"/>
                <w:lang w:eastAsia="en-US"/>
              </w:rPr>
              <w:t>20 ммоль/л ацетат аммония в воде (</w:t>
            </w:r>
            <w:r w:rsidRPr="007230A8">
              <w:rPr>
                <w:rFonts w:eastAsia="Calibri"/>
                <w:lang w:val="en-US" w:eastAsia="en-US"/>
              </w:rPr>
              <w:t>pH</w:t>
            </w:r>
            <w:r w:rsidRPr="007230A8">
              <w:rPr>
                <w:rFonts w:eastAsia="Calibri"/>
                <w:lang w:eastAsia="en-US"/>
              </w:rPr>
              <w:t xml:space="preserve"> 8,8).</w:t>
            </w:r>
          </w:p>
        </w:tc>
      </w:tr>
      <w:tr w:rsidR="00391C37" w:rsidRPr="00FF6015" w14:paraId="53700201" w14:textId="77777777" w:rsidTr="007230A8">
        <w:trPr>
          <w:jc w:val="center"/>
        </w:trPr>
        <w:tc>
          <w:tcPr>
            <w:tcW w:w="1654" w:type="pct"/>
            <w:vAlign w:val="center"/>
          </w:tcPr>
          <w:p w14:paraId="13949B0C" w14:textId="77777777" w:rsidR="00391C37" w:rsidRPr="00586996" w:rsidRDefault="00391C37" w:rsidP="00C34A85">
            <w:pPr>
              <w:jc w:val="center"/>
              <w:rPr>
                <w:b/>
              </w:rPr>
            </w:pPr>
            <w:r w:rsidRPr="00586996">
              <w:rPr>
                <w:b/>
              </w:rPr>
              <w:t>Растворитель В</w:t>
            </w:r>
          </w:p>
        </w:tc>
        <w:tc>
          <w:tcPr>
            <w:tcW w:w="3346" w:type="pct"/>
            <w:gridSpan w:val="5"/>
            <w:shd w:val="clear" w:color="auto" w:fill="auto"/>
            <w:vAlign w:val="center"/>
          </w:tcPr>
          <w:p w14:paraId="470CDC66" w14:textId="77777777" w:rsidR="00391C37" w:rsidRPr="00586996" w:rsidRDefault="007230A8" w:rsidP="00C34A85">
            <w:pPr>
              <w:jc w:val="center"/>
            </w:pPr>
            <w:r>
              <w:t>М</w:t>
            </w:r>
            <w:r w:rsidRPr="007230A8">
              <w:t>етанол</w:t>
            </w:r>
          </w:p>
        </w:tc>
      </w:tr>
      <w:tr w:rsidR="00391C37" w:rsidRPr="0084120F" w14:paraId="4E798B32" w14:textId="77777777" w:rsidTr="007230A8">
        <w:trPr>
          <w:jc w:val="center"/>
        </w:trPr>
        <w:tc>
          <w:tcPr>
            <w:tcW w:w="1654" w:type="pct"/>
            <w:vAlign w:val="center"/>
          </w:tcPr>
          <w:p w14:paraId="0B09CF1C" w14:textId="77777777" w:rsidR="00391C37" w:rsidRPr="00586996" w:rsidRDefault="00391C37" w:rsidP="00C34A85">
            <w:pPr>
              <w:jc w:val="center"/>
              <w:rPr>
                <w:b/>
              </w:rPr>
            </w:pPr>
            <w:r w:rsidRPr="00586996">
              <w:rPr>
                <w:b/>
              </w:rPr>
              <w:t xml:space="preserve">Хроматографическая колонка </w:t>
            </w:r>
          </w:p>
        </w:tc>
        <w:tc>
          <w:tcPr>
            <w:tcW w:w="3346" w:type="pct"/>
            <w:gridSpan w:val="5"/>
            <w:shd w:val="clear" w:color="auto" w:fill="auto"/>
            <w:vAlign w:val="center"/>
          </w:tcPr>
          <w:p w14:paraId="125B2A7C" w14:textId="77777777" w:rsidR="00391C37" w:rsidRPr="00586996" w:rsidRDefault="007230A8" w:rsidP="00C34A85">
            <w:pPr>
              <w:ind w:left="-104"/>
              <w:jc w:val="center"/>
              <w:rPr>
                <w:highlight w:val="red"/>
                <w:lang w:val="en-US"/>
              </w:rPr>
            </w:pPr>
            <w:r w:rsidRPr="007230A8">
              <w:rPr>
                <w:lang w:val="en-US"/>
              </w:rPr>
              <w:t>Phenomenex Kinetex EVO C18 100A 2,1*50 мм, 2,6 мкм (ХК-149)</w:t>
            </w:r>
          </w:p>
        </w:tc>
      </w:tr>
      <w:tr w:rsidR="00391C37" w:rsidRPr="0084120F" w14:paraId="64E6720A" w14:textId="77777777" w:rsidTr="00694FC8">
        <w:trPr>
          <w:jc w:val="center"/>
        </w:trPr>
        <w:tc>
          <w:tcPr>
            <w:tcW w:w="1655" w:type="pct"/>
            <w:vAlign w:val="center"/>
          </w:tcPr>
          <w:p w14:paraId="27DDE730" w14:textId="77777777" w:rsidR="00391C37" w:rsidRPr="00586996" w:rsidRDefault="00391C37" w:rsidP="00C34A85">
            <w:pPr>
              <w:jc w:val="center"/>
              <w:rPr>
                <w:b/>
              </w:rPr>
            </w:pPr>
            <w:r w:rsidRPr="00586996">
              <w:rPr>
                <w:b/>
              </w:rPr>
              <w:t>Предфильтр для хроматографической колонки</w:t>
            </w:r>
          </w:p>
        </w:tc>
        <w:tc>
          <w:tcPr>
            <w:tcW w:w="3345" w:type="pct"/>
            <w:gridSpan w:val="5"/>
            <w:shd w:val="clear" w:color="auto" w:fill="auto"/>
            <w:vAlign w:val="center"/>
          </w:tcPr>
          <w:p w14:paraId="06FAF71B" w14:textId="77777777" w:rsidR="00391C37" w:rsidRPr="00586996" w:rsidRDefault="007230A8" w:rsidP="00C34A85">
            <w:pPr>
              <w:jc w:val="center"/>
              <w:rPr>
                <w:lang w:val="en-US"/>
              </w:rPr>
            </w:pPr>
            <w:r w:rsidRPr="007230A8">
              <w:rPr>
                <w:lang w:val="en-US"/>
              </w:rPr>
              <w:t>Phenomenex SecurityGuard ULTRA EVO C18</w:t>
            </w:r>
          </w:p>
        </w:tc>
      </w:tr>
      <w:tr w:rsidR="007230A8" w:rsidRPr="00FF6015" w14:paraId="0C45727B" w14:textId="77777777" w:rsidTr="00694FC8">
        <w:trPr>
          <w:trHeight w:val="294"/>
          <w:jc w:val="center"/>
        </w:trPr>
        <w:tc>
          <w:tcPr>
            <w:tcW w:w="1655" w:type="pct"/>
            <w:vMerge w:val="restart"/>
            <w:vAlign w:val="center"/>
          </w:tcPr>
          <w:p w14:paraId="77B1E26A" w14:textId="77777777" w:rsidR="007230A8" w:rsidRPr="00586996" w:rsidRDefault="007230A8" w:rsidP="00C34A85">
            <w:pPr>
              <w:jc w:val="center"/>
              <w:rPr>
                <w:b/>
              </w:rPr>
            </w:pPr>
            <w:r w:rsidRPr="00586996">
              <w:rPr>
                <w:b/>
              </w:rPr>
              <w:t>Градиентный режим</w:t>
            </w:r>
          </w:p>
        </w:tc>
        <w:tc>
          <w:tcPr>
            <w:tcW w:w="865" w:type="pct"/>
            <w:vAlign w:val="center"/>
          </w:tcPr>
          <w:p w14:paraId="7E47F537" w14:textId="77777777" w:rsidR="007230A8" w:rsidRPr="00586996" w:rsidRDefault="007230A8" w:rsidP="00C34A85">
            <w:pPr>
              <w:jc w:val="center"/>
            </w:pPr>
            <w:r w:rsidRPr="00586996">
              <w:t>Время, мин</w:t>
            </w:r>
          </w:p>
        </w:tc>
        <w:tc>
          <w:tcPr>
            <w:tcW w:w="1377" w:type="pct"/>
            <w:gridSpan w:val="2"/>
            <w:vAlign w:val="center"/>
          </w:tcPr>
          <w:p w14:paraId="299730CC" w14:textId="77777777" w:rsidR="007230A8" w:rsidRPr="00586996" w:rsidRDefault="007230A8" w:rsidP="00C34A85">
            <w:pPr>
              <w:ind w:left="42"/>
              <w:jc w:val="center"/>
            </w:pPr>
            <w:r w:rsidRPr="00586996">
              <w:t>Cкорость потока, мл/мин</w:t>
            </w:r>
          </w:p>
        </w:tc>
        <w:tc>
          <w:tcPr>
            <w:tcW w:w="636" w:type="pct"/>
            <w:vAlign w:val="center"/>
          </w:tcPr>
          <w:p w14:paraId="2837D8A7" w14:textId="77777777" w:rsidR="007230A8" w:rsidRPr="00586996" w:rsidRDefault="007230A8" w:rsidP="00C34A85">
            <w:pPr>
              <w:ind w:left="24"/>
              <w:jc w:val="center"/>
            </w:pPr>
            <w:r w:rsidRPr="00586996">
              <w:t>%А</w:t>
            </w:r>
          </w:p>
        </w:tc>
        <w:tc>
          <w:tcPr>
            <w:tcW w:w="467" w:type="pct"/>
            <w:vAlign w:val="center"/>
          </w:tcPr>
          <w:p w14:paraId="017F50A5" w14:textId="77777777" w:rsidR="007230A8" w:rsidRPr="00586996" w:rsidRDefault="007230A8" w:rsidP="00C34A85">
            <w:pPr>
              <w:ind w:left="261"/>
            </w:pPr>
            <w:r w:rsidRPr="00586996">
              <w:t>%B</w:t>
            </w:r>
          </w:p>
        </w:tc>
      </w:tr>
      <w:tr w:rsidR="007230A8" w:rsidRPr="00FF6015" w14:paraId="4A5BEC63" w14:textId="77777777" w:rsidTr="007230A8">
        <w:trPr>
          <w:trHeight w:val="294"/>
          <w:jc w:val="center"/>
        </w:trPr>
        <w:tc>
          <w:tcPr>
            <w:tcW w:w="1654" w:type="pct"/>
            <w:vMerge/>
            <w:vAlign w:val="center"/>
          </w:tcPr>
          <w:p w14:paraId="5F45966D" w14:textId="77777777" w:rsidR="007230A8" w:rsidRPr="00586996" w:rsidRDefault="007230A8" w:rsidP="007230A8">
            <w:pPr>
              <w:jc w:val="center"/>
              <w:rPr>
                <w:b/>
              </w:rPr>
            </w:pPr>
          </w:p>
        </w:tc>
        <w:tc>
          <w:tcPr>
            <w:tcW w:w="865" w:type="pct"/>
          </w:tcPr>
          <w:p w14:paraId="0BA8AC5B" w14:textId="77777777" w:rsidR="007230A8" w:rsidRPr="00887598" w:rsidRDefault="007230A8" w:rsidP="007230A8">
            <w:pPr>
              <w:jc w:val="center"/>
            </w:pPr>
            <w:r w:rsidRPr="00887598">
              <w:t>0</w:t>
            </w:r>
          </w:p>
        </w:tc>
        <w:tc>
          <w:tcPr>
            <w:tcW w:w="1377" w:type="pct"/>
            <w:gridSpan w:val="2"/>
          </w:tcPr>
          <w:p w14:paraId="60E8C545" w14:textId="77777777" w:rsidR="007230A8" w:rsidRPr="00887598" w:rsidRDefault="007230A8" w:rsidP="007230A8">
            <w:pPr>
              <w:jc w:val="center"/>
            </w:pPr>
            <w:r w:rsidRPr="00887598">
              <w:t>400</w:t>
            </w:r>
          </w:p>
        </w:tc>
        <w:tc>
          <w:tcPr>
            <w:tcW w:w="636" w:type="pct"/>
          </w:tcPr>
          <w:p w14:paraId="5CE4DA55" w14:textId="77777777" w:rsidR="007230A8" w:rsidRPr="00887598" w:rsidRDefault="007230A8" w:rsidP="007230A8">
            <w:pPr>
              <w:jc w:val="center"/>
            </w:pPr>
            <w:r w:rsidRPr="00887598">
              <w:t>98</w:t>
            </w:r>
          </w:p>
        </w:tc>
        <w:tc>
          <w:tcPr>
            <w:tcW w:w="467" w:type="pct"/>
          </w:tcPr>
          <w:p w14:paraId="5298C8CB" w14:textId="77777777" w:rsidR="007230A8" w:rsidRPr="00887598" w:rsidRDefault="007230A8" w:rsidP="007230A8">
            <w:pPr>
              <w:jc w:val="center"/>
            </w:pPr>
            <w:r w:rsidRPr="00887598">
              <w:t>2</w:t>
            </w:r>
          </w:p>
        </w:tc>
      </w:tr>
      <w:tr w:rsidR="007230A8" w:rsidRPr="00FF6015" w14:paraId="65791992" w14:textId="77777777" w:rsidTr="007230A8">
        <w:trPr>
          <w:trHeight w:val="294"/>
          <w:jc w:val="center"/>
        </w:trPr>
        <w:tc>
          <w:tcPr>
            <w:tcW w:w="1654" w:type="pct"/>
            <w:vMerge/>
            <w:vAlign w:val="center"/>
          </w:tcPr>
          <w:p w14:paraId="4388673C" w14:textId="77777777" w:rsidR="007230A8" w:rsidRPr="00586996" w:rsidRDefault="007230A8" w:rsidP="007230A8">
            <w:pPr>
              <w:jc w:val="center"/>
              <w:rPr>
                <w:b/>
              </w:rPr>
            </w:pPr>
          </w:p>
        </w:tc>
        <w:tc>
          <w:tcPr>
            <w:tcW w:w="865" w:type="pct"/>
          </w:tcPr>
          <w:p w14:paraId="62ED3765" w14:textId="77777777" w:rsidR="007230A8" w:rsidRPr="00887598" w:rsidRDefault="007230A8" w:rsidP="007230A8">
            <w:pPr>
              <w:jc w:val="center"/>
            </w:pPr>
            <w:r w:rsidRPr="00887598">
              <w:t>1.1</w:t>
            </w:r>
          </w:p>
        </w:tc>
        <w:tc>
          <w:tcPr>
            <w:tcW w:w="1377" w:type="pct"/>
            <w:gridSpan w:val="2"/>
          </w:tcPr>
          <w:p w14:paraId="41730C49" w14:textId="77777777" w:rsidR="007230A8" w:rsidRPr="00887598" w:rsidRDefault="007230A8" w:rsidP="007230A8">
            <w:pPr>
              <w:jc w:val="center"/>
            </w:pPr>
            <w:r w:rsidRPr="00887598">
              <w:t>400</w:t>
            </w:r>
          </w:p>
        </w:tc>
        <w:tc>
          <w:tcPr>
            <w:tcW w:w="636" w:type="pct"/>
          </w:tcPr>
          <w:p w14:paraId="75AB2A40" w14:textId="77777777" w:rsidR="007230A8" w:rsidRPr="00887598" w:rsidRDefault="007230A8" w:rsidP="007230A8">
            <w:pPr>
              <w:jc w:val="center"/>
            </w:pPr>
            <w:r w:rsidRPr="00887598">
              <w:t>98</w:t>
            </w:r>
          </w:p>
        </w:tc>
        <w:tc>
          <w:tcPr>
            <w:tcW w:w="467" w:type="pct"/>
          </w:tcPr>
          <w:p w14:paraId="4280E25E" w14:textId="77777777" w:rsidR="007230A8" w:rsidRPr="00887598" w:rsidRDefault="007230A8" w:rsidP="007230A8">
            <w:pPr>
              <w:jc w:val="center"/>
            </w:pPr>
            <w:r w:rsidRPr="00887598">
              <w:t>2</w:t>
            </w:r>
          </w:p>
        </w:tc>
      </w:tr>
      <w:tr w:rsidR="007230A8" w:rsidRPr="00FF6015" w14:paraId="3D5C0248" w14:textId="77777777" w:rsidTr="007230A8">
        <w:trPr>
          <w:trHeight w:val="294"/>
          <w:jc w:val="center"/>
        </w:trPr>
        <w:tc>
          <w:tcPr>
            <w:tcW w:w="1654" w:type="pct"/>
            <w:vMerge/>
            <w:vAlign w:val="center"/>
          </w:tcPr>
          <w:p w14:paraId="71D6E5AE" w14:textId="77777777" w:rsidR="007230A8" w:rsidRPr="00586996" w:rsidRDefault="007230A8" w:rsidP="007230A8">
            <w:pPr>
              <w:jc w:val="center"/>
              <w:rPr>
                <w:b/>
              </w:rPr>
            </w:pPr>
          </w:p>
        </w:tc>
        <w:tc>
          <w:tcPr>
            <w:tcW w:w="865" w:type="pct"/>
          </w:tcPr>
          <w:p w14:paraId="5C3636C6" w14:textId="77777777" w:rsidR="007230A8" w:rsidRPr="00887598" w:rsidRDefault="007230A8" w:rsidP="007230A8">
            <w:pPr>
              <w:jc w:val="center"/>
            </w:pPr>
            <w:r w:rsidRPr="00887598">
              <w:t>1.3</w:t>
            </w:r>
          </w:p>
        </w:tc>
        <w:tc>
          <w:tcPr>
            <w:tcW w:w="1377" w:type="pct"/>
            <w:gridSpan w:val="2"/>
          </w:tcPr>
          <w:p w14:paraId="26E03FCB" w14:textId="77777777" w:rsidR="007230A8" w:rsidRPr="00887598" w:rsidRDefault="007230A8" w:rsidP="007230A8">
            <w:pPr>
              <w:jc w:val="center"/>
            </w:pPr>
            <w:r w:rsidRPr="00887598">
              <w:t>400</w:t>
            </w:r>
          </w:p>
        </w:tc>
        <w:tc>
          <w:tcPr>
            <w:tcW w:w="636" w:type="pct"/>
          </w:tcPr>
          <w:p w14:paraId="03FC1DE0" w14:textId="77777777" w:rsidR="007230A8" w:rsidRPr="00887598" w:rsidRDefault="007230A8" w:rsidP="007230A8">
            <w:pPr>
              <w:jc w:val="center"/>
            </w:pPr>
            <w:r w:rsidRPr="00887598">
              <w:t>10</w:t>
            </w:r>
          </w:p>
        </w:tc>
        <w:tc>
          <w:tcPr>
            <w:tcW w:w="467" w:type="pct"/>
          </w:tcPr>
          <w:p w14:paraId="7A12C6A8" w14:textId="77777777" w:rsidR="007230A8" w:rsidRPr="00887598" w:rsidRDefault="007230A8" w:rsidP="007230A8">
            <w:pPr>
              <w:jc w:val="center"/>
            </w:pPr>
            <w:r w:rsidRPr="00887598">
              <w:t>90</w:t>
            </w:r>
          </w:p>
        </w:tc>
      </w:tr>
      <w:tr w:rsidR="007230A8" w:rsidRPr="00FF6015" w14:paraId="6CED037B" w14:textId="77777777" w:rsidTr="007230A8">
        <w:trPr>
          <w:trHeight w:val="294"/>
          <w:jc w:val="center"/>
        </w:trPr>
        <w:tc>
          <w:tcPr>
            <w:tcW w:w="1654" w:type="pct"/>
            <w:vMerge/>
            <w:vAlign w:val="center"/>
          </w:tcPr>
          <w:p w14:paraId="0DD069B0" w14:textId="77777777" w:rsidR="007230A8" w:rsidRPr="00586996" w:rsidRDefault="007230A8" w:rsidP="007230A8">
            <w:pPr>
              <w:jc w:val="center"/>
              <w:rPr>
                <w:b/>
              </w:rPr>
            </w:pPr>
          </w:p>
        </w:tc>
        <w:tc>
          <w:tcPr>
            <w:tcW w:w="865" w:type="pct"/>
          </w:tcPr>
          <w:p w14:paraId="0F733D23" w14:textId="77777777" w:rsidR="007230A8" w:rsidRPr="00887598" w:rsidRDefault="007230A8" w:rsidP="007230A8">
            <w:pPr>
              <w:jc w:val="center"/>
            </w:pPr>
            <w:r w:rsidRPr="00887598">
              <w:t>2.8</w:t>
            </w:r>
          </w:p>
        </w:tc>
        <w:tc>
          <w:tcPr>
            <w:tcW w:w="1377" w:type="pct"/>
            <w:gridSpan w:val="2"/>
          </w:tcPr>
          <w:p w14:paraId="52FD2408" w14:textId="77777777" w:rsidR="007230A8" w:rsidRPr="00887598" w:rsidRDefault="007230A8" w:rsidP="007230A8">
            <w:pPr>
              <w:jc w:val="center"/>
            </w:pPr>
            <w:r w:rsidRPr="00887598">
              <w:t>400</w:t>
            </w:r>
          </w:p>
        </w:tc>
        <w:tc>
          <w:tcPr>
            <w:tcW w:w="636" w:type="pct"/>
          </w:tcPr>
          <w:p w14:paraId="545C2936" w14:textId="77777777" w:rsidR="007230A8" w:rsidRPr="00887598" w:rsidRDefault="007230A8" w:rsidP="007230A8">
            <w:pPr>
              <w:jc w:val="center"/>
            </w:pPr>
            <w:r w:rsidRPr="00887598">
              <w:t>10</w:t>
            </w:r>
          </w:p>
        </w:tc>
        <w:tc>
          <w:tcPr>
            <w:tcW w:w="467" w:type="pct"/>
          </w:tcPr>
          <w:p w14:paraId="6EA5E271" w14:textId="77777777" w:rsidR="007230A8" w:rsidRPr="00887598" w:rsidRDefault="007230A8" w:rsidP="007230A8">
            <w:pPr>
              <w:jc w:val="center"/>
            </w:pPr>
            <w:r w:rsidRPr="00887598">
              <w:t>90</w:t>
            </w:r>
          </w:p>
        </w:tc>
      </w:tr>
      <w:tr w:rsidR="007230A8" w:rsidRPr="00FF6015" w14:paraId="137250E3" w14:textId="77777777" w:rsidTr="007230A8">
        <w:trPr>
          <w:trHeight w:val="294"/>
          <w:jc w:val="center"/>
        </w:trPr>
        <w:tc>
          <w:tcPr>
            <w:tcW w:w="1654" w:type="pct"/>
            <w:vMerge/>
            <w:vAlign w:val="center"/>
          </w:tcPr>
          <w:p w14:paraId="5BAB7E64" w14:textId="77777777" w:rsidR="007230A8" w:rsidRPr="00586996" w:rsidRDefault="007230A8" w:rsidP="007230A8">
            <w:pPr>
              <w:jc w:val="center"/>
              <w:rPr>
                <w:b/>
              </w:rPr>
            </w:pPr>
          </w:p>
        </w:tc>
        <w:tc>
          <w:tcPr>
            <w:tcW w:w="865" w:type="pct"/>
          </w:tcPr>
          <w:p w14:paraId="5D1CB425" w14:textId="77777777" w:rsidR="007230A8" w:rsidRPr="00887598" w:rsidRDefault="007230A8" w:rsidP="007230A8">
            <w:pPr>
              <w:jc w:val="center"/>
            </w:pPr>
            <w:r w:rsidRPr="00887598">
              <w:t>2.9</w:t>
            </w:r>
          </w:p>
        </w:tc>
        <w:tc>
          <w:tcPr>
            <w:tcW w:w="1377" w:type="pct"/>
            <w:gridSpan w:val="2"/>
          </w:tcPr>
          <w:p w14:paraId="3137C5E9" w14:textId="77777777" w:rsidR="007230A8" w:rsidRPr="00887598" w:rsidRDefault="007230A8" w:rsidP="007230A8">
            <w:pPr>
              <w:jc w:val="center"/>
            </w:pPr>
            <w:r w:rsidRPr="00887598">
              <w:t>400</w:t>
            </w:r>
          </w:p>
        </w:tc>
        <w:tc>
          <w:tcPr>
            <w:tcW w:w="636" w:type="pct"/>
          </w:tcPr>
          <w:p w14:paraId="43B046A6" w14:textId="77777777" w:rsidR="007230A8" w:rsidRPr="00887598" w:rsidRDefault="007230A8" w:rsidP="007230A8">
            <w:pPr>
              <w:jc w:val="center"/>
            </w:pPr>
            <w:r w:rsidRPr="00887598">
              <w:t>98</w:t>
            </w:r>
          </w:p>
        </w:tc>
        <w:tc>
          <w:tcPr>
            <w:tcW w:w="467" w:type="pct"/>
          </w:tcPr>
          <w:p w14:paraId="5C932153" w14:textId="77777777" w:rsidR="007230A8" w:rsidRPr="00887598" w:rsidRDefault="007230A8" w:rsidP="007230A8">
            <w:pPr>
              <w:jc w:val="center"/>
            </w:pPr>
            <w:r w:rsidRPr="00887598">
              <w:t>2</w:t>
            </w:r>
          </w:p>
        </w:tc>
      </w:tr>
      <w:tr w:rsidR="007230A8" w:rsidRPr="00FF6015" w14:paraId="2C536B71" w14:textId="77777777" w:rsidTr="007230A8">
        <w:trPr>
          <w:trHeight w:val="294"/>
          <w:jc w:val="center"/>
        </w:trPr>
        <w:tc>
          <w:tcPr>
            <w:tcW w:w="1654" w:type="pct"/>
            <w:vMerge/>
            <w:vAlign w:val="center"/>
          </w:tcPr>
          <w:p w14:paraId="2395BEE0" w14:textId="77777777" w:rsidR="007230A8" w:rsidRPr="00586996" w:rsidRDefault="007230A8" w:rsidP="007230A8">
            <w:pPr>
              <w:jc w:val="center"/>
              <w:rPr>
                <w:b/>
              </w:rPr>
            </w:pPr>
          </w:p>
        </w:tc>
        <w:tc>
          <w:tcPr>
            <w:tcW w:w="865" w:type="pct"/>
          </w:tcPr>
          <w:p w14:paraId="42C869DF" w14:textId="77777777" w:rsidR="007230A8" w:rsidRPr="00887598" w:rsidRDefault="007230A8" w:rsidP="007230A8">
            <w:pPr>
              <w:jc w:val="center"/>
            </w:pPr>
            <w:r w:rsidRPr="00887598">
              <w:t>4</w:t>
            </w:r>
          </w:p>
        </w:tc>
        <w:tc>
          <w:tcPr>
            <w:tcW w:w="1377" w:type="pct"/>
            <w:gridSpan w:val="2"/>
          </w:tcPr>
          <w:p w14:paraId="1D926954" w14:textId="77777777" w:rsidR="007230A8" w:rsidRPr="00887598" w:rsidRDefault="007230A8" w:rsidP="007230A8">
            <w:pPr>
              <w:jc w:val="center"/>
            </w:pPr>
            <w:r w:rsidRPr="00887598">
              <w:t>400</w:t>
            </w:r>
          </w:p>
        </w:tc>
        <w:tc>
          <w:tcPr>
            <w:tcW w:w="636" w:type="pct"/>
          </w:tcPr>
          <w:p w14:paraId="14DF82C7" w14:textId="77777777" w:rsidR="007230A8" w:rsidRPr="00887598" w:rsidRDefault="007230A8" w:rsidP="007230A8">
            <w:pPr>
              <w:jc w:val="center"/>
            </w:pPr>
            <w:r w:rsidRPr="00887598">
              <w:t>98</w:t>
            </w:r>
          </w:p>
        </w:tc>
        <w:tc>
          <w:tcPr>
            <w:tcW w:w="467" w:type="pct"/>
          </w:tcPr>
          <w:p w14:paraId="5DA8B5CD" w14:textId="77777777" w:rsidR="007230A8" w:rsidRDefault="007230A8" w:rsidP="007230A8">
            <w:pPr>
              <w:jc w:val="center"/>
            </w:pPr>
            <w:r w:rsidRPr="00887598">
              <w:t>2</w:t>
            </w:r>
          </w:p>
        </w:tc>
      </w:tr>
      <w:tr w:rsidR="00391C37" w:rsidRPr="00FF6015" w14:paraId="5DD13D74" w14:textId="77777777" w:rsidTr="007230A8">
        <w:trPr>
          <w:jc w:val="center"/>
        </w:trPr>
        <w:tc>
          <w:tcPr>
            <w:tcW w:w="1654" w:type="pct"/>
            <w:vAlign w:val="center"/>
          </w:tcPr>
          <w:p w14:paraId="174D8C18" w14:textId="77777777" w:rsidR="00391C37" w:rsidRPr="00586996" w:rsidRDefault="00391C37" w:rsidP="00C34A85">
            <w:pPr>
              <w:jc w:val="center"/>
              <w:rPr>
                <w:b/>
              </w:rPr>
            </w:pPr>
            <w:r w:rsidRPr="00586996">
              <w:rPr>
                <w:b/>
              </w:rPr>
              <w:t>Объём инжекции</w:t>
            </w:r>
          </w:p>
        </w:tc>
        <w:tc>
          <w:tcPr>
            <w:tcW w:w="3346" w:type="pct"/>
            <w:gridSpan w:val="5"/>
            <w:vAlign w:val="center"/>
          </w:tcPr>
          <w:p w14:paraId="1504377C" w14:textId="77777777" w:rsidR="00391C37" w:rsidRPr="00586996" w:rsidRDefault="00391C37" w:rsidP="00C34A85">
            <w:pPr>
              <w:jc w:val="center"/>
            </w:pPr>
            <w:r w:rsidRPr="00586996">
              <w:t>2 мкл</w:t>
            </w:r>
          </w:p>
        </w:tc>
      </w:tr>
      <w:tr w:rsidR="00391C37" w:rsidRPr="00FF6015" w14:paraId="0C50DCCC" w14:textId="77777777" w:rsidTr="007230A8">
        <w:trPr>
          <w:jc w:val="center"/>
        </w:trPr>
        <w:tc>
          <w:tcPr>
            <w:tcW w:w="1654" w:type="pct"/>
            <w:vAlign w:val="center"/>
          </w:tcPr>
          <w:p w14:paraId="3F2F67D4" w14:textId="77777777" w:rsidR="00391C37" w:rsidRPr="00586996" w:rsidRDefault="00391C37" w:rsidP="00C34A85">
            <w:pPr>
              <w:jc w:val="center"/>
              <w:rPr>
                <w:b/>
              </w:rPr>
            </w:pPr>
            <w:r w:rsidRPr="00586996">
              <w:rPr>
                <w:b/>
              </w:rPr>
              <w:t>Общее время анализа</w:t>
            </w:r>
          </w:p>
        </w:tc>
        <w:tc>
          <w:tcPr>
            <w:tcW w:w="3346" w:type="pct"/>
            <w:gridSpan w:val="5"/>
            <w:vAlign w:val="center"/>
          </w:tcPr>
          <w:p w14:paraId="18AEFDF2" w14:textId="77777777" w:rsidR="00391C37" w:rsidRPr="00586996" w:rsidRDefault="00391C37" w:rsidP="00C34A85">
            <w:pPr>
              <w:jc w:val="center"/>
            </w:pPr>
            <w:r w:rsidRPr="00586996">
              <w:t>4 мин</w:t>
            </w:r>
          </w:p>
        </w:tc>
      </w:tr>
      <w:tr w:rsidR="00391C37" w:rsidRPr="00FF6015" w14:paraId="461A2A99" w14:textId="77777777" w:rsidTr="007230A8">
        <w:trPr>
          <w:jc w:val="center"/>
        </w:trPr>
        <w:tc>
          <w:tcPr>
            <w:tcW w:w="1654" w:type="pct"/>
            <w:vAlign w:val="center"/>
          </w:tcPr>
          <w:p w14:paraId="15333436" w14:textId="77777777" w:rsidR="00391C37" w:rsidRPr="00586996" w:rsidRDefault="00391C37" w:rsidP="00C34A85">
            <w:pPr>
              <w:jc w:val="center"/>
              <w:rPr>
                <w:b/>
              </w:rPr>
            </w:pPr>
            <w:bookmarkStart w:id="115" w:name="_Hlk508023260"/>
            <w:r w:rsidRPr="00586996">
              <w:rPr>
                <w:b/>
              </w:rPr>
              <w:t>Время удерживания</w:t>
            </w:r>
          </w:p>
        </w:tc>
        <w:tc>
          <w:tcPr>
            <w:tcW w:w="1677" w:type="pct"/>
            <w:gridSpan w:val="2"/>
            <w:vAlign w:val="center"/>
          </w:tcPr>
          <w:p w14:paraId="6866B4A3" w14:textId="77777777" w:rsidR="00391C37" w:rsidRPr="00CF7732" w:rsidRDefault="00CF7732" w:rsidP="00C34A85">
            <w:r>
              <w:rPr>
                <w:lang w:val="en-US"/>
              </w:rPr>
              <w:t>N-</w:t>
            </w:r>
            <w:r>
              <w:t>гидроксицитидин</w:t>
            </w:r>
          </w:p>
          <w:p w14:paraId="472CB3D2" w14:textId="77777777" w:rsidR="00391C37" w:rsidRPr="00586996" w:rsidRDefault="00391C37" w:rsidP="00C34A85">
            <w:r w:rsidRPr="00586996">
              <w:t>ВС</w:t>
            </w:r>
          </w:p>
        </w:tc>
        <w:tc>
          <w:tcPr>
            <w:tcW w:w="1668" w:type="pct"/>
            <w:gridSpan w:val="3"/>
            <w:vAlign w:val="center"/>
          </w:tcPr>
          <w:p w14:paraId="18FB5AA1" w14:textId="77777777" w:rsidR="00391C37" w:rsidRPr="00586996" w:rsidRDefault="00391C37" w:rsidP="00C34A85">
            <w:r w:rsidRPr="00586996">
              <w:t>0,</w:t>
            </w:r>
            <w:r w:rsidR="007230A8">
              <w:t>5</w:t>
            </w:r>
            <w:r w:rsidRPr="00586996">
              <w:t xml:space="preserve"> мин</w:t>
            </w:r>
          </w:p>
          <w:p w14:paraId="7DD09612" w14:textId="77777777" w:rsidR="00391C37" w:rsidRPr="00586996" w:rsidRDefault="007230A8" w:rsidP="007230A8">
            <w:r>
              <w:t>1</w:t>
            </w:r>
            <w:r w:rsidR="00391C37" w:rsidRPr="00586996">
              <w:t>,</w:t>
            </w:r>
            <w:r>
              <w:t>9</w:t>
            </w:r>
            <w:r w:rsidR="00391C37" w:rsidRPr="00586996">
              <w:t xml:space="preserve"> мин</w:t>
            </w:r>
          </w:p>
        </w:tc>
      </w:tr>
      <w:bookmarkEnd w:id="114"/>
      <w:bookmarkEnd w:id="115"/>
    </w:tbl>
    <w:p w14:paraId="74E1055F" w14:textId="77777777" w:rsidR="00586996" w:rsidRDefault="00586996" w:rsidP="00C34A85">
      <w:pPr>
        <w:rPr>
          <w:rFonts w:eastAsia="Calibri"/>
          <w:b/>
          <w:lang w:eastAsia="en-US"/>
        </w:rPr>
      </w:pPr>
    </w:p>
    <w:p w14:paraId="77980CE3" w14:textId="77777777" w:rsidR="00586996" w:rsidRDefault="00586996" w:rsidP="00C34A85">
      <w:pPr>
        <w:numPr>
          <w:ilvl w:val="2"/>
          <w:numId w:val="34"/>
        </w:numPr>
        <w:ind w:left="0" w:firstLine="0"/>
        <w:jc w:val="both"/>
        <w:rPr>
          <w:b/>
        </w:rPr>
        <w:sectPr w:rsidR="00586996" w:rsidSect="00D52A42">
          <w:headerReference w:type="default" r:id="rId9"/>
          <w:footerReference w:type="default" r:id="rId10"/>
          <w:headerReference w:type="first" r:id="rId11"/>
          <w:type w:val="continuous"/>
          <w:pgSz w:w="11906" w:h="16838"/>
          <w:pgMar w:top="1134" w:right="850" w:bottom="1134" w:left="1701" w:header="709" w:footer="784" w:gutter="0"/>
          <w:cols w:space="708"/>
          <w:titlePg/>
          <w:docGrid w:linePitch="381"/>
        </w:sectPr>
      </w:pPr>
    </w:p>
    <w:p w14:paraId="1F335894" w14:textId="77777777" w:rsidR="0029636A" w:rsidRPr="00586996" w:rsidRDefault="0029636A" w:rsidP="00586996">
      <w:pPr>
        <w:pStyle w:val="10"/>
        <w:numPr>
          <w:ilvl w:val="2"/>
          <w:numId w:val="34"/>
        </w:numPr>
        <w:spacing w:before="240" w:after="240"/>
        <w:ind w:left="0" w:firstLine="0"/>
        <w:jc w:val="both"/>
        <w:outlineLvl w:val="2"/>
        <w:rPr>
          <w:rFonts w:ascii="Times New Roman" w:hAnsi="Times New Roman"/>
          <w:b/>
          <w:bCs/>
          <w:sz w:val="24"/>
          <w:szCs w:val="24"/>
          <w:lang w:eastAsia="ru-RU"/>
        </w:rPr>
      </w:pPr>
      <w:bookmarkStart w:id="117" w:name="_Toc52222648"/>
      <w:r w:rsidRPr="00586996">
        <w:rPr>
          <w:rFonts w:ascii="Times New Roman" w:hAnsi="Times New Roman"/>
          <w:b/>
          <w:bCs/>
          <w:sz w:val="24"/>
          <w:szCs w:val="24"/>
          <w:lang w:eastAsia="ru-RU"/>
        </w:rPr>
        <w:lastRenderedPageBreak/>
        <w:t>Анализ данных</w:t>
      </w:r>
      <w:bookmarkEnd w:id="117"/>
    </w:p>
    <w:p w14:paraId="0FD9DFD7" w14:textId="77777777" w:rsidR="00E67F61" w:rsidRDefault="0029636A" w:rsidP="00E67F61">
      <w:pPr>
        <w:spacing w:before="20" w:after="20"/>
        <w:ind w:left="20" w:right="20"/>
      </w:pPr>
      <w:r w:rsidRPr="00E67F61">
        <w:t xml:space="preserve">В исследовании определены фармакокинетические параметры препарата </w:t>
      </w:r>
      <w:r w:rsidR="00172E08" w:rsidRPr="00E67F61">
        <w:t>АЛАРИО и ЛАГЕВРИО</w:t>
      </w:r>
      <w:r w:rsidRPr="00E67F61">
        <w:t xml:space="preserve"> при однократном введении собакам. Фармакокинетические параметры были рассчитаны </w:t>
      </w:r>
      <w:r w:rsidR="00BA2738" w:rsidRPr="00E67F61">
        <w:t xml:space="preserve">и </w:t>
      </w:r>
      <w:r w:rsidRPr="00E67F61">
        <w:t>статистическ</w:t>
      </w:r>
      <w:r w:rsidR="00BA2738" w:rsidRPr="00E67F61">
        <w:t xml:space="preserve">и обработаны </w:t>
      </w:r>
      <w:r w:rsidRPr="00E67F61">
        <w:t xml:space="preserve">в </w:t>
      </w:r>
      <w:r w:rsidR="00E67F61" w:rsidRPr="00E67F61">
        <w:rPr>
          <w:color w:val="000000"/>
          <w:sz w:val="22"/>
        </w:rPr>
        <w:t xml:space="preserve">модели </w:t>
      </w:r>
      <w:r w:rsidR="00E67F61" w:rsidRPr="00E67F61">
        <w:rPr>
          <w:color w:val="000000"/>
          <w:sz w:val="22"/>
          <w:lang w:val="en-US"/>
        </w:rPr>
        <w:t>ANOVA</w:t>
      </w:r>
      <w:r w:rsidR="00E67F61" w:rsidRPr="00E67F61">
        <w:rPr>
          <w:color w:val="000000"/>
          <w:sz w:val="22"/>
        </w:rPr>
        <w:t xml:space="preserve">, а также расчет 90% ДИ и коэффециента </w:t>
      </w:r>
      <w:r w:rsidR="00E67F61" w:rsidRPr="00E67F61">
        <w:t>интраиндивидуальной вариабельности С</w:t>
      </w:r>
      <w:r w:rsidR="00E67F61" w:rsidRPr="00E67F61">
        <w:rPr>
          <w:lang w:val="en-US"/>
        </w:rPr>
        <w:t>V</w:t>
      </w:r>
      <w:r w:rsidR="00E67F61" w:rsidRPr="00E67F61">
        <w:t xml:space="preserve"> был произведен с применением функции </w:t>
      </w:r>
      <w:r w:rsidR="00E67F61" w:rsidRPr="00E67F61">
        <w:rPr>
          <w:i/>
        </w:rPr>
        <w:t xml:space="preserve">test2x2 </w:t>
      </w:r>
      <w:r w:rsidR="00E67F61" w:rsidRPr="00E67F61">
        <w:t xml:space="preserve">библиотеки </w:t>
      </w:r>
      <w:r w:rsidR="00E67F61" w:rsidRPr="00E67F61">
        <w:rPr>
          <w:i/>
        </w:rPr>
        <w:t>ВЕ</w:t>
      </w:r>
      <w:r w:rsidR="00E67F61" w:rsidRPr="00E67F61">
        <w:t xml:space="preserve"> среды статистического анализа R.</w:t>
      </w:r>
    </w:p>
    <w:p w14:paraId="346CE5D1" w14:textId="77777777" w:rsidR="00E67F61" w:rsidRPr="00CB4E2E" w:rsidRDefault="00E67F61" w:rsidP="00E67F61">
      <w:pPr>
        <w:spacing w:before="20" w:after="20"/>
        <w:ind w:left="20" w:right="20"/>
        <w:rPr>
          <w:color w:val="000000"/>
          <w:sz w:val="22"/>
        </w:rPr>
      </w:pPr>
    </w:p>
    <w:p w14:paraId="50B94AEE" w14:textId="77777777" w:rsidR="0029636A" w:rsidRDefault="00BA2738" w:rsidP="00C34A85">
      <w:pPr>
        <w:ind w:firstLine="709"/>
        <w:jc w:val="both"/>
      </w:pPr>
      <w:r w:rsidRPr="00BA2738">
        <w:t>.</w:t>
      </w:r>
      <w:r w:rsidR="00D00F37">
        <w:t xml:space="preserve"> </w:t>
      </w:r>
      <w:r w:rsidR="006D5134">
        <w:t xml:space="preserve">Рассчитаны следующие фармакокинетические параметры </w:t>
      </w:r>
      <w:r w:rsidR="00172E08">
        <w:rPr>
          <w:lang w:val="en-US"/>
        </w:rPr>
        <w:t>N</w:t>
      </w:r>
      <w:r w:rsidR="00172E08" w:rsidRPr="006F5CBB">
        <w:t>-</w:t>
      </w:r>
      <w:r w:rsidR="009F24B2">
        <w:t>г</w:t>
      </w:r>
      <w:r w:rsidR="00172E08">
        <w:t>идроксицитидина</w:t>
      </w:r>
      <w:r w:rsidR="006D5134">
        <w:t>:</w:t>
      </w:r>
    </w:p>
    <w:p w14:paraId="6F7C7BA7" w14:textId="77777777" w:rsidR="006D5134" w:rsidRPr="006F513C" w:rsidRDefault="006D5134" w:rsidP="00C34A85">
      <w:pPr>
        <w:ind w:firstLine="709"/>
        <w:jc w:val="both"/>
        <w:rPr>
          <w:bCs/>
          <w:color w:val="000000"/>
        </w:rPr>
      </w:pPr>
      <w:r w:rsidRPr="00D00F37">
        <w:rPr>
          <w:b/>
          <w:bCs/>
          <w:color w:val="000000"/>
          <w:lang w:val="en-US"/>
        </w:rPr>
        <w:t>T</w:t>
      </w:r>
      <w:r w:rsidRPr="006F513C">
        <w:rPr>
          <w:b/>
          <w:bCs/>
          <w:color w:val="000000"/>
          <w:vertAlign w:val="subscript"/>
        </w:rPr>
        <w:t xml:space="preserve">1/2 </w:t>
      </w:r>
      <w:r w:rsidRPr="006F513C">
        <w:rPr>
          <w:b/>
          <w:bCs/>
          <w:color w:val="000000"/>
        </w:rPr>
        <w:t xml:space="preserve">– </w:t>
      </w:r>
      <w:r w:rsidRPr="006F513C">
        <w:rPr>
          <w:bCs/>
          <w:color w:val="000000"/>
        </w:rPr>
        <w:t xml:space="preserve">период </w:t>
      </w:r>
      <w:r w:rsidRPr="006D5134">
        <w:rPr>
          <w:bCs/>
          <w:color w:val="000000"/>
        </w:rPr>
        <w:t>полувыведения;</w:t>
      </w:r>
    </w:p>
    <w:p w14:paraId="15A0A4CA" w14:textId="77777777" w:rsidR="006D5134" w:rsidRPr="00E9723C" w:rsidRDefault="006D5134" w:rsidP="00C34A85">
      <w:pPr>
        <w:jc w:val="center"/>
        <w:rPr>
          <w:bCs/>
          <w:color w:val="000000"/>
        </w:rPr>
      </w:pPr>
      <w:r w:rsidRPr="00D00F37">
        <w:rPr>
          <w:b/>
          <w:bCs/>
          <w:color w:val="000000"/>
          <w:lang w:val="en-US"/>
        </w:rPr>
        <w:t>AUC</w:t>
      </w:r>
      <w:r w:rsidRPr="00D00F37">
        <w:rPr>
          <w:b/>
          <w:bCs/>
          <w:color w:val="000000"/>
          <w:vertAlign w:val="subscript"/>
        </w:rPr>
        <w:t>0-</w:t>
      </w:r>
      <w:r w:rsidRPr="00D00F37">
        <w:rPr>
          <w:b/>
          <w:bCs/>
          <w:color w:val="000000"/>
          <w:vertAlign w:val="subscript"/>
          <w:lang w:val="en-US"/>
        </w:rPr>
        <w:t>t</w:t>
      </w:r>
      <w:r w:rsidRPr="006D5134">
        <w:rPr>
          <w:b/>
          <w:bCs/>
          <w:color w:val="000000"/>
          <w:vertAlign w:val="subscript"/>
        </w:rPr>
        <w:t xml:space="preserve"> </w:t>
      </w:r>
      <w:r w:rsidRPr="006D5134">
        <w:rPr>
          <w:b/>
          <w:bCs/>
          <w:color w:val="000000"/>
        </w:rPr>
        <w:t xml:space="preserve">- </w:t>
      </w:r>
      <w:r>
        <w:rPr>
          <w:bCs/>
          <w:color w:val="000000"/>
        </w:rPr>
        <w:t>п</w:t>
      </w:r>
      <w:r w:rsidRPr="00E9723C">
        <w:rPr>
          <w:bCs/>
          <w:color w:val="000000"/>
        </w:rPr>
        <w:t>лощадь под фармакокинетической кривой «концентрация-время» от</w:t>
      </w:r>
    </w:p>
    <w:p w14:paraId="4EDE9B3F" w14:textId="77777777" w:rsidR="006D5134" w:rsidRPr="006F513C" w:rsidRDefault="006D5134" w:rsidP="00C34A85">
      <w:pPr>
        <w:ind w:firstLine="709"/>
        <w:jc w:val="both"/>
        <w:rPr>
          <w:bCs/>
          <w:color w:val="000000"/>
        </w:rPr>
      </w:pPr>
      <w:r w:rsidRPr="00E9723C">
        <w:rPr>
          <w:bCs/>
          <w:color w:val="000000"/>
        </w:rPr>
        <w:t>нуля до последнего отбора крови</w:t>
      </w:r>
      <w:r w:rsidRPr="006D5134">
        <w:rPr>
          <w:bCs/>
          <w:color w:val="000000"/>
        </w:rPr>
        <w:t>;</w:t>
      </w:r>
    </w:p>
    <w:p w14:paraId="4CF68CC3" w14:textId="77777777" w:rsidR="00917896" w:rsidRDefault="002C2B92" w:rsidP="00C34A85">
      <w:pPr>
        <w:ind w:firstLine="709"/>
        <w:jc w:val="both"/>
        <w:rPr>
          <w:bCs/>
          <w:color w:val="000000"/>
        </w:rPr>
      </w:pPr>
      <w:r w:rsidRPr="00D00F37">
        <w:rPr>
          <w:b/>
          <w:bCs/>
          <w:color w:val="000000"/>
          <w:lang w:val="en-US"/>
        </w:rPr>
        <w:t>k</w:t>
      </w:r>
      <w:r w:rsidRPr="00D00F37">
        <w:rPr>
          <w:b/>
          <w:bCs/>
          <w:color w:val="000000"/>
          <w:vertAlign w:val="subscript"/>
          <w:lang w:val="en-US"/>
        </w:rPr>
        <w:t>el</w:t>
      </w:r>
      <w:r w:rsidRPr="002C2B92">
        <w:rPr>
          <w:b/>
          <w:bCs/>
          <w:color w:val="000000"/>
          <w:vertAlign w:val="subscript"/>
        </w:rPr>
        <w:t xml:space="preserve"> </w:t>
      </w:r>
      <w:r w:rsidRPr="002C2B92">
        <w:rPr>
          <w:b/>
          <w:bCs/>
          <w:color w:val="000000"/>
        </w:rPr>
        <w:t xml:space="preserve">- </w:t>
      </w:r>
      <w:r w:rsidRPr="002C2B92">
        <w:rPr>
          <w:bCs/>
          <w:color w:val="000000"/>
        </w:rPr>
        <w:t>констаната элиминации</w:t>
      </w:r>
      <w:r>
        <w:rPr>
          <w:bCs/>
          <w:color w:val="000000"/>
        </w:rPr>
        <w:t>;</w:t>
      </w:r>
    </w:p>
    <w:p w14:paraId="2982FC9E" w14:textId="77777777" w:rsidR="002C2B92" w:rsidRPr="00917896" w:rsidRDefault="002C2B92" w:rsidP="00C34A85">
      <w:pPr>
        <w:ind w:firstLine="709"/>
        <w:jc w:val="both"/>
        <w:rPr>
          <w:bCs/>
          <w:color w:val="000000"/>
        </w:rPr>
      </w:pPr>
      <w:r w:rsidRPr="00D00F37">
        <w:rPr>
          <w:b/>
          <w:bCs/>
          <w:color w:val="000000"/>
          <w:lang w:val="en-US"/>
        </w:rPr>
        <w:t>AUC</w:t>
      </w:r>
      <w:r w:rsidRPr="00D00F37">
        <w:rPr>
          <w:b/>
          <w:bCs/>
          <w:color w:val="000000"/>
          <w:vertAlign w:val="subscript"/>
        </w:rPr>
        <w:t>0-∞</w:t>
      </w:r>
      <w:r w:rsidRPr="002C2B92">
        <w:rPr>
          <w:b/>
          <w:bCs/>
          <w:color w:val="000000"/>
          <w:vertAlign w:val="subscript"/>
        </w:rPr>
        <w:t xml:space="preserve"> </w:t>
      </w:r>
      <w:r w:rsidRPr="002C2B92">
        <w:rPr>
          <w:b/>
          <w:bCs/>
          <w:color w:val="000000"/>
        </w:rPr>
        <w:t xml:space="preserve">- </w:t>
      </w:r>
      <w:r>
        <w:rPr>
          <w:bCs/>
          <w:color w:val="000000"/>
        </w:rPr>
        <w:t>п</w:t>
      </w:r>
      <w:r w:rsidRPr="00E9723C">
        <w:rPr>
          <w:bCs/>
          <w:color w:val="000000"/>
        </w:rPr>
        <w:t>лощадь под фармакокинетической кривой «концентрация-время»</w:t>
      </w:r>
      <w:r w:rsidR="00917896">
        <w:rPr>
          <w:bCs/>
          <w:color w:val="000000"/>
        </w:rPr>
        <w:t xml:space="preserve">, </w:t>
      </w:r>
      <w:r w:rsidR="00917896" w:rsidRPr="00917896">
        <w:rPr>
          <w:bCs/>
          <w:color w:val="000000"/>
        </w:rPr>
        <w:t xml:space="preserve">начиная с нулевого значения времени, экстраполированная до бесконечности </w:t>
      </w:r>
    </w:p>
    <w:p w14:paraId="212202D5" w14:textId="77777777" w:rsidR="00355295" w:rsidRPr="00A05F88" w:rsidRDefault="00355295" w:rsidP="00C34A85">
      <w:pPr>
        <w:ind w:firstLine="709"/>
        <w:jc w:val="both"/>
        <w:rPr>
          <w:bCs/>
          <w:color w:val="000000"/>
        </w:rPr>
      </w:pPr>
      <w:r w:rsidRPr="00D00F37">
        <w:rPr>
          <w:b/>
          <w:bCs/>
          <w:color w:val="000000"/>
          <w:lang w:val="en-US"/>
        </w:rPr>
        <w:t>CL</w:t>
      </w:r>
      <w:r w:rsidRPr="00A05F88">
        <w:rPr>
          <w:b/>
          <w:bCs/>
          <w:color w:val="000000"/>
        </w:rPr>
        <w:t xml:space="preserve"> – </w:t>
      </w:r>
      <w:r w:rsidRPr="00A05F88">
        <w:rPr>
          <w:bCs/>
          <w:color w:val="000000"/>
        </w:rPr>
        <w:t>клиренс;</w:t>
      </w:r>
    </w:p>
    <w:p w14:paraId="30D35928" w14:textId="77777777" w:rsidR="00355295" w:rsidRPr="00917896" w:rsidRDefault="00355295" w:rsidP="00C34A85">
      <w:pPr>
        <w:ind w:firstLine="709"/>
        <w:jc w:val="both"/>
        <w:rPr>
          <w:bCs/>
          <w:color w:val="000000"/>
        </w:rPr>
      </w:pPr>
      <w:r w:rsidRPr="00D00F37">
        <w:rPr>
          <w:b/>
          <w:bCs/>
          <w:color w:val="000000"/>
        </w:rPr>
        <w:t>T</w:t>
      </w:r>
      <w:r w:rsidRPr="00D00F37">
        <w:rPr>
          <w:b/>
          <w:bCs/>
          <w:color w:val="000000"/>
          <w:vertAlign w:val="subscript"/>
        </w:rPr>
        <w:t>max</w:t>
      </w:r>
      <w:r w:rsidRPr="00917896">
        <w:rPr>
          <w:b/>
          <w:bCs/>
          <w:color w:val="000000"/>
          <w:vertAlign w:val="subscript"/>
        </w:rPr>
        <w:t xml:space="preserve"> </w:t>
      </w:r>
      <w:r w:rsidRPr="00917896">
        <w:rPr>
          <w:b/>
          <w:bCs/>
          <w:color w:val="000000"/>
        </w:rPr>
        <w:t xml:space="preserve">- </w:t>
      </w:r>
      <w:r w:rsidR="00917896">
        <w:rPr>
          <w:color w:val="000000"/>
        </w:rPr>
        <w:t>в</w:t>
      </w:r>
      <w:r w:rsidR="00917896" w:rsidRPr="00D738F4">
        <w:rPr>
          <w:color w:val="000000"/>
        </w:rPr>
        <w:t xml:space="preserve">ремя достижения максимальной концентрации </w:t>
      </w:r>
      <w:r w:rsidR="009F24B2">
        <w:rPr>
          <w:lang w:val="en-US"/>
        </w:rPr>
        <w:t>N</w:t>
      </w:r>
      <w:r w:rsidR="009F24B2" w:rsidRPr="00914B6D">
        <w:t>-</w:t>
      </w:r>
      <w:r w:rsidR="009F24B2">
        <w:t>гидроксицитидина</w:t>
      </w:r>
      <w:r w:rsidR="009F24B2" w:rsidRPr="00207872">
        <w:t xml:space="preserve"> </w:t>
      </w:r>
      <w:r w:rsidR="00A05F88">
        <w:rPr>
          <w:color w:val="000000"/>
        </w:rPr>
        <w:t>в плазме крови</w:t>
      </w:r>
      <w:r w:rsidR="00917896">
        <w:rPr>
          <w:color w:val="000000"/>
        </w:rPr>
        <w:t>;</w:t>
      </w:r>
    </w:p>
    <w:p w14:paraId="37101AB7" w14:textId="77777777" w:rsidR="006D5134" w:rsidRDefault="00355295" w:rsidP="00C34A85">
      <w:pPr>
        <w:ind w:firstLine="709"/>
        <w:jc w:val="both"/>
        <w:rPr>
          <w:color w:val="000000"/>
        </w:rPr>
      </w:pPr>
      <w:r w:rsidRPr="00D00F37">
        <w:rPr>
          <w:b/>
          <w:bCs/>
          <w:color w:val="000000"/>
        </w:rPr>
        <w:t>C</w:t>
      </w:r>
      <w:r w:rsidRPr="00D00F37">
        <w:rPr>
          <w:b/>
          <w:bCs/>
          <w:color w:val="000000"/>
          <w:vertAlign w:val="subscript"/>
        </w:rPr>
        <w:t>max</w:t>
      </w:r>
      <w:r w:rsidRPr="00917896">
        <w:rPr>
          <w:b/>
          <w:bCs/>
          <w:color w:val="000000"/>
          <w:vertAlign w:val="subscript"/>
        </w:rPr>
        <w:t xml:space="preserve"> </w:t>
      </w:r>
      <w:r w:rsidRPr="00917896">
        <w:rPr>
          <w:b/>
          <w:bCs/>
          <w:color w:val="000000"/>
        </w:rPr>
        <w:t xml:space="preserve">- </w:t>
      </w:r>
      <w:r w:rsidR="00917896" w:rsidRPr="00917896">
        <w:rPr>
          <w:color w:val="000000"/>
        </w:rPr>
        <w:t>м</w:t>
      </w:r>
      <w:r w:rsidR="00917896" w:rsidRPr="00D738F4">
        <w:rPr>
          <w:color w:val="000000"/>
        </w:rPr>
        <w:t xml:space="preserve">аксимальная концентрация </w:t>
      </w:r>
      <w:r w:rsidR="00C638F3">
        <w:rPr>
          <w:lang w:val="en-US"/>
        </w:rPr>
        <w:t>N</w:t>
      </w:r>
      <w:r w:rsidR="00C638F3" w:rsidRPr="00914B6D">
        <w:t>-</w:t>
      </w:r>
      <w:r w:rsidR="00C638F3">
        <w:t>гидроксицитидина</w:t>
      </w:r>
      <w:r w:rsidR="00C638F3" w:rsidRPr="00207872">
        <w:t xml:space="preserve"> </w:t>
      </w:r>
      <w:r w:rsidR="00A05F88">
        <w:rPr>
          <w:color w:val="000000"/>
        </w:rPr>
        <w:t>в плазме крови.</w:t>
      </w:r>
    </w:p>
    <w:p w14:paraId="7FDDA762" w14:textId="77777777" w:rsidR="009F24B2" w:rsidRPr="009F24B2" w:rsidRDefault="009F24B2" w:rsidP="00C34A85">
      <w:pPr>
        <w:ind w:firstLine="709"/>
        <w:jc w:val="both"/>
      </w:pPr>
      <w:r w:rsidRPr="009F24B2">
        <w:rPr>
          <w:b/>
          <w:color w:val="000000"/>
          <w:lang w:val="en-US"/>
        </w:rPr>
        <w:t>MRT</w:t>
      </w:r>
      <w:r>
        <w:rPr>
          <w:color w:val="000000"/>
          <w:lang w:val="en-US"/>
        </w:rPr>
        <w:t xml:space="preserve"> - </w:t>
      </w:r>
      <w:r w:rsidRPr="009F24B2">
        <w:rPr>
          <w:color w:val="000000"/>
          <w:lang w:val="en-US"/>
        </w:rPr>
        <w:t>среднее резидентное врем</w:t>
      </w:r>
      <w:r>
        <w:rPr>
          <w:color w:val="000000"/>
        </w:rPr>
        <w:t>я</w:t>
      </w:r>
    </w:p>
    <w:p w14:paraId="756B50B0" w14:textId="77777777" w:rsidR="00401567" w:rsidRPr="00586996" w:rsidRDefault="00401567" w:rsidP="00586996">
      <w:pPr>
        <w:pStyle w:val="10"/>
        <w:numPr>
          <w:ilvl w:val="2"/>
          <w:numId w:val="34"/>
        </w:numPr>
        <w:spacing w:before="240" w:after="240"/>
        <w:ind w:left="0" w:firstLine="0"/>
        <w:jc w:val="both"/>
        <w:outlineLvl w:val="2"/>
        <w:rPr>
          <w:rFonts w:ascii="Times New Roman" w:hAnsi="Times New Roman"/>
          <w:b/>
          <w:bCs/>
          <w:sz w:val="24"/>
          <w:szCs w:val="24"/>
          <w:lang w:eastAsia="ru-RU"/>
        </w:rPr>
      </w:pPr>
      <w:bookmarkStart w:id="118" w:name="_Toc52222649"/>
      <w:r w:rsidRPr="00586996">
        <w:rPr>
          <w:rFonts w:ascii="Times New Roman" w:hAnsi="Times New Roman"/>
          <w:b/>
          <w:bCs/>
          <w:sz w:val="24"/>
          <w:szCs w:val="24"/>
          <w:lang w:eastAsia="ru-RU"/>
        </w:rPr>
        <w:t>Архив</w:t>
      </w:r>
      <w:bookmarkEnd w:id="101"/>
      <w:bookmarkEnd w:id="102"/>
      <w:bookmarkEnd w:id="103"/>
      <w:bookmarkEnd w:id="118"/>
    </w:p>
    <w:p w14:paraId="310353F8" w14:textId="77777777" w:rsidR="005F34D8" w:rsidRPr="008845B3" w:rsidRDefault="005F34D8" w:rsidP="00586996">
      <w:pPr>
        <w:ind w:firstLine="709"/>
        <w:jc w:val="both"/>
      </w:pPr>
      <w:bookmarkStart w:id="119" w:name="_Toc489444973"/>
      <w:bookmarkStart w:id="120" w:name="_Toc371526701"/>
      <w:bookmarkStart w:id="121" w:name="_Toc459288649"/>
      <w:r w:rsidRPr="008845B3">
        <w:t xml:space="preserve">По завершении итогового отчета все данные по исследованию и необходимые материалы будут храниться в архиве лаборатории в течение </w:t>
      </w:r>
      <w:r w:rsidR="0042610C">
        <w:t>6 лет</w:t>
      </w:r>
      <w:r w:rsidRPr="008845B3">
        <w:t>.</w:t>
      </w:r>
    </w:p>
    <w:p w14:paraId="67B91773" w14:textId="77777777" w:rsidR="005F34D8" w:rsidRPr="008845B3" w:rsidRDefault="005F34D8" w:rsidP="00586996">
      <w:pPr>
        <w:ind w:firstLine="709"/>
        <w:jc w:val="both"/>
      </w:pPr>
      <w:r w:rsidRPr="008845B3">
        <w:t>В архиве будут храниться все первичные данные доклинического исследования, р</w:t>
      </w:r>
      <w:r w:rsidR="007C2246">
        <w:t>езультаты фармакокинетики</w:t>
      </w:r>
      <w:r w:rsidRPr="008845B3">
        <w:t>, запис</w:t>
      </w:r>
      <w:r w:rsidR="007C2246">
        <w:t>и о поверке оборудования и температурных режимах</w:t>
      </w:r>
      <w:r w:rsidRPr="008845B3">
        <w:t xml:space="preserve">, отчет по инспекционным проверкам качества исследования, а также другие материалы и документы, имеющие непосредственное отношение к конкретному доклиническому исследованию. </w:t>
      </w:r>
    </w:p>
    <w:p w14:paraId="42C5861F" w14:textId="77777777" w:rsidR="00C32673" w:rsidRDefault="005F34D8" w:rsidP="00586996">
      <w:pPr>
        <w:ind w:firstLine="709"/>
        <w:jc w:val="both"/>
      </w:pPr>
      <w:r w:rsidRPr="008845B3">
        <w:t>После указанного срока хранения архивные материалы по согласованию с Заказчиком будут переданы Заказчику или после уведомления Заказчика переданы на уничтожение.</w:t>
      </w:r>
      <w:r w:rsidR="00295E20" w:rsidRPr="00295E20">
        <w:t xml:space="preserve"> Отклонений в процедуре введения препарата не было.</w:t>
      </w:r>
    </w:p>
    <w:p w14:paraId="2EB729F5" w14:textId="77777777" w:rsidR="00DD0B60" w:rsidRDefault="00D35505" w:rsidP="00586996">
      <w:pPr>
        <w:pStyle w:val="Heading1"/>
        <w:keepLines/>
        <w:numPr>
          <w:ilvl w:val="0"/>
          <w:numId w:val="34"/>
        </w:numPr>
        <w:tabs>
          <w:tab w:val="left" w:pos="284"/>
        </w:tabs>
        <w:spacing w:after="240"/>
        <w:ind w:left="0" w:firstLine="0"/>
        <w:rPr>
          <w:rFonts w:ascii="Times New Roman" w:hAnsi="Times New Roman"/>
          <w:bCs w:val="0"/>
          <w:sz w:val="24"/>
          <w:szCs w:val="24"/>
        </w:rPr>
      </w:pPr>
      <w:bookmarkStart w:id="122" w:name="_Toc52222650"/>
      <w:r w:rsidRPr="00586996">
        <w:rPr>
          <w:rFonts w:ascii="Times New Roman" w:hAnsi="Times New Roman"/>
          <w:sz w:val="24"/>
        </w:rPr>
        <w:t>РЕЗУЛЬТАТЫ ИССЛЕДОВАНИЯ</w:t>
      </w:r>
      <w:bookmarkEnd w:id="119"/>
      <w:bookmarkEnd w:id="122"/>
    </w:p>
    <w:p w14:paraId="43D1558D" w14:textId="77777777" w:rsidR="00BA2738" w:rsidRPr="003E0580" w:rsidRDefault="004C2E3C" w:rsidP="00586996">
      <w:pPr>
        <w:ind w:firstLine="709"/>
        <w:jc w:val="both"/>
      </w:pPr>
      <w:bookmarkStart w:id="123" w:name="_Toc460532634"/>
      <w:bookmarkStart w:id="124" w:name="_Toc437433617"/>
      <w:bookmarkStart w:id="125" w:name="_Toc489444985"/>
      <w:r w:rsidRPr="003E0580">
        <w:t xml:space="preserve">С помощью валидированного хромато-масс-спектрометрического метода </w:t>
      </w:r>
      <w:r w:rsidR="00DE4F26" w:rsidRPr="003E0580">
        <w:t>(</w:t>
      </w:r>
      <w:r w:rsidR="00D00F37" w:rsidRPr="003E0580">
        <w:t>Отчеты о валидации приведены в Приложении</w:t>
      </w:r>
      <w:r w:rsidR="00DE4F26" w:rsidRPr="003E0580">
        <w:t xml:space="preserve"> А</w:t>
      </w:r>
      <w:r w:rsidR="00BA2738" w:rsidRPr="003E0580">
        <w:t xml:space="preserve">) </w:t>
      </w:r>
      <w:r w:rsidRPr="003E0580">
        <w:t xml:space="preserve">определены концентрации </w:t>
      </w:r>
      <w:r w:rsidR="003E0580" w:rsidRPr="003E0580">
        <w:rPr>
          <w:lang w:val="en-US"/>
        </w:rPr>
        <w:t>N</w:t>
      </w:r>
      <w:r w:rsidR="003E0580" w:rsidRPr="003E0580">
        <w:t>-гидроксицитидина</w:t>
      </w:r>
      <w:r w:rsidRPr="003E0580">
        <w:t xml:space="preserve"> в плазме крови </w:t>
      </w:r>
      <w:r w:rsidR="00172E08" w:rsidRPr="003E0580">
        <w:t>12</w:t>
      </w:r>
      <w:r w:rsidRPr="003E0580">
        <w:t xml:space="preserve"> собак </w:t>
      </w:r>
      <w:r w:rsidR="003E0580" w:rsidRPr="003E0580">
        <w:t>перорального</w:t>
      </w:r>
      <w:r w:rsidRPr="003E0580">
        <w:t xml:space="preserve"> введения </w:t>
      </w:r>
      <w:r w:rsidR="003E0580" w:rsidRPr="003E0580">
        <w:t>препарата АЛАРИО и ЛАГЕВРИО при однократном введении собакам</w:t>
      </w:r>
      <w:r w:rsidRPr="003E0580">
        <w:t xml:space="preserve">. </w:t>
      </w:r>
      <w:r w:rsidR="00383AC9" w:rsidRPr="003E0580">
        <w:t xml:space="preserve">В таблице </w:t>
      </w:r>
      <w:r w:rsidR="00CF7732">
        <w:t>4</w:t>
      </w:r>
      <w:r w:rsidRPr="003E0580">
        <w:t xml:space="preserve"> приведены концентрации аналита в </w:t>
      </w:r>
      <w:r w:rsidR="00383AC9" w:rsidRPr="003E0580">
        <w:t>плазме крови собак, на рисунке 2</w:t>
      </w:r>
      <w:r w:rsidRPr="003E0580">
        <w:t xml:space="preserve"> приведена усредне</w:t>
      </w:r>
      <w:r w:rsidR="00BA2738" w:rsidRPr="003E0580">
        <w:t xml:space="preserve">нная фармакокинетическая кривая. </w:t>
      </w:r>
    </w:p>
    <w:p w14:paraId="50CBC8E1" w14:textId="77777777" w:rsidR="00586996" w:rsidRPr="003E0580" w:rsidRDefault="00586996" w:rsidP="00586996">
      <w:pPr>
        <w:jc w:val="both"/>
        <w:rPr>
          <w:rFonts w:eastAsia="Calibri"/>
          <w:b/>
          <w:lang w:eastAsia="en-US"/>
        </w:rPr>
      </w:pPr>
    </w:p>
    <w:p w14:paraId="34E64498" w14:textId="77777777" w:rsidR="00383AC9" w:rsidRPr="003E0580" w:rsidRDefault="00383AC9" w:rsidP="00586996">
      <w:pPr>
        <w:jc w:val="both"/>
      </w:pPr>
      <w:r w:rsidRPr="003E0580">
        <w:rPr>
          <w:rFonts w:eastAsia="Calibri"/>
          <w:b/>
          <w:lang w:eastAsia="en-US"/>
        </w:rPr>
        <w:t xml:space="preserve">Таблица </w:t>
      </w:r>
      <w:r w:rsidR="00CF7732">
        <w:rPr>
          <w:rFonts w:eastAsia="Calibri"/>
          <w:b/>
          <w:lang w:eastAsia="en-US"/>
        </w:rPr>
        <w:t>4</w:t>
      </w:r>
      <w:r w:rsidR="00586996" w:rsidRPr="003E0580">
        <w:rPr>
          <w:lang w:eastAsia="en-US"/>
        </w:rPr>
        <w:t xml:space="preserve">. </w:t>
      </w:r>
      <w:r w:rsidRPr="003E0580">
        <w:t xml:space="preserve">Результаты определения концентрации </w:t>
      </w:r>
      <w:r w:rsidR="003E0580" w:rsidRPr="003E0580">
        <w:rPr>
          <w:lang w:val="en-US"/>
        </w:rPr>
        <w:t>N</w:t>
      </w:r>
      <w:r w:rsidR="003E0580" w:rsidRPr="003E0580">
        <w:t xml:space="preserve">-гидроксицитидина </w:t>
      </w:r>
      <w:r w:rsidRPr="003E0580">
        <w:t>в пробах плазмы крови собак</w:t>
      </w:r>
      <w:r w:rsidR="00586996" w:rsidRPr="003E0580">
        <w:t>.</w:t>
      </w:r>
    </w:p>
    <w:p w14:paraId="00E2416E" w14:textId="77777777" w:rsidR="003E0580" w:rsidRDefault="003E0580" w:rsidP="00C34A85">
      <w:pPr>
        <w:rPr>
          <w:lang w:eastAsia="en-US"/>
        </w:rPr>
      </w:pPr>
    </w:p>
    <w:tbl>
      <w:tblPr>
        <w:tblW w:w="5000" w:type="pct"/>
        <w:jc w:val="center"/>
        <w:tblLook w:val="04A0" w:firstRow="1" w:lastRow="0" w:firstColumn="1" w:lastColumn="0" w:noHBand="0" w:noVBand="1"/>
      </w:tblPr>
      <w:tblGrid>
        <w:gridCol w:w="2338"/>
        <w:gridCol w:w="2339"/>
        <w:gridCol w:w="2339"/>
        <w:gridCol w:w="2339"/>
      </w:tblGrid>
      <w:tr w:rsidR="003E0580" w:rsidRPr="00170255" w14:paraId="07ABA04D" w14:textId="77777777" w:rsidTr="003E0580">
        <w:trPr>
          <w:trHeight w:val="227"/>
          <w:tblHeader/>
          <w:jc w:val="center"/>
        </w:trPr>
        <w:tc>
          <w:tcPr>
            <w:tcW w:w="1250" w:type="pct"/>
            <w:tcBorders>
              <w:top w:val="single" w:sz="8" w:space="0" w:color="auto"/>
              <w:left w:val="nil"/>
              <w:bottom w:val="single" w:sz="8" w:space="0" w:color="auto"/>
              <w:right w:val="nil"/>
            </w:tcBorders>
            <w:shd w:val="clear" w:color="000000" w:fill="F2F2F2"/>
            <w:noWrap/>
            <w:vAlign w:val="center"/>
            <w:hideMark/>
          </w:tcPr>
          <w:p w14:paraId="02F4D402" w14:textId="77777777" w:rsidR="003E0580" w:rsidRPr="00170255" w:rsidRDefault="003E0580" w:rsidP="003E0580">
            <w:pPr>
              <w:jc w:val="center"/>
              <w:rPr>
                <w:b/>
                <w:bCs/>
                <w:color w:val="000000"/>
                <w:sz w:val="16"/>
                <w:szCs w:val="16"/>
              </w:rPr>
            </w:pPr>
            <w:r w:rsidRPr="00170255">
              <w:rPr>
                <w:b/>
                <w:bCs/>
                <w:color w:val="000000"/>
                <w:sz w:val="16"/>
                <w:szCs w:val="16"/>
              </w:rPr>
              <w:t>Образец</w:t>
            </w:r>
          </w:p>
        </w:tc>
        <w:tc>
          <w:tcPr>
            <w:tcW w:w="1250" w:type="pct"/>
            <w:tcBorders>
              <w:top w:val="single" w:sz="8" w:space="0" w:color="auto"/>
              <w:left w:val="nil"/>
              <w:bottom w:val="single" w:sz="8" w:space="0" w:color="auto"/>
              <w:right w:val="nil"/>
            </w:tcBorders>
            <w:shd w:val="clear" w:color="000000" w:fill="F2F2F2"/>
            <w:noWrap/>
            <w:vAlign w:val="center"/>
            <w:hideMark/>
          </w:tcPr>
          <w:p w14:paraId="0576094D" w14:textId="77777777" w:rsidR="003E0580" w:rsidRPr="00170255" w:rsidRDefault="003E0580" w:rsidP="003E0580">
            <w:pPr>
              <w:jc w:val="center"/>
              <w:rPr>
                <w:b/>
                <w:bCs/>
                <w:color w:val="000000"/>
                <w:sz w:val="16"/>
                <w:szCs w:val="16"/>
              </w:rPr>
            </w:pPr>
            <w:r w:rsidRPr="00170255">
              <w:rPr>
                <w:b/>
                <w:bCs/>
                <w:color w:val="000000"/>
                <w:sz w:val="16"/>
                <w:szCs w:val="16"/>
              </w:rPr>
              <w:t>Концентрация, нг/мл</w:t>
            </w:r>
          </w:p>
        </w:tc>
        <w:tc>
          <w:tcPr>
            <w:tcW w:w="1250" w:type="pct"/>
            <w:tcBorders>
              <w:top w:val="single" w:sz="8" w:space="0" w:color="auto"/>
              <w:left w:val="nil"/>
              <w:bottom w:val="single" w:sz="8" w:space="0" w:color="auto"/>
              <w:right w:val="nil"/>
            </w:tcBorders>
            <w:shd w:val="clear" w:color="000000" w:fill="F2F2F2"/>
            <w:noWrap/>
            <w:vAlign w:val="center"/>
            <w:hideMark/>
          </w:tcPr>
          <w:p w14:paraId="1C4F9345" w14:textId="77777777" w:rsidR="003E0580" w:rsidRPr="00170255" w:rsidRDefault="003E0580" w:rsidP="003E0580">
            <w:pPr>
              <w:jc w:val="center"/>
              <w:rPr>
                <w:b/>
                <w:bCs/>
                <w:color w:val="000000"/>
                <w:sz w:val="16"/>
                <w:szCs w:val="16"/>
              </w:rPr>
            </w:pPr>
            <w:r w:rsidRPr="00170255">
              <w:rPr>
                <w:b/>
                <w:bCs/>
                <w:color w:val="000000"/>
                <w:sz w:val="16"/>
                <w:szCs w:val="16"/>
              </w:rPr>
              <w:t>Образец</w:t>
            </w:r>
          </w:p>
        </w:tc>
        <w:tc>
          <w:tcPr>
            <w:tcW w:w="1250" w:type="pct"/>
            <w:tcBorders>
              <w:top w:val="single" w:sz="8" w:space="0" w:color="auto"/>
              <w:left w:val="nil"/>
              <w:bottom w:val="single" w:sz="8" w:space="0" w:color="auto"/>
              <w:right w:val="nil"/>
            </w:tcBorders>
            <w:shd w:val="clear" w:color="000000" w:fill="F2F2F2"/>
            <w:noWrap/>
            <w:vAlign w:val="center"/>
            <w:hideMark/>
          </w:tcPr>
          <w:p w14:paraId="33D1836C" w14:textId="77777777" w:rsidR="003E0580" w:rsidRPr="00170255" w:rsidRDefault="003E0580" w:rsidP="003E0580">
            <w:pPr>
              <w:jc w:val="center"/>
              <w:rPr>
                <w:b/>
                <w:bCs/>
                <w:color w:val="000000"/>
                <w:sz w:val="16"/>
                <w:szCs w:val="16"/>
              </w:rPr>
            </w:pPr>
            <w:r w:rsidRPr="00170255">
              <w:rPr>
                <w:b/>
                <w:bCs/>
                <w:color w:val="000000"/>
                <w:sz w:val="16"/>
                <w:szCs w:val="16"/>
              </w:rPr>
              <w:t>Концентрация, нг/мл</w:t>
            </w:r>
          </w:p>
        </w:tc>
      </w:tr>
      <w:tr w:rsidR="003E0580" w:rsidRPr="00170255" w14:paraId="79E9E376" w14:textId="77777777" w:rsidTr="003E0580">
        <w:trPr>
          <w:trHeight w:val="227"/>
          <w:jc w:val="center"/>
        </w:trPr>
        <w:tc>
          <w:tcPr>
            <w:tcW w:w="1250" w:type="pct"/>
            <w:tcBorders>
              <w:top w:val="single" w:sz="8" w:space="0" w:color="auto"/>
              <w:left w:val="nil"/>
              <w:bottom w:val="nil"/>
              <w:right w:val="nil"/>
            </w:tcBorders>
            <w:shd w:val="clear" w:color="auto" w:fill="auto"/>
            <w:noWrap/>
            <w:vAlign w:val="center"/>
          </w:tcPr>
          <w:p w14:paraId="5E316A2F" w14:textId="77777777" w:rsidR="003E0580" w:rsidRPr="00170255" w:rsidRDefault="003E0580" w:rsidP="003E0580">
            <w:pPr>
              <w:jc w:val="center"/>
              <w:rPr>
                <w:color w:val="000000"/>
                <w:sz w:val="16"/>
                <w:szCs w:val="16"/>
              </w:rPr>
            </w:pPr>
            <w:r w:rsidRPr="00170255">
              <w:rPr>
                <w:color w:val="000000"/>
                <w:sz w:val="16"/>
                <w:szCs w:val="16"/>
              </w:rPr>
              <w:t>Volunteer01_period1_point00</w:t>
            </w:r>
          </w:p>
        </w:tc>
        <w:tc>
          <w:tcPr>
            <w:tcW w:w="1250" w:type="pct"/>
            <w:tcBorders>
              <w:top w:val="single" w:sz="8" w:space="0" w:color="auto"/>
              <w:left w:val="nil"/>
              <w:bottom w:val="nil"/>
              <w:right w:val="nil"/>
            </w:tcBorders>
            <w:shd w:val="clear" w:color="auto" w:fill="auto"/>
            <w:noWrap/>
            <w:vAlign w:val="center"/>
          </w:tcPr>
          <w:p w14:paraId="28C38077"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single" w:sz="8" w:space="0" w:color="auto"/>
              <w:left w:val="nil"/>
              <w:bottom w:val="nil"/>
              <w:right w:val="nil"/>
            </w:tcBorders>
            <w:shd w:val="clear" w:color="auto" w:fill="auto"/>
            <w:noWrap/>
            <w:vAlign w:val="center"/>
            <w:hideMark/>
          </w:tcPr>
          <w:p w14:paraId="6F242494" w14:textId="77777777" w:rsidR="003E0580" w:rsidRPr="00170255" w:rsidRDefault="003E0580" w:rsidP="003E0580">
            <w:pPr>
              <w:jc w:val="center"/>
              <w:rPr>
                <w:color w:val="000000"/>
                <w:sz w:val="16"/>
                <w:szCs w:val="16"/>
              </w:rPr>
            </w:pPr>
            <w:r w:rsidRPr="00170255">
              <w:rPr>
                <w:color w:val="000000"/>
                <w:sz w:val="16"/>
                <w:szCs w:val="16"/>
              </w:rPr>
              <w:t>Volunteer07_period1_point00</w:t>
            </w:r>
          </w:p>
        </w:tc>
        <w:tc>
          <w:tcPr>
            <w:tcW w:w="1250" w:type="pct"/>
            <w:tcBorders>
              <w:top w:val="single" w:sz="8" w:space="0" w:color="auto"/>
              <w:left w:val="nil"/>
              <w:bottom w:val="nil"/>
              <w:right w:val="nil"/>
            </w:tcBorders>
            <w:shd w:val="clear" w:color="auto" w:fill="auto"/>
            <w:noWrap/>
            <w:vAlign w:val="center"/>
            <w:hideMark/>
          </w:tcPr>
          <w:p w14:paraId="589C2951"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18412CDE" w14:textId="77777777" w:rsidTr="003E0580">
        <w:trPr>
          <w:trHeight w:val="227"/>
          <w:jc w:val="center"/>
        </w:trPr>
        <w:tc>
          <w:tcPr>
            <w:tcW w:w="1250" w:type="pct"/>
            <w:tcBorders>
              <w:top w:val="nil"/>
              <w:left w:val="nil"/>
              <w:bottom w:val="nil"/>
              <w:right w:val="nil"/>
            </w:tcBorders>
            <w:shd w:val="clear" w:color="auto" w:fill="auto"/>
            <w:noWrap/>
            <w:vAlign w:val="center"/>
          </w:tcPr>
          <w:p w14:paraId="1CC81A4F" w14:textId="77777777" w:rsidR="003E0580" w:rsidRPr="00170255" w:rsidRDefault="003E0580" w:rsidP="003E0580">
            <w:pPr>
              <w:jc w:val="center"/>
              <w:rPr>
                <w:color w:val="000000"/>
                <w:sz w:val="16"/>
                <w:szCs w:val="16"/>
              </w:rPr>
            </w:pPr>
            <w:r w:rsidRPr="00170255">
              <w:rPr>
                <w:color w:val="000000"/>
                <w:sz w:val="16"/>
                <w:szCs w:val="16"/>
              </w:rPr>
              <w:t>Volunteer01_period1_point01</w:t>
            </w:r>
          </w:p>
        </w:tc>
        <w:tc>
          <w:tcPr>
            <w:tcW w:w="1250" w:type="pct"/>
            <w:tcBorders>
              <w:top w:val="nil"/>
              <w:left w:val="nil"/>
              <w:bottom w:val="nil"/>
              <w:right w:val="nil"/>
            </w:tcBorders>
            <w:shd w:val="clear" w:color="auto" w:fill="auto"/>
            <w:noWrap/>
            <w:vAlign w:val="center"/>
          </w:tcPr>
          <w:p w14:paraId="43A606AA" w14:textId="77777777" w:rsidR="003E0580" w:rsidRPr="00170255" w:rsidRDefault="003E0580" w:rsidP="003E0580">
            <w:pPr>
              <w:jc w:val="center"/>
              <w:rPr>
                <w:color w:val="000000"/>
                <w:sz w:val="16"/>
                <w:szCs w:val="16"/>
              </w:rPr>
            </w:pPr>
            <w:r w:rsidRPr="00170255">
              <w:rPr>
                <w:color w:val="000000"/>
                <w:sz w:val="16"/>
                <w:szCs w:val="16"/>
              </w:rPr>
              <w:t>306,938</w:t>
            </w:r>
          </w:p>
        </w:tc>
        <w:tc>
          <w:tcPr>
            <w:tcW w:w="1250" w:type="pct"/>
            <w:tcBorders>
              <w:top w:val="nil"/>
              <w:left w:val="nil"/>
              <w:bottom w:val="nil"/>
              <w:right w:val="nil"/>
            </w:tcBorders>
            <w:shd w:val="clear" w:color="auto" w:fill="auto"/>
            <w:noWrap/>
            <w:vAlign w:val="center"/>
            <w:hideMark/>
          </w:tcPr>
          <w:p w14:paraId="535A89EA" w14:textId="77777777" w:rsidR="003E0580" w:rsidRPr="00170255" w:rsidRDefault="003E0580" w:rsidP="003E0580">
            <w:pPr>
              <w:jc w:val="center"/>
              <w:rPr>
                <w:color w:val="000000"/>
                <w:sz w:val="16"/>
                <w:szCs w:val="16"/>
              </w:rPr>
            </w:pPr>
            <w:r w:rsidRPr="00170255">
              <w:rPr>
                <w:color w:val="000000"/>
                <w:sz w:val="16"/>
                <w:szCs w:val="16"/>
              </w:rPr>
              <w:t>Volunteer07_period1_point01</w:t>
            </w:r>
          </w:p>
        </w:tc>
        <w:tc>
          <w:tcPr>
            <w:tcW w:w="1250" w:type="pct"/>
            <w:tcBorders>
              <w:top w:val="nil"/>
              <w:left w:val="nil"/>
              <w:bottom w:val="nil"/>
              <w:right w:val="nil"/>
            </w:tcBorders>
            <w:shd w:val="clear" w:color="auto" w:fill="auto"/>
            <w:noWrap/>
            <w:vAlign w:val="center"/>
            <w:hideMark/>
          </w:tcPr>
          <w:p w14:paraId="5369ADE6"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77A7006B" w14:textId="77777777" w:rsidTr="003E0580">
        <w:trPr>
          <w:trHeight w:val="227"/>
          <w:jc w:val="center"/>
        </w:trPr>
        <w:tc>
          <w:tcPr>
            <w:tcW w:w="1250" w:type="pct"/>
            <w:tcBorders>
              <w:top w:val="nil"/>
              <w:left w:val="nil"/>
              <w:bottom w:val="nil"/>
              <w:right w:val="nil"/>
            </w:tcBorders>
            <w:shd w:val="clear" w:color="auto" w:fill="auto"/>
            <w:noWrap/>
            <w:vAlign w:val="center"/>
          </w:tcPr>
          <w:p w14:paraId="17631219" w14:textId="77777777" w:rsidR="003E0580" w:rsidRPr="00170255" w:rsidRDefault="003E0580" w:rsidP="003E0580">
            <w:pPr>
              <w:jc w:val="center"/>
              <w:rPr>
                <w:color w:val="000000"/>
                <w:sz w:val="16"/>
                <w:szCs w:val="16"/>
              </w:rPr>
            </w:pPr>
            <w:r w:rsidRPr="00170255">
              <w:rPr>
                <w:color w:val="000000"/>
                <w:sz w:val="16"/>
                <w:szCs w:val="16"/>
              </w:rPr>
              <w:t>Volunteer01_period1_point02</w:t>
            </w:r>
          </w:p>
        </w:tc>
        <w:tc>
          <w:tcPr>
            <w:tcW w:w="1250" w:type="pct"/>
            <w:tcBorders>
              <w:top w:val="nil"/>
              <w:left w:val="nil"/>
              <w:bottom w:val="nil"/>
              <w:right w:val="nil"/>
            </w:tcBorders>
            <w:shd w:val="clear" w:color="auto" w:fill="auto"/>
            <w:noWrap/>
            <w:vAlign w:val="center"/>
          </w:tcPr>
          <w:p w14:paraId="4EBA0D91" w14:textId="77777777" w:rsidR="003E0580" w:rsidRPr="00170255" w:rsidRDefault="003E0580" w:rsidP="003E0580">
            <w:pPr>
              <w:jc w:val="center"/>
              <w:rPr>
                <w:color w:val="000000"/>
                <w:sz w:val="16"/>
                <w:szCs w:val="16"/>
              </w:rPr>
            </w:pPr>
            <w:r w:rsidRPr="00170255">
              <w:rPr>
                <w:color w:val="000000"/>
                <w:sz w:val="16"/>
                <w:szCs w:val="16"/>
              </w:rPr>
              <w:t>2617,733</w:t>
            </w:r>
          </w:p>
        </w:tc>
        <w:tc>
          <w:tcPr>
            <w:tcW w:w="1250" w:type="pct"/>
            <w:tcBorders>
              <w:top w:val="nil"/>
              <w:left w:val="nil"/>
              <w:bottom w:val="nil"/>
              <w:right w:val="nil"/>
            </w:tcBorders>
            <w:shd w:val="clear" w:color="auto" w:fill="auto"/>
            <w:noWrap/>
            <w:vAlign w:val="center"/>
            <w:hideMark/>
          </w:tcPr>
          <w:p w14:paraId="52A74E43" w14:textId="77777777" w:rsidR="003E0580" w:rsidRPr="00170255" w:rsidRDefault="003E0580" w:rsidP="003E0580">
            <w:pPr>
              <w:jc w:val="center"/>
              <w:rPr>
                <w:color w:val="000000"/>
                <w:sz w:val="16"/>
                <w:szCs w:val="16"/>
              </w:rPr>
            </w:pPr>
            <w:r w:rsidRPr="00170255">
              <w:rPr>
                <w:color w:val="000000"/>
                <w:sz w:val="16"/>
                <w:szCs w:val="16"/>
              </w:rPr>
              <w:t>Volunteer07_period1_point02</w:t>
            </w:r>
          </w:p>
        </w:tc>
        <w:tc>
          <w:tcPr>
            <w:tcW w:w="1250" w:type="pct"/>
            <w:tcBorders>
              <w:top w:val="nil"/>
              <w:left w:val="nil"/>
              <w:bottom w:val="nil"/>
              <w:right w:val="nil"/>
            </w:tcBorders>
            <w:shd w:val="clear" w:color="auto" w:fill="auto"/>
            <w:noWrap/>
            <w:vAlign w:val="center"/>
            <w:hideMark/>
          </w:tcPr>
          <w:p w14:paraId="77725154" w14:textId="77777777" w:rsidR="003E0580" w:rsidRPr="00170255" w:rsidRDefault="003E0580" w:rsidP="003E0580">
            <w:pPr>
              <w:jc w:val="center"/>
              <w:rPr>
                <w:color w:val="000000"/>
                <w:sz w:val="16"/>
                <w:szCs w:val="16"/>
              </w:rPr>
            </w:pPr>
            <w:r w:rsidRPr="00170255">
              <w:rPr>
                <w:color w:val="000000"/>
                <w:sz w:val="16"/>
                <w:szCs w:val="16"/>
              </w:rPr>
              <w:t>1282,319</w:t>
            </w:r>
          </w:p>
        </w:tc>
      </w:tr>
      <w:tr w:rsidR="003E0580" w:rsidRPr="00170255" w14:paraId="2124EDC8" w14:textId="77777777" w:rsidTr="003E0580">
        <w:trPr>
          <w:trHeight w:val="227"/>
          <w:jc w:val="center"/>
        </w:trPr>
        <w:tc>
          <w:tcPr>
            <w:tcW w:w="1250" w:type="pct"/>
            <w:tcBorders>
              <w:top w:val="nil"/>
              <w:left w:val="nil"/>
              <w:bottom w:val="nil"/>
              <w:right w:val="nil"/>
            </w:tcBorders>
            <w:shd w:val="clear" w:color="auto" w:fill="auto"/>
            <w:noWrap/>
            <w:vAlign w:val="center"/>
          </w:tcPr>
          <w:p w14:paraId="5CC80148" w14:textId="77777777" w:rsidR="003E0580" w:rsidRPr="00170255" w:rsidRDefault="003E0580" w:rsidP="003E0580">
            <w:pPr>
              <w:jc w:val="center"/>
              <w:rPr>
                <w:color w:val="000000"/>
                <w:sz w:val="16"/>
                <w:szCs w:val="16"/>
              </w:rPr>
            </w:pPr>
            <w:r w:rsidRPr="00170255">
              <w:rPr>
                <w:color w:val="000000"/>
                <w:sz w:val="16"/>
                <w:szCs w:val="16"/>
              </w:rPr>
              <w:t>Volunteer01_period1_point03</w:t>
            </w:r>
          </w:p>
        </w:tc>
        <w:tc>
          <w:tcPr>
            <w:tcW w:w="1250" w:type="pct"/>
            <w:tcBorders>
              <w:top w:val="nil"/>
              <w:left w:val="nil"/>
              <w:bottom w:val="nil"/>
              <w:right w:val="nil"/>
            </w:tcBorders>
            <w:shd w:val="clear" w:color="auto" w:fill="auto"/>
            <w:noWrap/>
            <w:vAlign w:val="center"/>
          </w:tcPr>
          <w:p w14:paraId="7FE5FD18" w14:textId="77777777" w:rsidR="003E0580" w:rsidRPr="00170255" w:rsidRDefault="003E0580" w:rsidP="003E0580">
            <w:pPr>
              <w:jc w:val="center"/>
              <w:rPr>
                <w:color w:val="000000"/>
                <w:sz w:val="16"/>
                <w:szCs w:val="16"/>
              </w:rPr>
            </w:pPr>
            <w:r w:rsidRPr="00170255">
              <w:rPr>
                <w:color w:val="000000"/>
                <w:sz w:val="16"/>
                <w:szCs w:val="16"/>
              </w:rPr>
              <w:t>4674,396</w:t>
            </w:r>
          </w:p>
        </w:tc>
        <w:tc>
          <w:tcPr>
            <w:tcW w:w="1250" w:type="pct"/>
            <w:tcBorders>
              <w:top w:val="nil"/>
              <w:left w:val="nil"/>
              <w:bottom w:val="nil"/>
              <w:right w:val="nil"/>
            </w:tcBorders>
            <w:shd w:val="clear" w:color="auto" w:fill="auto"/>
            <w:noWrap/>
            <w:vAlign w:val="center"/>
            <w:hideMark/>
          </w:tcPr>
          <w:p w14:paraId="352B8F09" w14:textId="77777777" w:rsidR="003E0580" w:rsidRPr="00170255" w:rsidRDefault="003E0580" w:rsidP="003E0580">
            <w:pPr>
              <w:jc w:val="center"/>
              <w:rPr>
                <w:color w:val="000000"/>
                <w:sz w:val="16"/>
                <w:szCs w:val="16"/>
              </w:rPr>
            </w:pPr>
            <w:r w:rsidRPr="00170255">
              <w:rPr>
                <w:color w:val="000000"/>
                <w:sz w:val="16"/>
                <w:szCs w:val="16"/>
              </w:rPr>
              <w:t>Volunteer07_period1_point03</w:t>
            </w:r>
          </w:p>
        </w:tc>
        <w:tc>
          <w:tcPr>
            <w:tcW w:w="1250" w:type="pct"/>
            <w:tcBorders>
              <w:top w:val="nil"/>
              <w:left w:val="nil"/>
              <w:bottom w:val="nil"/>
              <w:right w:val="nil"/>
            </w:tcBorders>
            <w:shd w:val="clear" w:color="auto" w:fill="auto"/>
            <w:noWrap/>
            <w:vAlign w:val="center"/>
            <w:hideMark/>
          </w:tcPr>
          <w:p w14:paraId="631B15EC" w14:textId="77777777" w:rsidR="003E0580" w:rsidRPr="00170255" w:rsidRDefault="003E0580" w:rsidP="003E0580">
            <w:pPr>
              <w:jc w:val="center"/>
              <w:rPr>
                <w:color w:val="000000"/>
                <w:sz w:val="16"/>
                <w:szCs w:val="16"/>
              </w:rPr>
            </w:pPr>
            <w:r w:rsidRPr="00170255">
              <w:rPr>
                <w:color w:val="000000"/>
                <w:sz w:val="16"/>
                <w:szCs w:val="16"/>
              </w:rPr>
              <w:t>4894,051</w:t>
            </w:r>
          </w:p>
        </w:tc>
      </w:tr>
      <w:tr w:rsidR="003E0580" w:rsidRPr="00170255" w14:paraId="2B7D3F7D" w14:textId="77777777" w:rsidTr="003E0580">
        <w:trPr>
          <w:trHeight w:val="227"/>
          <w:jc w:val="center"/>
        </w:trPr>
        <w:tc>
          <w:tcPr>
            <w:tcW w:w="1250" w:type="pct"/>
            <w:tcBorders>
              <w:top w:val="nil"/>
              <w:left w:val="nil"/>
              <w:bottom w:val="nil"/>
              <w:right w:val="nil"/>
            </w:tcBorders>
            <w:shd w:val="clear" w:color="auto" w:fill="auto"/>
            <w:noWrap/>
            <w:vAlign w:val="center"/>
          </w:tcPr>
          <w:p w14:paraId="20C2CC7A" w14:textId="77777777" w:rsidR="003E0580" w:rsidRPr="00170255" w:rsidRDefault="003E0580" w:rsidP="003E0580">
            <w:pPr>
              <w:jc w:val="center"/>
              <w:rPr>
                <w:color w:val="000000"/>
                <w:sz w:val="16"/>
                <w:szCs w:val="16"/>
              </w:rPr>
            </w:pPr>
            <w:r w:rsidRPr="00170255">
              <w:rPr>
                <w:color w:val="000000"/>
                <w:sz w:val="16"/>
                <w:szCs w:val="16"/>
              </w:rPr>
              <w:lastRenderedPageBreak/>
              <w:t>Volunteer01_period1_point04</w:t>
            </w:r>
          </w:p>
        </w:tc>
        <w:tc>
          <w:tcPr>
            <w:tcW w:w="1250" w:type="pct"/>
            <w:tcBorders>
              <w:top w:val="nil"/>
              <w:left w:val="nil"/>
              <w:bottom w:val="nil"/>
              <w:right w:val="nil"/>
            </w:tcBorders>
            <w:shd w:val="clear" w:color="auto" w:fill="auto"/>
            <w:noWrap/>
            <w:vAlign w:val="center"/>
          </w:tcPr>
          <w:p w14:paraId="6C2B2E59" w14:textId="77777777" w:rsidR="003E0580" w:rsidRPr="00170255" w:rsidRDefault="003E0580" w:rsidP="003E0580">
            <w:pPr>
              <w:jc w:val="center"/>
              <w:rPr>
                <w:color w:val="000000"/>
                <w:sz w:val="16"/>
                <w:szCs w:val="16"/>
              </w:rPr>
            </w:pPr>
            <w:r w:rsidRPr="00170255">
              <w:rPr>
                <w:color w:val="000000"/>
                <w:sz w:val="16"/>
                <w:szCs w:val="16"/>
              </w:rPr>
              <w:t>6823,839</w:t>
            </w:r>
          </w:p>
        </w:tc>
        <w:tc>
          <w:tcPr>
            <w:tcW w:w="1250" w:type="pct"/>
            <w:tcBorders>
              <w:top w:val="nil"/>
              <w:left w:val="nil"/>
              <w:bottom w:val="nil"/>
              <w:right w:val="nil"/>
            </w:tcBorders>
            <w:shd w:val="clear" w:color="auto" w:fill="auto"/>
            <w:noWrap/>
            <w:vAlign w:val="center"/>
            <w:hideMark/>
          </w:tcPr>
          <w:p w14:paraId="4F9DF7DA" w14:textId="77777777" w:rsidR="003E0580" w:rsidRPr="00170255" w:rsidRDefault="003E0580" w:rsidP="003E0580">
            <w:pPr>
              <w:jc w:val="center"/>
              <w:rPr>
                <w:color w:val="000000"/>
                <w:sz w:val="16"/>
                <w:szCs w:val="16"/>
              </w:rPr>
            </w:pPr>
            <w:r w:rsidRPr="00170255">
              <w:rPr>
                <w:color w:val="000000"/>
                <w:sz w:val="16"/>
                <w:szCs w:val="16"/>
              </w:rPr>
              <w:t>Volunteer07_period1_point04</w:t>
            </w:r>
          </w:p>
        </w:tc>
        <w:tc>
          <w:tcPr>
            <w:tcW w:w="1250" w:type="pct"/>
            <w:tcBorders>
              <w:top w:val="nil"/>
              <w:left w:val="nil"/>
              <w:bottom w:val="nil"/>
              <w:right w:val="nil"/>
            </w:tcBorders>
            <w:shd w:val="clear" w:color="auto" w:fill="auto"/>
            <w:noWrap/>
            <w:vAlign w:val="center"/>
            <w:hideMark/>
          </w:tcPr>
          <w:p w14:paraId="7A3A5935" w14:textId="77777777" w:rsidR="003E0580" w:rsidRPr="00170255" w:rsidRDefault="003E0580" w:rsidP="003E0580">
            <w:pPr>
              <w:jc w:val="center"/>
              <w:rPr>
                <w:color w:val="000000"/>
                <w:sz w:val="16"/>
                <w:szCs w:val="16"/>
              </w:rPr>
            </w:pPr>
            <w:r w:rsidRPr="00170255">
              <w:rPr>
                <w:color w:val="000000"/>
                <w:sz w:val="16"/>
                <w:szCs w:val="16"/>
              </w:rPr>
              <w:t>7001,809</w:t>
            </w:r>
          </w:p>
        </w:tc>
      </w:tr>
      <w:tr w:rsidR="003E0580" w:rsidRPr="00170255" w14:paraId="55424F8A" w14:textId="77777777" w:rsidTr="003E0580">
        <w:trPr>
          <w:trHeight w:val="227"/>
          <w:jc w:val="center"/>
        </w:trPr>
        <w:tc>
          <w:tcPr>
            <w:tcW w:w="1250" w:type="pct"/>
            <w:tcBorders>
              <w:top w:val="nil"/>
              <w:left w:val="nil"/>
              <w:bottom w:val="nil"/>
              <w:right w:val="nil"/>
            </w:tcBorders>
            <w:shd w:val="clear" w:color="auto" w:fill="auto"/>
            <w:noWrap/>
            <w:vAlign w:val="center"/>
          </w:tcPr>
          <w:p w14:paraId="7EF97459" w14:textId="77777777" w:rsidR="003E0580" w:rsidRPr="00170255" w:rsidRDefault="003E0580" w:rsidP="003E0580">
            <w:pPr>
              <w:jc w:val="center"/>
              <w:rPr>
                <w:color w:val="000000"/>
                <w:sz w:val="16"/>
                <w:szCs w:val="16"/>
              </w:rPr>
            </w:pPr>
            <w:r w:rsidRPr="00170255">
              <w:rPr>
                <w:color w:val="000000"/>
                <w:sz w:val="16"/>
                <w:szCs w:val="16"/>
              </w:rPr>
              <w:t>Volunteer01_period1_point05</w:t>
            </w:r>
          </w:p>
        </w:tc>
        <w:tc>
          <w:tcPr>
            <w:tcW w:w="1250" w:type="pct"/>
            <w:tcBorders>
              <w:top w:val="nil"/>
              <w:left w:val="nil"/>
              <w:bottom w:val="nil"/>
              <w:right w:val="nil"/>
            </w:tcBorders>
            <w:shd w:val="clear" w:color="auto" w:fill="auto"/>
            <w:noWrap/>
            <w:vAlign w:val="center"/>
          </w:tcPr>
          <w:p w14:paraId="42F187A6" w14:textId="77777777" w:rsidR="003E0580" w:rsidRPr="00170255" w:rsidRDefault="003E0580" w:rsidP="003E0580">
            <w:pPr>
              <w:jc w:val="center"/>
              <w:rPr>
                <w:color w:val="000000"/>
                <w:sz w:val="16"/>
                <w:szCs w:val="16"/>
              </w:rPr>
            </w:pPr>
            <w:r w:rsidRPr="00170255">
              <w:rPr>
                <w:color w:val="000000"/>
                <w:sz w:val="16"/>
                <w:szCs w:val="16"/>
              </w:rPr>
              <w:t>2353,627</w:t>
            </w:r>
          </w:p>
        </w:tc>
        <w:tc>
          <w:tcPr>
            <w:tcW w:w="1250" w:type="pct"/>
            <w:tcBorders>
              <w:top w:val="nil"/>
              <w:left w:val="nil"/>
              <w:bottom w:val="nil"/>
              <w:right w:val="nil"/>
            </w:tcBorders>
            <w:shd w:val="clear" w:color="auto" w:fill="auto"/>
            <w:noWrap/>
            <w:vAlign w:val="center"/>
            <w:hideMark/>
          </w:tcPr>
          <w:p w14:paraId="46EDB4F6" w14:textId="77777777" w:rsidR="003E0580" w:rsidRPr="00170255" w:rsidRDefault="003E0580" w:rsidP="003E0580">
            <w:pPr>
              <w:jc w:val="center"/>
              <w:rPr>
                <w:color w:val="000000"/>
                <w:sz w:val="16"/>
                <w:szCs w:val="16"/>
              </w:rPr>
            </w:pPr>
            <w:r w:rsidRPr="00170255">
              <w:rPr>
                <w:color w:val="000000"/>
                <w:sz w:val="16"/>
                <w:szCs w:val="16"/>
              </w:rPr>
              <w:t>Volunteer07_period1_point05</w:t>
            </w:r>
          </w:p>
        </w:tc>
        <w:tc>
          <w:tcPr>
            <w:tcW w:w="1250" w:type="pct"/>
            <w:tcBorders>
              <w:top w:val="nil"/>
              <w:left w:val="nil"/>
              <w:bottom w:val="nil"/>
              <w:right w:val="nil"/>
            </w:tcBorders>
            <w:shd w:val="clear" w:color="auto" w:fill="auto"/>
            <w:noWrap/>
            <w:vAlign w:val="center"/>
            <w:hideMark/>
          </w:tcPr>
          <w:p w14:paraId="28440A0D" w14:textId="77777777" w:rsidR="003E0580" w:rsidRPr="00170255" w:rsidRDefault="003E0580" w:rsidP="003E0580">
            <w:pPr>
              <w:jc w:val="center"/>
              <w:rPr>
                <w:color w:val="000000"/>
                <w:sz w:val="16"/>
                <w:szCs w:val="16"/>
              </w:rPr>
            </w:pPr>
            <w:r w:rsidRPr="00170255">
              <w:rPr>
                <w:color w:val="000000"/>
                <w:sz w:val="16"/>
                <w:szCs w:val="16"/>
              </w:rPr>
              <w:t>5960,405</w:t>
            </w:r>
          </w:p>
        </w:tc>
      </w:tr>
      <w:tr w:rsidR="003E0580" w:rsidRPr="00170255" w14:paraId="23D44718" w14:textId="77777777" w:rsidTr="003E0580">
        <w:trPr>
          <w:trHeight w:val="227"/>
          <w:jc w:val="center"/>
        </w:trPr>
        <w:tc>
          <w:tcPr>
            <w:tcW w:w="1250" w:type="pct"/>
            <w:tcBorders>
              <w:top w:val="nil"/>
              <w:left w:val="nil"/>
              <w:bottom w:val="nil"/>
              <w:right w:val="nil"/>
            </w:tcBorders>
            <w:shd w:val="clear" w:color="auto" w:fill="auto"/>
            <w:noWrap/>
            <w:vAlign w:val="center"/>
          </w:tcPr>
          <w:p w14:paraId="6BF25186" w14:textId="77777777" w:rsidR="003E0580" w:rsidRPr="00170255" w:rsidRDefault="003E0580" w:rsidP="003E0580">
            <w:pPr>
              <w:jc w:val="center"/>
              <w:rPr>
                <w:color w:val="000000"/>
                <w:sz w:val="16"/>
                <w:szCs w:val="16"/>
              </w:rPr>
            </w:pPr>
            <w:r w:rsidRPr="00170255">
              <w:rPr>
                <w:color w:val="000000"/>
                <w:sz w:val="16"/>
                <w:szCs w:val="16"/>
              </w:rPr>
              <w:t>Volunteer01_period1_point06</w:t>
            </w:r>
          </w:p>
        </w:tc>
        <w:tc>
          <w:tcPr>
            <w:tcW w:w="1250" w:type="pct"/>
            <w:tcBorders>
              <w:top w:val="nil"/>
              <w:left w:val="nil"/>
              <w:bottom w:val="nil"/>
              <w:right w:val="nil"/>
            </w:tcBorders>
            <w:shd w:val="clear" w:color="auto" w:fill="auto"/>
            <w:noWrap/>
            <w:vAlign w:val="center"/>
          </w:tcPr>
          <w:p w14:paraId="4A2E6D34" w14:textId="77777777" w:rsidR="003E0580" w:rsidRPr="00170255" w:rsidRDefault="003E0580" w:rsidP="003E0580">
            <w:pPr>
              <w:jc w:val="center"/>
              <w:rPr>
                <w:color w:val="000000"/>
                <w:sz w:val="16"/>
                <w:szCs w:val="16"/>
              </w:rPr>
            </w:pPr>
            <w:r w:rsidRPr="00170255">
              <w:rPr>
                <w:color w:val="000000"/>
                <w:sz w:val="16"/>
                <w:szCs w:val="16"/>
              </w:rPr>
              <w:t>848,438</w:t>
            </w:r>
          </w:p>
        </w:tc>
        <w:tc>
          <w:tcPr>
            <w:tcW w:w="1250" w:type="pct"/>
            <w:tcBorders>
              <w:top w:val="nil"/>
              <w:left w:val="nil"/>
              <w:bottom w:val="nil"/>
              <w:right w:val="nil"/>
            </w:tcBorders>
            <w:shd w:val="clear" w:color="auto" w:fill="auto"/>
            <w:noWrap/>
            <w:vAlign w:val="center"/>
            <w:hideMark/>
          </w:tcPr>
          <w:p w14:paraId="7220308A" w14:textId="77777777" w:rsidR="003E0580" w:rsidRPr="00170255" w:rsidRDefault="003E0580" w:rsidP="003E0580">
            <w:pPr>
              <w:jc w:val="center"/>
              <w:rPr>
                <w:color w:val="000000"/>
                <w:sz w:val="16"/>
                <w:szCs w:val="16"/>
              </w:rPr>
            </w:pPr>
            <w:r w:rsidRPr="00170255">
              <w:rPr>
                <w:color w:val="000000"/>
                <w:sz w:val="16"/>
                <w:szCs w:val="16"/>
              </w:rPr>
              <w:t>Volunteer07_period1_point06</w:t>
            </w:r>
          </w:p>
        </w:tc>
        <w:tc>
          <w:tcPr>
            <w:tcW w:w="1250" w:type="pct"/>
            <w:tcBorders>
              <w:top w:val="nil"/>
              <w:left w:val="nil"/>
              <w:bottom w:val="nil"/>
              <w:right w:val="nil"/>
            </w:tcBorders>
            <w:shd w:val="clear" w:color="auto" w:fill="auto"/>
            <w:noWrap/>
            <w:vAlign w:val="center"/>
            <w:hideMark/>
          </w:tcPr>
          <w:p w14:paraId="57F3175E" w14:textId="77777777" w:rsidR="003E0580" w:rsidRPr="00170255" w:rsidRDefault="003E0580" w:rsidP="003E0580">
            <w:pPr>
              <w:jc w:val="center"/>
              <w:rPr>
                <w:color w:val="000000"/>
                <w:sz w:val="16"/>
                <w:szCs w:val="16"/>
              </w:rPr>
            </w:pPr>
            <w:r w:rsidRPr="00170255">
              <w:rPr>
                <w:color w:val="000000"/>
                <w:sz w:val="16"/>
                <w:szCs w:val="16"/>
              </w:rPr>
              <w:t>2993,610</w:t>
            </w:r>
          </w:p>
        </w:tc>
      </w:tr>
      <w:tr w:rsidR="003E0580" w:rsidRPr="00170255" w14:paraId="70279617" w14:textId="77777777" w:rsidTr="003E0580">
        <w:trPr>
          <w:trHeight w:val="227"/>
          <w:jc w:val="center"/>
        </w:trPr>
        <w:tc>
          <w:tcPr>
            <w:tcW w:w="1250" w:type="pct"/>
            <w:tcBorders>
              <w:top w:val="nil"/>
              <w:left w:val="nil"/>
              <w:bottom w:val="nil"/>
              <w:right w:val="nil"/>
            </w:tcBorders>
            <w:shd w:val="clear" w:color="auto" w:fill="auto"/>
            <w:noWrap/>
            <w:vAlign w:val="center"/>
          </w:tcPr>
          <w:p w14:paraId="21B8244F" w14:textId="77777777" w:rsidR="003E0580" w:rsidRPr="00170255" w:rsidRDefault="003E0580" w:rsidP="003E0580">
            <w:pPr>
              <w:jc w:val="center"/>
              <w:rPr>
                <w:color w:val="000000"/>
                <w:sz w:val="16"/>
                <w:szCs w:val="16"/>
              </w:rPr>
            </w:pPr>
            <w:r w:rsidRPr="00170255">
              <w:rPr>
                <w:color w:val="000000"/>
                <w:sz w:val="16"/>
                <w:szCs w:val="16"/>
              </w:rPr>
              <w:t>Volunteer01_period1_point07</w:t>
            </w:r>
          </w:p>
        </w:tc>
        <w:tc>
          <w:tcPr>
            <w:tcW w:w="1250" w:type="pct"/>
            <w:tcBorders>
              <w:top w:val="nil"/>
              <w:left w:val="nil"/>
              <w:bottom w:val="nil"/>
              <w:right w:val="nil"/>
            </w:tcBorders>
            <w:shd w:val="clear" w:color="auto" w:fill="auto"/>
            <w:noWrap/>
            <w:vAlign w:val="center"/>
          </w:tcPr>
          <w:p w14:paraId="3055B435" w14:textId="77777777" w:rsidR="003E0580" w:rsidRPr="00170255" w:rsidRDefault="003E0580" w:rsidP="003E0580">
            <w:pPr>
              <w:jc w:val="center"/>
              <w:rPr>
                <w:color w:val="000000"/>
                <w:sz w:val="16"/>
                <w:szCs w:val="16"/>
              </w:rPr>
            </w:pPr>
            <w:r w:rsidRPr="00170255">
              <w:rPr>
                <w:color w:val="000000"/>
                <w:sz w:val="16"/>
                <w:szCs w:val="16"/>
              </w:rPr>
              <w:t>468,821</w:t>
            </w:r>
          </w:p>
        </w:tc>
        <w:tc>
          <w:tcPr>
            <w:tcW w:w="1250" w:type="pct"/>
            <w:tcBorders>
              <w:top w:val="nil"/>
              <w:left w:val="nil"/>
              <w:bottom w:val="nil"/>
              <w:right w:val="nil"/>
            </w:tcBorders>
            <w:shd w:val="clear" w:color="auto" w:fill="auto"/>
            <w:noWrap/>
            <w:vAlign w:val="center"/>
            <w:hideMark/>
          </w:tcPr>
          <w:p w14:paraId="62EF0FFF" w14:textId="77777777" w:rsidR="003E0580" w:rsidRPr="00170255" w:rsidRDefault="003E0580" w:rsidP="003E0580">
            <w:pPr>
              <w:jc w:val="center"/>
              <w:rPr>
                <w:color w:val="000000"/>
                <w:sz w:val="16"/>
                <w:szCs w:val="16"/>
              </w:rPr>
            </w:pPr>
            <w:r w:rsidRPr="00170255">
              <w:rPr>
                <w:color w:val="000000"/>
                <w:sz w:val="16"/>
                <w:szCs w:val="16"/>
              </w:rPr>
              <w:t>Volunteer07_period1_point07</w:t>
            </w:r>
          </w:p>
        </w:tc>
        <w:tc>
          <w:tcPr>
            <w:tcW w:w="1250" w:type="pct"/>
            <w:tcBorders>
              <w:top w:val="nil"/>
              <w:left w:val="nil"/>
              <w:bottom w:val="nil"/>
              <w:right w:val="nil"/>
            </w:tcBorders>
            <w:shd w:val="clear" w:color="auto" w:fill="auto"/>
            <w:noWrap/>
            <w:vAlign w:val="center"/>
            <w:hideMark/>
          </w:tcPr>
          <w:p w14:paraId="08459311" w14:textId="77777777" w:rsidR="003E0580" w:rsidRPr="00170255" w:rsidRDefault="003E0580" w:rsidP="003E0580">
            <w:pPr>
              <w:jc w:val="center"/>
              <w:rPr>
                <w:color w:val="000000"/>
                <w:sz w:val="16"/>
                <w:szCs w:val="16"/>
              </w:rPr>
            </w:pPr>
            <w:r w:rsidRPr="00170255">
              <w:rPr>
                <w:color w:val="000000"/>
                <w:sz w:val="16"/>
                <w:szCs w:val="16"/>
              </w:rPr>
              <w:t>1939,437</w:t>
            </w:r>
          </w:p>
        </w:tc>
      </w:tr>
      <w:tr w:rsidR="003E0580" w:rsidRPr="00170255" w14:paraId="7FFA6F7C" w14:textId="77777777" w:rsidTr="003E0580">
        <w:trPr>
          <w:trHeight w:val="227"/>
          <w:jc w:val="center"/>
        </w:trPr>
        <w:tc>
          <w:tcPr>
            <w:tcW w:w="1250" w:type="pct"/>
            <w:tcBorders>
              <w:top w:val="nil"/>
              <w:left w:val="nil"/>
              <w:bottom w:val="nil"/>
              <w:right w:val="nil"/>
            </w:tcBorders>
            <w:shd w:val="clear" w:color="auto" w:fill="auto"/>
            <w:noWrap/>
            <w:vAlign w:val="center"/>
          </w:tcPr>
          <w:p w14:paraId="39B5E2EC" w14:textId="77777777" w:rsidR="003E0580" w:rsidRPr="00170255" w:rsidRDefault="003E0580" w:rsidP="003E0580">
            <w:pPr>
              <w:jc w:val="center"/>
              <w:rPr>
                <w:color w:val="000000"/>
                <w:sz w:val="16"/>
                <w:szCs w:val="16"/>
              </w:rPr>
            </w:pPr>
            <w:r w:rsidRPr="00170255">
              <w:rPr>
                <w:color w:val="000000"/>
                <w:sz w:val="16"/>
                <w:szCs w:val="16"/>
              </w:rPr>
              <w:t>Volunteer01_period1_point08</w:t>
            </w:r>
          </w:p>
        </w:tc>
        <w:tc>
          <w:tcPr>
            <w:tcW w:w="1250" w:type="pct"/>
            <w:tcBorders>
              <w:top w:val="nil"/>
              <w:left w:val="nil"/>
              <w:bottom w:val="nil"/>
              <w:right w:val="nil"/>
            </w:tcBorders>
            <w:shd w:val="clear" w:color="auto" w:fill="auto"/>
            <w:noWrap/>
            <w:vAlign w:val="center"/>
          </w:tcPr>
          <w:p w14:paraId="11CF473D" w14:textId="77777777" w:rsidR="003E0580" w:rsidRPr="00170255" w:rsidRDefault="003E0580" w:rsidP="003E0580">
            <w:pPr>
              <w:jc w:val="center"/>
              <w:rPr>
                <w:color w:val="000000"/>
                <w:sz w:val="16"/>
                <w:szCs w:val="16"/>
              </w:rPr>
            </w:pPr>
            <w:r w:rsidRPr="00170255">
              <w:rPr>
                <w:color w:val="000000"/>
                <w:sz w:val="16"/>
                <w:szCs w:val="16"/>
              </w:rPr>
              <w:t>152,272</w:t>
            </w:r>
          </w:p>
        </w:tc>
        <w:tc>
          <w:tcPr>
            <w:tcW w:w="1250" w:type="pct"/>
            <w:tcBorders>
              <w:top w:val="nil"/>
              <w:left w:val="nil"/>
              <w:bottom w:val="nil"/>
              <w:right w:val="nil"/>
            </w:tcBorders>
            <w:shd w:val="clear" w:color="auto" w:fill="auto"/>
            <w:noWrap/>
            <w:vAlign w:val="center"/>
            <w:hideMark/>
          </w:tcPr>
          <w:p w14:paraId="57EC97EC" w14:textId="77777777" w:rsidR="003E0580" w:rsidRPr="00170255" w:rsidRDefault="003E0580" w:rsidP="003E0580">
            <w:pPr>
              <w:jc w:val="center"/>
              <w:rPr>
                <w:color w:val="000000"/>
                <w:sz w:val="16"/>
                <w:szCs w:val="16"/>
              </w:rPr>
            </w:pPr>
            <w:r w:rsidRPr="00170255">
              <w:rPr>
                <w:color w:val="000000"/>
                <w:sz w:val="16"/>
                <w:szCs w:val="16"/>
              </w:rPr>
              <w:t>Volunteer07_period1_point08</w:t>
            </w:r>
          </w:p>
        </w:tc>
        <w:tc>
          <w:tcPr>
            <w:tcW w:w="1250" w:type="pct"/>
            <w:tcBorders>
              <w:top w:val="nil"/>
              <w:left w:val="nil"/>
              <w:bottom w:val="nil"/>
              <w:right w:val="nil"/>
            </w:tcBorders>
            <w:shd w:val="clear" w:color="auto" w:fill="auto"/>
            <w:noWrap/>
            <w:vAlign w:val="center"/>
            <w:hideMark/>
          </w:tcPr>
          <w:p w14:paraId="2A8D0B62" w14:textId="77777777" w:rsidR="003E0580" w:rsidRPr="00170255" w:rsidRDefault="003E0580" w:rsidP="003E0580">
            <w:pPr>
              <w:jc w:val="center"/>
              <w:rPr>
                <w:color w:val="000000"/>
                <w:sz w:val="16"/>
                <w:szCs w:val="16"/>
              </w:rPr>
            </w:pPr>
            <w:r w:rsidRPr="00170255">
              <w:rPr>
                <w:color w:val="000000"/>
                <w:sz w:val="16"/>
                <w:szCs w:val="16"/>
              </w:rPr>
              <w:t>458,946</w:t>
            </w:r>
          </w:p>
        </w:tc>
      </w:tr>
      <w:tr w:rsidR="003E0580" w:rsidRPr="00170255" w14:paraId="189489FB" w14:textId="77777777" w:rsidTr="003E0580">
        <w:trPr>
          <w:trHeight w:val="227"/>
          <w:jc w:val="center"/>
        </w:trPr>
        <w:tc>
          <w:tcPr>
            <w:tcW w:w="1250" w:type="pct"/>
            <w:tcBorders>
              <w:top w:val="nil"/>
              <w:left w:val="nil"/>
              <w:bottom w:val="nil"/>
              <w:right w:val="nil"/>
            </w:tcBorders>
            <w:shd w:val="clear" w:color="auto" w:fill="auto"/>
            <w:noWrap/>
            <w:vAlign w:val="center"/>
          </w:tcPr>
          <w:p w14:paraId="4593F3CA" w14:textId="77777777" w:rsidR="003E0580" w:rsidRPr="00170255" w:rsidRDefault="003E0580" w:rsidP="003E0580">
            <w:pPr>
              <w:jc w:val="center"/>
              <w:rPr>
                <w:color w:val="000000"/>
                <w:sz w:val="16"/>
                <w:szCs w:val="16"/>
              </w:rPr>
            </w:pPr>
            <w:r w:rsidRPr="00170255">
              <w:rPr>
                <w:color w:val="000000"/>
                <w:sz w:val="16"/>
                <w:szCs w:val="16"/>
              </w:rPr>
              <w:t>Volunteer01_period1_point09</w:t>
            </w:r>
          </w:p>
        </w:tc>
        <w:tc>
          <w:tcPr>
            <w:tcW w:w="1250" w:type="pct"/>
            <w:tcBorders>
              <w:top w:val="nil"/>
              <w:left w:val="nil"/>
              <w:bottom w:val="nil"/>
              <w:right w:val="nil"/>
            </w:tcBorders>
            <w:shd w:val="clear" w:color="auto" w:fill="auto"/>
            <w:noWrap/>
            <w:vAlign w:val="center"/>
          </w:tcPr>
          <w:p w14:paraId="57FC5D14" w14:textId="77777777" w:rsidR="003E0580" w:rsidRPr="00170255" w:rsidRDefault="003E0580" w:rsidP="003E0580">
            <w:pPr>
              <w:jc w:val="center"/>
              <w:rPr>
                <w:color w:val="000000"/>
                <w:sz w:val="16"/>
                <w:szCs w:val="16"/>
              </w:rPr>
            </w:pPr>
            <w:r w:rsidRPr="00170255">
              <w:rPr>
                <w:color w:val="000000"/>
                <w:sz w:val="16"/>
                <w:szCs w:val="16"/>
              </w:rPr>
              <w:t>86,784</w:t>
            </w:r>
          </w:p>
        </w:tc>
        <w:tc>
          <w:tcPr>
            <w:tcW w:w="1250" w:type="pct"/>
            <w:tcBorders>
              <w:top w:val="nil"/>
              <w:left w:val="nil"/>
              <w:bottom w:val="nil"/>
              <w:right w:val="nil"/>
            </w:tcBorders>
            <w:shd w:val="clear" w:color="auto" w:fill="auto"/>
            <w:noWrap/>
            <w:vAlign w:val="center"/>
            <w:hideMark/>
          </w:tcPr>
          <w:p w14:paraId="078BBA29" w14:textId="77777777" w:rsidR="003E0580" w:rsidRPr="00170255" w:rsidRDefault="003E0580" w:rsidP="003E0580">
            <w:pPr>
              <w:jc w:val="center"/>
              <w:rPr>
                <w:color w:val="000000"/>
                <w:sz w:val="16"/>
                <w:szCs w:val="16"/>
              </w:rPr>
            </w:pPr>
            <w:r w:rsidRPr="00170255">
              <w:rPr>
                <w:color w:val="000000"/>
                <w:sz w:val="16"/>
                <w:szCs w:val="16"/>
              </w:rPr>
              <w:t>Volunteer07_period1_point09</w:t>
            </w:r>
          </w:p>
        </w:tc>
        <w:tc>
          <w:tcPr>
            <w:tcW w:w="1250" w:type="pct"/>
            <w:tcBorders>
              <w:top w:val="nil"/>
              <w:left w:val="nil"/>
              <w:bottom w:val="nil"/>
              <w:right w:val="nil"/>
            </w:tcBorders>
            <w:shd w:val="clear" w:color="auto" w:fill="auto"/>
            <w:noWrap/>
            <w:vAlign w:val="center"/>
            <w:hideMark/>
          </w:tcPr>
          <w:p w14:paraId="16716DF8" w14:textId="77777777" w:rsidR="003E0580" w:rsidRPr="00170255" w:rsidRDefault="003E0580" w:rsidP="003E0580">
            <w:pPr>
              <w:jc w:val="center"/>
              <w:rPr>
                <w:color w:val="000000"/>
                <w:sz w:val="16"/>
                <w:szCs w:val="16"/>
              </w:rPr>
            </w:pPr>
            <w:r w:rsidRPr="00170255">
              <w:rPr>
                <w:color w:val="000000"/>
                <w:sz w:val="16"/>
                <w:szCs w:val="16"/>
              </w:rPr>
              <w:t>223,642</w:t>
            </w:r>
          </w:p>
        </w:tc>
      </w:tr>
      <w:tr w:rsidR="003E0580" w:rsidRPr="00170255" w14:paraId="0E92A2F1" w14:textId="77777777" w:rsidTr="003E0580">
        <w:trPr>
          <w:trHeight w:val="227"/>
          <w:jc w:val="center"/>
        </w:trPr>
        <w:tc>
          <w:tcPr>
            <w:tcW w:w="1250" w:type="pct"/>
            <w:tcBorders>
              <w:top w:val="nil"/>
              <w:left w:val="nil"/>
              <w:bottom w:val="nil"/>
              <w:right w:val="nil"/>
            </w:tcBorders>
            <w:shd w:val="clear" w:color="auto" w:fill="auto"/>
            <w:noWrap/>
            <w:vAlign w:val="center"/>
          </w:tcPr>
          <w:p w14:paraId="157E0F38" w14:textId="77777777" w:rsidR="003E0580" w:rsidRPr="00170255" w:rsidRDefault="003E0580" w:rsidP="003E0580">
            <w:pPr>
              <w:jc w:val="center"/>
              <w:rPr>
                <w:color w:val="000000"/>
                <w:sz w:val="16"/>
                <w:szCs w:val="16"/>
              </w:rPr>
            </w:pPr>
            <w:r w:rsidRPr="00170255">
              <w:rPr>
                <w:color w:val="000000"/>
                <w:sz w:val="16"/>
                <w:szCs w:val="16"/>
              </w:rPr>
              <w:t>Volunteer01_period1_point10</w:t>
            </w:r>
          </w:p>
        </w:tc>
        <w:tc>
          <w:tcPr>
            <w:tcW w:w="1250" w:type="pct"/>
            <w:tcBorders>
              <w:top w:val="nil"/>
              <w:left w:val="nil"/>
              <w:bottom w:val="nil"/>
              <w:right w:val="nil"/>
            </w:tcBorders>
            <w:shd w:val="clear" w:color="auto" w:fill="auto"/>
            <w:noWrap/>
            <w:vAlign w:val="center"/>
          </w:tcPr>
          <w:p w14:paraId="201A9131" w14:textId="77777777" w:rsidR="003E0580" w:rsidRPr="00170255" w:rsidRDefault="003E0580" w:rsidP="003E0580">
            <w:pPr>
              <w:jc w:val="center"/>
              <w:rPr>
                <w:color w:val="000000"/>
                <w:sz w:val="16"/>
                <w:szCs w:val="16"/>
              </w:rPr>
            </w:pPr>
            <w:r w:rsidRPr="00170255">
              <w:rPr>
                <w:color w:val="000000"/>
                <w:sz w:val="16"/>
                <w:szCs w:val="16"/>
              </w:rPr>
              <w:t>53,130</w:t>
            </w:r>
          </w:p>
        </w:tc>
        <w:tc>
          <w:tcPr>
            <w:tcW w:w="1250" w:type="pct"/>
            <w:tcBorders>
              <w:top w:val="nil"/>
              <w:left w:val="nil"/>
              <w:bottom w:val="nil"/>
              <w:right w:val="nil"/>
            </w:tcBorders>
            <w:shd w:val="clear" w:color="auto" w:fill="auto"/>
            <w:noWrap/>
            <w:vAlign w:val="center"/>
            <w:hideMark/>
          </w:tcPr>
          <w:p w14:paraId="3640C0F8" w14:textId="77777777" w:rsidR="003E0580" w:rsidRPr="00170255" w:rsidRDefault="003E0580" w:rsidP="003E0580">
            <w:pPr>
              <w:jc w:val="center"/>
              <w:rPr>
                <w:color w:val="000000"/>
                <w:sz w:val="16"/>
                <w:szCs w:val="16"/>
              </w:rPr>
            </w:pPr>
            <w:r w:rsidRPr="00170255">
              <w:rPr>
                <w:color w:val="000000"/>
                <w:sz w:val="16"/>
                <w:szCs w:val="16"/>
              </w:rPr>
              <w:t>Volunteer07_period1_point10</w:t>
            </w:r>
          </w:p>
        </w:tc>
        <w:tc>
          <w:tcPr>
            <w:tcW w:w="1250" w:type="pct"/>
            <w:tcBorders>
              <w:top w:val="nil"/>
              <w:left w:val="nil"/>
              <w:bottom w:val="nil"/>
              <w:right w:val="nil"/>
            </w:tcBorders>
            <w:shd w:val="clear" w:color="auto" w:fill="auto"/>
            <w:noWrap/>
            <w:vAlign w:val="center"/>
            <w:hideMark/>
          </w:tcPr>
          <w:p w14:paraId="6D37BE76" w14:textId="77777777" w:rsidR="003E0580" w:rsidRPr="00170255" w:rsidRDefault="003E0580" w:rsidP="003E0580">
            <w:pPr>
              <w:jc w:val="center"/>
              <w:rPr>
                <w:color w:val="000000"/>
                <w:sz w:val="16"/>
                <w:szCs w:val="16"/>
              </w:rPr>
            </w:pPr>
            <w:r w:rsidRPr="00170255">
              <w:rPr>
                <w:color w:val="000000"/>
                <w:sz w:val="16"/>
                <w:szCs w:val="16"/>
              </w:rPr>
              <w:t>70,701</w:t>
            </w:r>
          </w:p>
        </w:tc>
      </w:tr>
      <w:tr w:rsidR="003E0580" w:rsidRPr="00170255" w14:paraId="525866AE" w14:textId="77777777" w:rsidTr="003E0580">
        <w:trPr>
          <w:trHeight w:val="227"/>
          <w:jc w:val="center"/>
        </w:trPr>
        <w:tc>
          <w:tcPr>
            <w:tcW w:w="1250" w:type="pct"/>
            <w:tcBorders>
              <w:top w:val="nil"/>
              <w:left w:val="nil"/>
              <w:bottom w:val="nil"/>
              <w:right w:val="nil"/>
            </w:tcBorders>
            <w:shd w:val="clear" w:color="auto" w:fill="auto"/>
            <w:noWrap/>
            <w:vAlign w:val="center"/>
          </w:tcPr>
          <w:p w14:paraId="2A81A496" w14:textId="77777777" w:rsidR="003E0580" w:rsidRPr="00170255" w:rsidRDefault="003E0580" w:rsidP="003E0580">
            <w:pPr>
              <w:jc w:val="center"/>
              <w:rPr>
                <w:color w:val="000000"/>
                <w:sz w:val="16"/>
                <w:szCs w:val="16"/>
              </w:rPr>
            </w:pPr>
            <w:r w:rsidRPr="00170255">
              <w:rPr>
                <w:color w:val="000000"/>
                <w:sz w:val="16"/>
                <w:szCs w:val="16"/>
              </w:rPr>
              <w:t>Volunteer01_period1_point11</w:t>
            </w:r>
          </w:p>
        </w:tc>
        <w:tc>
          <w:tcPr>
            <w:tcW w:w="1250" w:type="pct"/>
            <w:tcBorders>
              <w:top w:val="nil"/>
              <w:left w:val="nil"/>
              <w:bottom w:val="nil"/>
              <w:right w:val="nil"/>
            </w:tcBorders>
            <w:shd w:val="clear" w:color="auto" w:fill="auto"/>
            <w:noWrap/>
            <w:vAlign w:val="center"/>
          </w:tcPr>
          <w:p w14:paraId="4A93C856"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22796DC6" w14:textId="77777777" w:rsidR="003E0580" w:rsidRPr="00170255" w:rsidRDefault="003E0580" w:rsidP="003E0580">
            <w:pPr>
              <w:jc w:val="center"/>
              <w:rPr>
                <w:color w:val="000000"/>
                <w:sz w:val="16"/>
                <w:szCs w:val="16"/>
              </w:rPr>
            </w:pPr>
            <w:r w:rsidRPr="00170255">
              <w:rPr>
                <w:color w:val="000000"/>
                <w:sz w:val="16"/>
                <w:szCs w:val="16"/>
              </w:rPr>
              <w:t>Volunteer07_period1_point11</w:t>
            </w:r>
          </w:p>
        </w:tc>
        <w:tc>
          <w:tcPr>
            <w:tcW w:w="1250" w:type="pct"/>
            <w:tcBorders>
              <w:top w:val="nil"/>
              <w:left w:val="nil"/>
              <w:bottom w:val="nil"/>
              <w:right w:val="nil"/>
            </w:tcBorders>
            <w:shd w:val="clear" w:color="auto" w:fill="auto"/>
            <w:noWrap/>
            <w:vAlign w:val="center"/>
            <w:hideMark/>
          </w:tcPr>
          <w:p w14:paraId="2775194D" w14:textId="77777777" w:rsidR="003E0580" w:rsidRPr="00170255" w:rsidRDefault="003E0580" w:rsidP="003E0580">
            <w:pPr>
              <w:jc w:val="center"/>
              <w:rPr>
                <w:color w:val="000000"/>
                <w:sz w:val="16"/>
                <w:szCs w:val="16"/>
              </w:rPr>
            </w:pPr>
            <w:r w:rsidRPr="00170255">
              <w:rPr>
                <w:color w:val="000000"/>
                <w:sz w:val="16"/>
                <w:szCs w:val="16"/>
              </w:rPr>
              <w:t>43,832</w:t>
            </w:r>
          </w:p>
        </w:tc>
      </w:tr>
      <w:tr w:rsidR="003E0580" w:rsidRPr="00170255" w14:paraId="0EB14E36" w14:textId="77777777" w:rsidTr="003E0580">
        <w:trPr>
          <w:trHeight w:val="227"/>
          <w:jc w:val="center"/>
        </w:trPr>
        <w:tc>
          <w:tcPr>
            <w:tcW w:w="1250" w:type="pct"/>
            <w:tcBorders>
              <w:top w:val="nil"/>
              <w:left w:val="nil"/>
              <w:bottom w:val="nil"/>
              <w:right w:val="nil"/>
            </w:tcBorders>
            <w:shd w:val="clear" w:color="auto" w:fill="auto"/>
            <w:noWrap/>
            <w:vAlign w:val="center"/>
          </w:tcPr>
          <w:p w14:paraId="2467F489" w14:textId="77777777" w:rsidR="003E0580" w:rsidRPr="00170255" w:rsidRDefault="003E0580" w:rsidP="003E0580">
            <w:pPr>
              <w:jc w:val="center"/>
              <w:rPr>
                <w:color w:val="000000"/>
                <w:sz w:val="16"/>
                <w:szCs w:val="16"/>
              </w:rPr>
            </w:pPr>
            <w:r w:rsidRPr="00170255">
              <w:rPr>
                <w:color w:val="000000"/>
                <w:sz w:val="16"/>
                <w:szCs w:val="16"/>
              </w:rPr>
              <w:t>Volunteer01_period2_point00</w:t>
            </w:r>
          </w:p>
        </w:tc>
        <w:tc>
          <w:tcPr>
            <w:tcW w:w="1250" w:type="pct"/>
            <w:tcBorders>
              <w:top w:val="nil"/>
              <w:left w:val="nil"/>
              <w:bottom w:val="nil"/>
              <w:right w:val="nil"/>
            </w:tcBorders>
            <w:shd w:val="clear" w:color="auto" w:fill="auto"/>
            <w:noWrap/>
            <w:vAlign w:val="center"/>
          </w:tcPr>
          <w:p w14:paraId="431CDEA5"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45964698" w14:textId="77777777" w:rsidR="003E0580" w:rsidRPr="00170255" w:rsidRDefault="003E0580" w:rsidP="003E0580">
            <w:pPr>
              <w:jc w:val="center"/>
              <w:rPr>
                <w:color w:val="000000"/>
                <w:sz w:val="16"/>
                <w:szCs w:val="16"/>
              </w:rPr>
            </w:pPr>
            <w:r w:rsidRPr="00170255">
              <w:rPr>
                <w:color w:val="000000"/>
                <w:sz w:val="16"/>
                <w:szCs w:val="16"/>
              </w:rPr>
              <w:t>Volunteer07_period2_point00</w:t>
            </w:r>
          </w:p>
        </w:tc>
        <w:tc>
          <w:tcPr>
            <w:tcW w:w="1250" w:type="pct"/>
            <w:tcBorders>
              <w:top w:val="nil"/>
              <w:left w:val="nil"/>
              <w:bottom w:val="nil"/>
              <w:right w:val="nil"/>
            </w:tcBorders>
            <w:shd w:val="clear" w:color="auto" w:fill="auto"/>
            <w:noWrap/>
            <w:vAlign w:val="center"/>
            <w:hideMark/>
          </w:tcPr>
          <w:p w14:paraId="311F0937"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7A9024A9" w14:textId="77777777" w:rsidTr="003E0580">
        <w:trPr>
          <w:trHeight w:val="227"/>
          <w:jc w:val="center"/>
        </w:trPr>
        <w:tc>
          <w:tcPr>
            <w:tcW w:w="1250" w:type="pct"/>
            <w:tcBorders>
              <w:top w:val="nil"/>
              <w:left w:val="nil"/>
              <w:bottom w:val="nil"/>
              <w:right w:val="nil"/>
            </w:tcBorders>
            <w:shd w:val="clear" w:color="auto" w:fill="auto"/>
            <w:noWrap/>
            <w:vAlign w:val="center"/>
          </w:tcPr>
          <w:p w14:paraId="43122F2E" w14:textId="77777777" w:rsidR="003E0580" w:rsidRPr="00170255" w:rsidRDefault="003E0580" w:rsidP="003E0580">
            <w:pPr>
              <w:jc w:val="center"/>
              <w:rPr>
                <w:color w:val="000000"/>
                <w:sz w:val="16"/>
                <w:szCs w:val="16"/>
              </w:rPr>
            </w:pPr>
            <w:r w:rsidRPr="00170255">
              <w:rPr>
                <w:color w:val="000000"/>
                <w:sz w:val="16"/>
                <w:szCs w:val="16"/>
              </w:rPr>
              <w:t>Volunteer01_period2_point01</w:t>
            </w:r>
          </w:p>
        </w:tc>
        <w:tc>
          <w:tcPr>
            <w:tcW w:w="1250" w:type="pct"/>
            <w:tcBorders>
              <w:top w:val="nil"/>
              <w:left w:val="nil"/>
              <w:bottom w:val="nil"/>
              <w:right w:val="nil"/>
            </w:tcBorders>
            <w:shd w:val="clear" w:color="auto" w:fill="auto"/>
            <w:noWrap/>
            <w:vAlign w:val="center"/>
          </w:tcPr>
          <w:p w14:paraId="2BA8CF14" w14:textId="77777777" w:rsidR="003E0580" w:rsidRPr="00170255" w:rsidRDefault="003E0580" w:rsidP="003E0580">
            <w:pPr>
              <w:jc w:val="center"/>
              <w:rPr>
                <w:color w:val="000000"/>
                <w:sz w:val="16"/>
                <w:szCs w:val="16"/>
              </w:rPr>
            </w:pPr>
            <w:r w:rsidRPr="00170255">
              <w:rPr>
                <w:color w:val="000000"/>
                <w:sz w:val="16"/>
                <w:szCs w:val="16"/>
              </w:rPr>
              <w:t>3126,197</w:t>
            </w:r>
          </w:p>
        </w:tc>
        <w:tc>
          <w:tcPr>
            <w:tcW w:w="1250" w:type="pct"/>
            <w:tcBorders>
              <w:top w:val="nil"/>
              <w:left w:val="nil"/>
              <w:bottom w:val="nil"/>
              <w:right w:val="nil"/>
            </w:tcBorders>
            <w:shd w:val="clear" w:color="auto" w:fill="auto"/>
            <w:noWrap/>
            <w:vAlign w:val="center"/>
            <w:hideMark/>
          </w:tcPr>
          <w:p w14:paraId="061D042B" w14:textId="77777777" w:rsidR="003E0580" w:rsidRPr="00170255" w:rsidRDefault="003E0580" w:rsidP="003E0580">
            <w:pPr>
              <w:jc w:val="center"/>
              <w:rPr>
                <w:color w:val="000000"/>
                <w:sz w:val="16"/>
                <w:szCs w:val="16"/>
              </w:rPr>
            </w:pPr>
            <w:r w:rsidRPr="00170255">
              <w:rPr>
                <w:color w:val="000000"/>
                <w:sz w:val="16"/>
                <w:szCs w:val="16"/>
              </w:rPr>
              <w:t>Volunteer07_period2_point01</w:t>
            </w:r>
          </w:p>
        </w:tc>
        <w:tc>
          <w:tcPr>
            <w:tcW w:w="1250" w:type="pct"/>
            <w:tcBorders>
              <w:top w:val="nil"/>
              <w:left w:val="nil"/>
              <w:bottom w:val="nil"/>
              <w:right w:val="nil"/>
            </w:tcBorders>
            <w:shd w:val="clear" w:color="auto" w:fill="auto"/>
            <w:noWrap/>
            <w:vAlign w:val="center"/>
            <w:hideMark/>
          </w:tcPr>
          <w:p w14:paraId="22358731" w14:textId="77777777" w:rsidR="003E0580" w:rsidRPr="00170255" w:rsidRDefault="003E0580" w:rsidP="003E0580">
            <w:pPr>
              <w:jc w:val="center"/>
              <w:rPr>
                <w:color w:val="000000"/>
                <w:sz w:val="16"/>
                <w:szCs w:val="16"/>
              </w:rPr>
            </w:pPr>
            <w:r w:rsidRPr="00170255">
              <w:rPr>
                <w:color w:val="000000"/>
                <w:sz w:val="16"/>
                <w:szCs w:val="16"/>
              </w:rPr>
              <w:t>10513,295</w:t>
            </w:r>
          </w:p>
        </w:tc>
      </w:tr>
      <w:tr w:rsidR="003E0580" w:rsidRPr="00170255" w14:paraId="23A98741" w14:textId="77777777" w:rsidTr="003E0580">
        <w:trPr>
          <w:trHeight w:val="227"/>
          <w:jc w:val="center"/>
        </w:trPr>
        <w:tc>
          <w:tcPr>
            <w:tcW w:w="1250" w:type="pct"/>
            <w:tcBorders>
              <w:top w:val="nil"/>
              <w:left w:val="nil"/>
              <w:bottom w:val="nil"/>
              <w:right w:val="nil"/>
            </w:tcBorders>
            <w:shd w:val="clear" w:color="auto" w:fill="auto"/>
            <w:noWrap/>
            <w:vAlign w:val="center"/>
          </w:tcPr>
          <w:p w14:paraId="06DB5AA3" w14:textId="77777777" w:rsidR="003E0580" w:rsidRPr="00170255" w:rsidRDefault="003E0580" w:rsidP="003E0580">
            <w:pPr>
              <w:jc w:val="center"/>
              <w:rPr>
                <w:color w:val="000000"/>
                <w:sz w:val="16"/>
                <w:szCs w:val="16"/>
              </w:rPr>
            </w:pPr>
            <w:r w:rsidRPr="00170255">
              <w:rPr>
                <w:color w:val="000000"/>
                <w:sz w:val="16"/>
                <w:szCs w:val="16"/>
              </w:rPr>
              <w:t>Volunteer01_period2_point02</w:t>
            </w:r>
          </w:p>
        </w:tc>
        <w:tc>
          <w:tcPr>
            <w:tcW w:w="1250" w:type="pct"/>
            <w:tcBorders>
              <w:top w:val="nil"/>
              <w:left w:val="nil"/>
              <w:bottom w:val="nil"/>
              <w:right w:val="nil"/>
            </w:tcBorders>
            <w:shd w:val="clear" w:color="auto" w:fill="auto"/>
            <w:noWrap/>
            <w:vAlign w:val="center"/>
          </w:tcPr>
          <w:p w14:paraId="2830E0C7" w14:textId="77777777" w:rsidR="003E0580" w:rsidRPr="00170255" w:rsidRDefault="003E0580" w:rsidP="003E0580">
            <w:pPr>
              <w:jc w:val="center"/>
              <w:rPr>
                <w:color w:val="000000"/>
                <w:sz w:val="16"/>
                <w:szCs w:val="16"/>
              </w:rPr>
            </w:pPr>
            <w:r w:rsidRPr="00170255">
              <w:rPr>
                <w:color w:val="000000"/>
                <w:sz w:val="16"/>
                <w:szCs w:val="16"/>
              </w:rPr>
              <w:t>7197,043</w:t>
            </w:r>
          </w:p>
        </w:tc>
        <w:tc>
          <w:tcPr>
            <w:tcW w:w="1250" w:type="pct"/>
            <w:tcBorders>
              <w:top w:val="nil"/>
              <w:left w:val="nil"/>
              <w:bottom w:val="nil"/>
              <w:right w:val="nil"/>
            </w:tcBorders>
            <w:shd w:val="clear" w:color="auto" w:fill="auto"/>
            <w:noWrap/>
            <w:vAlign w:val="center"/>
            <w:hideMark/>
          </w:tcPr>
          <w:p w14:paraId="762C09A8" w14:textId="77777777" w:rsidR="003E0580" w:rsidRPr="00170255" w:rsidRDefault="003E0580" w:rsidP="003E0580">
            <w:pPr>
              <w:jc w:val="center"/>
              <w:rPr>
                <w:color w:val="000000"/>
                <w:sz w:val="16"/>
                <w:szCs w:val="16"/>
              </w:rPr>
            </w:pPr>
            <w:r w:rsidRPr="00170255">
              <w:rPr>
                <w:color w:val="000000"/>
                <w:sz w:val="16"/>
                <w:szCs w:val="16"/>
              </w:rPr>
              <w:t>Volunteer07_period2_point02</w:t>
            </w:r>
          </w:p>
        </w:tc>
        <w:tc>
          <w:tcPr>
            <w:tcW w:w="1250" w:type="pct"/>
            <w:tcBorders>
              <w:top w:val="nil"/>
              <w:left w:val="nil"/>
              <w:bottom w:val="nil"/>
              <w:right w:val="nil"/>
            </w:tcBorders>
            <w:shd w:val="clear" w:color="auto" w:fill="auto"/>
            <w:noWrap/>
            <w:vAlign w:val="center"/>
            <w:hideMark/>
          </w:tcPr>
          <w:p w14:paraId="127B6A4B" w14:textId="77777777" w:rsidR="003E0580" w:rsidRPr="00170255" w:rsidRDefault="003E0580" w:rsidP="003E0580">
            <w:pPr>
              <w:jc w:val="center"/>
              <w:rPr>
                <w:color w:val="000000"/>
                <w:sz w:val="16"/>
                <w:szCs w:val="16"/>
              </w:rPr>
            </w:pPr>
            <w:r w:rsidRPr="00170255">
              <w:rPr>
                <w:color w:val="000000"/>
                <w:sz w:val="16"/>
                <w:szCs w:val="16"/>
              </w:rPr>
              <w:t>12186,388</w:t>
            </w:r>
          </w:p>
        </w:tc>
      </w:tr>
      <w:tr w:rsidR="003E0580" w:rsidRPr="00170255" w14:paraId="41ACA2A4" w14:textId="77777777" w:rsidTr="003E0580">
        <w:trPr>
          <w:trHeight w:val="227"/>
          <w:jc w:val="center"/>
        </w:trPr>
        <w:tc>
          <w:tcPr>
            <w:tcW w:w="1250" w:type="pct"/>
            <w:tcBorders>
              <w:top w:val="nil"/>
              <w:left w:val="nil"/>
              <w:bottom w:val="nil"/>
              <w:right w:val="nil"/>
            </w:tcBorders>
            <w:shd w:val="clear" w:color="auto" w:fill="auto"/>
            <w:noWrap/>
            <w:vAlign w:val="center"/>
          </w:tcPr>
          <w:p w14:paraId="39B69172" w14:textId="77777777" w:rsidR="003E0580" w:rsidRPr="00170255" w:rsidRDefault="003E0580" w:rsidP="003E0580">
            <w:pPr>
              <w:jc w:val="center"/>
              <w:rPr>
                <w:color w:val="000000"/>
                <w:sz w:val="16"/>
                <w:szCs w:val="16"/>
              </w:rPr>
            </w:pPr>
            <w:r w:rsidRPr="00170255">
              <w:rPr>
                <w:color w:val="000000"/>
                <w:sz w:val="16"/>
                <w:szCs w:val="16"/>
              </w:rPr>
              <w:t>Volunteer01_period2_point03</w:t>
            </w:r>
          </w:p>
        </w:tc>
        <w:tc>
          <w:tcPr>
            <w:tcW w:w="1250" w:type="pct"/>
            <w:tcBorders>
              <w:top w:val="nil"/>
              <w:left w:val="nil"/>
              <w:bottom w:val="nil"/>
              <w:right w:val="nil"/>
            </w:tcBorders>
            <w:shd w:val="clear" w:color="auto" w:fill="auto"/>
            <w:noWrap/>
            <w:vAlign w:val="center"/>
          </w:tcPr>
          <w:p w14:paraId="2BF68B2C" w14:textId="77777777" w:rsidR="003E0580" w:rsidRPr="00170255" w:rsidRDefault="003E0580" w:rsidP="003E0580">
            <w:pPr>
              <w:jc w:val="center"/>
              <w:rPr>
                <w:color w:val="000000"/>
                <w:sz w:val="16"/>
                <w:szCs w:val="16"/>
              </w:rPr>
            </w:pPr>
            <w:r w:rsidRPr="00170255">
              <w:rPr>
                <w:color w:val="000000"/>
                <w:sz w:val="16"/>
                <w:szCs w:val="16"/>
              </w:rPr>
              <w:t>7559,966</w:t>
            </w:r>
          </w:p>
        </w:tc>
        <w:tc>
          <w:tcPr>
            <w:tcW w:w="1250" w:type="pct"/>
            <w:tcBorders>
              <w:top w:val="nil"/>
              <w:left w:val="nil"/>
              <w:bottom w:val="nil"/>
              <w:right w:val="nil"/>
            </w:tcBorders>
            <w:shd w:val="clear" w:color="auto" w:fill="auto"/>
            <w:noWrap/>
            <w:vAlign w:val="center"/>
            <w:hideMark/>
          </w:tcPr>
          <w:p w14:paraId="2C45D8C6" w14:textId="77777777" w:rsidR="003E0580" w:rsidRPr="00170255" w:rsidRDefault="003E0580" w:rsidP="003E0580">
            <w:pPr>
              <w:jc w:val="center"/>
              <w:rPr>
                <w:color w:val="000000"/>
                <w:sz w:val="16"/>
                <w:szCs w:val="16"/>
              </w:rPr>
            </w:pPr>
            <w:r w:rsidRPr="00170255">
              <w:rPr>
                <w:color w:val="000000"/>
                <w:sz w:val="16"/>
                <w:szCs w:val="16"/>
              </w:rPr>
              <w:t>Volunteer07_period2_point03</w:t>
            </w:r>
          </w:p>
        </w:tc>
        <w:tc>
          <w:tcPr>
            <w:tcW w:w="1250" w:type="pct"/>
            <w:tcBorders>
              <w:top w:val="nil"/>
              <w:left w:val="nil"/>
              <w:bottom w:val="nil"/>
              <w:right w:val="nil"/>
            </w:tcBorders>
            <w:shd w:val="clear" w:color="auto" w:fill="auto"/>
            <w:noWrap/>
            <w:vAlign w:val="center"/>
            <w:hideMark/>
          </w:tcPr>
          <w:p w14:paraId="0E99E9D7" w14:textId="77777777" w:rsidR="003E0580" w:rsidRPr="00170255" w:rsidRDefault="003E0580" w:rsidP="003E0580">
            <w:pPr>
              <w:jc w:val="center"/>
              <w:rPr>
                <w:color w:val="000000"/>
                <w:sz w:val="16"/>
                <w:szCs w:val="16"/>
              </w:rPr>
            </w:pPr>
            <w:r w:rsidRPr="00170255">
              <w:rPr>
                <w:color w:val="000000"/>
                <w:sz w:val="16"/>
                <w:szCs w:val="16"/>
              </w:rPr>
              <w:t>11165,928</w:t>
            </w:r>
          </w:p>
        </w:tc>
      </w:tr>
      <w:tr w:rsidR="003E0580" w:rsidRPr="00170255" w14:paraId="26D63766" w14:textId="77777777" w:rsidTr="003E0580">
        <w:trPr>
          <w:trHeight w:val="227"/>
          <w:jc w:val="center"/>
        </w:trPr>
        <w:tc>
          <w:tcPr>
            <w:tcW w:w="1250" w:type="pct"/>
            <w:tcBorders>
              <w:top w:val="nil"/>
              <w:left w:val="nil"/>
              <w:bottom w:val="nil"/>
              <w:right w:val="nil"/>
            </w:tcBorders>
            <w:shd w:val="clear" w:color="auto" w:fill="auto"/>
            <w:noWrap/>
            <w:vAlign w:val="center"/>
          </w:tcPr>
          <w:p w14:paraId="16E836A3" w14:textId="77777777" w:rsidR="003E0580" w:rsidRPr="00170255" w:rsidRDefault="003E0580" w:rsidP="003E0580">
            <w:pPr>
              <w:jc w:val="center"/>
              <w:rPr>
                <w:color w:val="000000"/>
                <w:sz w:val="16"/>
                <w:szCs w:val="16"/>
              </w:rPr>
            </w:pPr>
            <w:r w:rsidRPr="00170255">
              <w:rPr>
                <w:color w:val="000000"/>
                <w:sz w:val="16"/>
                <w:szCs w:val="16"/>
              </w:rPr>
              <w:t>Volunteer01_period2_point04</w:t>
            </w:r>
          </w:p>
        </w:tc>
        <w:tc>
          <w:tcPr>
            <w:tcW w:w="1250" w:type="pct"/>
            <w:tcBorders>
              <w:top w:val="nil"/>
              <w:left w:val="nil"/>
              <w:bottom w:val="nil"/>
              <w:right w:val="nil"/>
            </w:tcBorders>
            <w:shd w:val="clear" w:color="auto" w:fill="auto"/>
            <w:noWrap/>
            <w:vAlign w:val="center"/>
          </w:tcPr>
          <w:p w14:paraId="6584C283" w14:textId="77777777" w:rsidR="003E0580" w:rsidRPr="00170255" w:rsidRDefault="003E0580" w:rsidP="003E0580">
            <w:pPr>
              <w:jc w:val="center"/>
              <w:rPr>
                <w:color w:val="000000"/>
                <w:sz w:val="16"/>
                <w:szCs w:val="16"/>
              </w:rPr>
            </w:pPr>
            <w:r w:rsidRPr="00170255">
              <w:rPr>
                <w:color w:val="000000"/>
                <w:sz w:val="16"/>
                <w:szCs w:val="16"/>
              </w:rPr>
              <w:t>5644,581</w:t>
            </w:r>
          </w:p>
        </w:tc>
        <w:tc>
          <w:tcPr>
            <w:tcW w:w="1250" w:type="pct"/>
            <w:tcBorders>
              <w:top w:val="nil"/>
              <w:left w:val="nil"/>
              <w:bottom w:val="nil"/>
              <w:right w:val="nil"/>
            </w:tcBorders>
            <w:shd w:val="clear" w:color="auto" w:fill="auto"/>
            <w:noWrap/>
            <w:vAlign w:val="center"/>
            <w:hideMark/>
          </w:tcPr>
          <w:p w14:paraId="3126F761" w14:textId="77777777" w:rsidR="003E0580" w:rsidRPr="00170255" w:rsidRDefault="003E0580" w:rsidP="003E0580">
            <w:pPr>
              <w:jc w:val="center"/>
              <w:rPr>
                <w:color w:val="000000"/>
                <w:sz w:val="16"/>
                <w:szCs w:val="16"/>
              </w:rPr>
            </w:pPr>
            <w:r w:rsidRPr="00170255">
              <w:rPr>
                <w:color w:val="000000"/>
                <w:sz w:val="16"/>
                <w:szCs w:val="16"/>
              </w:rPr>
              <w:t>Volunteer07_period2_point04</w:t>
            </w:r>
          </w:p>
        </w:tc>
        <w:tc>
          <w:tcPr>
            <w:tcW w:w="1250" w:type="pct"/>
            <w:tcBorders>
              <w:top w:val="nil"/>
              <w:left w:val="nil"/>
              <w:bottom w:val="nil"/>
              <w:right w:val="nil"/>
            </w:tcBorders>
            <w:shd w:val="clear" w:color="auto" w:fill="auto"/>
            <w:noWrap/>
            <w:vAlign w:val="center"/>
            <w:hideMark/>
          </w:tcPr>
          <w:p w14:paraId="3EED0B45" w14:textId="77777777" w:rsidR="003E0580" w:rsidRPr="00170255" w:rsidRDefault="003E0580" w:rsidP="003E0580">
            <w:pPr>
              <w:jc w:val="center"/>
              <w:rPr>
                <w:color w:val="000000"/>
                <w:sz w:val="16"/>
                <w:szCs w:val="16"/>
              </w:rPr>
            </w:pPr>
            <w:r w:rsidRPr="00170255">
              <w:rPr>
                <w:color w:val="000000"/>
                <w:sz w:val="16"/>
                <w:szCs w:val="16"/>
              </w:rPr>
              <w:t>9056,827</w:t>
            </w:r>
          </w:p>
        </w:tc>
      </w:tr>
      <w:tr w:rsidR="003E0580" w:rsidRPr="00170255" w14:paraId="5FE949BA" w14:textId="77777777" w:rsidTr="003E0580">
        <w:trPr>
          <w:trHeight w:val="227"/>
          <w:jc w:val="center"/>
        </w:trPr>
        <w:tc>
          <w:tcPr>
            <w:tcW w:w="1250" w:type="pct"/>
            <w:tcBorders>
              <w:top w:val="nil"/>
              <w:left w:val="nil"/>
              <w:bottom w:val="nil"/>
              <w:right w:val="nil"/>
            </w:tcBorders>
            <w:shd w:val="clear" w:color="auto" w:fill="auto"/>
            <w:noWrap/>
            <w:vAlign w:val="center"/>
          </w:tcPr>
          <w:p w14:paraId="03181C06" w14:textId="77777777" w:rsidR="003E0580" w:rsidRPr="00170255" w:rsidRDefault="003E0580" w:rsidP="003E0580">
            <w:pPr>
              <w:jc w:val="center"/>
              <w:rPr>
                <w:color w:val="000000"/>
                <w:sz w:val="16"/>
                <w:szCs w:val="16"/>
              </w:rPr>
            </w:pPr>
            <w:r w:rsidRPr="00170255">
              <w:rPr>
                <w:color w:val="000000"/>
                <w:sz w:val="16"/>
                <w:szCs w:val="16"/>
              </w:rPr>
              <w:t>Volunteer01_period2_point05</w:t>
            </w:r>
          </w:p>
        </w:tc>
        <w:tc>
          <w:tcPr>
            <w:tcW w:w="1250" w:type="pct"/>
            <w:tcBorders>
              <w:top w:val="nil"/>
              <w:left w:val="nil"/>
              <w:bottom w:val="nil"/>
              <w:right w:val="nil"/>
            </w:tcBorders>
            <w:shd w:val="clear" w:color="auto" w:fill="auto"/>
            <w:noWrap/>
            <w:vAlign w:val="center"/>
          </w:tcPr>
          <w:p w14:paraId="4EF7CF19" w14:textId="77777777" w:rsidR="003E0580" w:rsidRPr="00170255" w:rsidRDefault="003E0580" w:rsidP="003E0580">
            <w:pPr>
              <w:jc w:val="center"/>
              <w:rPr>
                <w:color w:val="000000"/>
                <w:sz w:val="16"/>
                <w:szCs w:val="16"/>
              </w:rPr>
            </w:pPr>
            <w:r w:rsidRPr="00170255">
              <w:rPr>
                <w:color w:val="000000"/>
                <w:sz w:val="16"/>
                <w:szCs w:val="16"/>
              </w:rPr>
              <w:t>2446,732</w:t>
            </w:r>
          </w:p>
        </w:tc>
        <w:tc>
          <w:tcPr>
            <w:tcW w:w="1250" w:type="pct"/>
            <w:tcBorders>
              <w:top w:val="nil"/>
              <w:left w:val="nil"/>
              <w:bottom w:val="nil"/>
              <w:right w:val="nil"/>
            </w:tcBorders>
            <w:shd w:val="clear" w:color="auto" w:fill="auto"/>
            <w:noWrap/>
            <w:vAlign w:val="center"/>
            <w:hideMark/>
          </w:tcPr>
          <w:p w14:paraId="13D0BF6A" w14:textId="77777777" w:rsidR="003E0580" w:rsidRPr="00170255" w:rsidRDefault="003E0580" w:rsidP="003E0580">
            <w:pPr>
              <w:jc w:val="center"/>
              <w:rPr>
                <w:color w:val="000000"/>
                <w:sz w:val="16"/>
                <w:szCs w:val="16"/>
              </w:rPr>
            </w:pPr>
            <w:r w:rsidRPr="00170255">
              <w:rPr>
                <w:color w:val="000000"/>
                <w:sz w:val="16"/>
                <w:szCs w:val="16"/>
              </w:rPr>
              <w:t>Volunteer07_period2_point05</w:t>
            </w:r>
          </w:p>
        </w:tc>
        <w:tc>
          <w:tcPr>
            <w:tcW w:w="1250" w:type="pct"/>
            <w:tcBorders>
              <w:top w:val="nil"/>
              <w:left w:val="nil"/>
              <w:bottom w:val="nil"/>
              <w:right w:val="nil"/>
            </w:tcBorders>
            <w:shd w:val="clear" w:color="auto" w:fill="auto"/>
            <w:noWrap/>
            <w:vAlign w:val="center"/>
            <w:hideMark/>
          </w:tcPr>
          <w:p w14:paraId="4A4BFB02" w14:textId="77777777" w:rsidR="003E0580" w:rsidRPr="00170255" w:rsidRDefault="003E0580" w:rsidP="003E0580">
            <w:pPr>
              <w:jc w:val="center"/>
              <w:rPr>
                <w:color w:val="000000"/>
                <w:sz w:val="16"/>
                <w:szCs w:val="16"/>
              </w:rPr>
            </w:pPr>
            <w:r w:rsidRPr="00170255">
              <w:rPr>
                <w:color w:val="000000"/>
                <w:sz w:val="16"/>
                <w:szCs w:val="16"/>
              </w:rPr>
              <w:t>3949,345</w:t>
            </w:r>
          </w:p>
        </w:tc>
      </w:tr>
      <w:tr w:rsidR="003E0580" w:rsidRPr="00170255" w14:paraId="4DA75D06" w14:textId="77777777" w:rsidTr="003E0580">
        <w:trPr>
          <w:trHeight w:val="227"/>
          <w:jc w:val="center"/>
        </w:trPr>
        <w:tc>
          <w:tcPr>
            <w:tcW w:w="1250" w:type="pct"/>
            <w:tcBorders>
              <w:top w:val="nil"/>
              <w:left w:val="nil"/>
              <w:bottom w:val="nil"/>
              <w:right w:val="nil"/>
            </w:tcBorders>
            <w:shd w:val="clear" w:color="auto" w:fill="auto"/>
            <w:noWrap/>
            <w:vAlign w:val="center"/>
          </w:tcPr>
          <w:p w14:paraId="13BE41C9" w14:textId="77777777" w:rsidR="003E0580" w:rsidRPr="00170255" w:rsidRDefault="003E0580" w:rsidP="003E0580">
            <w:pPr>
              <w:jc w:val="center"/>
              <w:rPr>
                <w:color w:val="000000"/>
                <w:sz w:val="16"/>
                <w:szCs w:val="16"/>
              </w:rPr>
            </w:pPr>
            <w:r w:rsidRPr="00170255">
              <w:rPr>
                <w:color w:val="000000"/>
                <w:sz w:val="16"/>
                <w:szCs w:val="16"/>
              </w:rPr>
              <w:t>Volunteer01_period2_point06</w:t>
            </w:r>
          </w:p>
        </w:tc>
        <w:tc>
          <w:tcPr>
            <w:tcW w:w="1250" w:type="pct"/>
            <w:tcBorders>
              <w:top w:val="nil"/>
              <w:left w:val="nil"/>
              <w:bottom w:val="nil"/>
              <w:right w:val="nil"/>
            </w:tcBorders>
            <w:shd w:val="clear" w:color="auto" w:fill="auto"/>
            <w:noWrap/>
            <w:vAlign w:val="center"/>
          </w:tcPr>
          <w:p w14:paraId="04EE6E00" w14:textId="77777777" w:rsidR="003E0580" w:rsidRPr="00170255" w:rsidRDefault="003E0580" w:rsidP="003E0580">
            <w:pPr>
              <w:jc w:val="center"/>
              <w:rPr>
                <w:color w:val="000000"/>
                <w:sz w:val="16"/>
                <w:szCs w:val="16"/>
              </w:rPr>
            </w:pPr>
            <w:r w:rsidRPr="00170255">
              <w:rPr>
                <w:color w:val="000000"/>
                <w:sz w:val="16"/>
                <w:szCs w:val="16"/>
              </w:rPr>
              <w:t>960,142</w:t>
            </w:r>
          </w:p>
        </w:tc>
        <w:tc>
          <w:tcPr>
            <w:tcW w:w="1250" w:type="pct"/>
            <w:tcBorders>
              <w:top w:val="nil"/>
              <w:left w:val="nil"/>
              <w:bottom w:val="nil"/>
              <w:right w:val="nil"/>
            </w:tcBorders>
            <w:shd w:val="clear" w:color="auto" w:fill="auto"/>
            <w:noWrap/>
            <w:vAlign w:val="center"/>
            <w:hideMark/>
          </w:tcPr>
          <w:p w14:paraId="49FEAF65" w14:textId="77777777" w:rsidR="003E0580" w:rsidRPr="00170255" w:rsidRDefault="003E0580" w:rsidP="003E0580">
            <w:pPr>
              <w:jc w:val="center"/>
              <w:rPr>
                <w:color w:val="000000"/>
                <w:sz w:val="16"/>
                <w:szCs w:val="16"/>
              </w:rPr>
            </w:pPr>
            <w:r w:rsidRPr="00170255">
              <w:rPr>
                <w:color w:val="000000"/>
                <w:sz w:val="16"/>
                <w:szCs w:val="16"/>
              </w:rPr>
              <w:t>Volunteer07_period2_point06</w:t>
            </w:r>
          </w:p>
        </w:tc>
        <w:tc>
          <w:tcPr>
            <w:tcW w:w="1250" w:type="pct"/>
            <w:tcBorders>
              <w:top w:val="nil"/>
              <w:left w:val="nil"/>
              <w:bottom w:val="nil"/>
              <w:right w:val="nil"/>
            </w:tcBorders>
            <w:shd w:val="clear" w:color="auto" w:fill="auto"/>
            <w:noWrap/>
            <w:vAlign w:val="center"/>
            <w:hideMark/>
          </w:tcPr>
          <w:p w14:paraId="4A9B94C6" w14:textId="77777777" w:rsidR="003E0580" w:rsidRPr="00170255" w:rsidRDefault="003E0580" w:rsidP="003E0580">
            <w:pPr>
              <w:jc w:val="center"/>
              <w:rPr>
                <w:color w:val="000000"/>
                <w:sz w:val="16"/>
                <w:szCs w:val="16"/>
              </w:rPr>
            </w:pPr>
            <w:r w:rsidRPr="00170255">
              <w:rPr>
                <w:color w:val="000000"/>
                <w:sz w:val="16"/>
                <w:szCs w:val="16"/>
              </w:rPr>
              <w:t>1797,766</w:t>
            </w:r>
          </w:p>
        </w:tc>
      </w:tr>
      <w:tr w:rsidR="003E0580" w:rsidRPr="00170255" w14:paraId="72F71756" w14:textId="77777777" w:rsidTr="003E0580">
        <w:trPr>
          <w:trHeight w:val="227"/>
          <w:jc w:val="center"/>
        </w:trPr>
        <w:tc>
          <w:tcPr>
            <w:tcW w:w="1250" w:type="pct"/>
            <w:tcBorders>
              <w:top w:val="nil"/>
              <w:left w:val="nil"/>
              <w:bottom w:val="nil"/>
              <w:right w:val="nil"/>
            </w:tcBorders>
            <w:shd w:val="clear" w:color="auto" w:fill="auto"/>
            <w:noWrap/>
            <w:vAlign w:val="center"/>
          </w:tcPr>
          <w:p w14:paraId="28A89B01" w14:textId="77777777" w:rsidR="003E0580" w:rsidRPr="00170255" w:rsidRDefault="003E0580" w:rsidP="003E0580">
            <w:pPr>
              <w:jc w:val="center"/>
              <w:rPr>
                <w:color w:val="000000"/>
                <w:sz w:val="16"/>
                <w:szCs w:val="16"/>
              </w:rPr>
            </w:pPr>
            <w:r w:rsidRPr="00170255">
              <w:rPr>
                <w:color w:val="000000"/>
                <w:sz w:val="16"/>
                <w:szCs w:val="16"/>
              </w:rPr>
              <w:t>Volunteer01_period2_point07</w:t>
            </w:r>
          </w:p>
        </w:tc>
        <w:tc>
          <w:tcPr>
            <w:tcW w:w="1250" w:type="pct"/>
            <w:tcBorders>
              <w:top w:val="nil"/>
              <w:left w:val="nil"/>
              <w:bottom w:val="nil"/>
              <w:right w:val="nil"/>
            </w:tcBorders>
            <w:shd w:val="clear" w:color="auto" w:fill="auto"/>
            <w:noWrap/>
            <w:vAlign w:val="center"/>
          </w:tcPr>
          <w:p w14:paraId="674F3773" w14:textId="77777777" w:rsidR="003E0580" w:rsidRPr="00170255" w:rsidRDefault="003E0580" w:rsidP="003E0580">
            <w:pPr>
              <w:jc w:val="center"/>
              <w:rPr>
                <w:color w:val="000000"/>
                <w:sz w:val="16"/>
                <w:szCs w:val="16"/>
              </w:rPr>
            </w:pPr>
            <w:r w:rsidRPr="00170255">
              <w:rPr>
                <w:color w:val="000000"/>
                <w:sz w:val="16"/>
                <w:szCs w:val="16"/>
              </w:rPr>
              <w:t>469,452</w:t>
            </w:r>
          </w:p>
        </w:tc>
        <w:tc>
          <w:tcPr>
            <w:tcW w:w="1250" w:type="pct"/>
            <w:tcBorders>
              <w:top w:val="nil"/>
              <w:left w:val="nil"/>
              <w:bottom w:val="nil"/>
              <w:right w:val="nil"/>
            </w:tcBorders>
            <w:shd w:val="clear" w:color="auto" w:fill="auto"/>
            <w:noWrap/>
            <w:vAlign w:val="center"/>
            <w:hideMark/>
          </w:tcPr>
          <w:p w14:paraId="650F188F" w14:textId="77777777" w:rsidR="003E0580" w:rsidRPr="00170255" w:rsidRDefault="003E0580" w:rsidP="003E0580">
            <w:pPr>
              <w:jc w:val="center"/>
              <w:rPr>
                <w:color w:val="000000"/>
                <w:sz w:val="16"/>
                <w:szCs w:val="16"/>
              </w:rPr>
            </w:pPr>
            <w:r w:rsidRPr="00170255">
              <w:rPr>
                <w:color w:val="000000"/>
                <w:sz w:val="16"/>
                <w:szCs w:val="16"/>
              </w:rPr>
              <w:t>Volunteer07_period2_point07</w:t>
            </w:r>
          </w:p>
        </w:tc>
        <w:tc>
          <w:tcPr>
            <w:tcW w:w="1250" w:type="pct"/>
            <w:tcBorders>
              <w:top w:val="nil"/>
              <w:left w:val="nil"/>
              <w:bottom w:val="nil"/>
              <w:right w:val="nil"/>
            </w:tcBorders>
            <w:shd w:val="clear" w:color="auto" w:fill="auto"/>
            <w:noWrap/>
            <w:vAlign w:val="center"/>
            <w:hideMark/>
          </w:tcPr>
          <w:p w14:paraId="0F2E015D" w14:textId="77777777" w:rsidR="003E0580" w:rsidRPr="00170255" w:rsidRDefault="003E0580" w:rsidP="003E0580">
            <w:pPr>
              <w:jc w:val="center"/>
              <w:rPr>
                <w:color w:val="000000"/>
                <w:sz w:val="16"/>
                <w:szCs w:val="16"/>
              </w:rPr>
            </w:pPr>
            <w:r w:rsidRPr="00170255">
              <w:rPr>
                <w:color w:val="000000"/>
                <w:sz w:val="16"/>
                <w:szCs w:val="16"/>
              </w:rPr>
              <w:t>783,549</w:t>
            </w:r>
          </w:p>
        </w:tc>
      </w:tr>
      <w:tr w:rsidR="003E0580" w:rsidRPr="00170255" w14:paraId="026386A0" w14:textId="77777777" w:rsidTr="003E0580">
        <w:trPr>
          <w:trHeight w:val="227"/>
          <w:jc w:val="center"/>
        </w:trPr>
        <w:tc>
          <w:tcPr>
            <w:tcW w:w="1250" w:type="pct"/>
            <w:tcBorders>
              <w:top w:val="nil"/>
              <w:left w:val="nil"/>
              <w:bottom w:val="nil"/>
              <w:right w:val="nil"/>
            </w:tcBorders>
            <w:shd w:val="clear" w:color="auto" w:fill="auto"/>
            <w:noWrap/>
            <w:vAlign w:val="center"/>
          </w:tcPr>
          <w:p w14:paraId="0C47342F" w14:textId="77777777" w:rsidR="003E0580" w:rsidRPr="00170255" w:rsidRDefault="003E0580" w:rsidP="003E0580">
            <w:pPr>
              <w:jc w:val="center"/>
              <w:rPr>
                <w:color w:val="000000"/>
                <w:sz w:val="16"/>
                <w:szCs w:val="16"/>
              </w:rPr>
            </w:pPr>
            <w:r w:rsidRPr="00170255">
              <w:rPr>
                <w:color w:val="000000"/>
                <w:sz w:val="16"/>
                <w:szCs w:val="16"/>
              </w:rPr>
              <w:t>Volunteer01_period2_point08</w:t>
            </w:r>
          </w:p>
        </w:tc>
        <w:tc>
          <w:tcPr>
            <w:tcW w:w="1250" w:type="pct"/>
            <w:tcBorders>
              <w:top w:val="nil"/>
              <w:left w:val="nil"/>
              <w:bottom w:val="nil"/>
              <w:right w:val="nil"/>
            </w:tcBorders>
            <w:shd w:val="clear" w:color="auto" w:fill="auto"/>
            <w:noWrap/>
            <w:vAlign w:val="center"/>
          </w:tcPr>
          <w:p w14:paraId="22A99EF5" w14:textId="77777777" w:rsidR="003E0580" w:rsidRPr="00170255" w:rsidRDefault="003E0580" w:rsidP="003E0580">
            <w:pPr>
              <w:jc w:val="center"/>
              <w:rPr>
                <w:color w:val="000000"/>
                <w:sz w:val="16"/>
                <w:szCs w:val="16"/>
              </w:rPr>
            </w:pPr>
            <w:r w:rsidRPr="00170255">
              <w:rPr>
                <w:color w:val="000000"/>
                <w:sz w:val="16"/>
                <w:szCs w:val="16"/>
              </w:rPr>
              <w:t>107,176</w:t>
            </w:r>
          </w:p>
        </w:tc>
        <w:tc>
          <w:tcPr>
            <w:tcW w:w="1250" w:type="pct"/>
            <w:tcBorders>
              <w:top w:val="nil"/>
              <w:left w:val="nil"/>
              <w:bottom w:val="nil"/>
              <w:right w:val="nil"/>
            </w:tcBorders>
            <w:shd w:val="clear" w:color="auto" w:fill="auto"/>
            <w:noWrap/>
            <w:vAlign w:val="center"/>
            <w:hideMark/>
          </w:tcPr>
          <w:p w14:paraId="6043D31A" w14:textId="77777777" w:rsidR="003E0580" w:rsidRPr="00170255" w:rsidRDefault="003E0580" w:rsidP="003E0580">
            <w:pPr>
              <w:jc w:val="center"/>
              <w:rPr>
                <w:color w:val="000000"/>
                <w:sz w:val="16"/>
                <w:szCs w:val="16"/>
              </w:rPr>
            </w:pPr>
            <w:r w:rsidRPr="00170255">
              <w:rPr>
                <w:color w:val="000000"/>
                <w:sz w:val="16"/>
                <w:szCs w:val="16"/>
              </w:rPr>
              <w:t>Volunteer07_period2_point08</w:t>
            </w:r>
          </w:p>
        </w:tc>
        <w:tc>
          <w:tcPr>
            <w:tcW w:w="1250" w:type="pct"/>
            <w:tcBorders>
              <w:top w:val="nil"/>
              <w:left w:val="nil"/>
              <w:bottom w:val="nil"/>
              <w:right w:val="nil"/>
            </w:tcBorders>
            <w:shd w:val="clear" w:color="auto" w:fill="auto"/>
            <w:noWrap/>
            <w:vAlign w:val="center"/>
            <w:hideMark/>
          </w:tcPr>
          <w:p w14:paraId="25066BD5" w14:textId="77777777" w:rsidR="003E0580" w:rsidRPr="00170255" w:rsidRDefault="003E0580" w:rsidP="003E0580">
            <w:pPr>
              <w:jc w:val="center"/>
              <w:rPr>
                <w:color w:val="000000"/>
                <w:sz w:val="16"/>
                <w:szCs w:val="16"/>
              </w:rPr>
            </w:pPr>
            <w:r w:rsidRPr="00170255">
              <w:rPr>
                <w:color w:val="000000"/>
                <w:sz w:val="16"/>
                <w:szCs w:val="16"/>
              </w:rPr>
              <w:t>216,826</w:t>
            </w:r>
          </w:p>
        </w:tc>
      </w:tr>
      <w:tr w:rsidR="003E0580" w:rsidRPr="00170255" w14:paraId="1EEBDD3D" w14:textId="77777777" w:rsidTr="003E0580">
        <w:trPr>
          <w:trHeight w:val="227"/>
          <w:jc w:val="center"/>
        </w:trPr>
        <w:tc>
          <w:tcPr>
            <w:tcW w:w="1250" w:type="pct"/>
            <w:tcBorders>
              <w:top w:val="nil"/>
              <w:left w:val="nil"/>
              <w:bottom w:val="nil"/>
              <w:right w:val="nil"/>
            </w:tcBorders>
            <w:shd w:val="clear" w:color="auto" w:fill="auto"/>
            <w:noWrap/>
            <w:vAlign w:val="center"/>
          </w:tcPr>
          <w:p w14:paraId="3F305D1A" w14:textId="77777777" w:rsidR="003E0580" w:rsidRPr="00170255" w:rsidRDefault="003E0580" w:rsidP="003E0580">
            <w:pPr>
              <w:jc w:val="center"/>
              <w:rPr>
                <w:color w:val="000000"/>
                <w:sz w:val="16"/>
                <w:szCs w:val="16"/>
              </w:rPr>
            </w:pPr>
            <w:r w:rsidRPr="00170255">
              <w:rPr>
                <w:color w:val="000000"/>
                <w:sz w:val="16"/>
                <w:szCs w:val="16"/>
              </w:rPr>
              <w:t>Volunteer01_period2_point09</w:t>
            </w:r>
          </w:p>
        </w:tc>
        <w:tc>
          <w:tcPr>
            <w:tcW w:w="1250" w:type="pct"/>
            <w:tcBorders>
              <w:top w:val="nil"/>
              <w:left w:val="nil"/>
              <w:bottom w:val="nil"/>
              <w:right w:val="nil"/>
            </w:tcBorders>
            <w:shd w:val="clear" w:color="auto" w:fill="auto"/>
            <w:noWrap/>
            <w:vAlign w:val="center"/>
          </w:tcPr>
          <w:p w14:paraId="3D707209" w14:textId="77777777" w:rsidR="003E0580" w:rsidRPr="00170255" w:rsidRDefault="003E0580" w:rsidP="003E0580">
            <w:pPr>
              <w:jc w:val="center"/>
              <w:rPr>
                <w:color w:val="000000"/>
                <w:sz w:val="16"/>
                <w:szCs w:val="16"/>
              </w:rPr>
            </w:pPr>
            <w:r w:rsidRPr="00170255">
              <w:rPr>
                <w:color w:val="000000"/>
                <w:sz w:val="16"/>
                <w:szCs w:val="16"/>
              </w:rPr>
              <w:t>48,797</w:t>
            </w:r>
          </w:p>
        </w:tc>
        <w:tc>
          <w:tcPr>
            <w:tcW w:w="1250" w:type="pct"/>
            <w:tcBorders>
              <w:top w:val="nil"/>
              <w:left w:val="nil"/>
              <w:bottom w:val="nil"/>
              <w:right w:val="nil"/>
            </w:tcBorders>
            <w:shd w:val="clear" w:color="auto" w:fill="auto"/>
            <w:noWrap/>
            <w:vAlign w:val="center"/>
            <w:hideMark/>
          </w:tcPr>
          <w:p w14:paraId="1DD3879B" w14:textId="77777777" w:rsidR="003E0580" w:rsidRPr="00170255" w:rsidRDefault="003E0580" w:rsidP="003E0580">
            <w:pPr>
              <w:jc w:val="center"/>
              <w:rPr>
                <w:color w:val="000000"/>
                <w:sz w:val="16"/>
                <w:szCs w:val="16"/>
              </w:rPr>
            </w:pPr>
            <w:r w:rsidRPr="00170255">
              <w:rPr>
                <w:color w:val="000000"/>
                <w:sz w:val="16"/>
                <w:szCs w:val="16"/>
              </w:rPr>
              <w:t>Volunteer07_period2_point09</w:t>
            </w:r>
          </w:p>
        </w:tc>
        <w:tc>
          <w:tcPr>
            <w:tcW w:w="1250" w:type="pct"/>
            <w:tcBorders>
              <w:top w:val="nil"/>
              <w:left w:val="nil"/>
              <w:bottom w:val="nil"/>
              <w:right w:val="nil"/>
            </w:tcBorders>
            <w:shd w:val="clear" w:color="auto" w:fill="auto"/>
            <w:noWrap/>
            <w:vAlign w:val="center"/>
            <w:hideMark/>
          </w:tcPr>
          <w:p w14:paraId="570611F6" w14:textId="77777777" w:rsidR="003E0580" w:rsidRPr="00170255" w:rsidRDefault="003E0580" w:rsidP="003E0580">
            <w:pPr>
              <w:jc w:val="center"/>
              <w:rPr>
                <w:color w:val="000000"/>
                <w:sz w:val="16"/>
                <w:szCs w:val="16"/>
              </w:rPr>
            </w:pPr>
            <w:r w:rsidRPr="00170255">
              <w:rPr>
                <w:color w:val="000000"/>
                <w:sz w:val="16"/>
                <w:szCs w:val="16"/>
              </w:rPr>
              <w:t>87,722</w:t>
            </w:r>
          </w:p>
        </w:tc>
      </w:tr>
      <w:tr w:rsidR="003E0580" w:rsidRPr="00170255" w14:paraId="7D34E345" w14:textId="77777777" w:rsidTr="003E0580">
        <w:trPr>
          <w:trHeight w:val="227"/>
          <w:jc w:val="center"/>
        </w:trPr>
        <w:tc>
          <w:tcPr>
            <w:tcW w:w="1250" w:type="pct"/>
            <w:tcBorders>
              <w:top w:val="nil"/>
              <w:left w:val="nil"/>
              <w:right w:val="nil"/>
            </w:tcBorders>
            <w:shd w:val="clear" w:color="auto" w:fill="auto"/>
            <w:noWrap/>
            <w:vAlign w:val="center"/>
          </w:tcPr>
          <w:p w14:paraId="599342F4" w14:textId="77777777" w:rsidR="003E0580" w:rsidRPr="00170255" w:rsidRDefault="003E0580" w:rsidP="003E0580">
            <w:pPr>
              <w:jc w:val="center"/>
              <w:rPr>
                <w:color w:val="000000"/>
                <w:sz w:val="16"/>
                <w:szCs w:val="16"/>
              </w:rPr>
            </w:pPr>
            <w:r w:rsidRPr="00170255">
              <w:rPr>
                <w:color w:val="000000"/>
                <w:sz w:val="16"/>
                <w:szCs w:val="16"/>
              </w:rPr>
              <w:t>Volunteer01_period2_point10</w:t>
            </w:r>
          </w:p>
        </w:tc>
        <w:tc>
          <w:tcPr>
            <w:tcW w:w="1250" w:type="pct"/>
            <w:tcBorders>
              <w:top w:val="nil"/>
              <w:left w:val="nil"/>
              <w:right w:val="nil"/>
            </w:tcBorders>
            <w:shd w:val="clear" w:color="auto" w:fill="auto"/>
            <w:noWrap/>
            <w:vAlign w:val="center"/>
          </w:tcPr>
          <w:p w14:paraId="017C63A9" w14:textId="77777777" w:rsidR="003E0580" w:rsidRPr="00170255" w:rsidRDefault="003E0580" w:rsidP="003E0580">
            <w:pPr>
              <w:jc w:val="center"/>
              <w:rPr>
                <w:color w:val="000000"/>
                <w:sz w:val="16"/>
                <w:szCs w:val="16"/>
              </w:rPr>
            </w:pPr>
            <w:r w:rsidRPr="00170255">
              <w:rPr>
                <w:color w:val="000000"/>
                <w:sz w:val="16"/>
                <w:szCs w:val="16"/>
              </w:rPr>
              <w:t>25,978</w:t>
            </w:r>
          </w:p>
        </w:tc>
        <w:tc>
          <w:tcPr>
            <w:tcW w:w="1250" w:type="pct"/>
            <w:tcBorders>
              <w:top w:val="nil"/>
              <w:left w:val="nil"/>
              <w:right w:val="nil"/>
            </w:tcBorders>
            <w:shd w:val="clear" w:color="auto" w:fill="auto"/>
            <w:noWrap/>
            <w:vAlign w:val="center"/>
            <w:hideMark/>
          </w:tcPr>
          <w:p w14:paraId="1C07F5C8" w14:textId="77777777" w:rsidR="003E0580" w:rsidRPr="00170255" w:rsidRDefault="003E0580" w:rsidP="003E0580">
            <w:pPr>
              <w:jc w:val="center"/>
              <w:rPr>
                <w:color w:val="000000"/>
                <w:sz w:val="16"/>
                <w:szCs w:val="16"/>
              </w:rPr>
            </w:pPr>
            <w:r w:rsidRPr="00170255">
              <w:rPr>
                <w:color w:val="000000"/>
                <w:sz w:val="16"/>
                <w:szCs w:val="16"/>
              </w:rPr>
              <w:t>Volunteer07_period2_point10</w:t>
            </w:r>
          </w:p>
        </w:tc>
        <w:tc>
          <w:tcPr>
            <w:tcW w:w="1250" w:type="pct"/>
            <w:tcBorders>
              <w:top w:val="nil"/>
              <w:left w:val="nil"/>
              <w:right w:val="nil"/>
            </w:tcBorders>
            <w:shd w:val="clear" w:color="auto" w:fill="auto"/>
            <w:noWrap/>
            <w:vAlign w:val="center"/>
            <w:hideMark/>
          </w:tcPr>
          <w:p w14:paraId="786CB3A6" w14:textId="77777777" w:rsidR="003E0580" w:rsidRPr="00170255" w:rsidRDefault="003E0580" w:rsidP="003E0580">
            <w:pPr>
              <w:jc w:val="center"/>
              <w:rPr>
                <w:color w:val="000000"/>
                <w:sz w:val="16"/>
                <w:szCs w:val="16"/>
              </w:rPr>
            </w:pPr>
            <w:r w:rsidRPr="00170255">
              <w:rPr>
                <w:color w:val="000000"/>
                <w:sz w:val="16"/>
                <w:szCs w:val="16"/>
              </w:rPr>
              <w:t>50,237</w:t>
            </w:r>
          </w:p>
        </w:tc>
      </w:tr>
      <w:tr w:rsidR="003E0580" w:rsidRPr="00170255" w14:paraId="7EA7F949" w14:textId="77777777" w:rsidTr="003E0580">
        <w:trPr>
          <w:trHeight w:val="227"/>
          <w:jc w:val="center"/>
        </w:trPr>
        <w:tc>
          <w:tcPr>
            <w:tcW w:w="1250" w:type="pct"/>
            <w:tcBorders>
              <w:top w:val="nil"/>
              <w:left w:val="nil"/>
              <w:bottom w:val="single" w:sz="4" w:space="0" w:color="auto"/>
              <w:right w:val="nil"/>
            </w:tcBorders>
            <w:shd w:val="clear" w:color="auto" w:fill="auto"/>
            <w:noWrap/>
            <w:vAlign w:val="center"/>
          </w:tcPr>
          <w:p w14:paraId="70FFCF51" w14:textId="77777777" w:rsidR="003E0580" w:rsidRPr="00170255" w:rsidRDefault="003E0580" w:rsidP="003E0580">
            <w:pPr>
              <w:jc w:val="center"/>
              <w:rPr>
                <w:color w:val="000000"/>
                <w:sz w:val="16"/>
                <w:szCs w:val="16"/>
              </w:rPr>
            </w:pPr>
            <w:r w:rsidRPr="00170255">
              <w:rPr>
                <w:color w:val="000000"/>
                <w:sz w:val="16"/>
                <w:szCs w:val="16"/>
              </w:rPr>
              <w:t>Volunteer01_period2_point11</w:t>
            </w:r>
          </w:p>
        </w:tc>
        <w:tc>
          <w:tcPr>
            <w:tcW w:w="1250" w:type="pct"/>
            <w:tcBorders>
              <w:top w:val="nil"/>
              <w:left w:val="nil"/>
              <w:bottom w:val="single" w:sz="4" w:space="0" w:color="auto"/>
              <w:right w:val="nil"/>
            </w:tcBorders>
            <w:shd w:val="clear" w:color="auto" w:fill="auto"/>
            <w:noWrap/>
            <w:vAlign w:val="center"/>
          </w:tcPr>
          <w:p w14:paraId="20C13D01"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single" w:sz="4" w:space="0" w:color="auto"/>
              <w:right w:val="nil"/>
            </w:tcBorders>
            <w:shd w:val="clear" w:color="auto" w:fill="auto"/>
            <w:noWrap/>
            <w:vAlign w:val="center"/>
            <w:hideMark/>
          </w:tcPr>
          <w:p w14:paraId="304E1C77" w14:textId="77777777" w:rsidR="003E0580" w:rsidRPr="00170255" w:rsidRDefault="003E0580" w:rsidP="003E0580">
            <w:pPr>
              <w:jc w:val="center"/>
              <w:rPr>
                <w:color w:val="000000"/>
                <w:sz w:val="16"/>
                <w:szCs w:val="16"/>
              </w:rPr>
            </w:pPr>
            <w:r w:rsidRPr="00170255">
              <w:rPr>
                <w:color w:val="000000"/>
                <w:sz w:val="16"/>
                <w:szCs w:val="16"/>
              </w:rPr>
              <w:t>Volunteer07_period2_point11</w:t>
            </w:r>
          </w:p>
        </w:tc>
        <w:tc>
          <w:tcPr>
            <w:tcW w:w="1250" w:type="pct"/>
            <w:tcBorders>
              <w:top w:val="nil"/>
              <w:left w:val="nil"/>
              <w:bottom w:val="single" w:sz="4" w:space="0" w:color="auto"/>
              <w:right w:val="nil"/>
            </w:tcBorders>
            <w:shd w:val="clear" w:color="auto" w:fill="auto"/>
            <w:noWrap/>
            <w:vAlign w:val="center"/>
            <w:hideMark/>
          </w:tcPr>
          <w:p w14:paraId="3FA6D78C" w14:textId="77777777" w:rsidR="003E0580" w:rsidRPr="00170255" w:rsidRDefault="003E0580" w:rsidP="003E0580">
            <w:pPr>
              <w:jc w:val="center"/>
              <w:rPr>
                <w:color w:val="000000"/>
                <w:sz w:val="16"/>
                <w:szCs w:val="16"/>
              </w:rPr>
            </w:pPr>
            <w:r w:rsidRPr="00170255">
              <w:rPr>
                <w:color w:val="000000"/>
                <w:sz w:val="16"/>
                <w:szCs w:val="16"/>
              </w:rPr>
              <w:t>33,017</w:t>
            </w:r>
          </w:p>
        </w:tc>
      </w:tr>
      <w:tr w:rsidR="003E0580" w:rsidRPr="00170255" w14:paraId="0B406627" w14:textId="77777777" w:rsidTr="003E0580">
        <w:trPr>
          <w:trHeight w:val="227"/>
          <w:jc w:val="center"/>
        </w:trPr>
        <w:tc>
          <w:tcPr>
            <w:tcW w:w="1250" w:type="pct"/>
            <w:tcBorders>
              <w:top w:val="single" w:sz="4" w:space="0" w:color="auto"/>
              <w:left w:val="nil"/>
              <w:bottom w:val="nil"/>
              <w:right w:val="nil"/>
            </w:tcBorders>
            <w:shd w:val="clear" w:color="auto" w:fill="auto"/>
            <w:noWrap/>
            <w:vAlign w:val="center"/>
          </w:tcPr>
          <w:p w14:paraId="0D136726" w14:textId="77777777" w:rsidR="003E0580" w:rsidRPr="00170255" w:rsidRDefault="003E0580" w:rsidP="003E0580">
            <w:pPr>
              <w:jc w:val="center"/>
              <w:rPr>
                <w:color w:val="000000"/>
                <w:sz w:val="16"/>
                <w:szCs w:val="16"/>
              </w:rPr>
            </w:pPr>
            <w:r w:rsidRPr="00170255">
              <w:rPr>
                <w:color w:val="000000"/>
                <w:sz w:val="16"/>
                <w:szCs w:val="16"/>
              </w:rPr>
              <w:t>Volunteer02_period1_point00</w:t>
            </w:r>
          </w:p>
        </w:tc>
        <w:tc>
          <w:tcPr>
            <w:tcW w:w="1250" w:type="pct"/>
            <w:tcBorders>
              <w:top w:val="single" w:sz="4" w:space="0" w:color="auto"/>
              <w:left w:val="nil"/>
              <w:bottom w:val="nil"/>
              <w:right w:val="nil"/>
            </w:tcBorders>
            <w:shd w:val="clear" w:color="auto" w:fill="auto"/>
            <w:noWrap/>
            <w:vAlign w:val="center"/>
          </w:tcPr>
          <w:p w14:paraId="3C68D992"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single" w:sz="4" w:space="0" w:color="auto"/>
              <w:left w:val="nil"/>
              <w:bottom w:val="nil"/>
              <w:right w:val="nil"/>
            </w:tcBorders>
            <w:shd w:val="clear" w:color="auto" w:fill="auto"/>
            <w:noWrap/>
            <w:vAlign w:val="center"/>
            <w:hideMark/>
          </w:tcPr>
          <w:p w14:paraId="1D6F9BCB" w14:textId="77777777" w:rsidR="003E0580" w:rsidRPr="00170255" w:rsidRDefault="003E0580" w:rsidP="003E0580">
            <w:pPr>
              <w:jc w:val="center"/>
              <w:rPr>
                <w:color w:val="000000"/>
                <w:sz w:val="16"/>
                <w:szCs w:val="16"/>
              </w:rPr>
            </w:pPr>
            <w:r w:rsidRPr="00170255">
              <w:rPr>
                <w:color w:val="000000"/>
                <w:sz w:val="16"/>
                <w:szCs w:val="16"/>
              </w:rPr>
              <w:t>Volunteer08_period1_point00</w:t>
            </w:r>
          </w:p>
        </w:tc>
        <w:tc>
          <w:tcPr>
            <w:tcW w:w="1250" w:type="pct"/>
            <w:tcBorders>
              <w:top w:val="single" w:sz="4" w:space="0" w:color="auto"/>
              <w:left w:val="nil"/>
              <w:bottom w:val="nil"/>
              <w:right w:val="nil"/>
            </w:tcBorders>
            <w:shd w:val="clear" w:color="auto" w:fill="auto"/>
            <w:noWrap/>
            <w:vAlign w:val="center"/>
            <w:hideMark/>
          </w:tcPr>
          <w:p w14:paraId="5DB887D9"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49B9D0A3" w14:textId="77777777" w:rsidTr="003E0580">
        <w:trPr>
          <w:trHeight w:val="227"/>
          <w:jc w:val="center"/>
        </w:trPr>
        <w:tc>
          <w:tcPr>
            <w:tcW w:w="1250" w:type="pct"/>
            <w:tcBorders>
              <w:top w:val="nil"/>
              <w:left w:val="nil"/>
              <w:bottom w:val="nil"/>
              <w:right w:val="nil"/>
            </w:tcBorders>
            <w:shd w:val="clear" w:color="auto" w:fill="auto"/>
            <w:noWrap/>
            <w:vAlign w:val="center"/>
          </w:tcPr>
          <w:p w14:paraId="409BA33C" w14:textId="77777777" w:rsidR="003E0580" w:rsidRPr="00170255" w:rsidRDefault="003E0580" w:rsidP="003E0580">
            <w:pPr>
              <w:jc w:val="center"/>
              <w:rPr>
                <w:color w:val="000000"/>
                <w:sz w:val="16"/>
                <w:szCs w:val="16"/>
              </w:rPr>
            </w:pPr>
            <w:r w:rsidRPr="00170255">
              <w:rPr>
                <w:color w:val="000000"/>
                <w:sz w:val="16"/>
                <w:szCs w:val="16"/>
              </w:rPr>
              <w:t>Volunteer02_period1_point01</w:t>
            </w:r>
          </w:p>
        </w:tc>
        <w:tc>
          <w:tcPr>
            <w:tcW w:w="1250" w:type="pct"/>
            <w:tcBorders>
              <w:top w:val="nil"/>
              <w:left w:val="nil"/>
              <w:bottom w:val="nil"/>
              <w:right w:val="nil"/>
            </w:tcBorders>
            <w:shd w:val="clear" w:color="auto" w:fill="auto"/>
            <w:noWrap/>
            <w:vAlign w:val="center"/>
          </w:tcPr>
          <w:p w14:paraId="2DD21010"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6EBEF26D" w14:textId="77777777" w:rsidR="003E0580" w:rsidRPr="00170255" w:rsidRDefault="003E0580" w:rsidP="003E0580">
            <w:pPr>
              <w:jc w:val="center"/>
              <w:rPr>
                <w:color w:val="000000"/>
                <w:sz w:val="16"/>
                <w:szCs w:val="16"/>
              </w:rPr>
            </w:pPr>
            <w:r w:rsidRPr="00170255">
              <w:rPr>
                <w:color w:val="000000"/>
                <w:sz w:val="16"/>
                <w:szCs w:val="16"/>
              </w:rPr>
              <w:t>Volunteer08_period1_point01</w:t>
            </w:r>
          </w:p>
        </w:tc>
        <w:tc>
          <w:tcPr>
            <w:tcW w:w="1250" w:type="pct"/>
            <w:tcBorders>
              <w:top w:val="nil"/>
              <w:left w:val="nil"/>
              <w:bottom w:val="nil"/>
              <w:right w:val="nil"/>
            </w:tcBorders>
            <w:shd w:val="clear" w:color="auto" w:fill="auto"/>
            <w:noWrap/>
            <w:vAlign w:val="center"/>
            <w:hideMark/>
          </w:tcPr>
          <w:p w14:paraId="2E673DC7"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0C55F8FD" w14:textId="77777777" w:rsidTr="003E0580">
        <w:trPr>
          <w:trHeight w:val="227"/>
          <w:jc w:val="center"/>
        </w:trPr>
        <w:tc>
          <w:tcPr>
            <w:tcW w:w="1250" w:type="pct"/>
            <w:tcBorders>
              <w:top w:val="nil"/>
              <w:left w:val="nil"/>
              <w:bottom w:val="nil"/>
              <w:right w:val="nil"/>
            </w:tcBorders>
            <w:shd w:val="clear" w:color="auto" w:fill="auto"/>
            <w:noWrap/>
            <w:vAlign w:val="center"/>
          </w:tcPr>
          <w:p w14:paraId="7885D2C8" w14:textId="77777777" w:rsidR="003E0580" w:rsidRPr="00170255" w:rsidRDefault="003E0580" w:rsidP="003E0580">
            <w:pPr>
              <w:jc w:val="center"/>
              <w:rPr>
                <w:color w:val="000000"/>
                <w:sz w:val="16"/>
                <w:szCs w:val="16"/>
              </w:rPr>
            </w:pPr>
            <w:r w:rsidRPr="00170255">
              <w:rPr>
                <w:color w:val="000000"/>
                <w:sz w:val="16"/>
                <w:szCs w:val="16"/>
              </w:rPr>
              <w:t>Volunteer02_period1_point02</w:t>
            </w:r>
          </w:p>
        </w:tc>
        <w:tc>
          <w:tcPr>
            <w:tcW w:w="1250" w:type="pct"/>
            <w:tcBorders>
              <w:top w:val="nil"/>
              <w:left w:val="nil"/>
              <w:bottom w:val="nil"/>
              <w:right w:val="nil"/>
            </w:tcBorders>
            <w:shd w:val="clear" w:color="auto" w:fill="auto"/>
            <w:noWrap/>
            <w:vAlign w:val="center"/>
          </w:tcPr>
          <w:p w14:paraId="40F42D21" w14:textId="77777777" w:rsidR="003E0580" w:rsidRPr="00170255" w:rsidRDefault="003E0580" w:rsidP="003E0580">
            <w:pPr>
              <w:jc w:val="center"/>
              <w:rPr>
                <w:color w:val="000000"/>
                <w:sz w:val="16"/>
                <w:szCs w:val="16"/>
              </w:rPr>
            </w:pPr>
            <w:r w:rsidRPr="00170255">
              <w:rPr>
                <w:color w:val="000000"/>
                <w:sz w:val="16"/>
                <w:szCs w:val="16"/>
              </w:rPr>
              <w:t>52,427</w:t>
            </w:r>
          </w:p>
        </w:tc>
        <w:tc>
          <w:tcPr>
            <w:tcW w:w="1250" w:type="pct"/>
            <w:tcBorders>
              <w:top w:val="nil"/>
              <w:left w:val="nil"/>
              <w:bottom w:val="nil"/>
              <w:right w:val="nil"/>
            </w:tcBorders>
            <w:shd w:val="clear" w:color="auto" w:fill="auto"/>
            <w:noWrap/>
            <w:vAlign w:val="center"/>
            <w:hideMark/>
          </w:tcPr>
          <w:p w14:paraId="7274292C" w14:textId="77777777" w:rsidR="003E0580" w:rsidRPr="00170255" w:rsidRDefault="003E0580" w:rsidP="003E0580">
            <w:pPr>
              <w:jc w:val="center"/>
              <w:rPr>
                <w:color w:val="000000"/>
                <w:sz w:val="16"/>
                <w:szCs w:val="16"/>
              </w:rPr>
            </w:pPr>
            <w:r w:rsidRPr="00170255">
              <w:rPr>
                <w:color w:val="000000"/>
                <w:sz w:val="16"/>
                <w:szCs w:val="16"/>
              </w:rPr>
              <w:t>Volunteer08_period1_point02</w:t>
            </w:r>
          </w:p>
        </w:tc>
        <w:tc>
          <w:tcPr>
            <w:tcW w:w="1250" w:type="pct"/>
            <w:tcBorders>
              <w:top w:val="nil"/>
              <w:left w:val="nil"/>
              <w:bottom w:val="nil"/>
              <w:right w:val="nil"/>
            </w:tcBorders>
            <w:shd w:val="clear" w:color="auto" w:fill="auto"/>
            <w:noWrap/>
            <w:vAlign w:val="center"/>
            <w:hideMark/>
          </w:tcPr>
          <w:p w14:paraId="6D5C632F" w14:textId="77777777" w:rsidR="003E0580" w:rsidRPr="00170255" w:rsidRDefault="003E0580" w:rsidP="003E0580">
            <w:pPr>
              <w:jc w:val="center"/>
              <w:rPr>
                <w:color w:val="000000"/>
                <w:sz w:val="16"/>
                <w:szCs w:val="16"/>
              </w:rPr>
            </w:pPr>
            <w:r w:rsidRPr="00170255">
              <w:rPr>
                <w:color w:val="000000"/>
                <w:sz w:val="16"/>
                <w:szCs w:val="16"/>
              </w:rPr>
              <w:t>376,527</w:t>
            </w:r>
          </w:p>
        </w:tc>
      </w:tr>
      <w:tr w:rsidR="003E0580" w:rsidRPr="00170255" w14:paraId="7B02A3B4" w14:textId="77777777" w:rsidTr="003E0580">
        <w:trPr>
          <w:trHeight w:val="227"/>
          <w:jc w:val="center"/>
        </w:trPr>
        <w:tc>
          <w:tcPr>
            <w:tcW w:w="1250" w:type="pct"/>
            <w:tcBorders>
              <w:top w:val="nil"/>
              <w:left w:val="nil"/>
              <w:bottom w:val="nil"/>
              <w:right w:val="nil"/>
            </w:tcBorders>
            <w:shd w:val="clear" w:color="auto" w:fill="auto"/>
            <w:noWrap/>
            <w:vAlign w:val="center"/>
          </w:tcPr>
          <w:p w14:paraId="593DBF93" w14:textId="77777777" w:rsidR="003E0580" w:rsidRPr="00170255" w:rsidRDefault="003E0580" w:rsidP="003E0580">
            <w:pPr>
              <w:jc w:val="center"/>
              <w:rPr>
                <w:color w:val="000000"/>
                <w:sz w:val="16"/>
                <w:szCs w:val="16"/>
              </w:rPr>
            </w:pPr>
            <w:r w:rsidRPr="00170255">
              <w:rPr>
                <w:color w:val="000000"/>
                <w:sz w:val="16"/>
                <w:szCs w:val="16"/>
              </w:rPr>
              <w:t>Volunteer02_period1_point03</w:t>
            </w:r>
          </w:p>
        </w:tc>
        <w:tc>
          <w:tcPr>
            <w:tcW w:w="1250" w:type="pct"/>
            <w:tcBorders>
              <w:top w:val="nil"/>
              <w:left w:val="nil"/>
              <w:bottom w:val="nil"/>
              <w:right w:val="nil"/>
            </w:tcBorders>
            <w:shd w:val="clear" w:color="auto" w:fill="auto"/>
            <w:noWrap/>
            <w:vAlign w:val="center"/>
          </w:tcPr>
          <w:p w14:paraId="30EB570D" w14:textId="77777777" w:rsidR="003E0580" w:rsidRPr="00170255" w:rsidRDefault="003E0580" w:rsidP="003E0580">
            <w:pPr>
              <w:jc w:val="center"/>
              <w:rPr>
                <w:color w:val="000000"/>
                <w:sz w:val="16"/>
                <w:szCs w:val="16"/>
              </w:rPr>
            </w:pPr>
            <w:r w:rsidRPr="00170255">
              <w:rPr>
                <w:color w:val="000000"/>
                <w:sz w:val="16"/>
                <w:szCs w:val="16"/>
              </w:rPr>
              <w:t>1292,550</w:t>
            </w:r>
          </w:p>
        </w:tc>
        <w:tc>
          <w:tcPr>
            <w:tcW w:w="1250" w:type="pct"/>
            <w:tcBorders>
              <w:top w:val="nil"/>
              <w:left w:val="nil"/>
              <w:bottom w:val="nil"/>
              <w:right w:val="nil"/>
            </w:tcBorders>
            <w:shd w:val="clear" w:color="auto" w:fill="auto"/>
            <w:noWrap/>
            <w:vAlign w:val="center"/>
            <w:hideMark/>
          </w:tcPr>
          <w:p w14:paraId="4F774FBC" w14:textId="77777777" w:rsidR="003E0580" w:rsidRPr="00170255" w:rsidRDefault="003E0580" w:rsidP="003E0580">
            <w:pPr>
              <w:jc w:val="center"/>
              <w:rPr>
                <w:color w:val="000000"/>
                <w:sz w:val="16"/>
                <w:szCs w:val="16"/>
              </w:rPr>
            </w:pPr>
            <w:r w:rsidRPr="00170255">
              <w:rPr>
                <w:color w:val="000000"/>
                <w:sz w:val="16"/>
                <w:szCs w:val="16"/>
              </w:rPr>
              <w:t>Volunteer08_period1_point03</w:t>
            </w:r>
          </w:p>
        </w:tc>
        <w:tc>
          <w:tcPr>
            <w:tcW w:w="1250" w:type="pct"/>
            <w:tcBorders>
              <w:top w:val="nil"/>
              <w:left w:val="nil"/>
              <w:bottom w:val="nil"/>
              <w:right w:val="nil"/>
            </w:tcBorders>
            <w:shd w:val="clear" w:color="auto" w:fill="auto"/>
            <w:noWrap/>
            <w:vAlign w:val="center"/>
            <w:hideMark/>
          </w:tcPr>
          <w:p w14:paraId="2F3ABA1C" w14:textId="77777777" w:rsidR="003E0580" w:rsidRPr="00170255" w:rsidRDefault="003E0580" w:rsidP="003E0580">
            <w:pPr>
              <w:jc w:val="center"/>
              <w:rPr>
                <w:color w:val="000000"/>
                <w:sz w:val="16"/>
                <w:szCs w:val="16"/>
              </w:rPr>
            </w:pPr>
            <w:r w:rsidRPr="00170255">
              <w:rPr>
                <w:color w:val="000000"/>
                <w:sz w:val="16"/>
                <w:szCs w:val="16"/>
              </w:rPr>
              <w:t>2174,829</w:t>
            </w:r>
          </w:p>
        </w:tc>
      </w:tr>
      <w:tr w:rsidR="003E0580" w:rsidRPr="00170255" w14:paraId="58D0EF13" w14:textId="77777777" w:rsidTr="003E0580">
        <w:trPr>
          <w:trHeight w:val="227"/>
          <w:jc w:val="center"/>
        </w:trPr>
        <w:tc>
          <w:tcPr>
            <w:tcW w:w="1250" w:type="pct"/>
            <w:tcBorders>
              <w:top w:val="nil"/>
              <w:left w:val="nil"/>
              <w:bottom w:val="nil"/>
              <w:right w:val="nil"/>
            </w:tcBorders>
            <w:shd w:val="clear" w:color="auto" w:fill="auto"/>
            <w:noWrap/>
            <w:vAlign w:val="center"/>
          </w:tcPr>
          <w:p w14:paraId="2F4F20EF" w14:textId="77777777" w:rsidR="003E0580" w:rsidRPr="00170255" w:rsidRDefault="003E0580" w:rsidP="003E0580">
            <w:pPr>
              <w:jc w:val="center"/>
              <w:rPr>
                <w:color w:val="000000"/>
                <w:sz w:val="16"/>
                <w:szCs w:val="16"/>
              </w:rPr>
            </w:pPr>
            <w:r w:rsidRPr="00170255">
              <w:rPr>
                <w:color w:val="000000"/>
                <w:sz w:val="16"/>
                <w:szCs w:val="16"/>
              </w:rPr>
              <w:t>Volunteer02_period1_point04</w:t>
            </w:r>
          </w:p>
        </w:tc>
        <w:tc>
          <w:tcPr>
            <w:tcW w:w="1250" w:type="pct"/>
            <w:tcBorders>
              <w:top w:val="nil"/>
              <w:left w:val="nil"/>
              <w:bottom w:val="nil"/>
              <w:right w:val="nil"/>
            </w:tcBorders>
            <w:shd w:val="clear" w:color="auto" w:fill="auto"/>
            <w:noWrap/>
            <w:vAlign w:val="center"/>
          </w:tcPr>
          <w:p w14:paraId="09AF4413" w14:textId="77777777" w:rsidR="003E0580" w:rsidRPr="00170255" w:rsidRDefault="003E0580" w:rsidP="003E0580">
            <w:pPr>
              <w:jc w:val="center"/>
              <w:rPr>
                <w:color w:val="000000"/>
                <w:sz w:val="16"/>
                <w:szCs w:val="16"/>
              </w:rPr>
            </w:pPr>
            <w:r w:rsidRPr="00170255">
              <w:rPr>
                <w:color w:val="000000"/>
                <w:sz w:val="16"/>
                <w:szCs w:val="16"/>
              </w:rPr>
              <w:t>3776,282</w:t>
            </w:r>
          </w:p>
        </w:tc>
        <w:tc>
          <w:tcPr>
            <w:tcW w:w="1250" w:type="pct"/>
            <w:tcBorders>
              <w:top w:val="nil"/>
              <w:left w:val="nil"/>
              <w:bottom w:val="nil"/>
              <w:right w:val="nil"/>
            </w:tcBorders>
            <w:shd w:val="clear" w:color="auto" w:fill="auto"/>
            <w:noWrap/>
            <w:vAlign w:val="center"/>
            <w:hideMark/>
          </w:tcPr>
          <w:p w14:paraId="23D338D0" w14:textId="77777777" w:rsidR="003E0580" w:rsidRPr="00170255" w:rsidRDefault="003E0580" w:rsidP="003E0580">
            <w:pPr>
              <w:jc w:val="center"/>
              <w:rPr>
                <w:color w:val="000000"/>
                <w:sz w:val="16"/>
                <w:szCs w:val="16"/>
              </w:rPr>
            </w:pPr>
            <w:r w:rsidRPr="00170255">
              <w:rPr>
                <w:color w:val="000000"/>
                <w:sz w:val="16"/>
                <w:szCs w:val="16"/>
              </w:rPr>
              <w:t>Volunteer08_period1_point04</w:t>
            </w:r>
          </w:p>
        </w:tc>
        <w:tc>
          <w:tcPr>
            <w:tcW w:w="1250" w:type="pct"/>
            <w:tcBorders>
              <w:top w:val="nil"/>
              <w:left w:val="nil"/>
              <w:bottom w:val="nil"/>
              <w:right w:val="nil"/>
            </w:tcBorders>
            <w:shd w:val="clear" w:color="auto" w:fill="auto"/>
            <w:noWrap/>
            <w:vAlign w:val="center"/>
            <w:hideMark/>
          </w:tcPr>
          <w:p w14:paraId="793747F8" w14:textId="77777777" w:rsidR="003E0580" w:rsidRPr="00170255" w:rsidRDefault="003E0580" w:rsidP="003E0580">
            <w:pPr>
              <w:jc w:val="center"/>
              <w:rPr>
                <w:color w:val="000000"/>
                <w:sz w:val="16"/>
                <w:szCs w:val="16"/>
              </w:rPr>
            </w:pPr>
            <w:r w:rsidRPr="00170255">
              <w:rPr>
                <w:color w:val="000000"/>
                <w:sz w:val="16"/>
                <w:szCs w:val="16"/>
              </w:rPr>
              <w:t>6343,187</w:t>
            </w:r>
          </w:p>
        </w:tc>
      </w:tr>
      <w:tr w:rsidR="003E0580" w:rsidRPr="00170255" w14:paraId="17732B22" w14:textId="77777777" w:rsidTr="003E0580">
        <w:trPr>
          <w:trHeight w:val="227"/>
          <w:jc w:val="center"/>
        </w:trPr>
        <w:tc>
          <w:tcPr>
            <w:tcW w:w="1250" w:type="pct"/>
            <w:tcBorders>
              <w:top w:val="nil"/>
              <w:left w:val="nil"/>
              <w:bottom w:val="nil"/>
              <w:right w:val="nil"/>
            </w:tcBorders>
            <w:shd w:val="clear" w:color="auto" w:fill="auto"/>
            <w:noWrap/>
            <w:vAlign w:val="center"/>
          </w:tcPr>
          <w:p w14:paraId="6270A103" w14:textId="77777777" w:rsidR="003E0580" w:rsidRPr="00170255" w:rsidRDefault="003E0580" w:rsidP="003E0580">
            <w:pPr>
              <w:jc w:val="center"/>
              <w:rPr>
                <w:color w:val="000000"/>
                <w:sz w:val="16"/>
                <w:szCs w:val="16"/>
              </w:rPr>
            </w:pPr>
            <w:r w:rsidRPr="00170255">
              <w:rPr>
                <w:color w:val="000000"/>
                <w:sz w:val="16"/>
                <w:szCs w:val="16"/>
              </w:rPr>
              <w:t>Volunteer02_period1_point05</w:t>
            </w:r>
          </w:p>
        </w:tc>
        <w:tc>
          <w:tcPr>
            <w:tcW w:w="1250" w:type="pct"/>
            <w:tcBorders>
              <w:top w:val="nil"/>
              <w:left w:val="nil"/>
              <w:bottom w:val="nil"/>
              <w:right w:val="nil"/>
            </w:tcBorders>
            <w:shd w:val="clear" w:color="auto" w:fill="auto"/>
            <w:noWrap/>
            <w:vAlign w:val="center"/>
          </w:tcPr>
          <w:p w14:paraId="15DDECA0" w14:textId="77777777" w:rsidR="003E0580" w:rsidRPr="00170255" w:rsidRDefault="003E0580" w:rsidP="003E0580">
            <w:pPr>
              <w:jc w:val="center"/>
              <w:rPr>
                <w:color w:val="000000"/>
                <w:sz w:val="16"/>
                <w:szCs w:val="16"/>
              </w:rPr>
            </w:pPr>
            <w:r w:rsidRPr="00170255">
              <w:rPr>
                <w:color w:val="000000"/>
                <w:sz w:val="16"/>
                <w:szCs w:val="16"/>
              </w:rPr>
              <w:t>2816,735</w:t>
            </w:r>
          </w:p>
        </w:tc>
        <w:tc>
          <w:tcPr>
            <w:tcW w:w="1250" w:type="pct"/>
            <w:tcBorders>
              <w:top w:val="nil"/>
              <w:left w:val="nil"/>
              <w:bottom w:val="nil"/>
              <w:right w:val="nil"/>
            </w:tcBorders>
            <w:shd w:val="clear" w:color="auto" w:fill="auto"/>
            <w:noWrap/>
            <w:vAlign w:val="center"/>
            <w:hideMark/>
          </w:tcPr>
          <w:p w14:paraId="7DCB6540" w14:textId="77777777" w:rsidR="003E0580" w:rsidRPr="00170255" w:rsidRDefault="003E0580" w:rsidP="003E0580">
            <w:pPr>
              <w:jc w:val="center"/>
              <w:rPr>
                <w:color w:val="000000"/>
                <w:sz w:val="16"/>
                <w:szCs w:val="16"/>
              </w:rPr>
            </w:pPr>
            <w:r w:rsidRPr="00170255">
              <w:rPr>
                <w:color w:val="000000"/>
                <w:sz w:val="16"/>
                <w:szCs w:val="16"/>
              </w:rPr>
              <w:t>Volunteer08_period1_point05</w:t>
            </w:r>
          </w:p>
        </w:tc>
        <w:tc>
          <w:tcPr>
            <w:tcW w:w="1250" w:type="pct"/>
            <w:tcBorders>
              <w:top w:val="nil"/>
              <w:left w:val="nil"/>
              <w:bottom w:val="nil"/>
              <w:right w:val="nil"/>
            </w:tcBorders>
            <w:shd w:val="clear" w:color="auto" w:fill="auto"/>
            <w:noWrap/>
            <w:vAlign w:val="center"/>
            <w:hideMark/>
          </w:tcPr>
          <w:p w14:paraId="7EF8521D" w14:textId="77777777" w:rsidR="003E0580" w:rsidRPr="00170255" w:rsidRDefault="003E0580" w:rsidP="003E0580">
            <w:pPr>
              <w:jc w:val="center"/>
              <w:rPr>
                <w:color w:val="000000"/>
                <w:sz w:val="16"/>
                <w:szCs w:val="16"/>
              </w:rPr>
            </w:pPr>
            <w:r w:rsidRPr="00170255">
              <w:rPr>
                <w:color w:val="000000"/>
                <w:sz w:val="16"/>
                <w:szCs w:val="16"/>
              </w:rPr>
              <w:t>6937,982</w:t>
            </w:r>
          </w:p>
        </w:tc>
      </w:tr>
      <w:tr w:rsidR="003E0580" w:rsidRPr="00170255" w14:paraId="6D4A06DD" w14:textId="77777777" w:rsidTr="003E0580">
        <w:trPr>
          <w:trHeight w:val="227"/>
          <w:jc w:val="center"/>
        </w:trPr>
        <w:tc>
          <w:tcPr>
            <w:tcW w:w="1250" w:type="pct"/>
            <w:tcBorders>
              <w:top w:val="nil"/>
              <w:left w:val="nil"/>
              <w:bottom w:val="nil"/>
              <w:right w:val="nil"/>
            </w:tcBorders>
            <w:shd w:val="clear" w:color="auto" w:fill="auto"/>
            <w:noWrap/>
            <w:vAlign w:val="center"/>
          </w:tcPr>
          <w:p w14:paraId="384A6FEC" w14:textId="77777777" w:rsidR="003E0580" w:rsidRPr="00170255" w:rsidRDefault="003E0580" w:rsidP="003E0580">
            <w:pPr>
              <w:jc w:val="center"/>
              <w:rPr>
                <w:color w:val="000000"/>
                <w:sz w:val="16"/>
                <w:szCs w:val="16"/>
              </w:rPr>
            </w:pPr>
            <w:r w:rsidRPr="00170255">
              <w:rPr>
                <w:color w:val="000000"/>
                <w:sz w:val="16"/>
                <w:szCs w:val="16"/>
              </w:rPr>
              <w:t>Volunteer02_period1_point06</w:t>
            </w:r>
          </w:p>
        </w:tc>
        <w:tc>
          <w:tcPr>
            <w:tcW w:w="1250" w:type="pct"/>
            <w:tcBorders>
              <w:top w:val="nil"/>
              <w:left w:val="nil"/>
              <w:bottom w:val="nil"/>
              <w:right w:val="nil"/>
            </w:tcBorders>
            <w:shd w:val="clear" w:color="auto" w:fill="auto"/>
            <w:noWrap/>
            <w:vAlign w:val="center"/>
          </w:tcPr>
          <w:p w14:paraId="1AB48FE5" w14:textId="77777777" w:rsidR="003E0580" w:rsidRPr="00170255" w:rsidRDefault="003E0580" w:rsidP="003E0580">
            <w:pPr>
              <w:jc w:val="center"/>
              <w:rPr>
                <w:color w:val="000000"/>
                <w:sz w:val="16"/>
                <w:szCs w:val="16"/>
              </w:rPr>
            </w:pPr>
            <w:r w:rsidRPr="00170255">
              <w:rPr>
                <w:color w:val="000000"/>
                <w:sz w:val="16"/>
                <w:szCs w:val="16"/>
              </w:rPr>
              <w:t>1239,408</w:t>
            </w:r>
          </w:p>
        </w:tc>
        <w:tc>
          <w:tcPr>
            <w:tcW w:w="1250" w:type="pct"/>
            <w:tcBorders>
              <w:top w:val="nil"/>
              <w:left w:val="nil"/>
              <w:bottom w:val="nil"/>
              <w:right w:val="nil"/>
            </w:tcBorders>
            <w:shd w:val="clear" w:color="auto" w:fill="auto"/>
            <w:noWrap/>
            <w:vAlign w:val="center"/>
            <w:hideMark/>
          </w:tcPr>
          <w:p w14:paraId="1C0111E5" w14:textId="77777777" w:rsidR="003E0580" w:rsidRPr="00170255" w:rsidRDefault="003E0580" w:rsidP="003E0580">
            <w:pPr>
              <w:jc w:val="center"/>
              <w:rPr>
                <w:color w:val="000000"/>
                <w:sz w:val="16"/>
                <w:szCs w:val="16"/>
              </w:rPr>
            </w:pPr>
            <w:r w:rsidRPr="00170255">
              <w:rPr>
                <w:color w:val="000000"/>
                <w:sz w:val="16"/>
                <w:szCs w:val="16"/>
              </w:rPr>
              <w:t>Volunteer08_period1_point06</w:t>
            </w:r>
          </w:p>
        </w:tc>
        <w:tc>
          <w:tcPr>
            <w:tcW w:w="1250" w:type="pct"/>
            <w:tcBorders>
              <w:top w:val="nil"/>
              <w:left w:val="nil"/>
              <w:bottom w:val="nil"/>
              <w:right w:val="nil"/>
            </w:tcBorders>
            <w:shd w:val="clear" w:color="auto" w:fill="auto"/>
            <w:noWrap/>
            <w:vAlign w:val="center"/>
            <w:hideMark/>
          </w:tcPr>
          <w:p w14:paraId="70183F87" w14:textId="77777777" w:rsidR="003E0580" w:rsidRPr="00170255" w:rsidRDefault="003E0580" w:rsidP="003E0580">
            <w:pPr>
              <w:jc w:val="center"/>
              <w:rPr>
                <w:color w:val="000000"/>
                <w:sz w:val="16"/>
                <w:szCs w:val="16"/>
              </w:rPr>
            </w:pPr>
            <w:r w:rsidRPr="00170255">
              <w:rPr>
                <w:color w:val="000000"/>
                <w:sz w:val="16"/>
                <w:szCs w:val="16"/>
              </w:rPr>
              <w:t>1970,193</w:t>
            </w:r>
          </w:p>
        </w:tc>
      </w:tr>
      <w:tr w:rsidR="003E0580" w:rsidRPr="00170255" w14:paraId="544DD617" w14:textId="77777777" w:rsidTr="003E0580">
        <w:trPr>
          <w:trHeight w:val="227"/>
          <w:jc w:val="center"/>
        </w:trPr>
        <w:tc>
          <w:tcPr>
            <w:tcW w:w="1250" w:type="pct"/>
            <w:tcBorders>
              <w:top w:val="nil"/>
              <w:left w:val="nil"/>
              <w:bottom w:val="nil"/>
              <w:right w:val="nil"/>
            </w:tcBorders>
            <w:shd w:val="clear" w:color="auto" w:fill="auto"/>
            <w:noWrap/>
            <w:vAlign w:val="center"/>
          </w:tcPr>
          <w:p w14:paraId="4BF650FC" w14:textId="77777777" w:rsidR="003E0580" w:rsidRPr="00170255" w:rsidRDefault="003E0580" w:rsidP="003E0580">
            <w:pPr>
              <w:jc w:val="center"/>
              <w:rPr>
                <w:color w:val="000000"/>
                <w:sz w:val="16"/>
                <w:szCs w:val="16"/>
              </w:rPr>
            </w:pPr>
            <w:r w:rsidRPr="00170255">
              <w:rPr>
                <w:color w:val="000000"/>
                <w:sz w:val="16"/>
                <w:szCs w:val="16"/>
              </w:rPr>
              <w:t>Volunteer02_period1_point07</w:t>
            </w:r>
          </w:p>
        </w:tc>
        <w:tc>
          <w:tcPr>
            <w:tcW w:w="1250" w:type="pct"/>
            <w:tcBorders>
              <w:top w:val="nil"/>
              <w:left w:val="nil"/>
              <w:bottom w:val="nil"/>
              <w:right w:val="nil"/>
            </w:tcBorders>
            <w:shd w:val="clear" w:color="auto" w:fill="auto"/>
            <w:noWrap/>
            <w:vAlign w:val="center"/>
          </w:tcPr>
          <w:p w14:paraId="438DA166" w14:textId="77777777" w:rsidR="003E0580" w:rsidRPr="00170255" w:rsidRDefault="003E0580" w:rsidP="003E0580">
            <w:pPr>
              <w:jc w:val="center"/>
              <w:rPr>
                <w:color w:val="000000"/>
                <w:sz w:val="16"/>
                <w:szCs w:val="16"/>
              </w:rPr>
            </w:pPr>
            <w:r w:rsidRPr="00170255">
              <w:rPr>
                <w:color w:val="000000"/>
                <w:sz w:val="16"/>
                <w:szCs w:val="16"/>
              </w:rPr>
              <w:t>716,534</w:t>
            </w:r>
          </w:p>
        </w:tc>
        <w:tc>
          <w:tcPr>
            <w:tcW w:w="1250" w:type="pct"/>
            <w:tcBorders>
              <w:top w:val="nil"/>
              <w:left w:val="nil"/>
              <w:bottom w:val="nil"/>
              <w:right w:val="nil"/>
            </w:tcBorders>
            <w:shd w:val="clear" w:color="auto" w:fill="auto"/>
            <w:noWrap/>
            <w:vAlign w:val="center"/>
            <w:hideMark/>
          </w:tcPr>
          <w:p w14:paraId="2B759555" w14:textId="77777777" w:rsidR="003E0580" w:rsidRPr="00170255" w:rsidRDefault="003E0580" w:rsidP="003E0580">
            <w:pPr>
              <w:jc w:val="center"/>
              <w:rPr>
                <w:color w:val="000000"/>
                <w:sz w:val="16"/>
                <w:szCs w:val="16"/>
              </w:rPr>
            </w:pPr>
            <w:r w:rsidRPr="00170255">
              <w:rPr>
                <w:color w:val="000000"/>
                <w:sz w:val="16"/>
                <w:szCs w:val="16"/>
              </w:rPr>
              <w:t>Volunteer08_period1_point07</w:t>
            </w:r>
          </w:p>
        </w:tc>
        <w:tc>
          <w:tcPr>
            <w:tcW w:w="1250" w:type="pct"/>
            <w:tcBorders>
              <w:top w:val="nil"/>
              <w:left w:val="nil"/>
              <w:bottom w:val="nil"/>
              <w:right w:val="nil"/>
            </w:tcBorders>
            <w:shd w:val="clear" w:color="auto" w:fill="auto"/>
            <w:noWrap/>
            <w:vAlign w:val="center"/>
            <w:hideMark/>
          </w:tcPr>
          <w:p w14:paraId="58EE9819" w14:textId="77777777" w:rsidR="003E0580" w:rsidRPr="00170255" w:rsidRDefault="003E0580" w:rsidP="003E0580">
            <w:pPr>
              <w:jc w:val="center"/>
              <w:rPr>
                <w:color w:val="000000"/>
                <w:sz w:val="16"/>
                <w:szCs w:val="16"/>
              </w:rPr>
            </w:pPr>
            <w:r w:rsidRPr="00170255">
              <w:rPr>
                <w:color w:val="000000"/>
                <w:sz w:val="16"/>
                <w:szCs w:val="16"/>
              </w:rPr>
              <w:t>1007,622</w:t>
            </w:r>
          </w:p>
        </w:tc>
      </w:tr>
      <w:tr w:rsidR="003E0580" w:rsidRPr="00170255" w14:paraId="7ECBB808" w14:textId="77777777" w:rsidTr="003E0580">
        <w:trPr>
          <w:trHeight w:val="227"/>
          <w:jc w:val="center"/>
        </w:trPr>
        <w:tc>
          <w:tcPr>
            <w:tcW w:w="1250" w:type="pct"/>
            <w:tcBorders>
              <w:top w:val="nil"/>
              <w:left w:val="nil"/>
              <w:bottom w:val="nil"/>
              <w:right w:val="nil"/>
            </w:tcBorders>
            <w:shd w:val="clear" w:color="auto" w:fill="auto"/>
            <w:noWrap/>
            <w:vAlign w:val="center"/>
          </w:tcPr>
          <w:p w14:paraId="491B167C" w14:textId="77777777" w:rsidR="003E0580" w:rsidRPr="00170255" w:rsidRDefault="003E0580" w:rsidP="003E0580">
            <w:pPr>
              <w:jc w:val="center"/>
              <w:rPr>
                <w:color w:val="000000"/>
                <w:sz w:val="16"/>
                <w:szCs w:val="16"/>
              </w:rPr>
            </w:pPr>
            <w:r w:rsidRPr="00170255">
              <w:rPr>
                <w:color w:val="000000"/>
                <w:sz w:val="16"/>
                <w:szCs w:val="16"/>
              </w:rPr>
              <w:t>Volunteer02_period1_point08</w:t>
            </w:r>
          </w:p>
        </w:tc>
        <w:tc>
          <w:tcPr>
            <w:tcW w:w="1250" w:type="pct"/>
            <w:tcBorders>
              <w:top w:val="nil"/>
              <w:left w:val="nil"/>
              <w:bottom w:val="nil"/>
              <w:right w:val="nil"/>
            </w:tcBorders>
            <w:shd w:val="clear" w:color="auto" w:fill="auto"/>
            <w:noWrap/>
            <w:vAlign w:val="center"/>
          </w:tcPr>
          <w:p w14:paraId="2F3A5CA1" w14:textId="77777777" w:rsidR="003E0580" w:rsidRPr="00170255" w:rsidRDefault="003E0580" w:rsidP="003E0580">
            <w:pPr>
              <w:jc w:val="center"/>
              <w:rPr>
                <w:color w:val="000000"/>
                <w:sz w:val="16"/>
                <w:szCs w:val="16"/>
              </w:rPr>
            </w:pPr>
            <w:r w:rsidRPr="00170255">
              <w:rPr>
                <w:color w:val="000000"/>
                <w:sz w:val="16"/>
                <w:szCs w:val="16"/>
              </w:rPr>
              <w:t>218,269</w:t>
            </w:r>
          </w:p>
        </w:tc>
        <w:tc>
          <w:tcPr>
            <w:tcW w:w="1250" w:type="pct"/>
            <w:tcBorders>
              <w:top w:val="nil"/>
              <w:left w:val="nil"/>
              <w:bottom w:val="nil"/>
              <w:right w:val="nil"/>
            </w:tcBorders>
            <w:shd w:val="clear" w:color="auto" w:fill="auto"/>
            <w:noWrap/>
            <w:vAlign w:val="center"/>
            <w:hideMark/>
          </w:tcPr>
          <w:p w14:paraId="6D004E33" w14:textId="77777777" w:rsidR="003E0580" w:rsidRPr="00170255" w:rsidRDefault="003E0580" w:rsidP="003E0580">
            <w:pPr>
              <w:jc w:val="center"/>
              <w:rPr>
                <w:color w:val="000000"/>
                <w:sz w:val="16"/>
                <w:szCs w:val="16"/>
              </w:rPr>
            </w:pPr>
            <w:r w:rsidRPr="00170255">
              <w:rPr>
                <w:color w:val="000000"/>
                <w:sz w:val="16"/>
                <w:szCs w:val="16"/>
              </w:rPr>
              <w:t>Volunteer08_period1_point08</w:t>
            </w:r>
          </w:p>
        </w:tc>
        <w:tc>
          <w:tcPr>
            <w:tcW w:w="1250" w:type="pct"/>
            <w:tcBorders>
              <w:top w:val="nil"/>
              <w:left w:val="nil"/>
              <w:bottom w:val="nil"/>
              <w:right w:val="nil"/>
            </w:tcBorders>
            <w:shd w:val="clear" w:color="auto" w:fill="auto"/>
            <w:noWrap/>
            <w:vAlign w:val="center"/>
            <w:hideMark/>
          </w:tcPr>
          <w:p w14:paraId="3FC4DFD5" w14:textId="77777777" w:rsidR="003E0580" w:rsidRPr="00170255" w:rsidRDefault="003E0580" w:rsidP="003E0580">
            <w:pPr>
              <w:jc w:val="center"/>
              <w:rPr>
                <w:color w:val="000000"/>
                <w:sz w:val="16"/>
                <w:szCs w:val="16"/>
              </w:rPr>
            </w:pPr>
            <w:r w:rsidRPr="00170255">
              <w:rPr>
                <w:color w:val="000000"/>
                <w:sz w:val="16"/>
                <w:szCs w:val="16"/>
              </w:rPr>
              <w:t>313,796</w:t>
            </w:r>
          </w:p>
        </w:tc>
      </w:tr>
      <w:tr w:rsidR="003E0580" w:rsidRPr="00170255" w14:paraId="256D9D77" w14:textId="77777777" w:rsidTr="003E0580">
        <w:trPr>
          <w:trHeight w:val="227"/>
          <w:jc w:val="center"/>
        </w:trPr>
        <w:tc>
          <w:tcPr>
            <w:tcW w:w="1250" w:type="pct"/>
            <w:tcBorders>
              <w:top w:val="nil"/>
              <w:left w:val="nil"/>
              <w:bottom w:val="nil"/>
              <w:right w:val="nil"/>
            </w:tcBorders>
            <w:shd w:val="clear" w:color="auto" w:fill="auto"/>
            <w:noWrap/>
            <w:vAlign w:val="center"/>
          </w:tcPr>
          <w:p w14:paraId="685FF9F3" w14:textId="77777777" w:rsidR="003E0580" w:rsidRPr="00170255" w:rsidRDefault="003E0580" w:rsidP="003E0580">
            <w:pPr>
              <w:jc w:val="center"/>
              <w:rPr>
                <w:color w:val="000000"/>
                <w:sz w:val="16"/>
                <w:szCs w:val="16"/>
              </w:rPr>
            </w:pPr>
            <w:r w:rsidRPr="00170255">
              <w:rPr>
                <w:color w:val="000000"/>
                <w:sz w:val="16"/>
                <w:szCs w:val="16"/>
              </w:rPr>
              <w:t>Volunteer02_period1_point09</w:t>
            </w:r>
          </w:p>
        </w:tc>
        <w:tc>
          <w:tcPr>
            <w:tcW w:w="1250" w:type="pct"/>
            <w:tcBorders>
              <w:top w:val="nil"/>
              <w:left w:val="nil"/>
              <w:bottom w:val="nil"/>
              <w:right w:val="nil"/>
            </w:tcBorders>
            <w:shd w:val="clear" w:color="auto" w:fill="auto"/>
            <w:noWrap/>
            <w:vAlign w:val="center"/>
          </w:tcPr>
          <w:p w14:paraId="4504C09C" w14:textId="77777777" w:rsidR="003E0580" w:rsidRPr="00170255" w:rsidRDefault="003E0580" w:rsidP="003E0580">
            <w:pPr>
              <w:jc w:val="center"/>
              <w:rPr>
                <w:color w:val="000000"/>
                <w:sz w:val="16"/>
                <w:szCs w:val="16"/>
              </w:rPr>
            </w:pPr>
            <w:r w:rsidRPr="00170255">
              <w:rPr>
                <w:color w:val="000000"/>
                <w:sz w:val="16"/>
                <w:szCs w:val="16"/>
              </w:rPr>
              <w:t>141,385</w:t>
            </w:r>
          </w:p>
        </w:tc>
        <w:tc>
          <w:tcPr>
            <w:tcW w:w="1250" w:type="pct"/>
            <w:tcBorders>
              <w:top w:val="nil"/>
              <w:left w:val="nil"/>
              <w:bottom w:val="nil"/>
              <w:right w:val="nil"/>
            </w:tcBorders>
            <w:shd w:val="clear" w:color="auto" w:fill="auto"/>
            <w:noWrap/>
            <w:vAlign w:val="center"/>
            <w:hideMark/>
          </w:tcPr>
          <w:p w14:paraId="625DF8A3" w14:textId="77777777" w:rsidR="003E0580" w:rsidRPr="00170255" w:rsidRDefault="003E0580" w:rsidP="003E0580">
            <w:pPr>
              <w:jc w:val="center"/>
              <w:rPr>
                <w:color w:val="000000"/>
                <w:sz w:val="16"/>
                <w:szCs w:val="16"/>
              </w:rPr>
            </w:pPr>
            <w:r w:rsidRPr="00170255">
              <w:rPr>
                <w:color w:val="000000"/>
                <w:sz w:val="16"/>
                <w:szCs w:val="16"/>
              </w:rPr>
              <w:t>Volunteer08_period1_point09</w:t>
            </w:r>
          </w:p>
        </w:tc>
        <w:tc>
          <w:tcPr>
            <w:tcW w:w="1250" w:type="pct"/>
            <w:tcBorders>
              <w:top w:val="nil"/>
              <w:left w:val="nil"/>
              <w:bottom w:val="nil"/>
              <w:right w:val="nil"/>
            </w:tcBorders>
            <w:shd w:val="clear" w:color="auto" w:fill="auto"/>
            <w:noWrap/>
            <w:vAlign w:val="center"/>
            <w:hideMark/>
          </w:tcPr>
          <w:p w14:paraId="4A18687F" w14:textId="77777777" w:rsidR="003E0580" w:rsidRPr="00170255" w:rsidRDefault="003E0580" w:rsidP="003E0580">
            <w:pPr>
              <w:jc w:val="center"/>
              <w:rPr>
                <w:color w:val="000000"/>
                <w:sz w:val="16"/>
                <w:szCs w:val="16"/>
              </w:rPr>
            </w:pPr>
            <w:r w:rsidRPr="00170255">
              <w:rPr>
                <w:color w:val="000000"/>
                <w:sz w:val="16"/>
                <w:szCs w:val="16"/>
              </w:rPr>
              <w:t>173,478</w:t>
            </w:r>
          </w:p>
        </w:tc>
      </w:tr>
      <w:tr w:rsidR="003E0580" w:rsidRPr="00170255" w14:paraId="307BF7BA" w14:textId="77777777" w:rsidTr="003E0580">
        <w:trPr>
          <w:trHeight w:val="227"/>
          <w:jc w:val="center"/>
        </w:trPr>
        <w:tc>
          <w:tcPr>
            <w:tcW w:w="1250" w:type="pct"/>
            <w:tcBorders>
              <w:top w:val="nil"/>
              <w:left w:val="nil"/>
              <w:bottom w:val="nil"/>
              <w:right w:val="nil"/>
            </w:tcBorders>
            <w:shd w:val="clear" w:color="auto" w:fill="auto"/>
            <w:noWrap/>
            <w:vAlign w:val="center"/>
          </w:tcPr>
          <w:p w14:paraId="793EA316" w14:textId="77777777" w:rsidR="003E0580" w:rsidRPr="00170255" w:rsidRDefault="003E0580" w:rsidP="003E0580">
            <w:pPr>
              <w:jc w:val="center"/>
              <w:rPr>
                <w:color w:val="000000"/>
                <w:sz w:val="16"/>
                <w:szCs w:val="16"/>
              </w:rPr>
            </w:pPr>
            <w:r w:rsidRPr="00170255">
              <w:rPr>
                <w:color w:val="000000"/>
                <w:sz w:val="16"/>
                <w:szCs w:val="16"/>
              </w:rPr>
              <w:t>Volunteer02_period1_point10</w:t>
            </w:r>
          </w:p>
        </w:tc>
        <w:tc>
          <w:tcPr>
            <w:tcW w:w="1250" w:type="pct"/>
            <w:tcBorders>
              <w:top w:val="nil"/>
              <w:left w:val="nil"/>
              <w:bottom w:val="nil"/>
              <w:right w:val="nil"/>
            </w:tcBorders>
            <w:shd w:val="clear" w:color="auto" w:fill="auto"/>
            <w:noWrap/>
            <w:vAlign w:val="center"/>
          </w:tcPr>
          <w:p w14:paraId="7303806B" w14:textId="77777777" w:rsidR="003E0580" w:rsidRPr="00170255" w:rsidRDefault="003E0580" w:rsidP="003E0580">
            <w:pPr>
              <w:jc w:val="center"/>
              <w:rPr>
                <w:color w:val="000000"/>
                <w:sz w:val="16"/>
                <w:szCs w:val="16"/>
              </w:rPr>
            </w:pPr>
            <w:r w:rsidRPr="00170255">
              <w:rPr>
                <w:color w:val="000000"/>
                <w:sz w:val="16"/>
                <w:szCs w:val="16"/>
              </w:rPr>
              <w:t>63,699</w:t>
            </w:r>
          </w:p>
        </w:tc>
        <w:tc>
          <w:tcPr>
            <w:tcW w:w="1250" w:type="pct"/>
            <w:tcBorders>
              <w:top w:val="nil"/>
              <w:left w:val="nil"/>
              <w:bottom w:val="nil"/>
              <w:right w:val="nil"/>
            </w:tcBorders>
            <w:shd w:val="clear" w:color="auto" w:fill="auto"/>
            <w:noWrap/>
            <w:vAlign w:val="center"/>
            <w:hideMark/>
          </w:tcPr>
          <w:p w14:paraId="68628BC5" w14:textId="77777777" w:rsidR="003E0580" w:rsidRPr="00170255" w:rsidRDefault="003E0580" w:rsidP="003E0580">
            <w:pPr>
              <w:jc w:val="center"/>
              <w:rPr>
                <w:color w:val="000000"/>
                <w:sz w:val="16"/>
                <w:szCs w:val="16"/>
              </w:rPr>
            </w:pPr>
            <w:r w:rsidRPr="00170255">
              <w:rPr>
                <w:color w:val="000000"/>
                <w:sz w:val="16"/>
                <w:szCs w:val="16"/>
              </w:rPr>
              <w:t>Volunteer08_period1_point10</w:t>
            </w:r>
          </w:p>
        </w:tc>
        <w:tc>
          <w:tcPr>
            <w:tcW w:w="1250" w:type="pct"/>
            <w:tcBorders>
              <w:top w:val="nil"/>
              <w:left w:val="nil"/>
              <w:bottom w:val="nil"/>
              <w:right w:val="nil"/>
            </w:tcBorders>
            <w:shd w:val="clear" w:color="auto" w:fill="auto"/>
            <w:noWrap/>
            <w:vAlign w:val="center"/>
            <w:hideMark/>
          </w:tcPr>
          <w:p w14:paraId="2798EAFF" w14:textId="77777777" w:rsidR="003E0580" w:rsidRPr="00170255" w:rsidRDefault="003E0580" w:rsidP="003E0580">
            <w:pPr>
              <w:jc w:val="center"/>
              <w:rPr>
                <w:color w:val="000000"/>
                <w:sz w:val="16"/>
                <w:szCs w:val="16"/>
              </w:rPr>
            </w:pPr>
            <w:r w:rsidRPr="00170255">
              <w:rPr>
                <w:color w:val="000000"/>
                <w:sz w:val="16"/>
                <w:szCs w:val="16"/>
              </w:rPr>
              <w:t>70,856</w:t>
            </w:r>
          </w:p>
        </w:tc>
      </w:tr>
      <w:tr w:rsidR="003E0580" w:rsidRPr="00170255" w14:paraId="701B5A59" w14:textId="77777777" w:rsidTr="003E0580">
        <w:trPr>
          <w:trHeight w:val="227"/>
          <w:jc w:val="center"/>
        </w:trPr>
        <w:tc>
          <w:tcPr>
            <w:tcW w:w="1250" w:type="pct"/>
            <w:tcBorders>
              <w:top w:val="nil"/>
              <w:left w:val="nil"/>
              <w:bottom w:val="nil"/>
              <w:right w:val="nil"/>
            </w:tcBorders>
            <w:shd w:val="clear" w:color="auto" w:fill="auto"/>
            <w:noWrap/>
            <w:vAlign w:val="center"/>
          </w:tcPr>
          <w:p w14:paraId="1EDB722A" w14:textId="77777777" w:rsidR="003E0580" w:rsidRPr="00170255" w:rsidRDefault="003E0580" w:rsidP="003E0580">
            <w:pPr>
              <w:jc w:val="center"/>
              <w:rPr>
                <w:color w:val="000000"/>
                <w:sz w:val="16"/>
                <w:szCs w:val="16"/>
              </w:rPr>
            </w:pPr>
            <w:r w:rsidRPr="00170255">
              <w:rPr>
                <w:color w:val="000000"/>
                <w:sz w:val="16"/>
                <w:szCs w:val="16"/>
              </w:rPr>
              <w:t>Volunteer02_period1_point11</w:t>
            </w:r>
          </w:p>
        </w:tc>
        <w:tc>
          <w:tcPr>
            <w:tcW w:w="1250" w:type="pct"/>
            <w:tcBorders>
              <w:top w:val="nil"/>
              <w:left w:val="nil"/>
              <w:bottom w:val="nil"/>
              <w:right w:val="nil"/>
            </w:tcBorders>
            <w:shd w:val="clear" w:color="auto" w:fill="auto"/>
            <w:noWrap/>
            <w:vAlign w:val="center"/>
          </w:tcPr>
          <w:p w14:paraId="63B775B2" w14:textId="77777777" w:rsidR="003E0580" w:rsidRPr="00170255" w:rsidRDefault="003E0580" w:rsidP="003E0580">
            <w:pPr>
              <w:jc w:val="center"/>
              <w:rPr>
                <w:color w:val="000000"/>
                <w:sz w:val="16"/>
                <w:szCs w:val="16"/>
              </w:rPr>
            </w:pPr>
            <w:r w:rsidRPr="00170255">
              <w:rPr>
                <w:color w:val="000000"/>
                <w:sz w:val="16"/>
                <w:szCs w:val="16"/>
              </w:rPr>
              <w:t>62,466</w:t>
            </w:r>
          </w:p>
        </w:tc>
        <w:tc>
          <w:tcPr>
            <w:tcW w:w="1250" w:type="pct"/>
            <w:tcBorders>
              <w:top w:val="nil"/>
              <w:left w:val="nil"/>
              <w:bottom w:val="nil"/>
              <w:right w:val="nil"/>
            </w:tcBorders>
            <w:shd w:val="clear" w:color="auto" w:fill="auto"/>
            <w:noWrap/>
            <w:vAlign w:val="center"/>
            <w:hideMark/>
          </w:tcPr>
          <w:p w14:paraId="102B0F99" w14:textId="77777777" w:rsidR="003E0580" w:rsidRPr="00170255" w:rsidRDefault="003E0580" w:rsidP="003E0580">
            <w:pPr>
              <w:jc w:val="center"/>
              <w:rPr>
                <w:color w:val="000000"/>
                <w:sz w:val="16"/>
                <w:szCs w:val="16"/>
              </w:rPr>
            </w:pPr>
            <w:r w:rsidRPr="00170255">
              <w:rPr>
                <w:color w:val="000000"/>
                <w:sz w:val="16"/>
                <w:szCs w:val="16"/>
              </w:rPr>
              <w:t>Volunteer08_period1_point11</w:t>
            </w:r>
          </w:p>
        </w:tc>
        <w:tc>
          <w:tcPr>
            <w:tcW w:w="1250" w:type="pct"/>
            <w:tcBorders>
              <w:top w:val="nil"/>
              <w:left w:val="nil"/>
              <w:bottom w:val="nil"/>
              <w:right w:val="nil"/>
            </w:tcBorders>
            <w:shd w:val="clear" w:color="auto" w:fill="auto"/>
            <w:noWrap/>
            <w:vAlign w:val="center"/>
            <w:hideMark/>
          </w:tcPr>
          <w:p w14:paraId="5F022391" w14:textId="77777777" w:rsidR="003E0580" w:rsidRPr="00170255" w:rsidRDefault="003E0580" w:rsidP="003E0580">
            <w:pPr>
              <w:jc w:val="center"/>
              <w:rPr>
                <w:color w:val="000000"/>
                <w:sz w:val="16"/>
                <w:szCs w:val="16"/>
              </w:rPr>
            </w:pPr>
            <w:r w:rsidRPr="00170255">
              <w:rPr>
                <w:color w:val="000000"/>
                <w:sz w:val="16"/>
                <w:szCs w:val="16"/>
              </w:rPr>
              <w:t>30,255</w:t>
            </w:r>
          </w:p>
        </w:tc>
      </w:tr>
      <w:tr w:rsidR="003E0580" w:rsidRPr="00170255" w14:paraId="08E58DB0" w14:textId="77777777" w:rsidTr="003E0580">
        <w:trPr>
          <w:trHeight w:val="227"/>
          <w:jc w:val="center"/>
        </w:trPr>
        <w:tc>
          <w:tcPr>
            <w:tcW w:w="1250" w:type="pct"/>
            <w:tcBorders>
              <w:top w:val="nil"/>
              <w:left w:val="nil"/>
              <w:bottom w:val="nil"/>
              <w:right w:val="nil"/>
            </w:tcBorders>
            <w:shd w:val="clear" w:color="auto" w:fill="auto"/>
            <w:noWrap/>
            <w:vAlign w:val="center"/>
          </w:tcPr>
          <w:p w14:paraId="6465FF04" w14:textId="77777777" w:rsidR="003E0580" w:rsidRPr="00170255" w:rsidRDefault="003E0580" w:rsidP="003E0580">
            <w:pPr>
              <w:jc w:val="center"/>
              <w:rPr>
                <w:color w:val="000000"/>
                <w:sz w:val="16"/>
                <w:szCs w:val="16"/>
              </w:rPr>
            </w:pPr>
            <w:r w:rsidRPr="00170255">
              <w:rPr>
                <w:color w:val="000000"/>
                <w:sz w:val="16"/>
                <w:szCs w:val="16"/>
              </w:rPr>
              <w:t>Volunteer02_period2_point00</w:t>
            </w:r>
          </w:p>
        </w:tc>
        <w:tc>
          <w:tcPr>
            <w:tcW w:w="1250" w:type="pct"/>
            <w:tcBorders>
              <w:top w:val="nil"/>
              <w:left w:val="nil"/>
              <w:bottom w:val="nil"/>
              <w:right w:val="nil"/>
            </w:tcBorders>
            <w:shd w:val="clear" w:color="auto" w:fill="auto"/>
            <w:noWrap/>
            <w:vAlign w:val="center"/>
          </w:tcPr>
          <w:p w14:paraId="37F531DE"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5486DD53" w14:textId="77777777" w:rsidR="003E0580" w:rsidRPr="00170255" w:rsidRDefault="003E0580" w:rsidP="003E0580">
            <w:pPr>
              <w:jc w:val="center"/>
              <w:rPr>
                <w:color w:val="000000"/>
                <w:sz w:val="16"/>
                <w:szCs w:val="16"/>
              </w:rPr>
            </w:pPr>
            <w:r w:rsidRPr="00170255">
              <w:rPr>
                <w:color w:val="000000"/>
                <w:sz w:val="16"/>
                <w:szCs w:val="16"/>
              </w:rPr>
              <w:t>Volunteer08_period2_point00</w:t>
            </w:r>
          </w:p>
        </w:tc>
        <w:tc>
          <w:tcPr>
            <w:tcW w:w="1250" w:type="pct"/>
            <w:tcBorders>
              <w:top w:val="nil"/>
              <w:left w:val="nil"/>
              <w:bottom w:val="nil"/>
              <w:right w:val="nil"/>
            </w:tcBorders>
            <w:shd w:val="clear" w:color="auto" w:fill="auto"/>
            <w:noWrap/>
            <w:vAlign w:val="center"/>
            <w:hideMark/>
          </w:tcPr>
          <w:p w14:paraId="54E5A486"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449D4710" w14:textId="77777777" w:rsidTr="003E0580">
        <w:trPr>
          <w:trHeight w:val="227"/>
          <w:jc w:val="center"/>
        </w:trPr>
        <w:tc>
          <w:tcPr>
            <w:tcW w:w="1250" w:type="pct"/>
            <w:tcBorders>
              <w:top w:val="nil"/>
              <w:left w:val="nil"/>
              <w:bottom w:val="nil"/>
              <w:right w:val="nil"/>
            </w:tcBorders>
            <w:shd w:val="clear" w:color="auto" w:fill="auto"/>
            <w:noWrap/>
            <w:vAlign w:val="center"/>
          </w:tcPr>
          <w:p w14:paraId="697946B7" w14:textId="77777777" w:rsidR="003E0580" w:rsidRPr="00170255" w:rsidRDefault="003E0580" w:rsidP="003E0580">
            <w:pPr>
              <w:jc w:val="center"/>
              <w:rPr>
                <w:color w:val="000000"/>
                <w:sz w:val="16"/>
                <w:szCs w:val="16"/>
              </w:rPr>
            </w:pPr>
            <w:r w:rsidRPr="00170255">
              <w:rPr>
                <w:color w:val="000000"/>
                <w:sz w:val="16"/>
                <w:szCs w:val="16"/>
              </w:rPr>
              <w:t>Volunteer02_period2_point01</w:t>
            </w:r>
          </w:p>
        </w:tc>
        <w:tc>
          <w:tcPr>
            <w:tcW w:w="1250" w:type="pct"/>
            <w:tcBorders>
              <w:top w:val="nil"/>
              <w:left w:val="nil"/>
              <w:bottom w:val="nil"/>
              <w:right w:val="nil"/>
            </w:tcBorders>
            <w:shd w:val="clear" w:color="auto" w:fill="auto"/>
            <w:noWrap/>
            <w:vAlign w:val="center"/>
          </w:tcPr>
          <w:p w14:paraId="6C9ADA02" w14:textId="77777777" w:rsidR="003E0580" w:rsidRPr="00170255" w:rsidRDefault="003E0580" w:rsidP="003E0580">
            <w:pPr>
              <w:jc w:val="center"/>
              <w:rPr>
                <w:color w:val="000000"/>
                <w:sz w:val="16"/>
                <w:szCs w:val="16"/>
              </w:rPr>
            </w:pPr>
            <w:r w:rsidRPr="00170255">
              <w:rPr>
                <w:color w:val="000000"/>
                <w:sz w:val="16"/>
                <w:szCs w:val="16"/>
              </w:rPr>
              <w:t>4152,967</w:t>
            </w:r>
          </w:p>
        </w:tc>
        <w:tc>
          <w:tcPr>
            <w:tcW w:w="1250" w:type="pct"/>
            <w:tcBorders>
              <w:top w:val="nil"/>
              <w:left w:val="nil"/>
              <w:bottom w:val="nil"/>
              <w:right w:val="nil"/>
            </w:tcBorders>
            <w:shd w:val="clear" w:color="auto" w:fill="auto"/>
            <w:noWrap/>
            <w:vAlign w:val="center"/>
            <w:hideMark/>
          </w:tcPr>
          <w:p w14:paraId="0BAA5E6A" w14:textId="77777777" w:rsidR="003E0580" w:rsidRPr="00170255" w:rsidRDefault="003E0580" w:rsidP="003E0580">
            <w:pPr>
              <w:jc w:val="center"/>
              <w:rPr>
                <w:color w:val="000000"/>
                <w:sz w:val="16"/>
                <w:szCs w:val="16"/>
              </w:rPr>
            </w:pPr>
            <w:r w:rsidRPr="00170255">
              <w:rPr>
                <w:color w:val="000000"/>
                <w:sz w:val="16"/>
                <w:szCs w:val="16"/>
              </w:rPr>
              <w:t>Volunteer08_period2_point01</w:t>
            </w:r>
          </w:p>
        </w:tc>
        <w:tc>
          <w:tcPr>
            <w:tcW w:w="1250" w:type="pct"/>
            <w:tcBorders>
              <w:top w:val="nil"/>
              <w:left w:val="nil"/>
              <w:bottom w:val="nil"/>
              <w:right w:val="nil"/>
            </w:tcBorders>
            <w:shd w:val="clear" w:color="auto" w:fill="auto"/>
            <w:noWrap/>
            <w:vAlign w:val="center"/>
            <w:hideMark/>
          </w:tcPr>
          <w:p w14:paraId="21F4BA56" w14:textId="77777777" w:rsidR="003E0580" w:rsidRPr="00170255" w:rsidRDefault="003E0580" w:rsidP="003E0580">
            <w:pPr>
              <w:jc w:val="center"/>
              <w:rPr>
                <w:color w:val="000000"/>
                <w:sz w:val="16"/>
                <w:szCs w:val="16"/>
              </w:rPr>
            </w:pPr>
            <w:r w:rsidRPr="00170255">
              <w:rPr>
                <w:color w:val="000000"/>
                <w:sz w:val="16"/>
                <w:szCs w:val="16"/>
              </w:rPr>
              <w:t>13371,697</w:t>
            </w:r>
          </w:p>
        </w:tc>
      </w:tr>
      <w:tr w:rsidR="003E0580" w:rsidRPr="00170255" w14:paraId="3B99A075" w14:textId="77777777" w:rsidTr="003E0580">
        <w:trPr>
          <w:trHeight w:val="227"/>
          <w:jc w:val="center"/>
        </w:trPr>
        <w:tc>
          <w:tcPr>
            <w:tcW w:w="1250" w:type="pct"/>
            <w:tcBorders>
              <w:top w:val="nil"/>
              <w:left w:val="nil"/>
              <w:bottom w:val="nil"/>
              <w:right w:val="nil"/>
            </w:tcBorders>
            <w:shd w:val="clear" w:color="auto" w:fill="auto"/>
            <w:noWrap/>
            <w:vAlign w:val="center"/>
          </w:tcPr>
          <w:p w14:paraId="60BC1823" w14:textId="77777777" w:rsidR="003E0580" w:rsidRPr="00170255" w:rsidRDefault="003E0580" w:rsidP="003E0580">
            <w:pPr>
              <w:jc w:val="center"/>
              <w:rPr>
                <w:color w:val="000000"/>
                <w:sz w:val="16"/>
                <w:szCs w:val="16"/>
              </w:rPr>
            </w:pPr>
            <w:r w:rsidRPr="00170255">
              <w:rPr>
                <w:color w:val="000000"/>
                <w:sz w:val="16"/>
                <w:szCs w:val="16"/>
              </w:rPr>
              <w:t>Volunteer02_period2_point02</w:t>
            </w:r>
          </w:p>
        </w:tc>
        <w:tc>
          <w:tcPr>
            <w:tcW w:w="1250" w:type="pct"/>
            <w:tcBorders>
              <w:top w:val="nil"/>
              <w:left w:val="nil"/>
              <w:bottom w:val="nil"/>
              <w:right w:val="nil"/>
            </w:tcBorders>
            <w:shd w:val="clear" w:color="auto" w:fill="auto"/>
            <w:noWrap/>
            <w:vAlign w:val="center"/>
          </w:tcPr>
          <w:p w14:paraId="2AF6E310" w14:textId="77777777" w:rsidR="003E0580" w:rsidRPr="00170255" w:rsidRDefault="003E0580" w:rsidP="003E0580">
            <w:pPr>
              <w:jc w:val="center"/>
              <w:rPr>
                <w:color w:val="000000"/>
                <w:sz w:val="16"/>
                <w:szCs w:val="16"/>
              </w:rPr>
            </w:pPr>
            <w:r w:rsidRPr="00170255">
              <w:rPr>
                <w:color w:val="000000"/>
                <w:sz w:val="16"/>
                <w:szCs w:val="16"/>
              </w:rPr>
              <w:t>7970,703</w:t>
            </w:r>
          </w:p>
        </w:tc>
        <w:tc>
          <w:tcPr>
            <w:tcW w:w="1250" w:type="pct"/>
            <w:tcBorders>
              <w:top w:val="nil"/>
              <w:left w:val="nil"/>
              <w:bottom w:val="nil"/>
              <w:right w:val="nil"/>
            </w:tcBorders>
            <w:shd w:val="clear" w:color="auto" w:fill="auto"/>
            <w:noWrap/>
            <w:vAlign w:val="center"/>
            <w:hideMark/>
          </w:tcPr>
          <w:p w14:paraId="5C71A950" w14:textId="77777777" w:rsidR="003E0580" w:rsidRPr="00170255" w:rsidRDefault="003E0580" w:rsidP="003E0580">
            <w:pPr>
              <w:jc w:val="center"/>
              <w:rPr>
                <w:color w:val="000000"/>
                <w:sz w:val="16"/>
                <w:szCs w:val="16"/>
              </w:rPr>
            </w:pPr>
            <w:r w:rsidRPr="00170255">
              <w:rPr>
                <w:color w:val="000000"/>
                <w:sz w:val="16"/>
                <w:szCs w:val="16"/>
              </w:rPr>
              <w:t>Volunteer08_period2_point02</w:t>
            </w:r>
          </w:p>
        </w:tc>
        <w:tc>
          <w:tcPr>
            <w:tcW w:w="1250" w:type="pct"/>
            <w:tcBorders>
              <w:top w:val="nil"/>
              <w:left w:val="nil"/>
              <w:bottom w:val="nil"/>
              <w:right w:val="nil"/>
            </w:tcBorders>
            <w:shd w:val="clear" w:color="auto" w:fill="auto"/>
            <w:noWrap/>
            <w:vAlign w:val="center"/>
            <w:hideMark/>
          </w:tcPr>
          <w:p w14:paraId="0F794D5D" w14:textId="77777777" w:rsidR="003E0580" w:rsidRPr="00170255" w:rsidRDefault="003E0580" w:rsidP="003E0580">
            <w:pPr>
              <w:jc w:val="center"/>
              <w:rPr>
                <w:color w:val="000000"/>
                <w:sz w:val="16"/>
                <w:szCs w:val="16"/>
              </w:rPr>
            </w:pPr>
            <w:r w:rsidRPr="00170255">
              <w:rPr>
                <w:color w:val="000000"/>
                <w:sz w:val="16"/>
                <w:szCs w:val="16"/>
              </w:rPr>
              <w:t>12914,264</w:t>
            </w:r>
          </w:p>
        </w:tc>
      </w:tr>
      <w:tr w:rsidR="003E0580" w:rsidRPr="00170255" w14:paraId="683B75CA" w14:textId="77777777" w:rsidTr="003E0580">
        <w:trPr>
          <w:trHeight w:val="227"/>
          <w:jc w:val="center"/>
        </w:trPr>
        <w:tc>
          <w:tcPr>
            <w:tcW w:w="1250" w:type="pct"/>
            <w:tcBorders>
              <w:top w:val="nil"/>
              <w:left w:val="nil"/>
              <w:bottom w:val="nil"/>
              <w:right w:val="nil"/>
            </w:tcBorders>
            <w:shd w:val="clear" w:color="auto" w:fill="auto"/>
            <w:noWrap/>
            <w:vAlign w:val="center"/>
          </w:tcPr>
          <w:p w14:paraId="0FAD80C6" w14:textId="77777777" w:rsidR="003E0580" w:rsidRPr="00170255" w:rsidRDefault="003E0580" w:rsidP="003E0580">
            <w:pPr>
              <w:jc w:val="center"/>
              <w:rPr>
                <w:color w:val="000000"/>
                <w:sz w:val="16"/>
                <w:szCs w:val="16"/>
              </w:rPr>
            </w:pPr>
            <w:r w:rsidRPr="00170255">
              <w:rPr>
                <w:color w:val="000000"/>
                <w:sz w:val="16"/>
                <w:szCs w:val="16"/>
              </w:rPr>
              <w:t>Volunteer02_period2_point03</w:t>
            </w:r>
          </w:p>
        </w:tc>
        <w:tc>
          <w:tcPr>
            <w:tcW w:w="1250" w:type="pct"/>
            <w:tcBorders>
              <w:top w:val="nil"/>
              <w:left w:val="nil"/>
              <w:bottom w:val="nil"/>
              <w:right w:val="nil"/>
            </w:tcBorders>
            <w:shd w:val="clear" w:color="auto" w:fill="auto"/>
            <w:noWrap/>
            <w:vAlign w:val="center"/>
          </w:tcPr>
          <w:p w14:paraId="0E31DE5C" w14:textId="77777777" w:rsidR="003E0580" w:rsidRPr="00170255" w:rsidRDefault="003E0580" w:rsidP="003E0580">
            <w:pPr>
              <w:jc w:val="center"/>
              <w:rPr>
                <w:color w:val="000000"/>
                <w:sz w:val="16"/>
                <w:szCs w:val="16"/>
              </w:rPr>
            </w:pPr>
            <w:r w:rsidRPr="00170255">
              <w:rPr>
                <w:color w:val="000000"/>
                <w:sz w:val="16"/>
                <w:szCs w:val="16"/>
              </w:rPr>
              <w:t>7898,528</w:t>
            </w:r>
          </w:p>
        </w:tc>
        <w:tc>
          <w:tcPr>
            <w:tcW w:w="1250" w:type="pct"/>
            <w:tcBorders>
              <w:top w:val="nil"/>
              <w:left w:val="nil"/>
              <w:bottom w:val="nil"/>
              <w:right w:val="nil"/>
            </w:tcBorders>
            <w:shd w:val="clear" w:color="auto" w:fill="auto"/>
            <w:noWrap/>
            <w:vAlign w:val="center"/>
            <w:hideMark/>
          </w:tcPr>
          <w:p w14:paraId="2A2C2C44" w14:textId="77777777" w:rsidR="003E0580" w:rsidRPr="00170255" w:rsidRDefault="003E0580" w:rsidP="003E0580">
            <w:pPr>
              <w:jc w:val="center"/>
              <w:rPr>
                <w:color w:val="000000"/>
                <w:sz w:val="16"/>
                <w:szCs w:val="16"/>
              </w:rPr>
            </w:pPr>
            <w:r w:rsidRPr="00170255">
              <w:rPr>
                <w:color w:val="000000"/>
                <w:sz w:val="16"/>
                <w:szCs w:val="16"/>
              </w:rPr>
              <w:t>Volunteer08_period2_point03</w:t>
            </w:r>
          </w:p>
        </w:tc>
        <w:tc>
          <w:tcPr>
            <w:tcW w:w="1250" w:type="pct"/>
            <w:tcBorders>
              <w:top w:val="nil"/>
              <w:left w:val="nil"/>
              <w:bottom w:val="nil"/>
              <w:right w:val="nil"/>
            </w:tcBorders>
            <w:shd w:val="clear" w:color="auto" w:fill="auto"/>
            <w:noWrap/>
            <w:vAlign w:val="center"/>
            <w:hideMark/>
          </w:tcPr>
          <w:p w14:paraId="7BAAF30F" w14:textId="77777777" w:rsidR="003E0580" w:rsidRPr="00170255" w:rsidRDefault="003E0580" w:rsidP="003E0580">
            <w:pPr>
              <w:jc w:val="center"/>
              <w:rPr>
                <w:color w:val="000000"/>
                <w:sz w:val="16"/>
                <w:szCs w:val="16"/>
              </w:rPr>
            </w:pPr>
            <w:r w:rsidRPr="00170255">
              <w:rPr>
                <w:color w:val="000000"/>
                <w:sz w:val="16"/>
                <w:szCs w:val="16"/>
              </w:rPr>
              <w:t>12383,619</w:t>
            </w:r>
          </w:p>
        </w:tc>
      </w:tr>
      <w:tr w:rsidR="003E0580" w:rsidRPr="00170255" w14:paraId="6B400244" w14:textId="77777777" w:rsidTr="003E0580">
        <w:trPr>
          <w:trHeight w:val="227"/>
          <w:jc w:val="center"/>
        </w:trPr>
        <w:tc>
          <w:tcPr>
            <w:tcW w:w="1250" w:type="pct"/>
            <w:tcBorders>
              <w:top w:val="nil"/>
              <w:left w:val="nil"/>
              <w:bottom w:val="nil"/>
              <w:right w:val="nil"/>
            </w:tcBorders>
            <w:shd w:val="clear" w:color="auto" w:fill="auto"/>
            <w:noWrap/>
            <w:vAlign w:val="center"/>
          </w:tcPr>
          <w:p w14:paraId="4C22C396" w14:textId="77777777" w:rsidR="003E0580" w:rsidRPr="00170255" w:rsidRDefault="003E0580" w:rsidP="003E0580">
            <w:pPr>
              <w:jc w:val="center"/>
              <w:rPr>
                <w:color w:val="000000"/>
                <w:sz w:val="16"/>
                <w:szCs w:val="16"/>
              </w:rPr>
            </w:pPr>
            <w:r w:rsidRPr="00170255">
              <w:rPr>
                <w:color w:val="000000"/>
                <w:sz w:val="16"/>
                <w:szCs w:val="16"/>
              </w:rPr>
              <w:t>Volunteer02_period2_point04</w:t>
            </w:r>
          </w:p>
        </w:tc>
        <w:tc>
          <w:tcPr>
            <w:tcW w:w="1250" w:type="pct"/>
            <w:tcBorders>
              <w:top w:val="nil"/>
              <w:left w:val="nil"/>
              <w:bottom w:val="nil"/>
              <w:right w:val="nil"/>
            </w:tcBorders>
            <w:shd w:val="clear" w:color="auto" w:fill="auto"/>
            <w:noWrap/>
            <w:vAlign w:val="center"/>
          </w:tcPr>
          <w:p w14:paraId="6CB63F56" w14:textId="77777777" w:rsidR="003E0580" w:rsidRPr="00170255" w:rsidRDefault="003E0580" w:rsidP="003E0580">
            <w:pPr>
              <w:jc w:val="center"/>
              <w:rPr>
                <w:color w:val="000000"/>
                <w:sz w:val="16"/>
                <w:szCs w:val="16"/>
              </w:rPr>
            </w:pPr>
            <w:r w:rsidRPr="00170255">
              <w:rPr>
                <w:color w:val="000000"/>
                <w:sz w:val="16"/>
                <w:szCs w:val="16"/>
              </w:rPr>
              <w:t>5508,996</w:t>
            </w:r>
          </w:p>
        </w:tc>
        <w:tc>
          <w:tcPr>
            <w:tcW w:w="1250" w:type="pct"/>
            <w:tcBorders>
              <w:top w:val="nil"/>
              <w:left w:val="nil"/>
              <w:bottom w:val="nil"/>
              <w:right w:val="nil"/>
            </w:tcBorders>
            <w:shd w:val="clear" w:color="auto" w:fill="auto"/>
            <w:noWrap/>
            <w:vAlign w:val="center"/>
            <w:hideMark/>
          </w:tcPr>
          <w:p w14:paraId="26A8AB06" w14:textId="77777777" w:rsidR="003E0580" w:rsidRPr="00170255" w:rsidRDefault="003E0580" w:rsidP="003E0580">
            <w:pPr>
              <w:jc w:val="center"/>
              <w:rPr>
                <w:color w:val="000000"/>
                <w:sz w:val="16"/>
                <w:szCs w:val="16"/>
              </w:rPr>
            </w:pPr>
            <w:r w:rsidRPr="00170255">
              <w:rPr>
                <w:color w:val="000000"/>
                <w:sz w:val="16"/>
                <w:szCs w:val="16"/>
              </w:rPr>
              <w:t>Volunteer08_period2_point04</w:t>
            </w:r>
          </w:p>
        </w:tc>
        <w:tc>
          <w:tcPr>
            <w:tcW w:w="1250" w:type="pct"/>
            <w:tcBorders>
              <w:top w:val="nil"/>
              <w:left w:val="nil"/>
              <w:bottom w:val="nil"/>
              <w:right w:val="nil"/>
            </w:tcBorders>
            <w:shd w:val="clear" w:color="auto" w:fill="auto"/>
            <w:noWrap/>
            <w:vAlign w:val="center"/>
            <w:hideMark/>
          </w:tcPr>
          <w:p w14:paraId="2FB5C47F" w14:textId="77777777" w:rsidR="003E0580" w:rsidRPr="00170255" w:rsidRDefault="003E0580" w:rsidP="003E0580">
            <w:pPr>
              <w:jc w:val="center"/>
              <w:rPr>
                <w:color w:val="000000"/>
                <w:sz w:val="16"/>
                <w:szCs w:val="16"/>
              </w:rPr>
            </w:pPr>
            <w:r w:rsidRPr="00170255">
              <w:rPr>
                <w:color w:val="000000"/>
                <w:sz w:val="16"/>
                <w:szCs w:val="16"/>
              </w:rPr>
              <w:t>9754,335</w:t>
            </w:r>
          </w:p>
        </w:tc>
      </w:tr>
      <w:tr w:rsidR="003E0580" w:rsidRPr="00170255" w14:paraId="43FD7955" w14:textId="77777777" w:rsidTr="003E0580">
        <w:trPr>
          <w:trHeight w:val="227"/>
          <w:jc w:val="center"/>
        </w:trPr>
        <w:tc>
          <w:tcPr>
            <w:tcW w:w="1250" w:type="pct"/>
            <w:tcBorders>
              <w:top w:val="nil"/>
              <w:left w:val="nil"/>
              <w:bottom w:val="nil"/>
              <w:right w:val="nil"/>
            </w:tcBorders>
            <w:shd w:val="clear" w:color="auto" w:fill="auto"/>
            <w:noWrap/>
            <w:vAlign w:val="center"/>
          </w:tcPr>
          <w:p w14:paraId="11A3EB82" w14:textId="77777777" w:rsidR="003E0580" w:rsidRPr="00170255" w:rsidRDefault="003E0580" w:rsidP="003E0580">
            <w:pPr>
              <w:jc w:val="center"/>
              <w:rPr>
                <w:color w:val="000000"/>
                <w:sz w:val="16"/>
                <w:szCs w:val="16"/>
              </w:rPr>
            </w:pPr>
            <w:r w:rsidRPr="00170255">
              <w:rPr>
                <w:color w:val="000000"/>
                <w:sz w:val="16"/>
                <w:szCs w:val="16"/>
              </w:rPr>
              <w:t>Volunteer02_period2_point05</w:t>
            </w:r>
          </w:p>
        </w:tc>
        <w:tc>
          <w:tcPr>
            <w:tcW w:w="1250" w:type="pct"/>
            <w:tcBorders>
              <w:top w:val="nil"/>
              <w:left w:val="nil"/>
              <w:bottom w:val="nil"/>
              <w:right w:val="nil"/>
            </w:tcBorders>
            <w:shd w:val="clear" w:color="auto" w:fill="auto"/>
            <w:noWrap/>
            <w:vAlign w:val="center"/>
          </w:tcPr>
          <w:p w14:paraId="588E96FE" w14:textId="77777777" w:rsidR="003E0580" w:rsidRPr="00170255" w:rsidRDefault="003E0580" w:rsidP="003E0580">
            <w:pPr>
              <w:jc w:val="center"/>
              <w:rPr>
                <w:color w:val="000000"/>
                <w:sz w:val="16"/>
                <w:szCs w:val="16"/>
              </w:rPr>
            </w:pPr>
            <w:r w:rsidRPr="00170255">
              <w:rPr>
                <w:color w:val="000000"/>
                <w:sz w:val="16"/>
                <w:szCs w:val="16"/>
              </w:rPr>
              <w:t>2744,612</w:t>
            </w:r>
          </w:p>
        </w:tc>
        <w:tc>
          <w:tcPr>
            <w:tcW w:w="1250" w:type="pct"/>
            <w:tcBorders>
              <w:top w:val="nil"/>
              <w:left w:val="nil"/>
              <w:bottom w:val="nil"/>
              <w:right w:val="nil"/>
            </w:tcBorders>
            <w:shd w:val="clear" w:color="auto" w:fill="auto"/>
            <w:noWrap/>
            <w:vAlign w:val="center"/>
            <w:hideMark/>
          </w:tcPr>
          <w:p w14:paraId="71437406" w14:textId="77777777" w:rsidR="003E0580" w:rsidRPr="00170255" w:rsidRDefault="003E0580" w:rsidP="003E0580">
            <w:pPr>
              <w:jc w:val="center"/>
              <w:rPr>
                <w:color w:val="000000"/>
                <w:sz w:val="16"/>
                <w:szCs w:val="16"/>
              </w:rPr>
            </w:pPr>
            <w:r w:rsidRPr="00170255">
              <w:rPr>
                <w:color w:val="000000"/>
                <w:sz w:val="16"/>
                <w:szCs w:val="16"/>
              </w:rPr>
              <w:t>Volunteer08_period2_point05</w:t>
            </w:r>
          </w:p>
        </w:tc>
        <w:tc>
          <w:tcPr>
            <w:tcW w:w="1250" w:type="pct"/>
            <w:tcBorders>
              <w:top w:val="nil"/>
              <w:left w:val="nil"/>
              <w:bottom w:val="nil"/>
              <w:right w:val="nil"/>
            </w:tcBorders>
            <w:shd w:val="clear" w:color="auto" w:fill="auto"/>
            <w:noWrap/>
            <w:vAlign w:val="center"/>
            <w:hideMark/>
          </w:tcPr>
          <w:p w14:paraId="43C6FDA5" w14:textId="77777777" w:rsidR="003E0580" w:rsidRPr="00170255" w:rsidRDefault="003E0580" w:rsidP="003E0580">
            <w:pPr>
              <w:jc w:val="center"/>
              <w:rPr>
                <w:color w:val="000000"/>
                <w:sz w:val="16"/>
                <w:szCs w:val="16"/>
              </w:rPr>
            </w:pPr>
            <w:r w:rsidRPr="00170255">
              <w:rPr>
                <w:color w:val="000000"/>
                <w:sz w:val="16"/>
                <w:szCs w:val="16"/>
              </w:rPr>
              <w:t>4294,173</w:t>
            </w:r>
          </w:p>
        </w:tc>
      </w:tr>
      <w:tr w:rsidR="003E0580" w:rsidRPr="00170255" w14:paraId="7A81BE5A" w14:textId="77777777" w:rsidTr="003E0580">
        <w:trPr>
          <w:trHeight w:val="227"/>
          <w:jc w:val="center"/>
        </w:trPr>
        <w:tc>
          <w:tcPr>
            <w:tcW w:w="1250" w:type="pct"/>
            <w:tcBorders>
              <w:top w:val="nil"/>
              <w:left w:val="nil"/>
              <w:bottom w:val="nil"/>
              <w:right w:val="nil"/>
            </w:tcBorders>
            <w:shd w:val="clear" w:color="auto" w:fill="auto"/>
            <w:noWrap/>
            <w:vAlign w:val="center"/>
          </w:tcPr>
          <w:p w14:paraId="6E249C46" w14:textId="77777777" w:rsidR="003E0580" w:rsidRPr="00170255" w:rsidRDefault="003E0580" w:rsidP="003E0580">
            <w:pPr>
              <w:jc w:val="center"/>
              <w:rPr>
                <w:color w:val="000000"/>
                <w:sz w:val="16"/>
                <w:szCs w:val="16"/>
              </w:rPr>
            </w:pPr>
            <w:r w:rsidRPr="00170255">
              <w:rPr>
                <w:color w:val="000000"/>
                <w:sz w:val="16"/>
                <w:szCs w:val="16"/>
              </w:rPr>
              <w:t>Volunteer02_period2_point06</w:t>
            </w:r>
          </w:p>
        </w:tc>
        <w:tc>
          <w:tcPr>
            <w:tcW w:w="1250" w:type="pct"/>
            <w:tcBorders>
              <w:top w:val="nil"/>
              <w:left w:val="nil"/>
              <w:bottom w:val="nil"/>
              <w:right w:val="nil"/>
            </w:tcBorders>
            <w:shd w:val="clear" w:color="auto" w:fill="auto"/>
            <w:noWrap/>
            <w:vAlign w:val="center"/>
          </w:tcPr>
          <w:p w14:paraId="0D8C26F0" w14:textId="77777777" w:rsidR="003E0580" w:rsidRPr="00170255" w:rsidRDefault="003E0580" w:rsidP="003E0580">
            <w:pPr>
              <w:jc w:val="center"/>
              <w:rPr>
                <w:color w:val="000000"/>
                <w:sz w:val="16"/>
                <w:szCs w:val="16"/>
              </w:rPr>
            </w:pPr>
            <w:r w:rsidRPr="00170255">
              <w:rPr>
                <w:color w:val="000000"/>
                <w:sz w:val="16"/>
                <w:szCs w:val="16"/>
              </w:rPr>
              <w:t>1265,509</w:t>
            </w:r>
          </w:p>
        </w:tc>
        <w:tc>
          <w:tcPr>
            <w:tcW w:w="1250" w:type="pct"/>
            <w:tcBorders>
              <w:top w:val="nil"/>
              <w:left w:val="nil"/>
              <w:bottom w:val="nil"/>
              <w:right w:val="nil"/>
            </w:tcBorders>
            <w:shd w:val="clear" w:color="auto" w:fill="auto"/>
            <w:noWrap/>
            <w:vAlign w:val="center"/>
            <w:hideMark/>
          </w:tcPr>
          <w:p w14:paraId="54BE8241" w14:textId="77777777" w:rsidR="003E0580" w:rsidRPr="00170255" w:rsidRDefault="003E0580" w:rsidP="003E0580">
            <w:pPr>
              <w:jc w:val="center"/>
              <w:rPr>
                <w:color w:val="000000"/>
                <w:sz w:val="16"/>
                <w:szCs w:val="16"/>
              </w:rPr>
            </w:pPr>
            <w:r w:rsidRPr="00170255">
              <w:rPr>
                <w:color w:val="000000"/>
                <w:sz w:val="16"/>
                <w:szCs w:val="16"/>
              </w:rPr>
              <w:t>Volunteer08_period2_point06</w:t>
            </w:r>
          </w:p>
        </w:tc>
        <w:tc>
          <w:tcPr>
            <w:tcW w:w="1250" w:type="pct"/>
            <w:tcBorders>
              <w:top w:val="nil"/>
              <w:left w:val="nil"/>
              <w:bottom w:val="nil"/>
              <w:right w:val="nil"/>
            </w:tcBorders>
            <w:shd w:val="clear" w:color="auto" w:fill="auto"/>
            <w:noWrap/>
            <w:vAlign w:val="center"/>
            <w:hideMark/>
          </w:tcPr>
          <w:p w14:paraId="2B97D2E1" w14:textId="77777777" w:rsidR="003E0580" w:rsidRPr="00170255" w:rsidRDefault="003E0580" w:rsidP="003E0580">
            <w:pPr>
              <w:jc w:val="center"/>
              <w:rPr>
                <w:color w:val="000000"/>
                <w:sz w:val="16"/>
                <w:szCs w:val="16"/>
              </w:rPr>
            </w:pPr>
            <w:r w:rsidRPr="00170255">
              <w:rPr>
                <w:color w:val="000000"/>
                <w:sz w:val="16"/>
                <w:szCs w:val="16"/>
              </w:rPr>
              <w:t>1836,370</w:t>
            </w:r>
          </w:p>
        </w:tc>
      </w:tr>
      <w:tr w:rsidR="003E0580" w:rsidRPr="00170255" w14:paraId="2BA2FF83" w14:textId="77777777" w:rsidTr="003E0580">
        <w:trPr>
          <w:trHeight w:val="227"/>
          <w:jc w:val="center"/>
        </w:trPr>
        <w:tc>
          <w:tcPr>
            <w:tcW w:w="1250" w:type="pct"/>
            <w:tcBorders>
              <w:top w:val="nil"/>
              <w:left w:val="nil"/>
              <w:bottom w:val="nil"/>
              <w:right w:val="nil"/>
            </w:tcBorders>
            <w:shd w:val="clear" w:color="auto" w:fill="auto"/>
            <w:noWrap/>
            <w:vAlign w:val="center"/>
          </w:tcPr>
          <w:p w14:paraId="5E7080DF" w14:textId="77777777" w:rsidR="003E0580" w:rsidRPr="00170255" w:rsidRDefault="003E0580" w:rsidP="003E0580">
            <w:pPr>
              <w:jc w:val="center"/>
              <w:rPr>
                <w:color w:val="000000"/>
                <w:sz w:val="16"/>
                <w:szCs w:val="16"/>
              </w:rPr>
            </w:pPr>
            <w:r w:rsidRPr="00170255">
              <w:rPr>
                <w:color w:val="000000"/>
                <w:sz w:val="16"/>
                <w:szCs w:val="16"/>
              </w:rPr>
              <w:t>Volunteer02_period2_point07</w:t>
            </w:r>
          </w:p>
        </w:tc>
        <w:tc>
          <w:tcPr>
            <w:tcW w:w="1250" w:type="pct"/>
            <w:tcBorders>
              <w:top w:val="nil"/>
              <w:left w:val="nil"/>
              <w:bottom w:val="nil"/>
              <w:right w:val="nil"/>
            </w:tcBorders>
            <w:shd w:val="clear" w:color="auto" w:fill="auto"/>
            <w:noWrap/>
            <w:vAlign w:val="center"/>
          </w:tcPr>
          <w:p w14:paraId="1D0CE6B9" w14:textId="77777777" w:rsidR="003E0580" w:rsidRPr="00170255" w:rsidRDefault="003E0580" w:rsidP="003E0580">
            <w:pPr>
              <w:jc w:val="center"/>
              <w:rPr>
                <w:color w:val="000000"/>
                <w:sz w:val="16"/>
                <w:szCs w:val="16"/>
              </w:rPr>
            </w:pPr>
            <w:r w:rsidRPr="00170255">
              <w:rPr>
                <w:color w:val="000000"/>
                <w:sz w:val="16"/>
                <w:szCs w:val="16"/>
              </w:rPr>
              <w:t>642,892</w:t>
            </w:r>
          </w:p>
        </w:tc>
        <w:tc>
          <w:tcPr>
            <w:tcW w:w="1250" w:type="pct"/>
            <w:tcBorders>
              <w:top w:val="nil"/>
              <w:left w:val="nil"/>
              <w:bottom w:val="nil"/>
              <w:right w:val="nil"/>
            </w:tcBorders>
            <w:shd w:val="clear" w:color="auto" w:fill="auto"/>
            <w:noWrap/>
            <w:vAlign w:val="center"/>
            <w:hideMark/>
          </w:tcPr>
          <w:p w14:paraId="12FBF66A" w14:textId="77777777" w:rsidR="003E0580" w:rsidRPr="00170255" w:rsidRDefault="003E0580" w:rsidP="003E0580">
            <w:pPr>
              <w:jc w:val="center"/>
              <w:rPr>
                <w:color w:val="000000"/>
                <w:sz w:val="16"/>
                <w:szCs w:val="16"/>
              </w:rPr>
            </w:pPr>
            <w:r w:rsidRPr="00170255">
              <w:rPr>
                <w:color w:val="000000"/>
                <w:sz w:val="16"/>
                <w:szCs w:val="16"/>
              </w:rPr>
              <w:t>Volunteer08_period2_point07</w:t>
            </w:r>
          </w:p>
        </w:tc>
        <w:tc>
          <w:tcPr>
            <w:tcW w:w="1250" w:type="pct"/>
            <w:tcBorders>
              <w:top w:val="nil"/>
              <w:left w:val="nil"/>
              <w:bottom w:val="nil"/>
              <w:right w:val="nil"/>
            </w:tcBorders>
            <w:shd w:val="clear" w:color="auto" w:fill="auto"/>
            <w:noWrap/>
            <w:vAlign w:val="center"/>
            <w:hideMark/>
          </w:tcPr>
          <w:p w14:paraId="6729049E" w14:textId="77777777" w:rsidR="003E0580" w:rsidRPr="00170255" w:rsidRDefault="003E0580" w:rsidP="003E0580">
            <w:pPr>
              <w:jc w:val="center"/>
              <w:rPr>
                <w:color w:val="000000"/>
                <w:sz w:val="16"/>
                <w:szCs w:val="16"/>
              </w:rPr>
            </w:pPr>
            <w:r w:rsidRPr="00170255">
              <w:rPr>
                <w:color w:val="000000"/>
                <w:sz w:val="16"/>
                <w:szCs w:val="16"/>
              </w:rPr>
              <w:t>919,850</w:t>
            </w:r>
          </w:p>
        </w:tc>
      </w:tr>
      <w:tr w:rsidR="003E0580" w:rsidRPr="00170255" w14:paraId="52FA3E25" w14:textId="77777777" w:rsidTr="003E0580">
        <w:trPr>
          <w:trHeight w:val="227"/>
          <w:jc w:val="center"/>
        </w:trPr>
        <w:tc>
          <w:tcPr>
            <w:tcW w:w="1250" w:type="pct"/>
            <w:tcBorders>
              <w:top w:val="nil"/>
              <w:left w:val="nil"/>
              <w:bottom w:val="nil"/>
              <w:right w:val="nil"/>
            </w:tcBorders>
            <w:shd w:val="clear" w:color="auto" w:fill="auto"/>
            <w:noWrap/>
            <w:vAlign w:val="center"/>
          </w:tcPr>
          <w:p w14:paraId="2730FD76" w14:textId="77777777" w:rsidR="003E0580" w:rsidRPr="00170255" w:rsidRDefault="003E0580" w:rsidP="003E0580">
            <w:pPr>
              <w:jc w:val="center"/>
              <w:rPr>
                <w:color w:val="000000"/>
                <w:sz w:val="16"/>
                <w:szCs w:val="16"/>
              </w:rPr>
            </w:pPr>
            <w:r w:rsidRPr="00170255">
              <w:rPr>
                <w:color w:val="000000"/>
                <w:sz w:val="16"/>
                <w:szCs w:val="16"/>
              </w:rPr>
              <w:t>Volunteer02_period2_point08</w:t>
            </w:r>
          </w:p>
        </w:tc>
        <w:tc>
          <w:tcPr>
            <w:tcW w:w="1250" w:type="pct"/>
            <w:tcBorders>
              <w:top w:val="nil"/>
              <w:left w:val="nil"/>
              <w:bottom w:val="nil"/>
              <w:right w:val="nil"/>
            </w:tcBorders>
            <w:shd w:val="clear" w:color="auto" w:fill="auto"/>
            <w:noWrap/>
            <w:vAlign w:val="center"/>
          </w:tcPr>
          <w:p w14:paraId="1D786C8A" w14:textId="77777777" w:rsidR="003E0580" w:rsidRPr="00170255" w:rsidRDefault="003E0580" w:rsidP="003E0580">
            <w:pPr>
              <w:jc w:val="center"/>
              <w:rPr>
                <w:color w:val="000000"/>
                <w:sz w:val="16"/>
                <w:szCs w:val="16"/>
              </w:rPr>
            </w:pPr>
            <w:r w:rsidRPr="00170255">
              <w:rPr>
                <w:color w:val="000000"/>
                <w:sz w:val="16"/>
                <w:szCs w:val="16"/>
              </w:rPr>
              <w:t>164,934</w:t>
            </w:r>
          </w:p>
        </w:tc>
        <w:tc>
          <w:tcPr>
            <w:tcW w:w="1250" w:type="pct"/>
            <w:tcBorders>
              <w:top w:val="nil"/>
              <w:left w:val="nil"/>
              <w:bottom w:val="nil"/>
              <w:right w:val="nil"/>
            </w:tcBorders>
            <w:shd w:val="clear" w:color="auto" w:fill="auto"/>
            <w:noWrap/>
            <w:vAlign w:val="center"/>
            <w:hideMark/>
          </w:tcPr>
          <w:p w14:paraId="2FE8A75A" w14:textId="77777777" w:rsidR="003E0580" w:rsidRPr="00170255" w:rsidRDefault="003E0580" w:rsidP="003E0580">
            <w:pPr>
              <w:jc w:val="center"/>
              <w:rPr>
                <w:color w:val="000000"/>
                <w:sz w:val="16"/>
                <w:szCs w:val="16"/>
              </w:rPr>
            </w:pPr>
            <w:r w:rsidRPr="00170255">
              <w:rPr>
                <w:color w:val="000000"/>
                <w:sz w:val="16"/>
                <w:szCs w:val="16"/>
              </w:rPr>
              <w:t>Volunteer08_period2_point08</w:t>
            </w:r>
          </w:p>
        </w:tc>
        <w:tc>
          <w:tcPr>
            <w:tcW w:w="1250" w:type="pct"/>
            <w:tcBorders>
              <w:top w:val="nil"/>
              <w:left w:val="nil"/>
              <w:bottom w:val="nil"/>
              <w:right w:val="nil"/>
            </w:tcBorders>
            <w:shd w:val="clear" w:color="auto" w:fill="auto"/>
            <w:noWrap/>
            <w:vAlign w:val="center"/>
            <w:hideMark/>
          </w:tcPr>
          <w:p w14:paraId="0B68EA89" w14:textId="77777777" w:rsidR="003E0580" w:rsidRPr="00170255" w:rsidRDefault="003E0580" w:rsidP="003E0580">
            <w:pPr>
              <w:jc w:val="center"/>
              <w:rPr>
                <w:color w:val="000000"/>
                <w:sz w:val="16"/>
                <w:szCs w:val="16"/>
              </w:rPr>
            </w:pPr>
            <w:r w:rsidRPr="00170255">
              <w:rPr>
                <w:color w:val="000000"/>
                <w:sz w:val="16"/>
                <w:szCs w:val="16"/>
              </w:rPr>
              <w:t>289,275</w:t>
            </w:r>
          </w:p>
        </w:tc>
      </w:tr>
      <w:tr w:rsidR="003E0580" w:rsidRPr="00170255" w14:paraId="789E0F34" w14:textId="77777777" w:rsidTr="003E0580">
        <w:trPr>
          <w:trHeight w:val="227"/>
          <w:jc w:val="center"/>
        </w:trPr>
        <w:tc>
          <w:tcPr>
            <w:tcW w:w="1250" w:type="pct"/>
            <w:tcBorders>
              <w:top w:val="nil"/>
              <w:left w:val="nil"/>
              <w:bottom w:val="nil"/>
              <w:right w:val="nil"/>
            </w:tcBorders>
            <w:shd w:val="clear" w:color="auto" w:fill="auto"/>
            <w:noWrap/>
            <w:vAlign w:val="center"/>
          </w:tcPr>
          <w:p w14:paraId="652EEA01" w14:textId="77777777" w:rsidR="003E0580" w:rsidRPr="00170255" w:rsidRDefault="003E0580" w:rsidP="003E0580">
            <w:pPr>
              <w:jc w:val="center"/>
              <w:rPr>
                <w:color w:val="000000"/>
                <w:sz w:val="16"/>
                <w:szCs w:val="16"/>
              </w:rPr>
            </w:pPr>
            <w:r w:rsidRPr="00170255">
              <w:rPr>
                <w:color w:val="000000"/>
                <w:sz w:val="16"/>
                <w:szCs w:val="16"/>
              </w:rPr>
              <w:t>Volunteer02_period2_point09</w:t>
            </w:r>
          </w:p>
        </w:tc>
        <w:tc>
          <w:tcPr>
            <w:tcW w:w="1250" w:type="pct"/>
            <w:tcBorders>
              <w:top w:val="nil"/>
              <w:left w:val="nil"/>
              <w:bottom w:val="nil"/>
              <w:right w:val="nil"/>
            </w:tcBorders>
            <w:shd w:val="clear" w:color="auto" w:fill="auto"/>
            <w:noWrap/>
            <w:vAlign w:val="center"/>
          </w:tcPr>
          <w:p w14:paraId="53D41D07" w14:textId="77777777" w:rsidR="003E0580" w:rsidRPr="00170255" w:rsidRDefault="003E0580" w:rsidP="003E0580">
            <w:pPr>
              <w:jc w:val="center"/>
              <w:rPr>
                <w:color w:val="000000"/>
                <w:sz w:val="16"/>
                <w:szCs w:val="16"/>
              </w:rPr>
            </w:pPr>
            <w:r w:rsidRPr="00170255">
              <w:rPr>
                <w:color w:val="000000"/>
                <w:sz w:val="16"/>
                <w:szCs w:val="16"/>
              </w:rPr>
              <w:t>53,229</w:t>
            </w:r>
          </w:p>
        </w:tc>
        <w:tc>
          <w:tcPr>
            <w:tcW w:w="1250" w:type="pct"/>
            <w:tcBorders>
              <w:top w:val="nil"/>
              <w:left w:val="nil"/>
              <w:bottom w:val="nil"/>
              <w:right w:val="nil"/>
            </w:tcBorders>
            <w:shd w:val="clear" w:color="auto" w:fill="auto"/>
            <w:noWrap/>
            <w:vAlign w:val="center"/>
            <w:hideMark/>
          </w:tcPr>
          <w:p w14:paraId="0B6A6844" w14:textId="77777777" w:rsidR="003E0580" w:rsidRPr="00170255" w:rsidRDefault="003E0580" w:rsidP="003E0580">
            <w:pPr>
              <w:jc w:val="center"/>
              <w:rPr>
                <w:color w:val="000000"/>
                <w:sz w:val="16"/>
                <w:szCs w:val="16"/>
              </w:rPr>
            </w:pPr>
            <w:r w:rsidRPr="00170255">
              <w:rPr>
                <w:color w:val="000000"/>
                <w:sz w:val="16"/>
                <w:szCs w:val="16"/>
              </w:rPr>
              <w:t>Volunteer08_period2_point09</w:t>
            </w:r>
          </w:p>
        </w:tc>
        <w:tc>
          <w:tcPr>
            <w:tcW w:w="1250" w:type="pct"/>
            <w:tcBorders>
              <w:top w:val="nil"/>
              <w:left w:val="nil"/>
              <w:bottom w:val="nil"/>
              <w:right w:val="nil"/>
            </w:tcBorders>
            <w:shd w:val="clear" w:color="auto" w:fill="auto"/>
            <w:noWrap/>
            <w:vAlign w:val="center"/>
            <w:hideMark/>
          </w:tcPr>
          <w:p w14:paraId="0C2EC090" w14:textId="77777777" w:rsidR="003E0580" w:rsidRPr="00170255" w:rsidRDefault="003E0580" w:rsidP="003E0580">
            <w:pPr>
              <w:jc w:val="center"/>
              <w:rPr>
                <w:color w:val="000000"/>
                <w:sz w:val="16"/>
                <w:szCs w:val="16"/>
              </w:rPr>
            </w:pPr>
            <w:r w:rsidRPr="00170255">
              <w:rPr>
                <w:color w:val="000000"/>
                <w:sz w:val="16"/>
                <w:szCs w:val="16"/>
              </w:rPr>
              <w:t>125,245</w:t>
            </w:r>
          </w:p>
        </w:tc>
      </w:tr>
      <w:tr w:rsidR="003E0580" w:rsidRPr="00170255" w14:paraId="2D85B2F4" w14:textId="77777777" w:rsidTr="003E0580">
        <w:trPr>
          <w:trHeight w:val="227"/>
          <w:jc w:val="center"/>
        </w:trPr>
        <w:tc>
          <w:tcPr>
            <w:tcW w:w="1250" w:type="pct"/>
            <w:tcBorders>
              <w:top w:val="nil"/>
              <w:left w:val="nil"/>
              <w:right w:val="nil"/>
            </w:tcBorders>
            <w:shd w:val="clear" w:color="auto" w:fill="auto"/>
            <w:noWrap/>
            <w:vAlign w:val="center"/>
          </w:tcPr>
          <w:p w14:paraId="62BA3540" w14:textId="77777777" w:rsidR="003E0580" w:rsidRPr="00170255" w:rsidRDefault="003E0580" w:rsidP="003E0580">
            <w:pPr>
              <w:jc w:val="center"/>
              <w:rPr>
                <w:color w:val="000000"/>
                <w:sz w:val="16"/>
                <w:szCs w:val="16"/>
              </w:rPr>
            </w:pPr>
            <w:r w:rsidRPr="00170255">
              <w:rPr>
                <w:color w:val="000000"/>
                <w:sz w:val="16"/>
                <w:szCs w:val="16"/>
              </w:rPr>
              <w:t>Volunteer02_period2_point10</w:t>
            </w:r>
          </w:p>
        </w:tc>
        <w:tc>
          <w:tcPr>
            <w:tcW w:w="1250" w:type="pct"/>
            <w:tcBorders>
              <w:top w:val="nil"/>
              <w:left w:val="nil"/>
              <w:right w:val="nil"/>
            </w:tcBorders>
            <w:shd w:val="clear" w:color="auto" w:fill="auto"/>
            <w:noWrap/>
            <w:vAlign w:val="center"/>
          </w:tcPr>
          <w:p w14:paraId="1C99BFBA" w14:textId="77777777" w:rsidR="003E0580" w:rsidRPr="00170255" w:rsidRDefault="003E0580" w:rsidP="003E0580">
            <w:pPr>
              <w:jc w:val="center"/>
              <w:rPr>
                <w:color w:val="000000"/>
                <w:sz w:val="16"/>
                <w:szCs w:val="16"/>
              </w:rPr>
            </w:pPr>
            <w:r w:rsidRPr="00170255">
              <w:rPr>
                <w:color w:val="000000"/>
                <w:sz w:val="16"/>
                <w:szCs w:val="16"/>
              </w:rPr>
              <w:t>38,817</w:t>
            </w:r>
          </w:p>
        </w:tc>
        <w:tc>
          <w:tcPr>
            <w:tcW w:w="1250" w:type="pct"/>
            <w:tcBorders>
              <w:top w:val="nil"/>
              <w:left w:val="nil"/>
              <w:right w:val="nil"/>
            </w:tcBorders>
            <w:shd w:val="clear" w:color="auto" w:fill="auto"/>
            <w:noWrap/>
            <w:vAlign w:val="center"/>
            <w:hideMark/>
          </w:tcPr>
          <w:p w14:paraId="515D167D" w14:textId="77777777" w:rsidR="003E0580" w:rsidRPr="00170255" w:rsidRDefault="003E0580" w:rsidP="003E0580">
            <w:pPr>
              <w:jc w:val="center"/>
              <w:rPr>
                <w:color w:val="000000"/>
                <w:sz w:val="16"/>
                <w:szCs w:val="16"/>
              </w:rPr>
            </w:pPr>
            <w:r w:rsidRPr="00170255">
              <w:rPr>
                <w:color w:val="000000"/>
                <w:sz w:val="16"/>
                <w:szCs w:val="16"/>
              </w:rPr>
              <w:t>Volunteer08_period2_point10</w:t>
            </w:r>
          </w:p>
        </w:tc>
        <w:tc>
          <w:tcPr>
            <w:tcW w:w="1250" w:type="pct"/>
            <w:tcBorders>
              <w:top w:val="nil"/>
              <w:left w:val="nil"/>
              <w:right w:val="nil"/>
            </w:tcBorders>
            <w:shd w:val="clear" w:color="auto" w:fill="auto"/>
            <w:noWrap/>
            <w:vAlign w:val="center"/>
            <w:hideMark/>
          </w:tcPr>
          <w:p w14:paraId="7B34A408" w14:textId="77777777" w:rsidR="003E0580" w:rsidRPr="00170255" w:rsidRDefault="003E0580" w:rsidP="003E0580">
            <w:pPr>
              <w:jc w:val="center"/>
              <w:rPr>
                <w:color w:val="000000"/>
                <w:sz w:val="16"/>
                <w:szCs w:val="16"/>
              </w:rPr>
            </w:pPr>
            <w:r w:rsidRPr="00170255">
              <w:rPr>
                <w:color w:val="000000"/>
                <w:sz w:val="16"/>
                <w:szCs w:val="16"/>
              </w:rPr>
              <w:t>68,327</w:t>
            </w:r>
          </w:p>
        </w:tc>
      </w:tr>
      <w:tr w:rsidR="003E0580" w:rsidRPr="00170255" w14:paraId="07D00E9E" w14:textId="77777777" w:rsidTr="003E0580">
        <w:trPr>
          <w:trHeight w:val="227"/>
          <w:jc w:val="center"/>
        </w:trPr>
        <w:tc>
          <w:tcPr>
            <w:tcW w:w="1250" w:type="pct"/>
            <w:tcBorders>
              <w:top w:val="nil"/>
              <w:left w:val="nil"/>
              <w:bottom w:val="single" w:sz="4" w:space="0" w:color="auto"/>
              <w:right w:val="nil"/>
            </w:tcBorders>
            <w:shd w:val="clear" w:color="auto" w:fill="auto"/>
            <w:noWrap/>
            <w:vAlign w:val="center"/>
          </w:tcPr>
          <w:p w14:paraId="7D2F11C7" w14:textId="77777777" w:rsidR="003E0580" w:rsidRPr="00170255" w:rsidRDefault="003E0580" w:rsidP="003E0580">
            <w:pPr>
              <w:jc w:val="center"/>
              <w:rPr>
                <w:color w:val="000000"/>
                <w:sz w:val="16"/>
                <w:szCs w:val="16"/>
              </w:rPr>
            </w:pPr>
            <w:r w:rsidRPr="00170255">
              <w:rPr>
                <w:color w:val="000000"/>
                <w:sz w:val="16"/>
                <w:szCs w:val="16"/>
              </w:rPr>
              <w:t>Volunteer02_period2_point11</w:t>
            </w:r>
          </w:p>
        </w:tc>
        <w:tc>
          <w:tcPr>
            <w:tcW w:w="1250" w:type="pct"/>
            <w:tcBorders>
              <w:top w:val="nil"/>
              <w:left w:val="nil"/>
              <w:bottom w:val="single" w:sz="4" w:space="0" w:color="auto"/>
              <w:right w:val="nil"/>
            </w:tcBorders>
            <w:shd w:val="clear" w:color="auto" w:fill="auto"/>
            <w:noWrap/>
            <w:vAlign w:val="center"/>
          </w:tcPr>
          <w:p w14:paraId="11CA0904" w14:textId="77777777" w:rsidR="003E0580" w:rsidRPr="00170255" w:rsidRDefault="003E0580" w:rsidP="003E0580">
            <w:pPr>
              <w:jc w:val="center"/>
              <w:rPr>
                <w:color w:val="000000"/>
                <w:sz w:val="16"/>
                <w:szCs w:val="16"/>
              </w:rPr>
            </w:pPr>
            <w:r w:rsidRPr="00170255">
              <w:rPr>
                <w:color w:val="000000"/>
                <w:sz w:val="16"/>
                <w:szCs w:val="16"/>
              </w:rPr>
              <w:t>27,494</w:t>
            </w:r>
          </w:p>
        </w:tc>
        <w:tc>
          <w:tcPr>
            <w:tcW w:w="1250" w:type="pct"/>
            <w:tcBorders>
              <w:top w:val="nil"/>
              <w:left w:val="nil"/>
              <w:bottom w:val="single" w:sz="4" w:space="0" w:color="auto"/>
              <w:right w:val="nil"/>
            </w:tcBorders>
            <w:shd w:val="clear" w:color="auto" w:fill="auto"/>
            <w:noWrap/>
            <w:vAlign w:val="center"/>
            <w:hideMark/>
          </w:tcPr>
          <w:p w14:paraId="0EC88C8A" w14:textId="77777777" w:rsidR="003E0580" w:rsidRPr="00170255" w:rsidRDefault="003E0580" w:rsidP="003E0580">
            <w:pPr>
              <w:jc w:val="center"/>
              <w:rPr>
                <w:color w:val="000000"/>
                <w:sz w:val="16"/>
                <w:szCs w:val="16"/>
              </w:rPr>
            </w:pPr>
            <w:r w:rsidRPr="00170255">
              <w:rPr>
                <w:color w:val="000000"/>
                <w:sz w:val="16"/>
                <w:szCs w:val="16"/>
              </w:rPr>
              <w:t>Volunteer08_period2_point11</w:t>
            </w:r>
          </w:p>
        </w:tc>
        <w:tc>
          <w:tcPr>
            <w:tcW w:w="1250" w:type="pct"/>
            <w:tcBorders>
              <w:top w:val="nil"/>
              <w:left w:val="nil"/>
              <w:bottom w:val="single" w:sz="4" w:space="0" w:color="auto"/>
              <w:right w:val="nil"/>
            </w:tcBorders>
            <w:shd w:val="clear" w:color="auto" w:fill="auto"/>
            <w:noWrap/>
            <w:vAlign w:val="center"/>
            <w:hideMark/>
          </w:tcPr>
          <w:p w14:paraId="3EC43272" w14:textId="77777777" w:rsidR="003E0580" w:rsidRPr="00170255" w:rsidRDefault="003E0580" w:rsidP="003E0580">
            <w:pPr>
              <w:jc w:val="center"/>
              <w:rPr>
                <w:color w:val="000000"/>
                <w:sz w:val="16"/>
                <w:szCs w:val="16"/>
              </w:rPr>
            </w:pPr>
            <w:r w:rsidRPr="00170255">
              <w:rPr>
                <w:color w:val="000000"/>
                <w:sz w:val="16"/>
                <w:szCs w:val="16"/>
              </w:rPr>
              <w:t>37,158</w:t>
            </w:r>
          </w:p>
        </w:tc>
      </w:tr>
      <w:tr w:rsidR="003E0580" w:rsidRPr="00170255" w14:paraId="6E03F577" w14:textId="77777777" w:rsidTr="003E0580">
        <w:trPr>
          <w:trHeight w:val="227"/>
          <w:jc w:val="center"/>
        </w:trPr>
        <w:tc>
          <w:tcPr>
            <w:tcW w:w="1250" w:type="pct"/>
            <w:tcBorders>
              <w:top w:val="single" w:sz="4" w:space="0" w:color="auto"/>
              <w:left w:val="nil"/>
              <w:bottom w:val="nil"/>
              <w:right w:val="nil"/>
            </w:tcBorders>
            <w:shd w:val="clear" w:color="auto" w:fill="auto"/>
            <w:noWrap/>
            <w:vAlign w:val="center"/>
          </w:tcPr>
          <w:p w14:paraId="53CD76A6" w14:textId="77777777" w:rsidR="003E0580" w:rsidRPr="00170255" w:rsidRDefault="003E0580" w:rsidP="003E0580">
            <w:pPr>
              <w:jc w:val="center"/>
              <w:rPr>
                <w:color w:val="000000"/>
                <w:sz w:val="16"/>
                <w:szCs w:val="16"/>
              </w:rPr>
            </w:pPr>
            <w:r w:rsidRPr="00170255">
              <w:rPr>
                <w:color w:val="000000"/>
                <w:sz w:val="16"/>
                <w:szCs w:val="16"/>
              </w:rPr>
              <w:t>Volunteer03_period1_point00</w:t>
            </w:r>
          </w:p>
        </w:tc>
        <w:tc>
          <w:tcPr>
            <w:tcW w:w="1250" w:type="pct"/>
            <w:tcBorders>
              <w:top w:val="single" w:sz="4" w:space="0" w:color="auto"/>
              <w:left w:val="nil"/>
              <w:bottom w:val="nil"/>
              <w:right w:val="nil"/>
            </w:tcBorders>
            <w:shd w:val="clear" w:color="auto" w:fill="auto"/>
            <w:noWrap/>
            <w:vAlign w:val="center"/>
          </w:tcPr>
          <w:p w14:paraId="0C4DA170"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single" w:sz="4" w:space="0" w:color="auto"/>
              <w:left w:val="nil"/>
              <w:bottom w:val="nil"/>
              <w:right w:val="nil"/>
            </w:tcBorders>
            <w:shd w:val="clear" w:color="auto" w:fill="auto"/>
            <w:noWrap/>
            <w:vAlign w:val="center"/>
            <w:hideMark/>
          </w:tcPr>
          <w:p w14:paraId="19370514" w14:textId="77777777" w:rsidR="003E0580" w:rsidRPr="00170255" w:rsidRDefault="003E0580" w:rsidP="003E0580">
            <w:pPr>
              <w:jc w:val="center"/>
              <w:rPr>
                <w:color w:val="000000"/>
                <w:sz w:val="16"/>
                <w:szCs w:val="16"/>
              </w:rPr>
            </w:pPr>
            <w:r w:rsidRPr="00170255">
              <w:rPr>
                <w:color w:val="000000"/>
                <w:sz w:val="16"/>
                <w:szCs w:val="16"/>
              </w:rPr>
              <w:t>Volunteer09_period1_point00</w:t>
            </w:r>
          </w:p>
        </w:tc>
        <w:tc>
          <w:tcPr>
            <w:tcW w:w="1250" w:type="pct"/>
            <w:tcBorders>
              <w:top w:val="single" w:sz="4" w:space="0" w:color="auto"/>
              <w:left w:val="nil"/>
              <w:bottom w:val="nil"/>
              <w:right w:val="nil"/>
            </w:tcBorders>
            <w:shd w:val="clear" w:color="auto" w:fill="auto"/>
            <w:noWrap/>
            <w:vAlign w:val="center"/>
            <w:hideMark/>
          </w:tcPr>
          <w:p w14:paraId="6ECA9D5D"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535F4AD4" w14:textId="77777777" w:rsidTr="003E0580">
        <w:trPr>
          <w:trHeight w:val="227"/>
          <w:jc w:val="center"/>
        </w:trPr>
        <w:tc>
          <w:tcPr>
            <w:tcW w:w="1250" w:type="pct"/>
            <w:tcBorders>
              <w:top w:val="nil"/>
              <w:left w:val="nil"/>
              <w:bottom w:val="nil"/>
              <w:right w:val="nil"/>
            </w:tcBorders>
            <w:shd w:val="clear" w:color="auto" w:fill="auto"/>
            <w:noWrap/>
            <w:vAlign w:val="center"/>
          </w:tcPr>
          <w:p w14:paraId="28ECB9A9" w14:textId="77777777" w:rsidR="003E0580" w:rsidRPr="00170255" w:rsidRDefault="003E0580" w:rsidP="003E0580">
            <w:pPr>
              <w:jc w:val="center"/>
              <w:rPr>
                <w:color w:val="000000"/>
                <w:sz w:val="16"/>
                <w:szCs w:val="16"/>
              </w:rPr>
            </w:pPr>
            <w:r w:rsidRPr="00170255">
              <w:rPr>
                <w:color w:val="000000"/>
                <w:sz w:val="16"/>
                <w:szCs w:val="16"/>
              </w:rPr>
              <w:t>Volunteer03_period1_point01</w:t>
            </w:r>
          </w:p>
        </w:tc>
        <w:tc>
          <w:tcPr>
            <w:tcW w:w="1250" w:type="pct"/>
            <w:tcBorders>
              <w:top w:val="nil"/>
              <w:left w:val="nil"/>
              <w:bottom w:val="nil"/>
              <w:right w:val="nil"/>
            </w:tcBorders>
            <w:shd w:val="clear" w:color="auto" w:fill="auto"/>
            <w:noWrap/>
            <w:vAlign w:val="center"/>
          </w:tcPr>
          <w:p w14:paraId="1C9B63BC"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104DE6E3" w14:textId="77777777" w:rsidR="003E0580" w:rsidRPr="00170255" w:rsidRDefault="003E0580" w:rsidP="003E0580">
            <w:pPr>
              <w:jc w:val="center"/>
              <w:rPr>
                <w:color w:val="000000"/>
                <w:sz w:val="16"/>
                <w:szCs w:val="16"/>
              </w:rPr>
            </w:pPr>
            <w:r w:rsidRPr="00170255">
              <w:rPr>
                <w:color w:val="000000"/>
                <w:sz w:val="16"/>
                <w:szCs w:val="16"/>
              </w:rPr>
              <w:t>Volunteer09_period1_point01</w:t>
            </w:r>
          </w:p>
        </w:tc>
        <w:tc>
          <w:tcPr>
            <w:tcW w:w="1250" w:type="pct"/>
            <w:tcBorders>
              <w:top w:val="nil"/>
              <w:left w:val="nil"/>
              <w:bottom w:val="nil"/>
              <w:right w:val="nil"/>
            </w:tcBorders>
            <w:shd w:val="clear" w:color="auto" w:fill="auto"/>
            <w:noWrap/>
            <w:vAlign w:val="center"/>
            <w:hideMark/>
          </w:tcPr>
          <w:p w14:paraId="179F3FCD" w14:textId="77777777" w:rsidR="003E0580" w:rsidRPr="00170255" w:rsidRDefault="003E0580" w:rsidP="003E0580">
            <w:pPr>
              <w:jc w:val="center"/>
              <w:rPr>
                <w:color w:val="000000"/>
                <w:sz w:val="16"/>
                <w:szCs w:val="16"/>
              </w:rPr>
            </w:pPr>
            <w:r w:rsidRPr="00170255">
              <w:rPr>
                <w:color w:val="000000"/>
                <w:sz w:val="16"/>
                <w:szCs w:val="16"/>
              </w:rPr>
              <w:t>384,663</w:t>
            </w:r>
          </w:p>
        </w:tc>
      </w:tr>
      <w:tr w:rsidR="003E0580" w:rsidRPr="00170255" w14:paraId="58C4201D" w14:textId="77777777" w:rsidTr="003E0580">
        <w:trPr>
          <w:trHeight w:val="227"/>
          <w:jc w:val="center"/>
        </w:trPr>
        <w:tc>
          <w:tcPr>
            <w:tcW w:w="1250" w:type="pct"/>
            <w:tcBorders>
              <w:top w:val="nil"/>
              <w:left w:val="nil"/>
              <w:bottom w:val="nil"/>
              <w:right w:val="nil"/>
            </w:tcBorders>
            <w:shd w:val="clear" w:color="auto" w:fill="auto"/>
            <w:noWrap/>
            <w:vAlign w:val="center"/>
          </w:tcPr>
          <w:p w14:paraId="09C67911" w14:textId="77777777" w:rsidR="003E0580" w:rsidRPr="00170255" w:rsidRDefault="003E0580" w:rsidP="003E0580">
            <w:pPr>
              <w:jc w:val="center"/>
              <w:rPr>
                <w:color w:val="000000"/>
                <w:sz w:val="16"/>
                <w:szCs w:val="16"/>
              </w:rPr>
            </w:pPr>
            <w:r w:rsidRPr="00170255">
              <w:rPr>
                <w:color w:val="000000"/>
                <w:sz w:val="16"/>
                <w:szCs w:val="16"/>
              </w:rPr>
              <w:t>Volunteer03_period1_point02</w:t>
            </w:r>
          </w:p>
        </w:tc>
        <w:tc>
          <w:tcPr>
            <w:tcW w:w="1250" w:type="pct"/>
            <w:tcBorders>
              <w:top w:val="nil"/>
              <w:left w:val="nil"/>
              <w:bottom w:val="nil"/>
              <w:right w:val="nil"/>
            </w:tcBorders>
            <w:shd w:val="clear" w:color="auto" w:fill="auto"/>
            <w:noWrap/>
            <w:vAlign w:val="center"/>
          </w:tcPr>
          <w:p w14:paraId="1E1F30AF"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2D9B6332" w14:textId="77777777" w:rsidR="003E0580" w:rsidRPr="00170255" w:rsidRDefault="003E0580" w:rsidP="003E0580">
            <w:pPr>
              <w:jc w:val="center"/>
              <w:rPr>
                <w:color w:val="000000"/>
                <w:sz w:val="16"/>
                <w:szCs w:val="16"/>
              </w:rPr>
            </w:pPr>
            <w:r w:rsidRPr="00170255">
              <w:rPr>
                <w:color w:val="000000"/>
                <w:sz w:val="16"/>
                <w:szCs w:val="16"/>
              </w:rPr>
              <w:t>Volunteer09_period1_point02</w:t>
            </w:r>
          </w:p>
        </w:tc>
        <w:tc>
          <w:tcPr>
            <w:tcW w:w="1250" w:type="pct"/>
            <w:tcBorders>
              <w:top w:val="nil"/>
              <w:left w:val="nil"/>
              <w:bottom w:val="nil"/>
              <w:right w:val="nil"/>
            </w:tcBorders>
            <w:shd w:val="clear" w:color="auto" w:fill="auto"/>
            <w:noWrap/>
            <w:vAlign w:val="center"/>
            <w:hideMark/>
          </w:tcPr>
          <w:p w14:paraId="3D3942CA" w14:textId="77777777" w:rsidR="003E0580" w:rsidRPr="00170255" w:rsidRDefault="003E0580" w:rsidP="003E0580">
            <w:pPr>
              <w:jc w:val="center"/>
              <w:rPr>
                <w:color w:val="000000"/>
                <w:sz w:val="16"/>
                <w:szCs w:val="16"/>
              </w:rPr>
            </w:pPr>
            <w:r w:rsidRPr="00170255">
              <w:rPr>
                <w:color w:val="000000"/>
                <w:sz w:val="16"/>
                <w:szCs w:val="16"/>
              </w:rPr>
              <w:t>2283,199</w:t>
            </w:r>
          </w:p>
        </w:tc>
      </w:tr>
      <w:tr w:rsidR="003E0580" w:rsidRPr="00170255" w14:paraId="1E31A00F" w14:textId="77777777" w:rsidTr="003E0580">
        <w:trPr>
          <w:trHeight w:val="227"/>
          <w:jc w:val="center"/>
        </w:trPr>
        <w:tc>
          <w:tcPr>
            <w:tcW w:w="1250" w:type="pct"/>
            <w:tcBorders>
              <w:top w:val="nil"/>
              <w:left w:val="nil"/>
              <w:bottom w:val="nil"/>
              <w:right w:val="nil"/>
            </w:tcBorders>
            <w:shd w:val="clear" w:color="auto" w:fill="auto"/>
            <w:noWrap/>
            <w:vAlign w:val="center"/>
          </w:tcPr>
          <w:p w14:paraId="7710E57A" w14:textId="77777777" w:rsidR="003E0580" w:rsidRPr="00170255" w:rsidRDefault="003E0580" w:rsidP="003E0580">
            <w:pPr>
              <w:jc w:val="center"/>
              <w:rPr>
                <w:color w:val="000000"/>
                <w:sz w:val="16"/>
                <w:szCs w:val="16"/>
              </w:rPr>
            </w:pPr>
            <w:r w:rsidRPr="00170255">
              <w:rPr>
                <w:color w:val="000000"/>
                <w:sz w:val="16"/>
                <w:szCs w:val="16"/>
              </w:rPr>
              <w:t>Volunteer03_period1_point03</w:t>
            </w:r>
          </w:p>
        </w:tc>
        <w:tc>
          <w:tcPr>
            <w:tcW w:w="1250" w:type="pct"/>
            <w:tcBorders>
              <w:top w:val="nil"/>
              <w:left w:val="nil"/>
              <w:bottom w:val="nil"/>
              <w:right w:val="nil"/>
            </w:tcBorders>
            <w:shd w:val="clear" w:color="auto" w:fill="auto"/>
            <w:noWrap/>
            <w:vAlign w:val="center"/>
          </w:tcPr>
          <w:p w14:paraId="5E407D91" w14:textId="77777777" w:rsidR="003E0580" w:rsidRPr="00170255" w:rsidRDefault="003E0580" w:rsidP="003E0580">
            <w:pPr>
              <w:jc w:val="center"/>
              <w:rPr>
                <w:color w:val="000000"/>
                <w:sz w:val="16"/>
                <w:szCs w:val="16"/>
              </w:rPr>
            </w:pPr>
            <w:r w:rsidRPr="00170255">
              <w:rPr>
                <w:color w:val="000000"/>
                <w:sz w:val="16"/>
                <w:szCs w:val="16"/>
              </w:rPr>
              <w:t>41,611</w:t>
            </w:r>
          </w:p>
        </w:tc>
        <w:tc>
          <w:tcPr>
            <w:tcW w:w="1250" w:type="pct"/>
            <w:tcBorders>
              <w:top w:val="nil"/>
              <w:left w:val="nil"/>
              <w:bottom w:val="nil"/>
              <w:right w:val="nil"/>
            </w:tcBorders>
            <w:shd w:val="clear" w:color="auto" w:fill="auto"/>
            <w:noWrap/>
            <w:vAlign w:val="center"/>
            <w:hideMark/>
          </w:tcPr>
          <w:p w14:paraId="6B1E1471" w14:textId="77777777" w:rsidR="003E0580" w:rsidRPr="00170255" w:rsidRDefault="003E0580" w:rsidP="003E0580">
            <w:pPr>
              <w:jc w:val="center"/>
              <w:rPr>
                <w:color w:val="000000"/>
                <w:sz w:val="16"/>
                <w:szCs w:val="16"/>
              </w:rPr>
            </w:pPr>
            <w:r w:rsidRPr="00170255">
              <w:rPr>
                <w:color w:val="000000"/>
                <w:sz w:val="16"/>
                <w:szCs w:val="16"/>
              </w:rPr>
              <w:t>Volunteer09_period1_point03</w:t>
            </w:r>
          </w:p>
        </w:tc>
        <w:tc>
          <w:tcPr>
            <w:tcW w:w="1250" w:type="pct"/>
            <w:tcBorders>
              <w:top w:val="nil"/>
              <w:left w:val="nil"/>
              <w:bottom w:val="nil"/>
              <w:right w:val="nil"/>
            </w:tcBorders>
            <w:shd w:val="clear" w:color="auto" w:fill="auto"/>
            <w:noWrap/>
            <w:vAlign w:val="center"/>
            <w:hideMark/>
          </w:tcPr>
          <w:p w14:paraId="7C031B0C" w14:textId="77777777" w:rsidR="003E0580" w:rsidRPr="00170255" w:rsidRDefault="003E0580" w:rsidP="003E0580">
            <w:pPr>
              <w:jc w:val="center"/>
              <w:rPr>
                <w:color w:val="000000"/>
                <w:sz w:val="16"/>
                <w:szCs w:val="16"/>
              </w:rPr>
            </w:pPr>
            <w:r w:rsidRPr="00170255">
              <w:rPr>
                <w:color w:val="000000"/>
                <w:sz w:val="16"/>
                <w:szCs w:val="16"/>
              </w:rPr>
              <w:t>4846,004</w:t>
            </w:r>
          </w:p>
        </w:tc>
      </w:tr>
      <w:tr w:rsidR="003E0580" w:rsidRPr="00170255" w14:paraId="668C12DA" w14:textId="77777777" w:rsidTr="003E0580">
        <w:trPr>
          <w:trHeight w:val="227"/>
          <w:jc w:val="center"/>
        </w:trPr>
        <w:tc>
          <w:tcPr>
            <w:tcW w:w="1250" w:type="pct"/>
            <w:tcBorders>
              <w:top w:val="nil"/>
              <w:left w:val="nil"/>
              <w:bottom w:val="nil"/>
              <w:right w:val="nil"/>
            </w:tcBorders>
            <w:shd w:val="clear" w:color="auto" w:fill="auto"/>
            <w:noWrap/>
            <w:vAlign w:val="center"/>
          </w:tcPr>
          <w:p w14:paraId="70D62D4C" w14:textId="77777777" w:rsidR="003E0580" w:rsidRPr="00170255" w:rsidRDefault="003E0580" w:rsidP="003E0580">
            <w:pPr>
              <w:jc w:val="center"/>
              <w:rPr>
                <w:color w:val="000000"/>
                <w:sz w:val="16"/>
                <w:szCs w:val="16"/>
              </w:rPr>
            </w:pPr>
            <w:r w:rsidRPr="00170255">
              <w:rPr>
                <w:color w:val="000000"/>
                <w:sz w:val="16"/>
                <w:szCs w:val="16"/>
              </w:rPr>
              <w:t>Volunteer03_period1_point04</w:t>
            </w:r>
          </w:p>
        </w:tc>
        <w:tc>
          <w:tcPr>
            <w:tcW w:w="1250" w:type="pct"/>
            <w:tcBorders>
              <w:top w:val="nil"/>
              <w:left w:val="nil"/>
              <w:bottom w:val="nil"/>
              <w:right w:val="nil"/>
            </w:tcBorders>
            <w:shd w:val="clear" w:color="auto" w:fill="auto"/>
            <w:noWrap/>
            <w:vAlign w:val="center"/>
          </w:tcPr>
          <w:p w14:paraId="6394B23F" w14:textId="77777777" w:rsidR="003E0580" w:rsidRPr="00170255" w:rsidRDefault="003E0580" w:rsidP="003E0580">
            <w:pPr>
              <w:jc w:val="center"/>
              <w:rPr>
                <w:color w:val="000000"/>
                <w:sz w:val="16"/>
                <w:szCs w:val="16"/>
              </w:rPr>
            </w:pPr>
            <w:r w:rsidRPr="00170255">
              <w:rPr>
                <w:color w:val="000000"/>
                <w:sz w:val="16"/>
                <w:szCs w:val="16"/>
              </w:rPr>
              <w:t>102,375</w:t>
            </w:r>
          </w:p>
        </w:tc>
        <w:tc>
          <w:tcPr>
            <w:tcW w:w="1250" w:type="pct"/>
            <w:tcBorders>
              <w:top w:val="nil"/>
              <w:left w:val="nil"/>
              <w:bottom w:val="nil"/>
              <w:right w:val="nil"/>
            </w:tcBorders>
            <w:shd w:val="clear" w:color="auto" w:fill="auto"/>
            <w:noWrap/>
            <w:vAlign w:val="center"/>
            <w:hideMark/>
          </w:tcPr>
          <w:p w14:paraId="5A86FB9E" w14:textId="77777777" w:rsidR="003E0580" w:rsidRPr="00170255" w:rsidRDefault="003E0580" w:rsidP="003E0580">
            <w:pPr>
              <w:jc w:val="center"/>
              <w:rPr>
                <w:color w:val="000000"/>
                <w:sz w:val="16"/>
                <w:szCs w:val="16"/>
              </w:rPr>
            </w:pPr>
            <w:r w:rsidRPr="00170255">
              <w:rPr>
                <w:color w:val="000000"/>
                <w:sz w:val="16"/>
                <w:szCs w:val="16"/>
              </w:rPr>
              <w:t>Volunteer09_period1_point04</w:t>
            </w:r>
          </w:p>
        </w:tc>
        <w:tc>
          <w:tcPr>
            <w:tcW w:w="1250" w:type="pct"/>
            <w:tcBorders>
              <w:top w:val="nil"/>
              <w:left w:val="nil"/>
              <w:bottom w:val="nil"/>
              <w:right w:val="nil"/>
            </w:tcBorders>
            <w:shd w:val="clear" w:color="auto" w:fill="auto"/>
            <w:noWrap/>
            <w:vAlign w:val="center"/>
            <w:hideMark/>
          </w:tcPr>
          <w:p w14:paraId="076FC959" w14:textId="77777777" w:rsidR="003E0580" w:rsidRPr="00170255" w:rsidRDefault="003E0580" w:rsidP="003E0580">
            <w:pPr>
              <w:jc w:val="center"/>
              <w:rPr>
                <w:color w:val="000000"/>
                <w:sz w:val="16"/>
                <w:szCs w:val="16"/>
              </w:rPr>
            </w:pPr>
            <w:r w:rsidRPr="00170255">
              <w:rPr>
                <w:color w:val="000000"/>
                <w:sz w:val="16"/>
                <w:szCs w:val="16"/>
              </w:rPr>
              <w:t>5674,378</w:t>
            </w:r>
          </w:p>
        </w:tc>
      </w:tr>
      <w:tr w:rsidR="003E0580" w:rsidRPr="00170255" w14:paraId="0D29CB98" w14:textId="77777777" w:rsidTr="003E0580">
        <w:trPr>
          <w:trHeight w:val="227"/>
          <w:jc w:val="center"/>
        </w:trPr>
        <w:tc>
          <w:tcPr>
            <w:tcW w:w="1250" w:type="pct"/>
            <w:tcBorders>
              <w:top w:val="nil"/>
              <w:left w:val="nil"/>
              <w:bottom w:val="nil"/>
              <w:right w:val="nil"/>
            </w:tcBorders>
            <w:shd w:val="clear" w:color="auto" w:fill="auto"/>
            <w:noWrap/>
            <w:vAlign w:val="center"/>
          </w:tcPr>
          <w:p w14:paraId="26BC25E4" w14:textId="77777777" w:rsidR="003E0580" w:rsidRPr="00170255" w:rsidRDefault="003E0580" w:rsidP="003E0580">
            <w:pPr>
              <w:jc w:val="center"/>
              <w:rPr>
                <w:color w:val="000000"/>
                <w:sz w:val="16"/>
                <w:szCs w:val="16"/>
              </w:rPr>
            </w:pPr>
            <w:r w:rsidRPr="00170255">
              <w:rPr>
                <w:color w:val="000000"/>
                <w:sz w:val="16"/>
                <w:szCs w:val="16"/>
              </w:rPr>
              <w:t>Volunteer03_period1_point05</w:t>
            </w:r>
          </w:p>
        </w:tc>
        <w:tc>
          <w:tcPr>
            <w:tcW w:w="1250" w:type="pct"/>
            <w:tcBorders>
              <w:top w:val="nil"/>
              <w:left w:val="nil"/>
              <w:bottom w:val="nil"/>
              <w:right w:val="nil"/>
            </w:tcBorders>
            <w:shd w:val="clear" w:color="auto" w:fill="auto"/>
            <w:noWrap/>
            <w:vAlign w:val="center"/>
          </w:tcPr>
          <w:p w14:paraId="1B065680" w14:textId="77777777" w:rsidR="003E0580" w:rsidRPr="00170255" w:rsidRDefault="003E0580" w:rsidP="003E0580">
            <w:pPr>
              <w:jc w:val="center"/>
              <w:rPr>
                <w:color w:val="000000"/>
                <w:sz w:val="16"/>
                <w:szCs w:val="16"/>
              </w:rPr>
            </w:pPr>
            <w:r w:rsidRPr="00170255">
              <w:rPr>
                <w:color w:val="000000"/>
                <w:sz w:val="16"/>
                <w:szCs w:val="16"/>
              </w:rPr>
              <w:t>5666,643</w:t>
            </w:r>
          </w:p>
        </w:tc>
        <w:tc>
          <w:tcPr>
            <w:tcW w:w="1250" w:type="pct"/>
            <w:tcBorders>
              <w:top w:val="nil"/>
              <w:left w:val="nil"/>
              <w:bottom w:val="nil"/>
              <w:right w:val="nil"/>
            </w:tcBorders>
            <w:shd w:val="clear" w:color="auto" w:fill="auto"/>
            <w:noWrap/>
            <w:vAlign w:val="center"/>
            <w:hideMark/>
          </w:tcPr>
          <w:p w14:paraId="5D312897" w14:textId="77777777" w:rsidR="003E0580" w:rsidRPr="00170255" w:rsidRDefault="003E0580" w:rsidP="003E0580">
            <w:pPr>
              <w:jc w:val="center"/>
              <w:rPr>
                <w:color w:val="000000"/>
                <w:sz w:val="16"/>
                <w:szCs w:val="16"/>
              </w:rPr>
            </w:pPr>
            <w:r w:rsidRPr="00170255">
              <w:rPr>
                <w:color w:val="000000"/>
                <w:sz w:val="16"/>
                <w:szCs w:val="16"/>
              </w:rPr>
              <w:t>Volunteer09_period1_point05</w:t>
            </w:r>
          </w:p>
        </w:tc>
        <w:tc>
          <w:tcPr>
            <w:tcW w:w="1250" w:type="pct"/>
            <w:tcBorders>
              <w:top w:val="nil"/>
              <w:left w:val="nil"/>
              <w:bottom w:val="nil"/>
              <w:right w:val="nil"/>
            </w:tcBorders>
            <w:shd w:val="clear" w:color="auto" w:fill="auto"/>
            <w:noWrap/>
            <w:vAlign w:val="center"/>
            <w:hideMark/>
          </w:tcPr>
          <w:p w14:paraId="41EF1C9F" w14:textId="77777777" w:rsidR="003E0580" w:rsidRPr="00170255" w:rsidRDefault="003E0580" w:rsidP="003E0580">
            <w:pPr>
              <w:jc w:val="center"/>
              <w:rPr>
                <w:color w:val="000000"/>
                <w:sz w:val="16"/>
                <w:szCs w:val="16"/>
              </w:rPr>
            </w:pPr>
            <w:r w:rsidRPr="00170255">
              <w:rPr>
                <w:color w:val="000000"/>
                <w:sz w:val="16"/>
                <w:szCs w:val="16"/>
              </w:rPr>
              <w:t>3871,955</w:t>
            </w:r>
          </w:p>
        </w:tc>
      </w:tr>
      <w:tr w:rsidR="003E0580" w:rsidRPr="00170255" w14:paraId="66E0A112" w14:textId="77777777" w:rsidTr="003E0580">
        <w:trPr>
          <w:trHeight w:val="227"/>
          <w:jc w:val="center"/>
        </w:trPr>
        <w:tc>
          <w:tcPr>
            <w:tcW w:w="1250" w:type="pct"/>
            <w:tcBorders>
              <w:top w:val="nil"/>
              <w:left w:val="nil"/>
              <w:bottom w:val="nil"/>
              <w:right w:val="nil"/>
            </w:tcBorders>
            <w:shd w:val="clear" w:color="auto" w:fill="auto"/>
            <w:noWrap/>
            <w:vAlign w:val="center"/>
          </w:tcPr>
          <w:p w14:paraId="177432CE" w14:textId="77777777" w:rsidR="003E0580" w:rsidRPr="00170255" w:rsidRDefault="003E0580" w:rsidP="003E0580">
            <w:pPr>
              <w:jc w:val="center"/>
              <w:rPr>
                <w:color w:val="000000"/>
                <w:sz w:val="16"/>
                <w:szCs w:val="16"/>
              </w:rPr>
            </w:pPr>
            <w:r w:rsidRPr="00170255">
              <w:rPr>
                <w:color w:val="000000"/>
                <w:sz w:val="16"/>
                <w:szCs w:val="16"/>
              </w:rPr>
              <w:t>Volunteer03_period1_point06</w:t>
            </w:r>
          </w:p>
        </w:tc>
        <w:tc>
          <w:tcPr>
            <w:tcW w:w="1250" w:type="pct"/>
            <w:tcBorders>
              <w:top w:val="nil"/>
              <w:left w:val="nil"/>
              <w:bottom w:val="nil"/>
              <w:right w:val="nil"/>
            </w:tcBorders>
            <w:shd w:val="clear" w:color="auto" w:fill="auto"/>
            <w:noWrap/>
            <w:vAlign w:val="center"/>
          </w:tcPr>
          <w:p w14:paraId="5FCDBF3B" w14:textId="77777777" w:rsidR="003E0580" w:rsidRPr="00170255" w:rsidRDefault="003E0580" w:rsidP="003E0580">
            <w:pPr>
              <w:jc w:val="center"/>
              <w:rPr>
                <w:color w:val="000000"/>
                <w:sz w:val="16"/>
                <w:szCs w:val="16"/>
              </w:rPr>
            </w:pPr>
            <w:r w:rsidRPr="00170255">
              <w:rPr>
                <w:color w:val="000000"/>
                <w:sz w:val="16"/>
                <w:szCs w:val="16"/>
              </w:rPr>
              <w:t>2293,813</w:t>
            </w:r>
          </w:p>
        </w:tc>
        <w:tc>
          <w:tcPr>
            <w:tcW w:w="1250" w:type="pct"/>
            <w:tcBorders>
              <w:top w:val="nil"/>
              <w:left w:val="nil"/>
              <w:bottom w:val="nil"/>
              <w:right w:val="nil"/>
            </w:tcBorders>
            <w:shd w:val="clear" w:color="auto" w:fill="auto"/>
            <w:noWrap/>
            <w:vAlign w:val="center"/>
            <w:hideMark/>
          </w:tcPr>
          <w:p w14:paraId="732E35B0" w14:textId="77777777" w:rsidR="003E0580" w:rsidRPr="00170255" w:rsidRDefault="003E0580" w:rsidP="003E0580">
            <w:pPr>
              <w:jc w:val="center"/>
              <w:rPr>
                <w:color w:val="000000"/>
                <w:sz w:val="16"/>
                <w:szCs w:val="16"/>
              </w:rPr>
            </w:pPr>
            <w:r w:rsidRPr="00170255">
              <w:rPr>
                <w:color w:val="000000"/>
                <w:sz w:val="16"/>
                <w:szCs w:val="16"/>
              </w:rPr>
              <w:t>Volunteer09_period1_point06</w:t>
            </w:r>
          </w:p>
        </w:tc>
        <w:tc>
          <w:tcPr>
            <w:tcW w:w="1250" w:type="pct"/>
            <w:tcBorders>
              <w:top w:val="nil"/>
              <w:left w:val="nil"/>
              <w:bottom w:val="nil"/>
              <w:right w:val="nil"/>
            </w:tcBorders>
            <w:shd w:val="clear" w:color="auto" w:fill="auto"/>
            <w:noWrap/>
            <w:vAlign w:val="center"/>
            <w:hideMark/>
          </w:tcPr>
          <w:p w14:paraId="4ECE996C" w14:textId="77777777" w:rsidR="003E0580" w:rsidRPr="00170255" w:rsidRDefault="003E0580" w:rsidP="003E0580">
            <w:pPr>
              <w:jc w:val="center"/>
              <w:rPr>
                <w:color w:val="000000"/>
                <w:sz w:val="16"/>
                <w:szCs w:val="16"/>
              </w:rPr>
            </w:pPr>
            <w:r w:rsidRPr="00170255">
              <w:rPr>
                <w:color w:val="000000"/>
                <w:sz w:val="16"/>
                <w:szCs w:val="16"/>
              </w:rPr>
              <w:t>1354,458</w:t>
            </w:r>
          </w:p>
        </w:tc>
      </w:tr>
      <w:tr w:rsidR="003E0580" w:rsidRPr="00170255" w14:paraId="2348B4DB" w14:textId="77777777" w:rsidTr="003E0580">
        <w:trPr>
          <w:trHeight w:val="227"/>
          <w:jc w:val="center"/>
        </w:trPr>
        <w:tc>
          <w:tcPr>
            <w:tcW w:w="1250" w:type="pct"/>
            <w:tcBorders>
              <w:top w:val="nil"/>
              <w:left w:val="nil"/>
              <w:bottom w:val="nil"/>
              <w:right w:val="nil"/>
            </w:tcBorders>
            <w:shd w:val="clear" w:color="auto" w:fill="auto"/>
            <w:noWrap/>
            <w:vAlign w:val="center"/>
          </w:tcPr>
          <w:p w14:paraId="52900B66" w14:textId="77777777" w:rsidR="003E0580" w:rsidRPr="00170255" w:rsidRDefault="003E0580" w:rsidP="003E0580">
            <w:pPr>
              <w:jc w:val="center"/>
              <w:rPr>
                <w:color w:val="000000"/>
                <w:sz w:val="16"/>
                <w:szCs w:val="16"/>
              </w:rPr>
            </w:pPr>
            <w:r w:rsidRPr="00170255">
              <w:rPr>
                <w:color w:val="000000"/>
                <w:sz w:val="16"/>
                <w:szCs w:val="16"/>
              </w:rPr>
              <w:t>Volunteer03_period1_point07</w:t>
            </w:r>
          </w:p>
        </w:tc>
        <w:tc>
          <w:tcPr>
            <w:tcW w:w="1250" w:type="pct"/>
            <w:tcBorders>
              <w:top w:val="nil"/>
              <w:left w:val="nil"/>
              <w:bottom w:val="nil"/>
              <w:right w:val="nil"/>
            </w:tcBorders>
            <w:shd w:val="clear" w:color="auto" w:fill="auto"/>
            <w:noWrap/>
            <w:vAlign w:val="center"/>
          </w:tcPr>
          <w:p w14:paraId="7B123C6A" w14:textId="77777777" w:rsidR="003E0580" w:rsidRPr="00170255" w:rsidRDefault="003E0580" w:rsidP="003E0580">
            <w:pPr>
              <w:jc w:val="center"/>
              <w:rPr>
                <w:color w:val="000000"/>
                <w:sz w:val="16"/>
                <w:szCs w:val="16"/>
              </w:rPr>
            </w:pPr>
            <w:r w:rsidRPr="00170255">
              <w:rPr>
                <w:color w:val="000000"/>
                <w:sz w:val="16"/>
                <w:szCs w:val="16"/>
              </w:rPr>
              <w:t>1409,115</w:t>
            </w:r>
          </w:p>
        </w:tc>
        <w:tc>
          <w:tcPr>
            <w:tcW w:w="1250" w:type="pct"/>
            <w:tcBorders>
              <w:top w:val="nil"/>
              <w:left w:val="nil"/>
              <w:bottom w:val="nil"/>
              <w:right w:val="nil"/>
            </w:tcBorders>
            <w:shd w:val="clear" w:color="auto" w:fill="auto"/>
            <w:noWrap/>
            <w:vAlign w:val="center"/>
            <w:hideMark/>
          </w:tcPr>
          <w:p w14:paraId="05A4B216" w14:textId="77777777" w:rsidR="003E0580" w:rsidRPr="00170255" w:rsidRDefault="003E0580" w:rsidP="003E0580">
            <w:pPr>
              <w:jc w:val="center"/>
              <w:rPr>
                <w:color w:val="000000"/>
                <w:sz w:val="16"/>
                <w:szCs w:val="16"/>
              </w:rPr>
            </w:pPr>
            <w:r w:rsidRPr="00170255">
              <w:rPr>
                <w:color w:val="000000"/>
                <w:sz w:val="16"/>
                <w:szCs w:val="16"/>
              </w:rPr>
              <w:t>Volunteer09_period1_point07</w:t>
            </w:r>
          </w:p>
        </w:tc>
        <w:tc>
          <w:tcPr>
            <w:tcW w:w="1250" w:type="pct"/>
            <w:tcBorders>
              <w:top w:val="nil"/>
              <w:left w:val="nil"/>
              <w:bottom w:val="nil"/>
              <w:right w:val="nil"/>
            </w:tcBorders>
            <w:shd w:val="clear" w:color="auto" w:fill="auto"/>
            <w:noWrap/>
            <w:vAlign w:val="center"/>
            <w:hideMark/>
          </w:tcPr>
          <w:p w14:paraId="1A50A7F9" w14:textId="77777777" w:rsidR="003E0580" w:rsidRPr="00170255" w:rsidRDefault="003E0580" w:rsidP="003E0580">
            <w:pPr>
              <w:jc w:val="center"/>
              <w:rPr>
                <w:color w:val="000000"/>
                <w:sz w:val="16"/>
                <w:szCs w:val="16"/>
              </w:rPr>
            </w:pPr>
            <w:r w:rsidRPr="00170255">
              <w:rPr>
                <w:color w:val="000000"/>
                <w:sz w:val="16"/>
                <w:szCs w:val="16"/>
              </w:rPr>
              <w:t>704,911</w:t>
            </w:r>
          </w:p>
        </w:tc>
      </w:tr>
      <w:tr w:rsidR="003E0580" w:rsidRPr="00170255" w14:paraId="551E11E0" w14:textId="77777777" w:rsidTr="003E0580">
        <w:trPr>
          <w:trHeight w:val="227"/>
          <w:jc w:val="center"/>
        </w:trPr>
        <w:tc>
          <w:tcPr>
            <w:tcW w:w="1250" w:type="pct"/>
            <w:tcBorders>
              <w:top w:val="nil"/>
              <w:left w:val="nil"/>
              <w:bottom w:val="nil"/>
              <w:right w:val="nil"/>
            </w:tcBorders>
            <w:shd w:val="clear" w:color="auto" w:fill="auto"/>
            <w:noWrap/>
            <w:vAlign w:val="center"/>
          </w:tcPr>
          <w:p w14:paraId="374EEE48" w14:textId="77777777" w:rsidR="003E0580" w:rsidRPr="00170255" w:rsidRDefault="003E0580" w:rsidP="003E0580">
            <w:pPr>
              <w:jc w:val="center"/>
              <w:rPr>
                <w:color w:val="000000"/>
                <w:sz w:val="16"/>
                <w:szCs w:val="16"/>
              </w:rPr>
            </w:pPr>
            <w:r w:rsidRPr="00170255">
              <w:rPr>
                <w:color w:val="000000"/>
                <w:sz w:val="16"/>
                <w:szCs w:val="16"/>
              </w:rPr>
              <w:t>Volunteer03_period1_point08</w:t>
            </w:r>
          </w:p>
        </w:tc>
        <w:tc>
          <w:tcPr>
            <w:tcW w:w="1250" w:type="pct"/>
            <w:tcBorders>
              <w:top w:val="nil"/>
              <w:left w:val="nil"/>
              <w:bottom w:val="nil"/>
              <w:right w:val="nil"/>
            </w:tcBorders>
            <w:shd w:val="clear" w:color="auto" w:fill="auto"/>
            <w:noWrap/>
            <w:vAlign w:val="center"/>
          </w:tcPr>
          <w:p w14:paraId="6A1806E3" w14:textId="77777777" w:rsidR="003E0580" w:rsidRPr="00170255" w:rsidRDefault="003E0580" w:rsidP="003E0580">
            <w:pPr>
              <w:jc w:val="center"/>
              <w:rPr>
                <w:color w:val="000000"/>
                <w:sz w:val="16"/>
                <w:szCs w:val="16"/>
              </w:rPr>
            </w:pPr>
            <w:r w:rsidRPr="00170255">
              <w:rPr>
                <w:color w:val="000000"/>
                <w:sz w:val="16"/>
                <w:szCs w:val="16"/>
              </w:rPr>
              <w:t>411,094</w:t>
            </w:r>
          </w:p>
        </w:tc>
        <w:tc>
          <w:tcPr>
            <w:tcW w:w="1250" w:type="pct"/>
            <w:tcBorders>
              <w:top w:val="nil"/>
              <w:left w:val="nil"/>
              <w:bottom w:val="nil"/>
              <w:right w:val="nil"/>
            </w:tcBorders>
            <w:shd w:val="clear" w:color="auto" w:fill="auto"/>
            <w:noWrap/>
            <w:vAlign w:val="center"/>
            <w:hideMark/>
          </w:tcPr>
          <w:p w14:paraId="36CD1E4A" w14:textId="77777777" w:rsidR="003E0580" w:rsidRPr="00170255" w:rsidRDefault="003E0580" w:rsidP="003E0580">
            <w:pPr>
              <w:jc w:val="center"/>
              <w:rPr>
                <w:color w:val="000000"/>
                <w:sz w:val="16"/>
                <w:szCs w:val="16"/>
              </w:rPr>
            </w:pPr>
            <w:r w:rsidRPr="00170255">
              <w:rPr>
                <w:color w:val="000000"/>
                <w:sz w:val="16"/>
                <w:szCs w:val="16"/>
              </w:rPr>
              <w:t>Volunteer09_period1_point08</w:t>
            </w:r>
          </w:p>
        </w:tc>
        <w:tc>
          <w:tcPr>
            <w:tcW w:w="1250" w:type="pct"/>
            <w:tcBorders>
              <w:top w:val="nil"/>
              <w:left w:val="nil"/>
              <w:bottom w:val="nil"/>
              <w:right w:val="nil"/>
            </w:tcBorders>
            <w:shd w:val="clear" w:color="auto" w:fill="auto"/>
            <w:noWrap/>
            <w:vAlign w:val="center"/>
            <w:hideMark/>
          </w:tcPr>
          <w:p w14:paraId="760FBEF7" w14:textId="77777777" w:rsidR="003E0580" w:rsidRPr="00170255" w:rsidRDefault="003E0580" w:rsidP="003E0580">
            <w:pPr>
              <w:jc w:val="center"/>
              <w:rPr>
                <w:color w:val="000000"/>
                <w:sz w:val="16"/>
                <w:szCs w:val="16"/>
              </w:rPr>
            </w:pPr>
            <w:r w:rsidRPr="00170255">
              <w:rPr>
                <w:color w:val="000000"/>
                <w:sz w:val="16"/>
                <w:szCs w:val="16"/>
              </w:rPr>
              <w:t>170,948</w:t>
            </w:r>
          </w:p>
        </w:tc>
      </w:tr>
      <w:tr w:rsidR="003E0580" w:rsidRPr="00170255" w14:paraId="29E136B8" w14:textId="77777777" w:rsidTr="003E0580">
        <w:trPr>
          <w:trHeight w:val="227"/>
          <w:jc w:val="center"/>
        </w:trPr>
        <w:tc>
          <w:tcPr>
            <w:tcW w:w="1250" w:type="pct"/>
            <w:tcBorders>
              <w:top w:val="nil"/>
              <w:left w:val="nil"/>
              <w:bottom w:val="nil"/>
              <w:right w:val="nil"/>
            </w:tcBorders>
            <w:shd w:val="clear" w:color="auto" w:fill="auto"/>
            <w:noWrap/>
            <w:vAlign w:val="center"/>
          </w:tcPr>
          <w:p w14:paraId="7DA099DC" w14:textId="77777777" w:rsidR="003E0580" w:rsidRPr="00170255" w:rsidRDefault="003E0580" w:rsidP="003E0580">
            <w:pPr>
              <w:jc w:val="center"/>
              <w:rPr>
                <w:color w:val="000000"/>
                <w:sz w:val="16"/>
                <w:szCs w:val="16"/>
              </w:rPr>
            </w:pPr>
            <w:r w:rsidRPr="00170255">
              <w:rPr>
                <w:color w:val="000000"/>
                <w:sz w:val="16"/>
                <w:szCs w:val="16"/>
              </w:rPr>
              <w:t>Volunteer03_period1_point09</w:t>
            </w:r>
          </w:p>
        </w:tc>
        <w:tc>
          <w:tcPr>
            <w:tcW w:w="1250" w:type="pct"/>
            <w:tcBorders>
              <w:top w:val="nil"/>
              <w:left w:val="nil"/>
              <w:bottom w:val="nil"/>
              <w:right w:val="nil"/>
            </w:tcBorders>
            <w:shd w:val="clear" w:color="auto" w:fill="auto"/>
            <w:noWrap/>
            <w:vAlign w:val="center"/>
          </w:tcPr>
          <w:p w14:paraId="153B84CF" w14:textId="77777777" w:rsidR="003E0580" w:rsidRPr="00170255" w:rsidRDefault="003E0580" w:rsidP="003E0580">
            <w:pPr>
              <w:jc w:val="center"/>
              <w:rPr>
                <w:color w:val="000000"/>
                <w:sz w:val="16"/>
                <w:szCs w:val="16"/>
              </w:rPr>
            </w:pPr>
            <w:r w:rsidRPr="00170255">
              <w:rPr>
                <w:color w:val="000000"/>
                <w:sz w:val="16"/>
                <w:szCs w:val="16"/>
              </w:rPr>
              <w:t>188,858</w:t>
            </w:r>
          </w:p>
        </w:tc>
        <w:tc>
          <w:tcPr>
            <w:tcW w:w="1250" w:type="pct"/>
            <w:tcBorders>
              <w:top w:val="nil"/>
              <w:left w:val="nil"/>
              <w:bottom w:val="nil"/>
              <w:right w:val="nil"/>
            </w:tcBorders>
            <w:shd w:val="clear" w:color="auto" w:fill="auto"/>
            <w:noWrap/>
            <w:vAlign w:val="center"/>
            <w:hideMark/>
          </w:tcPr>
          <w:p w14:paraId="2762C4A7" w14:textId="77777777" w:rsidR="003E0580" w:rsidRPr="00170255" w:rsidRDefault="003E0580" w:rsidP="003E0580">
            <w:pPr>
              <w:jc w:val="center"/>
              <w:rPr>
                <w:color w:val="000000"/>
                <w:sz w:val="16"/>
                <w:szCs w:val="16"/>
              </w:rPr>
            </w:pPr>
            <w:r w:rsidRPr="00170255">
              <w:rPr>
                <w:color w:val="000000"/>
                <w:sz w:val="16"/>
                <w:szCs w:val="16"/>
              </w:rPr>
              <w:t>Volunteer09_period1_point09</w:t>
            </w:r>
          </w:p>
        </w:tc>
        <w:tc>
          <w:tcPr>
            <w:tcW w:w="1250" w:type="pct"/>
            <w:tcBorders>
              <w:top w:val="nil"/>
              <w:left w:val="nil"/>
              <w:bottom w:val="nil"/>
              <w:right w:val="nil"/>
            </w:tcBorders>
            <w:shd w:val="clear" w:color="auto" w:fill="auto"/>
            <w:noWrap/>
            <w:vAlign w:val="center"/>
            <w:hideMark/>
          </w:tcPr>
          <w:p w14:paraId="131F1123" w14:textId="77777777" w:rsidR="003E0580" w:rsidRPr="00170255" w:rsidRDefault="003E0580" w:rsidP="003E0580">
            <w:pPr>
              <w:jc w:val="center"/>
              <w:rPr>
                <w:color w:val="000000"/>
                <w:sz w:val="16"/>
                <w:szCs w:val="16"/>
              </w:rPr>
            </w:pPr>
            <w:r w:rsidRPr="00170255">
              <w:rPr>
                <w:color w:val="000000"/>
                <w:sz w:val="16"/>
                <w:szCs w:val="16"/>
              </w:rPr>
              <w:t>109,438</w:t>
            </w:r>
          </w:p>
        </w:tc>
      </w:tr>
      <w:tr w:rsidR="003E0580" w:rsidRPr="00170255" w14:paraId="6769E1FD" w14:textId="77777777" w:rsidTr="003E0580">
        <w:trPr>
          <w:trHeight w:val="227"/>
          <w:jc w:val="center"/>
        </w:trPr>
        <w:tc>
          <w:tcPr>
            <w:tcW w:w="1250" w:type="pct"/>
            <w:tcBorders>
              <w:top w:val="nil"/>
              <w:left w:val="nil"/>
              <w:bottom w:val="nil"/>
              <w:right w:val="nil"/>
            </w:tcBorders>
            <w:shd w:val="clear" w:color="auto" w:fill="auto"/>
            <w:noWrap/>
            <w:vAlign w:val="center"/>
          </w:tcPr>
          <w:p w14:paraId="3FFD03DD" w14:textId="77777777" w:rsidR="003E0580" w:rsidRPr="00170255" w:rsidRDefault="003E0580" w:rsidP="003E0580">
            <w:pPr>
              <w:jc w:val="center"/>
              <w:rPr>
                <w:color w:val="000000"/>
                <w:sz w:val="16"/>
                <w:szCs w:val="16"/>
              </w:rPr>
            </w:pPr>
            <w:r w:rsidRPr="00170255">
              <w:rPr>
                <w:color w:val="000000"/>
                <w:sz w:val="16"/>
                <w:szCs w:val="16"/>
              </w:rPr>
              <w:t>Volunteer03_period1_point10</w:t>
            </w:r>
          </w:p>
        </w:tc>
        <w:tc>
          <w:tcPr>
            <w:tcW w:w="1250" w:type="pct"/>
            <w:tcBorders>
              <w:top w:val="nil"/>
              <w:left w:val="nil"/>
              <w:bottom w:val="nil"/>
              <w:right w:val="nil"/>
            </w:tcBorders>
            <w:shd w:val="clear" w:color="auto" w:fill="auto"/>
            <w:noWrap/>
            <w:vAlign w:val="center"/>
          </w:tcPr>
          <w:p w14:paraId="688A1903" w14:textId="77777777" w:rsidR="003E0580" w:rsidRPr="00170255" w:rsidRDefault="003E0580" w:rsidP="003E0580">
            <w:pPr>
              <w:jc w:val="center"/>
              <w:rPr>
                <w:color w:val="000000"/>
                <w:sz w:val="16"/>
                <w:szCs w:val="16"/>
              </w:rPr>
            </w:pPr>
            <w:r w:rsidRPr="00170255">
              <w:rPr>
                <w:color w:val="000000"/>
                <w:sz w:val="16"/>
                <w:szCs w:val="16"/>
              </w:rPr>
              <w:t>61,894</w:t>
            </w:r>
          </w:p>
        </w:tc>
        <w:tc>
          <w:tcPr>
            <w:tcW w:w="1250" w:type="pct"/>
            <w:tcBorders>
              <w:top w:val="nil"/>
              <w:left w:val="nil"/>
              <w:bottom w:val="nil"/>
              <w:right w:val="nil"/>
            </w:tcBorders>
            <w:shd w:val="clear" w:color="auto" w:fill="auto"/>
            <w:noWrap/>
            <w:vAlign w:val="center"/>
            <w:hideMark/>
          </w:tcPr>
          <w:p w14:paraId="14EE7F3B" w14:textId="77777777" w:rsidR="003E0580" w:rsidRPr="00170255" w:rsidRDefault="003E0580" w:rsidP="003E0580">
            <w:pPr>
              <w:jc w:val="center"/>
              <w:rPr>
                <w:color w:val="000000"/>
                <w:sz w:val="16"/>
                <w:szCs w:val="16"/>
              </w:rPr>
            </w:pPr>
            <w:r w:rsidRPr="00170255">
              <w:rPr>
                <w:color w:val="000000"/>
                <w:sz w:val="16"/>
                <w:szCs w:val="16"/>
              </w:rPr>
              <w:t>Volunteer09_period1_point10</w:t>
            </w:r>
          </w:p>
        </w:tc>
        <w:tc>
          <w:tcPr>
            <w:tcW w:w="1250" w:type="pct"/>
            <w:tcBorders>
              <w:top w:val="nil"/>
              <w:left w:val="nil"/>
              <w:bottom w:val="nil"/>
              <w:right w:val="nil"/>
            </w:tcBorders>
            <w:shd w:val="clear" w:color="auto" w:fill="auto"/>
            <w:noWrap/>
            <w:vAlign w:val="center"/>
            <w:hideMark/>
          </w:tcPr>
          <w:p w14:paraId="1C93A692" w14:textId="77777777" w:rsidR="003E0580" w:rsidRPr="00170255" w:rsidRDefault="003E0580" w:rsidP="003E0580">
            <w:pPr>
              <w:jc w:val="center"/>
              <w:rPr>
                <w:color w:val="000000"/>
                <w:sz w:val="16"/>
                <w:szCs w:val="16"/>
              </w:rPr>
            </w:pPr>
            <w:r w:rsidRPr="00170255">
              <w:rPr>
                <w:color w:val="000000"/>
                <w:sz w:val="16"/>
                <w:szCs w:val="16"/>
              </w:rPr>
              <w:t>47,696</w:t>
            </w:r>
          </w:p>
        </w:tc>
      </w:tr>
      <w:tr w:rsidR="003E0580" w:rsidRPr="00170255" w14:paraId="5BA7C4DC" w14:textId="77777777" w:rsidTr="003E0580">
        <w:trPr>
          <w:trHeight w:val="227"/>
          <w:jc w:val="center"/>
        </w:trPr>
        <w:tc>
          <w:tcPr>
            <w:tcW w:w="1250" w:type="pct"/>
            <w:tcBorders>
              <w:top w:val="nil"/>
              <w:left w:val="nil"/>
              <w:bottom w:val="nil"/>
              <w:right w:val="nil"/>
            </w:tcBorders>
            <w:shd w:val="clear" w:color="auto" w:fill="auto"/>
            <w:noWrap/>
            <w:vAlign w:val="center"/>
          </w:tcPr>
          <w:p w14:paraId="640F9487" w14:textId="77777777" w:rsidR="003E0580" w:rsidRPr="00170255" w:rsidRDefault="003E0580" w:rsidP="003E0580">
            <w:pPr>
              <w:jc w:val="center"/>
              <w:rPr>
                <w:color w:val="000000"/>
                <w:sz w:val="16"/>
                <w:szCs w:val="16"/>
              </w:rPr>
            </w:pPr>
            <w:r w:rsidRPr="00170255">
              <w:rPr>
                <w:color w:val="000000"/>
                <w:sz w:val="16"/>
                <w:szCs w:val="16"/>
              </w:rPr>
              <w:t>Volunteer03_period1_point11</w:t>
            </w:r>
          </w:p>
        </w:tc>
        <w:tc>
          <w:tcPr>
            <w:tcW w:w="1250" w:type="pct"/>
            <w:tcBorders>
              <w:top w:val="nil"/>
              <w:left w:val="nil"/>
              <w:bottom w:val="nil"/>
              <w:right w:val="nil"/>
            </w:tcBorders>
            <w:shd w:val="clear" w:color="auto" w:fill="auto"/>
            <w:noWrap/>
            <w:vAlign w:val="center"/>
          </w:tcPr>
          <w:p w14:paraId="44C1F548" w14:textId="77777777" w:rsidR="003E0580" w:rsidRPr="00170255" w:rsidRDefault="003E0580" w:rsidP="003E0580">
            <w:pPr>
              <w:jc w:val="center"/>
              <w:rPr>
                <w:color w:val="000000"/>
                <w:sz w:val="16"/>
                <w:szCs w:val="16"/>
              </w:rPr>
            </w:pPr>
            <w:r w:rsidRPr="00170255">
              <w:rPr>
                <w:color w:val="000000"/>
                <w:sz w:val="16"/>
                <w:szCs w:val="16"/>
              </w:rPr>
              <w:t>57,167</w:t>
            </w:r>
          </w:p>
        </w:tc>
        <w:tc>
          <w:tcPr>
            <w:tcW w:w="1250" w:type="pct"/>
            <w:tcBorders>
              <w:top w:val="nil"/>
              <w:left w:val="nil"/>
              <w:bottom w:val="nil"/>
              <w:right w:val="nil"/>
            </w:tcBorders>
            <w:shd w:val="clear" w:color="auto" w:fill="auto"/>
            <w:noWrap/>
            <w:vAlign w:val="center"/>
            <w:hideMark/>
          </w:tcPr>
          <w:p w14:paraId="5FEB96C2" w14:textId="77777777" w:rsidR="003E0580" w:rsidRPr="00170255" w:rsidRDefault="003E0580" w:rsidP="003E0580">
            <w:pPr>
              <w:jc w:val="center"/>
              <w:rPr>
                <w:color w:val="000000"/>
                <w:sz w:val="16"/>
                <w:szCs w:val="16"/>
              </w:rPr>
            </w:pPr>
            <w:r w:rsidRPr="00170255">
              <w:rPr>
                <w:color w:val="000000"/>
                <w:sz w:val="16"/>
                <w:szCs w:val="16"/>
              </w:rPr>
              <w:t>Volunteer09_period1_point11</w:t>
            </w:r>
          </w:p>
        </w:tc>
        <w:tc>
          <w:tcPr>
            <w:tcW w:w="1250" w:type="pct"/>
            <w:tcBorders>
              <w:top w:val="nil"/>
              <w:left w:val="nil"/>
              <w:bottom w:val="nil"/>
              <w:right w:val="nil"/>
            </w:tcBorders>
            <w:shd w:val="clear" w:color="auto" w:fill="auto"/>
            <w:noWrap/>
            <w:vAlign w:val="center"/>
            <w:hideMark/>
          </w:tcPr>
          <w:p w14:paraId="6C0374E1"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17ADE74E" w14:textId="77777777" w:rsidTr="003E0580">
        <w:trPr>
          <w:trHeight w:val="227"/>
          <w:jc w:val="center"/>
        </w:trPr>
        <w:tc>
          <w:tcPr>
            <w:tcW w:w="1250" w:type="pct"/>
            <w:tcBorders>
              <w:top w:val="nil"/>
              <w:left w:val="nil"/>
              <w:bottom w:val="nil"/>
              <w:right w:val="nil"/>
            </w:tcBorders>
            <w:shd w:val="clear" w:color="auto" w:fill="auto"/>
            <w:noWrap/>
            <w:vAlign w:val="center"/>
          </w:tcPr>
          <w:p w14:paraId="4E382621" w14:textId="77777777" w:rsidR="003E0580" w:rsidRPr="00170255" w:rsidRDefault="003E0580" w:rsidP="003E0580">
            <w:pPr>
              <w:jc w:val="center"/>
              <w:rPr>
                <w:color w:val="000000"/>
                <w:sz w:val="16"/>
                <w:szCs w:val="16"/>
              </w:rPr>
            </w:pPr>
            <w:r w:rsidRPr="00170255">
              <w:rPr>
                <w:color w:val="000000"/>
                <w:sz w:val="16"/>
                <w:szCs w:val="16"/>
              </w:rPr>
              <w:t>Volunteer03_period2_point00</w:t>
            </w:r>
          </w:p>
        </w:tc>
        <w:tc>
          <w:tcPr>
            <w:tcW w:w="1250" w:type="pct"/>
            <w:tcBorders>
              <w:top w:val="nil"/>
              <w:left w:val="nil"/>
              <w:bottom w:val="nil"/>
              <w:right w:val="nil"/>
            </w:tcBorders>
            <w:shd w:val="clear" w:color="auto" w:fill="auto"/>
            <w:noWrap/>
            <w:vAlign w:val="center"/>
          </w:tcPr>
          <w:p w14:paraId="5B1BA3A4"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4E61BABF" w14:textId="77777777" w:rsidR="003E0580" w:rsidRPr="00170255" w:rsidRDefault="003E0580" w:rsidP="003E0580">
            <w:pPr>
              <w:jc w:val="center"/>
              <w:rPr>
                <w:color w:val="000000"/>
                <w:sz w:val="16"/>
                <w:szCs w:val="16"/>
              </w:rPr>
            </w:pPr>
            <w:r w:rsidRPr="00170255">
              <w:rPr>
                <w:color w:val="000000"/>
                <w:sz w:val="16"/>
                <w:szCs w:val="16"/>
              </w:rPr>
              <w:t>Volunteer09_period2_point00</w:t>
            </w:r>
          </w:p>
        </w:tc>
        <w:tc>
          <w:tcPr>
            <w:tcW w:w="1250" w:type="pct"/>
            <w:tcBorders>
              <w:top w:val="nil"/>
              <w:left w:val="nil"/>
              <w:bottom w:val="nil"/>
              <w:right w:val="nil"/>
            </w:tcBorders>
            <w:shd w:val="clear" w:color="auto" w:fill="auto"/>
            <w:noWrap/>
            <w:vAlign w:val="center"/>
            <w:hideMark/>
          </w:tcPr>
          <w:p w14:paraId="16460802"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226EFA45" w14:textId="77777777" w:rsidTr="003E0580">
        <w:trPr>
          <w:trHeight w:val="227"/>
          <w:jc w:val="center"/>
        </w:trPr>
        <w:tc>
          <w:tcPr>
            <w:tcW w:w="1250" w:type="pct"/>
            <w:tcBorders>
              <w:top w:val="nil"/>
              <w:left w:val="nil"/>
              <w:bottom w:val="nil"/>
              <w:right w:val="nil"/>
            </w:tcBorders>
            <w:shd w:val="clear" w:color="auto" w:fill="auto"/>
            <w:noWrap/>
            <w:vAlign w:val="center"/>
          </w:tcPr>
          <w:p w14:paraId="058F661E" w14:textId="77777777" w:rsidR="003E0580" w:rsidRPr="00170255" w:rsidRDefault="003E0580" w:rsidP="003E0580">
            <w:pPr>
              <w:jc w:val="center"/>
              <w:rPr>
                <w:color w:val="000000"/>
                <w:sz w:val="16"/>
                <w:szCs w:val="16"/>
              </w:rPr>
            </w:pPr>
            <w:r w:rsidRPr="00170255">
              <w:rPr>
                <w:color w:val="000000"/>
                <w:sz w:val="16"/>
                <w:szCs w:val="16"/>
              </w:rPr>
              <w:lastRenderedPageBreak/>
              <w:t>Volunteer03_period2_point01</w:t>
            </w:r>
          </w:p>
        </w:tc>
        <w:tc>
          <w:tcPr>
            <w:tcW w:w="1250" w:type="pct"/>
            <w:tcBorders>
              <w:top w:val="nil"/>
              <w:left w:val="nil"/>
              <w:bottom w:val="nil"/>
              <w:right w:val="nil"/>
            </w:tcBorders>
            <w:shd w:val="clear" w:color="auto" w:fill="auto"/>
            <w:noWrap/>
            <w:vAlign w:val="center"/>
          </w:tcPr>
          <w:p w14:paraId="694D4B03" w14:textId="77777777" w:rsidR="003E0580" w:rsidRPr="00170255" w:rsidRDefault="003E0580" w:rsidP="003E0580">
            <w:pPr>
              <w:jc w:val="center"/>
              <w:rPr>
                <w:color w:val="000000"/>
                <w:sz w:val="16"/>
                <w:szCs w:val="16"/>
              </w:rPr>
            </w:pPr>
            <w:r w:rsidRPr="00170255">
              <w:rPr>
                <w:color w:val="000000"/>
                <w:sz w:val="16"/>
                <w:szCs w:val="16"/>
              </w:rPr>
              <w:t>375,234</w:t>
            </w:r>
          </w:p>
        </w:tc>
        <w:tc>
          <w:tcPr>
            <w:tcW w:w="1250" w:type="pct"/>
            <w:tcBorders>
              <w:top w:val="nil"/>
              <w:left w:val="nil"/>
              <w:bottom w:val="nil"/>
              <w:right w:val="nil"/>
            </w:tcBorders>
            <w:shd w:val="clear" w:color="auto" w:fill="auto"/>
            <w:noWrap/>
            <w:vAlign w:val="center"/>
            <w:hideMark/>
          </w:tcPr>
          <w:p w14:paraId="5543A22E" w14:textId="77777777" w:rsidR="003E0580" w:rsidRPr="00170255" w:rsidRDefault="003E0580" w:rsidP="003E0580">
            <w:pPr>
              <w:jc w:val="center"/>
              <w:rPr>
                <w:color w:val="000000"/>
                <w:sz w:val="16"/>
                <w:szCs w:val="16"/>
              </w:rPr>
            </w:pPr>
            <w:r w:rsidRPr="00170255">
              <w:rPr>
                <w:color w:val="000000"/>
                <w:sz w:val="16"/>
                <w:szCs w:val="16"/>
              </w:rPr>
              <w:t>Volunteer09_period2_point01</w:t>
            </w:r>
          </w:p>
        </w:tc>
        <w:tc>
          <w:tcPr>
            <w:tcW w:w="1250" w:type="pct"/>
            <w:tcBorders>
              <w:top w:val="nil"/>
              <w:left w:val="nil"/>
              <w:bottom w:val="nil"/>
              <w:right w:val="nil"/>
            </w:tcBorders>
            <w:shd w:val="clear" w:color="auto" w:fill="auto"/>
            <w:noWrap/>
            <w:vAlign w:val="center"/>
            <w:hideMark/>
          </w:tcPr>
          <w:p w14:paraId="1EB1B4BA" w14:textId="77777777" w:rsidR="003E0580" w:rsidRPr="00170255" w:rsidRDefault="003E0580" w:rsidP="003E0580">
            <w:pPr>
              <w:jc w:val="center"/>
              <w:rPr>
                <w:color w:val="000000"/>
                <w:sz w:val="16"/>
                <w:szCs w:val="16"/>
              </w:rPr>
            </w:pPr>
            <w:r w:rsidRPr="00170255">
              <w:rPr>
                <w:color w:val="000000"/>
                <w:sz w:val="16"/>
                <w:szCs w:val="16"/>
              </w:rPr>
              <w:t>1151,686</w:t>
            </w:r>
          </w:p>
        </w:tc>
      </w:tr>
      <w:tr w:rsidR="003E0580" w:rsidRPr="00170255" w14:paraId="5AD8B83D" w14:textId="77777777" w:rsidTr="003E0580">
        <w:trPr>
          <w:trHeight w:val="227"/>
          <w:jc w:val="center"/>
        </w:trPr>
        <w:tc>
          <w:tcPr>
            <w:tcW w:w="1250" w:type="pct"/>
            <w:tcBorders>
              <w:top w:val="nil"/>
              <w:left w:val="nil"/>
              <w:bottom w:val="nil"/>
              <w:right w:val="nil"/>
            </w:tcBorders>
            <w:shd w:val="clear" w:color="auto" w:fill="auto"/>
            <w:noWrap/>
            <w:vAlign w:val="center"/>
          </w:tcPr>
          <w:p w14:paraId="1683F379" w14:textId="77777777" w:rsidR="003E0580" w:rsidRPr="00170255" w:rsidRDefault="003E0580" w:rsidP="003E0580">
            <w:pPr>
              <w:jc w:val="center"/>
              <w:rPr>
                <w:color w:val="000000"/>
                <w:sz w:val="16"/>
                <w:szCs w:val="16"/>
              </w:rPr>
            </w:pPr>
            <w:r w:rsidRPr="00170255">
              <w:rPr>
                <w:color w:val="000000"/>
                <w:sz w:val="16"/>
                <w:szCs w:val="16"/>
              </w:rPr>
              <w:t>Volunteer03_period2_point02</w:t>
            </w:r>
          </w:p>
        </w:tc>
        <w:tc>
          <w:tcPr>
            <w:tcW w:w="1250" w:type="pct"/>
            <w:tcBorders>
              <w:top w:val="nil"/>
              <w:left w:val="nil"/>
              <w:bottom w:val="nil"/>
              <w:right w:val="nil"/>
            </w:tcBorders>
            <w:shd w:val="clear" w:color="auto" w:fill="auto"/>
            <w:noWrap/>
            <w:vAlign w:val="center"/>
          </w:tcPr>
          <w:p w14:paraId="5F202A98" w14:textId="77777777" w:rsidR="003E0580" w:rsidRPr="00170255" w:rsidRDefault="003E0580" w:rsidP="003E0580">
            <w:pPr>
              <w:jc w:val="center"/>
              <w:rPr>
                <w:color w:val="000000"/>
                <w:sz w:val="16"/>
                <w:szCs w:val="16"/>
              </w:rPr>
            </w:pPr>
            <w:r w:rsidRPr="00170255">
              <w:rPr>
                <w:color w:val="000000"/>
                <w:sz w:val="16"/>
                <w:szCs w:val="16"/>
              </w:rPr>
              <w:t>2393,591</w:t>
            </w:r>
          </w:p>
        </w:tc>
        <w:tc>
          <w:tcPr>
            <w:tcW w:w="1250" w:type="pct"/>
            <w:tcBorders>
              <w:top w:val="nil"/>
              <w:left w:val="nil"/>
              <w:bottom w:val="nil"/>
              <w:right w:val="nil"/>
            </w:tcBorders>
            <w:shd w:val="clear" w:color="auto" w:fill="auto"/>
            <w:noWrap/>
            <w:vAlign w:val="center"/>
            <w:hideMark/>
          </w:tcPr>
          <w:p w14:paraId="700EE78D" w14:textId="77777777" w:rsidR="003E0580" w:rsidRPr="00170255" w:rsidRDefault="003E0580" w:rsidP="003E0580">
            <w:pPr>
              <w:jc w:val="center"/>
              <w:rPr>
                <w:color w:val="000000"/>
                <w:sz w:val="16"/>
                <w:szCs w:val="16"/>
              </w:rPr>
            </w:pPr>
            <w:r w:rsidRPr="00170255">
              <w:rPr>
                <w:color w:val="000000"/>
                <w:sz w:val="16"/>
                <w:szCs w:val="16"/>
              </w:rPr>
              <w:t>Volunteer09_period2_point02</w:t>
            </w:r>
          </w:p>
        </w:tc>
        <w:tc>
          <w:tcPr>
            <w:tcW w:w="1250" w:type="pct"/>
            <w:tcBorders>
              <w:top w:val="nil"/>
              <w:left w:val="nil"/>
              <w:bottom w:val="nil"/>
              <w:right w:val="nil"/>
            </w:tcBorders>
            <w:shd w:val="clear" w:color="auto" w:fill="auto"/>
            <w:noWrap/>
            <w:vAlign w:val="center"/>
            <w:hideMark/>
          </w:tcPr>
          <w:p w14:paraId="06D6005E" w14:textId="77777777" w:rsidR="003E0580" w:rsidRPr="00170255" w:rsidRDefault="003E0580" w:rsidP="003E0580">
            <w:pPr>
              <w:jc w:val="center"/>
              <w:rPr>
                <w:color w:val="000000"/>
                <w:sz w:val="16"/>
                <w:szCs w:val="16"/>
              </w:rPr>
            </w:pPr>
            <w:r w:rsidRPr="00170255">
              <w:rPr>
                <w:color w:val="000000"/>
                <w:sz w:val="16"/>
                <w:szCs w:val="16"/>
              </w:rPr>
              <w:t>4833,684</w:t>
            </w:r>
          </w:p>
        </w:tc>
      </w:tr>
      <w:tr w:rsidR="003E0580" w:rsidRPr="00170255" w14:paraId="3A337BD6" w14:textId="77777777" w:rsidTr="003E0580">
        <w:trPr>
          <w:trHeight w:val="227"/>
          <w:jc w:val="center"/>
        </w:trPr>
        <w:tc>
          <w:tcPr>
            <w:tcW w:w="1250" w:type="pct"/>
            <w:tcBorders>
              <w:top w:val="nil"/>
              <w:left w:val="nil"/>
              <w:bottom w:val="nil"/>
              <w:right w:val="nil"/>
            </w:tcBorders>
            <w:shd w:val="clear" w:color="auto" w:fill="auto"/>
            <w:noWrap/>
            <w:vAlign w:val="center"/>
          </w:tcPr>
          <w:p w14:paraId="4720EECD" w14:textId="77777777" w:rsidR="003E0580" w:rsidRPr="00170255" w:rsidRDefault="003E0580" w:rsidP="003E0580">
            <w:pPr>
              <w:jc w:val="center"/>
              <w:rPr>
                <w:color w:val="000000"/>
                <w:sz w:val="16"/>
                <w:szCs w:val="16"/>
              </w:rPr>
            </w:pPr>
            <w:r w:rsidRPr="00170255">
              <w:rPr>
                <w:color w:val="000000"/>
                <w:sz w:val="16"/>
                <w:szCs w:val="16"/>
              </w:rPr>
              <w:t>Volunteer03_period2_point03</w:t>
            </w:r>
          </w:p>
        </w:tc>
        <w:tc>
          <w:tcPr>
            <w:tcW w:w="1250" w:type="pct"/>
            <w:tcBorders>
              <w:top w:val="nil"/>
              <w:left w:val="nil"/>
              <w:bottom w:val="nil"/>
              <w:right w:val="nil"/>
            </w:tcBorders>
            <w:shd w:val="clear" w:color="auto" w:fill="auto"/>
            <w:noWrap/>
            <w:vAlign w:val="center"/>
          </w:tcPr>
          <w:p w14:paraId="557604DD" w14:textId="77777777" w:rsidR="003E0580" w:rsidRPr="00170255" w:rsidRDefault="003E0580" w:rsidP="003E0580">
            <w:pPr>
              <w:jc w:val="center"/>
              <w:rPr>
                <w:color w:val="000000"/>
                <w:sz w:val="16"/>
                <w:szCs w:val="16"/>
              </w:rPr>
            </w:pPr>
            <w:r w:rsidRPr="00170255">
              <w:rPr>
                <w:color w:val="000000"/>
                <w:sz w:val="16"/>
                <w:szCs w:val="16"/>
              </w:rPr>
              <w:t>4027,110</w:t>
            </w:r>
          </w:p>
        </w:tc>
        <w:tc>
          <w:tcPr>
            <w:tcW w:w="1250" w:type="pct"/>
            <w:tcBorders>
              <w:top w:val="nil"/>
              <w:left w:val="nil"/>
              <w:bottom w:val="nil"/>
              <w:right w:val="nil"/>
            </w:tcBorders>
            <w:shd w:val="clear" w:color="auto" w:fill="auto"/>
            <w:noWrap/>
            <w:vAlign w:val="center"/>
            <w:hideMark/>
          </w:tcPr>
          <w:p w14:paraId="2BA57CAF" w14:textId="77777777" w:rsidR="003E0580" w:rsidRPr="00170255" w:rsidRDefault="003E0580" w:rsidP="003E0580">
            <w:pPr>
              <w:jc w:val="center"/>
              <w:rPr>
                <w:color w:val="000000"/>
                <w:sz w:val="16"/>
                <w:szCs w:val="16"/>
              </w:rPr>
            </w:pPr>
            <w:r w:rsidRPr="00170255">
              <w:rPr>
                <w:color w:val="000000"/>
                <w:sz w:val="16"/>
                <w:szCs w:val="16"/>
              </w:rPr>
              <w:t>Volunteer09_period2_point03</w:t>
            </w:r>
          </w:p>
        </w:tc>
        <w:tc>
          <w:tcPr>
            <w:tcW w:w="1250" w:type="pct"/>
            <w:tcBorders>
              <w:top w:val="nil"/>
              <w:left w:val="nil"/>
              <w:bottom w:val="nil"/>
              <w:right w:val="nil"/>
            </w:tcBorders>
            <w:shd w:val="clear" w:color="auto" w:fill="auto"/>
            <w:noWrap/>
            <w:vAlign w:val="center"/>
            <w:hideMark/>
          </w:tcPr>
          <w:p w14:paraId="06AD1CB8" w14:textId="77777777" w:rsidR="003E0580" w:rsidRPr="00170255" w:rsidRDefault="003E0580" w:rsidP="003E0580">
            <w:pPr>
              <w:jc w:val="center"/>
              <w:rPr>
                <w:color w:val="000000"/>
                <w:sz w:val="16"/>
                <w:szCs w:val="16"/>
              </w:rPr>
            </w:pPr>
            <w:r w:rsidRPr="00170255">
              <w:rPr>
                <w:color w:val="000000"/>
                <w:sz w:val="16"/>
                <w:szCs w:val="16"/>
              </w:rPr>
              <w:t>6118,363</w:t>
            </w:r>
          </w:p>
        </w:tc>
      </w:tr>
      <w:tr w:rsidR="003E0580" w:rsidRPr="00170255" w14:paraId="77683409" w14:textId="77777777" w:rsidTr="003E0580">
        <w:trPr>
          <w:trHeight w:val="227"/>
          <w:jc w:val="center"/>
        </w:trPr>
        <w:tc>
          <w:tcPr>
            <w:tcW w:w="1250" w:type="pct"/>
            <w:tcBorders>
              <w:top w:val="nil"/>
              <w:left w:val="nil"/>
              <w:bottom w:val="nil"/>
              <w:right w:val="nil"/>
            </w:tcBorders>
            <w:shd w:val="clear" w:color="auto" w:fill="auto"/>
            <w:noWrap/>
            <w:vAlign w:val="center"/>
          </w:tcPr>
          <w:p w14:paraId="64229509" w14:textId="77777777" w:rsidR="003E0580" w:rsidRPr="00170255" w:rsidRDefault="003E0580" w:rsidP="003E0580">
            <w:pPr>
              <w:jc w:val="center"/>
              <w:rPr>
                <w:color w:val="000000"/>
                <w:sz w:val="16"/>
                <w:szCs w:val="16"/>
              </w:rPr>
            </w:pPr>
            <w:r w:rsidRPr="00170255">
              <w:rPr>
                <w:color w:val="000000"/>
                <w:sz w:val="16"/>
                <w:szCs w:val="16"/>
              </w:rPr>
              <w:t>Volunteer03_period2_point04</w:t>
            </w:r>
          </w:p>
        </w:tc>
        <w:tc>
          <w:tcPr>
            <w:tcW w:w="1250" w:type="pct"/>
            <w:tcBorders>
              <w:top w:val="nil"/>
              <w:left w:val="nil"/>
              <w:bottom w:val="nil"/>
              <w:right w:val="nil"/>
            </w:tcBorders>
            <w:shd w:val="clear" w:color="auto" w:fill="auto"/>
            <w:noWrap/>
            <w:vAlign w:val="center"/>
          </w:tcPr>
          <w:p w14:paraId="1DBC6160" w14:textId="77777777" w:rsidR="003E0580" w:rsidRPr="00170255" w:rsidRDefault="003E0580" w:rsidP="003E0580">
            <w:pPr>
              <w:jc w:val="center"/>
              <w:rPr>
                <w:color w:val="000000"/>
                <w:sz w:val="16"/>
                <w:szCs w:val="16"/>
              </w:rPr>
            </w:pPr>
            <w:r w:rsidRPr="00170255">
              <w:rPr>
                <w:color w:val="000000"/>
                <w:sz w:val="16"/>
                <w:szCs w:val="16"/>
              </w:rPr>
              <w:t>7509,425</w:t>
            </w:r>
          </w:p>
        </w:tc>
        <w:tc>
          <w:tcPr>
            <w:tcW w:w="1250" w:type="pct"/>
            <w:tcBorders>
              <w:top w:val="nil"/>
              <w:left w:val="nil"/>
              <w:bottom w:val="nil"/>
              <w:right w:val="nil"/>
            </w:tcBorders>
            <w:shd w:val="clear" w:color="auto" w:fill="auto"/>
            <w:noWrap/>
            <w:vAlign w:val="center"/>
            <w:hideMark/>
          </w:tcPr>
          <w:p w14:paraId="5EF050F4" w14:textId="77777777" w:rsidR="003E0580" w:rsidRPr="00170255" w:rsidRDefault="003E0580" w:rsidP="003E0580">
            <w:pPr>
              <w:jc w:val="center"/>
              <w:rPr>
                <w:color w:val="000000"/>
                <w:sz w:val="16"/>
                <w:szCs w:val="16"/>
              </w:rPr>
            </w:pPr>
            <w:r w:rsidRPr="00170255">
              <w:rPr>
                <w:color w:val="000000"/>
                <w:sz w:val="16"/>
                <w:szCs w:val="16"/>
              </w:rPr>
              <w:t>Volunteer09_period2_point04</w:t>
            </w:r>
          </w:p>
        </w:tc>
        <w:tc>
          <w:tcPr>
            <w:tcW w:w="1250" w:type="pct"/>
            <w:tcBorders>
              <w:top w:val="nil"/>
              <w:left w:val="nil"/>
              <w:bottom w:val="nil"/>
              <w:right w:val="nil"/>
            </w:tcBorders>
            <w:shd w:val="clear" w:color="auto" w:fill="auto"/>
            <w:noWrap/>
            <w:vAlign w:val="center"/>
            <w:hideMark/>
          </w:tcPr>
          <w:p w14:paraId="445E7981" w14:textId="77777777" w:rsidR="003E0580" w:rsidRPr="00170255" w:rsidRDefault="003E0580" w:rsidP="003E0580">
            <w:pPr>
              <w:jc w:val="center"/>
              <w:rPr>
                <w:color w:val="000000"/>
                <w:sz w:val="16"/>
                <w:szCs w:val="16"/>
              </w:rPr>
            </w:pPr>
            <w:r w:rsidRPr="00170255">
              <w:rPr>
                <w:color w:val="000000"/>
                <w:sz w:val="16"/>
                <w:szCs w:val="16"/>
              </w:rPr>
              <w:t>8389,335</w:t>
            </w:r>
          </w:p>
        </w:tc>
      </w:tr>
      <w:tr w:rsidR="003E0580" w:rsidRPr="00170255" w14:paraId="70B09623" w14:textId="77777777" w:rsidTr="003E0580">
        <w:trPr>
          <w:trHeight w:val="227"/>
          <w:jc w:val="center"/>
        </w:trPr>
        <w:tc>
          <w:tcPr>
            <w:tcW w:w="1250" w:type="pct"/>
            <w:tcBorders>
              <w:top w:val="nil"/>
              <w:left w:val="nil"/>
              <w:bottom w:val="nil"/>
              <w:right w:val="nil"/>
            </w:tcBorders>
            <w:shd w:val="clear" w:color="auto" w:fill="auto"/>
            <w:noWrap/>
            <w:vAlign w:val="center"/>
          </w:tcPr>
          <w:p w14:paraId="73A125DE" w14:textId="77777777" w:rsidR="003E0580" w:rsidRPr="00170255" w:rsidRDefault="003E0580" w:rsidP="003E0580">
            <w:pPr>
              <w:jc w:val="center"/>
              <w:rPr>
                <w:color w:val="000000"/>
                <w:sz w:val="16"/>
                <w:szCs w:val="16"/>
              </w:rPr>
            </w:pPr>
            <w:r w:rsidRPr="00170255">
              <w:rPr>
                <w:color w:val="000000"/>
                <w:sz w:val="16"/>
                <w:szCs w:val="16"/>
              </w:rPr>
              <w:t>Volunteer03_period2_point05</w:t>
            </w:r>
          </w:p>
        </w:tc>
        <w:tc>
          <w:tcPr>
            <w:tcW w:w="1250" w:type="pct"/>
            <w:tcBorders>
              <w:top w:val="nil"/>
              <w:left w:val="nil"/>
              <w:bottom w:val="nil"/>
              <w:right w:val="nil"/>
            </w:tcBorders>
            <w:shd w:val="clear" w:color="auto" w:fill="auto"/>
            <w:noWrap/>
            <w:vAlign w:val="center"/>
          </w:tcPr>
          <w:p w14:paraId="0836A55F" w14:textId="77777777" w:rsidR="003E0580" w:rsidRPr="00170255" w:rsidRDefault="003E0580" w:rsidP="003E0580">
            <w:pPr>
              <w:jc w:val="center"/>
              <w:rPr>
                <w:color w:val="000000"/>
                <w:sz w:val="16"/>
                <w:szCs w:val="16"/>
              </w:rPr>
            </w:pPr>
            <w:r w:rsidRPr="00170255">
              <w:rPr>
                <w:color w:val="000000"/>
                <w:sz w:val="16"/>
                <w:szCs w:val="16"/>
              </w:rPr>
              <w:t>4223,835</w:t>
            </w:r>
          </w:p>
        </w:tc>
        <w:tc>
          <w:tcPr>
            <w:tcW w:w="1250" w:type="pct"/>
            <w:tcBorders>
              <w:top w:val="nil"/>
              <w:left w:val="nil"/>
              <w:bottom w:val="nil"/>
              <w:right w:val="nil"/>
            </w:tcBorders>
            <w:shd w:val="clear" w:color="auto" w:fill="auto"/>
            <w:noWrap/>
            <w:vAlign w:val="center"/>
            <w:hideMark/>
          </w:tcPr>
          <w:p w14:paraId="3372DA65" w14:textId="77777777" w:rsidR="003E0580" w:rsidRPr="00170255" w:rsidRDefault="003E0580" w:rsidP="003E0580">
            <w:pPr>
              <w:jc w:val="center"/>
              <w:rPr>
                <w:color w:val="000000"/>
                <w:sz w:val="16"/>
                <w:szCs w:val="16"/>
              </w:rPr>
            </w:pPr>
            <w:r w:rsidRPr="00170255">
              <w:rPr>
                <w:color w:val="000000"/>
                <w:sz w:val="16"/>
                <w:szCs w:val="16"/>
              </w:rPr>
              <w:t>Volunteer09_period2_point05</w:t>
            </w:r>
          </w:p>
        </w:tc>
        <w:tc>
          <w:tcPr>
            <w:tcW w:w="1250" w:type="pct"/>
            <w:tcBorders>
              <w:top w:val="nil"/>
              <w:left w:val="nil"/>
              <w:bottom w:val="nil"/>
              <w:right w:val="nil"/>
            </w:tcBorders>
            <w:shd w:val="clear" w:color="auto" w:fill="auto"/>
            <w:noWrap/>
            <w:vAlign w:val="center"/>
            <w:hideMark/>
          </w:tcPr>
          <w:p w14:paraId="583126F6" w14:textId="77777777" w:rsidR="003E0580" w:rsidRPr="00170255" w:rsidRDefault="003E0580" w:rsidP="003E0580">
            <w:pPr>
              <w:jc w:val="center"/>
              <w:rPr>
                <w:color w:val="000000"/>
                <w:sz w:val="16"/>
                <w:szCs w:val="16"/>
              </w:rPr>
            </w:pPr>
            <w:r w:rsidRPr="00170255">
              <w:rPr>
                <w:color w:val="000000"/>
                <w:sz w:val="16"/>
                <w:szCs w:val="16"/>
              </w:rPr>
              <w:t>3686,632</w:t>
            </w:r>
          </w:p>
        </w:tc>
      </w:tr>
      <w:tr w:rsidR="003E0580" w:rsidRPr="00170255" w14:paraId="3BE743ED" w14:textId="77777777" w:rsidTr="003E0580">
        <w:trPr>
          <w:trHeight w:val="227"/>
          <w:jc w:val="center"/>
        </w:trPr>
        <w:tc>
          <w:tcPr>
            <w:tcW w:w="1250" w:type="pct"/>
            <w:tcBorders>
              <w:top w:val="nil"/>
              <w:left w:val="nil"/>
              <w:bottom w:val="nil"/>
              <w:right w:val="nil"/>
            </w:tcBorders>
            <w:shd w:val="clear" w:color="auto" w:fill="auto"/>
            <w:noWrap/>
            <w:vAlign w:val="center"/>
          </w:tcPr>
          <w:p w14:paraId="417CB6B3" w14:textId="77777777" w:rsidR="003E0580" w:rsidRPr="00170255" w:rsidRDefault="003E0580" w:rsidP="003E0580">
            <w:pPr>
              <w:jc w:val="center"/>
              <w:rPr>
                <w:color w:val="000000"/>
                <w:sz w:val="16"/>
                <w:szCs w:val="16"/>
              </w:rPr>
            </w:pPr>
            <w:r w:rsidRPr="00170255">
              <w:rPr>
                <w:color w:val="000000"/>
                <w:sz w:val="16"/>
                <w:szCs w:val="16"/>
              </w:rPr>
              <w:t>Volunteer03_period2_point06</w:t>
            </w:r>
          </w:p>
        </w:tc>
        <w:tc>
          <w:tcPr>
            <w:tcW w:w="1250" w:type="pct"/>
            <w:tcBorders>
              <w:top w:val="nil"/>
              <w:left w:val="nil"/>
              <w:bottom w:val="nil"/>
              <w:right w:val="nil"/>
            </w:tcBorders>
            <w:shd w:val="clear" w:color="auto" w:fill="auto"/>
            <w:noWrap/>
            <w:vAlign w:val="center"/>
          </w:tcPr>
          <w:p w14:paraId="6879BFC6" w14:textId="77777777" w:rsidR="003E0580" w:rsidRPr="00170255" w:rsidRDefault="003E0580" w:rsidP="003E0580">
            <w:pPr>
              <w:jc w:val="center"/>
              <w:rPr>
                <w:color w:val="000000"/>
                <w:sz w:val="16"/>
                <w:szCs w:val="16"/>
              </w:rPr>
            </w:pPr>
            <w:r w:rsidRPr="00170255">
              <w:rPr>
                <w:color w:val="000000"/>
                <w:sz w:val="16"/>
                <w:szCs w:val="16"/>
              </w:rPr>
              <w:t>2316,115</w:t>
            </w:r>
          </w:p>
        </w:tc>
        <w:tc>
          <w:tcPr>
            <w:tcW w:w="1250" w:type="pct"/>
            <w:tcBorders>
              <w:top w:val="nil"/>
              <w:left w:val="nil"/>
              <w:bottom w:val="nil"/>
              <w:right w:val="nil"/>
            </w:tcBorders>
            <w:shd w:val="clear" w:color="auto" w:fill="auto"/>
            <w:noWrap/>
            <w:vAlign w:val="center"/>
            <w:hideMark/>
          </w:tcPr>
          <w:p w14:paraId="21BF0B76" w14:textId="77777777" w:rsidR="003E0580" w:rsidRPr="00170255" w:rsidRDefault="003E0580" w:rsidP="003E0580">
            <w:pPr>
              <w:jc w:val="center"/>
              <w:rPr>
                <w:color w:val="000000"/>
                <w:sz w:val="16"/>
                <w:szCs w:val="16"/>
              </w:rPr>
            </w:pPr>
            <w:r w:rsidRPr="00170255">
              <w:rPr>
                <w:color w:val="000000"/>
                <w:sz w:val="16"/>
                <w:szCs w:val="16"/>
              </w:rPr>
              <w:t>Volunteer09_period2_point06</w:t>
            </w:r>
          </w:p>
        </w:tc>
        <w:tc>
          <w:tcPr>
            <w:tcW w:w="1250" w:type="pct"/>
            <w:tcBorders>
              <w:top w:val="nil"/>
              <w:left w:val="nil"/>
              <w:bottom w:val="nil"/>
              <w:right w:val="nil"/>
            </w:tcBorders>
            <w:shd w:val="clear" w:color="auto" w:fill="auto"/>
            <w:noWrap/>
            <w:vAlign w:val="center"/>
            <w:hideMark/>
          </w:tcPr>
          <w:p w14:paraId="3927835C" w14:textId="77777777" w:rsidR="003E0580" w:rsidRPr="00170255" w:rsidRDefault="003E0580" w:rsidP="003E0580">
            <w:pPr>
              <w:jc w:val="center"/>
              <w:rPr>
                <w:color w:val="000000"/>
                <w:sz w:val="16"/>
                <w:szCs w:val="16"/>
              </w:rPr>
            </w:pPr>
            <w:r w:rsidRPr="00170255">
              <w:rPr>
                <w:color w:val="000000"/>
                <w:sz w:val="16"/>
                <w:szCs w:val="16"/>
              </w:rPr>
              <w:t>1286,124</w:t>
            </w:r>
          </w:p>
        </w:tc>
      </w:tr>
      <w:tr w:rsidR="003E0580" w:rsidRPr="00170255" w14:paraId="394AAFE9" w14:textId="77777777" w:rsidTr="003E0580">
        <w:trPr>
          <w:trHeight w:val="227"/>
          <w:jc w:val="center"/>
        </w:trPr>
        <w:tc>
          <w:tcPr>
            <w:tcW w:w="1250" w:type="pct"/>
            <w:tcBorders>
              <w:top w:val="nil"/>
              <w:left w:val="nil"/>
              <w:bottom w:val="nil"/>
              <w:right w:val="nil"/>
            </w:tcBorders>
            <w:shd w:val="clear" w:color="auto" w:fill="auto"/>
            <w:noWrap/>
            <w:vAlign w:val="center"/>
          </w:tcPr>
          <w:p w14:paraId="3225BD54" w14:textId="77777777" w:rsidR="003E0580" w:rsidRPr="00170255" w:rsidRDefault="003E0580" w:rsidP="003E0580">
            <w:pPr>
              <w:jc w:val="center"/>
              <w:rPr>
                <w:color w:val="000000"/>
                <w:sz w:val="16"/>
                <w:szCs w:val="16"/>
              </w:rPr>
            </w:pPr>
            <w:r w:rsidRPr="00170255">
              <w:rPr>
                <w:color w:val="000000"/>
                <w:sz w:val="16"/>
                <w:szCs w:val="16"/>
              </w:rPr>
              <w:t>Volunteer03_period2_point07</w:t>
            </w:r>
          </w:p>
        </w:tc>
        <w:tc>
          <w:tcPr>
            <w:tcW w:w="1250" w:type="pct"/>
            <w:tcBorders>
              <w:top w:val="nil"/>
              <w:left w:val="nil"/>
              <w:bottom w:val="nil"/>
              <w:right w:val="nil"/>
            </w:tcBorders>
            <w:shd w:val="clear" w:color="auto" w:fill="auto"/>
            <w:noWrap/>
            <w:vAlign w:val="center"/>
          </w:tcPr>
          <w:p w14:paraId="6CDD1E5F" w14:textId="77777777" w:rsidR="003E0580" w:rsidRPr="00170255" w:rsidRDefault="003E0580" w:rsidP="003E0580">
            <w:pPr>
              <w:jc w:val="center"/>
              <w:rPr>
                <w:color w:val="000000"/>
                <w:sz w:val="16"/>
                <w:szCs w:val="16"/>
              </w:rPr>
            </w:pPr>
            <w:r w:rsidRPr="00170255">
              <w:rPr>
                <w:color w:val="000000"/>
                <w:sz w:val="16"/>
                <w:szCs w:val="16"/>
              </w:rPr>
              <w:t>919,497</w:t>
            </w:r>
          </w:p>
        </w:tc>
        <w:tc>
          <w:tcPr>
            <w:tcW w:w="1250" w:type="pct"/>
            <w:tcBorders>
              <w:top w:val="nil"/>
              <w:left w:val="nil"/>
              <w:bottom w:val="nil"/>
              <w:right w:val="nil"/>
            </w:tcBorders>
            <w:shd w:val="clear" w:color="auto" w:fill="auto"/>
            <w:noWrap/>
            <w:vAlign w:val="center"/>
            <w:hideMark/>
          </w:tcPr>
          <w:p w14:paraId="79E32110" w14:textId="77777777" w:rsidR="003E0580" w:rsidRPr="00170255" w:rsidRDefault="003E0580" w:rsidP="003E0580">
            <w:pPr>
              <w:jc w:val="center"/>
              <w:rPr>
                <w:color w:val="000000"/>
                <w:sz w:val="16"/>
                <w:szCs w:val="16"/>
              </w:rPr>
            </w:pPr>
            <w:r w:rsidRPr="00170255">
              <w:rPr>
                <w:color w:val="000000"/>
                <w:sz w:val="16"/>
                <w:szCs w:val="16"/>
              </w:rPr>
              <w:t>Volunteer09_period2_point07</w:t>
            </w:r>
          </w:p>
        </w:tc>
        <w:tc>
          <w:tcPr>
            <w:tcW w:w="1250" w:type="pct"/>
            <w:tcBorders>
              <w:top w:val="nil"/>
              <w:left w:val="nil"/>
              <w:bottom w:val="nil"/>
              <w:right w:val="nil"/>
            </w:tcBorders>
            <w:shd w:val="clear" w:color="auto" w:fill="auto"/>
            <w:noWrap/>
            <w:vAlign w:val="center"/>
            <w:hideMark/>
          </w:tcPr>
          <w:p w14:paraId="19785B13" w14:textId="77777777" w:rsidR="003E0580" w:rsidRPr="00170255" w:rsidRDefault="003E0580" w:rsidP="003E0580">
            <w:pPr>
              <w:jc w:val="center"/>
              <w:rPr>
                <w:color w:val="000000"/>
                <w:sz w:val="16"/>
                <w:szCs w:val="16"/>
              </w:rPr>
            </w:pPr>
            <w:r w:rsidRPr="00170255">
              <w:rPr>
                <w:color w:val="000000"/>
                <w:sz w:val="16"/>
                <w:szCs w:val="16"/>
              </w:rPr>
              <w:t>507,593</w:t>
            </w:r>
          </w:p>
        </w:tc>
      </w:tr>
      <w:tr w:rsidR="003E0580" w:rsidRPr="00170255" w14:paraId="6DA27261" w14:textId="77777777" w:rsidTr="003E0580">
        <w:trPr>
          <w:trHeight w:val="227"/>
          <w:jc w:val="center"/>
        </w:trPr>
        <w:tc>
          <w:tcPr>
            <w:tcW w:w="1250" w:type="pct"/>
            <w:tcBorders>
              <w:top w:val="nil"/>
              <w:left w:val="nil"/>
              <w:bottom w:val="nil"/>
              <w:right w:val="nil"/>
            </w:tcBorders>
            <w:shd w:val="clear" w:color="auto" w:fill="auto"/>
            <w:noWrap/>
            <w:vAlign w:val="center"/>
          </w:tcPr>
          <w:p w14:paraId="014B467B" w14:textId="77777777" w:rsidR="003E0580" w:rsidRPr="00170255" w:rsidRDefault="003E0580" w:rsidP="003E0580">
            <w:pPr>
              <w:jc w:val="center"/>
              <w:rPr>
                <w:color w:val="000000"/>
                <w:sz w:val="16"/>
                <w:szCs w:val="16"/>
              </w:rPr>
            </w:pPr>
            <w:r w:rsidRPr="00170255">
              <w:rPr>
                <w:color w:val="000000"/>
                <w:sz w:val="16"/>
                <w:szCs w:val="16"/>
              </w:rPr>
              <w:t>Volunteer03_period2_point08</w:t>
            </w:r>
          </w:p>
        </w:tc>
        <w:tc>
          <w:tcPr>
            <w:tcW w:w="1250" w:type="pct"/>
            <w:tcBorders>
              <w:top w:val="nil"/>
              <w:left w:val="nil"/>
              <w:bottom w:val="nil"/>
              <w:right w:val="nil"/>
            </w:tcBorders>
            <w:shd w:val="clear" w:color="auto" w:fill="auto"/>
            <w:noWrap/>
            <w:vAlign w:val="center"/>
          </w:tcPr>
          <w:p w14:paraId="3FDB7F13" w14:textId="77777777" w:rsidR="003E0580" w:rsidRPr="00170255" w:rsidRDefault="003E0580" w:rsidP="003E0580">
            <w:pPr>
              <w:jc w:val="center"/>
              <w:rPr>
                <w:color w:val="000000"/>
                <w:sz w:val="16"/>
                <w:szCs w:val="16"/>
              </w:rPr>
            </w:pPr>
            <w:r w:rsidRPr="00170255">
              <w:rPr>
                <w:color w:val="000000"/>
                <w:sz w:val="16"/>
                <w:szCs w:val="16"/>
              </w:rPr>
              <w:t>225,588</w:t>
            </w:r>
          </w:p>
        </w:tc>
        <w:tc>
          <w:tcPr>
            <w:tcW w:w="1250" w:type="pct"/>
            <w:tcBorders>
              <w:top w:val="nil"/>
              <w:left w:val="nil"/>
              <w:bottom w:val="nil"/>
              <w:right w:val="nil"/>
            </w:tcBorders>
            <w:shd w:val="clear" w:color="auto" w:fill="auto"/>
            <w:noWrap/>
            <w:vAlign w:val="center"/>
            <w:hideMark/>
          </w:tcPr>
          <w:p w14:paraId="62A6E40D" w14:textId="77777777" w:rsidR="003E0580" w:rsidRPr="00170255" w:rsidRDefault="003E0580" w:rsidP="003E0580">
            <w:pPr>
              <w:jc w:val="center"/>
              <w:rPr>
                <w:color w:val="000000"/>
                <w:sz w:val="16"/>
                <w:szCs w:val="16"/>
              </w:rPr>
            </w:pPr>
            <w:r w:rsidRPr="00170255">
              <w:rPr>
                <w:color w:val="000000"/>
                <w:sz w:val="16"/>
                <w:szCs w:val="16"/>
              </w:rPr>
              <w:t>Volunteer09_period2_point08</w:t>
            </w:r>
          </w:p>
        </w:tc>
        <w:tc>
          <w:tcPr>
            <w:tcW w:w="1250" w:type="pct"/>
            <w:tcBorders>
              <w:top w:val="nil"/>
              <w:left w:val="nil"/>
              <w:bottom w:val="nil"/>
              <w:right w:val="nil"/>
            </w:tcBorders>
            <w:shd w:val="clear" w:color="auto" w:fill="auto"/>
            <w:noWrap/>
            <w:vAlign w:val="center"/>
            <w:hideMark/>
          </w:tcPr>
          <w:p w14:paraId="3787BE75" w14:textId="77777777" w:rsidR="003E0580" w:rsidRPr="00170255" w:rsidRDefault="003E0580" w:rsidP="003E0580">
            <w:pPr>
              <w:jc w:val="center"/>
              <w:rPr>
                <w:color w:val="000000"/>
                <w:sz w:val="16"/>
                <w:szCs w:val="16"/>
              </w:rPr>
            </w:pPr>
            <w:r w:rsidRPr="00170255">
              <w:rPr>
                <w:color w:val="000000"/>
                <w:sz w:val="16"/>
                <w:szCs w:val="16"/>
              </w:rPr>
              <w:t>164,173</w:t>
            </w:r>
          </w:p>
        </w:tc>
      </w:tr>
      <w:tr w:rsidR="003E0580" w:rsidRPr="00170255" w14:paraId="4AAE33F0" w14:textId="77777777" w:rsidTr="003E0580">
        <w:trPr>
          <w:trHeight w:val="227"/>
          <w:jc w:val="center"/>
        </w:trPr>
        <w:tc>
          <w:tcPr>
            <w:tcW w:w="1250" w:type="pct"/>
            <w:tcBorders>
              <w:top w:val="nil"/>
              <w:left w:val="nil"/>
              <w:bottom w:val="nil"/>
              <w:right w:val="nil"/>
            </w:tcBorders>
            <w:shd w:val="clear" w:color="auto" w:fill="auto"/>
            <w:noWrap/>
            <w:vAlign w:val="center"/>
          </w:tcPr>
          <w:p w14:paraId="0C0AF850" w14:textId="77777777" w:rsidR="003E0580" w:rsidRPr="00170255" w:rsidRDefault="003E0580" w:rsidP="003E0580">
            <w:pPr>
              <w:jc w:val="center"/>
              <w:rPr>
                <w:color w:val="000000"/>
                <w:sz w:val="16"/>
                <w:szCs w:val="16"/>
              </w:rPr>
            </w:pPr>
            <w:r w:rsidRPr="00170255">
              <w:rPr>
                <w:color w:val="000000"/>
                <w:sz w:val="16"/>
                <w:szCs w:val="16"/>
              </w:rPr>
              <w:t>Volunteer03_period2_point09</w:t>
            </w:r>
          </w:p>
        </w:tc>
        <w:tc>
          <w:tcPr>
            <w:tcW w:w="1250" w:type="pct"/>
            <w:tcBorders>
              <w:top w:val="nil"/>
              <w:left w:val="nil"/>
              <w:bottom w:val="nil"/>
              <w:right w:val="nil"/>
            </w:tcBorders>
            <w:shd w:val="clear" w:color="auto" w:fill="auto"/>
            <w:noWrap/>
            <w:vAlign w:val="center"/>
          </w:tcPr>
          <w:p w14:paraId="1BE4DF52" w14:textId="77777777" w:rsidR="003E0580" w:rsidRPr="00170255" w:rsidRDefault="003E0580" w:rsidP="003E0580">
            <w:pPr>
              <w:jc w:val="center"/>
              <w:rPr>
                <w:color w:val="000000"/>
                <w:sz w:val="16"/>
                <w:szCs w:val="16"/>
              </w:rPr>
            </w:pPr>
            <w:r w:rsidRPr="00170255">
              <w:rPr>
                <w:color w:val="000000"/>
                <w:sz w:val="16"/>
                <w:szCs w:val="16"/>
              </w:rPr>
              <w:t>74,704</w:t>
            </w:r>
          </w:p>
        </w:tc>
        <w:tc>
          <w:tcPr>
            <w:tcW w:w="1250" w:type="pct"/>
            <w:tcBorders>
              <w:top w:val="nil"/>
              <w:left w:val="nil"/>
              <w:bottom w:val="nil"/>
              <w:right w:val="nil"/>
            </w:tcBorders>
            <w:shd w:val="clear" w:color="auto" w:fill="auto"/>
            <w:noWrap/>
            <w:vAlign w:val="center"/>
            <w:hideMark/>
          </w:tcPr>
          <w:p w14:paraId="3658007E" w14:textId="77777777" w:rsidR="003E0580" w:rsidRPr="00170255" w:rsidRDefault="003E0580" w:rsidP="003E0580">
            <w:pPr>
              <w:jc w:val="center"/>
              <w:rPr>
                <w:color w:val="000000"/>
                <w:sz w:val="16"/>
                <w:szCs w:val="16"/>
              </w:rPr>
            </w:pPr>
            <w:r w:rsidRPr="00170255">
              <w:rPr>
                <w:color w:val="000000"/>
                <w:sz w:val="16"/>
                <w:szCs w:val="16"/>
              </w:rPr>
              <w:t>Volunteer09_period2_point09</w:t>
            </w:r>
          </w:p>
        </w:tc>
        <w:tc>
          <w:tcPr>
            <w:tcW w:w="1250" w:type="pct"/>
            <w:tcBorders>
              <w:top w:val="nil"/>
              <w:left w:val="nil"/>
              <w:bottom w:val="nil"/>
              <w:right w:val="nil"/>
            </w:tcBorders>
            <w:shd w:val="clear" w:color="auto" w:fill="auto"/>
            <w:noWrap/>
            <w:vAlign w:val="center"/>
            <w:hideMark/>
          </w:tcPr>
          <w:p w14:paraId="6917A1FC" w14:textId="77777777" w:rsidR="003E0580" w:rsidRPr="00170255" w:rsidRDefault="003E0580" w:rsidP="003E0580">
            <w:pPr>
              <w:jc w:val="center"/>
              <w:rPr>
                <w:color w:val="000000"/>
                <w:sz w:val="16"/>
                <w:szCs w:val="16"/>
              </w:rPr>
            </w:pPr>
            <w:r w:rsidRPr="00170255">
              <w:rPr>
                <w:color w:val="000000"/>
                <w:sz w:val="16"/>
                <w:szCs w:val="16"/>
              </w:rPr>
              <w:t>62,848</w:t>
            </w:r>
          </w:p>
        </w:tc>
      </w:tr>
      <w:tr w:rsidR="003E0580" w:rsidRPr="00170255" w14:paraId="5E6C35C0" w14:textId="77777777" w:rsidTr="003E0580">
        <w:trPr>
          <w:trHeight w:val="227"/>
          <w:jc w:val="center"/>
        </w:trPr>
        <w:tc>
          <w:tcPr>
            <w:tcW w:w="1250" w:type="pct"/>
            <w:tcBorders>
              <w:top w:val="nil"/>
              <w:left w:val="nil"/>
              <w:right w:val="nil"/>
            </w:tcBorders>
            <w:shd w:val="clear" w:color="auto" w:fill="auto"/>
            <w:noWrap/>
            <w:vAlign w:val="center"/>
          </w:tcPr>
          <w:p w14:paraId="180B4D8A" w14:textId="77777777" w:rsidR="003E0580" w:rsidRPr="00170255" w:rsidRDefault="003E0580" w:rsidP="003E0580">
            <w:pPr>
              <w:jc w:val="center"/>
              <w:rPr>
                <w:color w:val="000000"/>
                <w:sz w:val="16"/>
                <w:szCs w:val="16"/>
              </w:rPr>
            </w:pPr>
            <w:r w:rsidRPr="00170255">
              <w:rPr>
                <w:color w:val="000000"/>
                <w:sz w:val="16"/>
                <w:szCs w:val="16"/>
              </w:rPr>
              <w:t>Volunteer03_period2_point10</w:t>
            </w:r>
          </w:p>
        </w:tc>
        <w:tc>
          <w:tcPr>
            <w:tcW w:w="1250" w:type="pct"/>
            <w:tcBorders>
              <w:top w:val="nil"/>
              <w:left w:val="nil"/>
              <w:right w:val="nil"/>
            </w:tcBorders>
            <w:shd w:val="clear" w:color="auto" w:fill="auto"/>
            <w:noWrap/>
            <w:vAlign w:val="center"/>
          </w:tcPr>
          <w:p w14:paraId="04AA6853" w14:textId="77777777" w:rsidR="003E0580" w:rsidRPr="00170255" w:rsidRDefault="003E0580" w:rsidP="003E0580">
            <w:pPr>
              <w:jc w:val="center"/>
              <w:rPr>
                <w:color w:val="000000"/>
                <w:sz w:val="16"/>
                <w:szCs w:val="16"/>
              </w:rPr>
            </w:pPr>
            <w:r w:rsidRPr="00170255">
              <w:rPr>
                <w:color w:val="000000"/>
                <w:sz w:val="16"/>
                <w:szCs w:val="16"/>
              </w:rPr>
              <w:t>44,772</w:t>
            </w:r>
          </w:p>
        </w:tc>
        <w:tc>
          <w:tcPr>
            <w:tcW w:w="1250" w:type="pct"/>
            <w:tcBorders>
              <w:top w:val="nil"/>
              <w:left w:val="nil"/>
              <w:right w:val="nil"/>
            </w:tcBorders>
            <w:shd w:val="clear" w:color="auto" w:fill="auto"/>
            <w:noWrap/>
            <w:vAlign w:val="center"/>
            <w:hideMark/>
          </w:tcPr>
          <w:p w14:paraId="1870ECAE" w14:textId="77777777" w:rsidR="003E0580" w:rsidRPr="00170255" w:rsidRDefault="003E0580" w:rsidP="003E0580">
            <w:pPr>
              <w:jc w:val="center"/>
              <w:rPr>
                <w:color w:val="000000"/>
                <w:sz w:val="16"/>
                <w:szCs w:val="16"/>
              </w:rPr>
            </w:pPr>
            <w:r w:rsidRPr="00170255">
              <w:rPr>
                <w:color w:val="000000"/>
                <w:sz w:val="16"/>
                <w:szCs w:val="16"/>
              </w:rPr>
              <w:t>Volunteer09_period2_point10</w:t>
            </w:r>
          </w:p>
        </w:tc>
        <w:tc>
          <w:tcPr>
            <w:tcW w:w="1250" w:type="pct"/>
            <w:tcBorders>
              <w:top w:val="nil"/>
              <w:left w:val="nil"/>
              <w:right w:val="nil"/>
            </w:tcBorders>
            <w:shd w:val="clear" w:color="auto" w:fill="auto"/>
            <w:noWrap/>
            <w:vAlign w:val="center"/>
            <w:hideMark/>
          </w:tcPr>
          <w:p w14:paraId="3F348F5A" w14:textId="77777777" w:rsidR="003E0580" w:rsidRPr="00170255" w:rsidRDefault="003E0580" w:rsidP="003E0580">
            <w:pPr>
              <w:jc w:val="center"/>
              <w:rPr>
                <w:color w:val="000000"/>
                <w:sz w:val="16"/>
                <w:szCs w:val="16"/>
              </w:rPr>
            </w:pPr>
            <w:r w:rsidRPr="00170255">
              <w:rPr>
                <w:color w:val="000000"/>
                <w:sz w:val="16"/>
                <w:szCs w:val="16"/>
              </w:rPr>
              <w:t>30,396</w:t>
            </w:r>
          </w:p>
        </w:tc>
      </w:tr>
      <w:tr w:rsidR="003E0580" w:rsidRPr="00170255" w14:paraId="568C0F6D" w14:textId="77777777" w:rsidTr="003E0580">
        <w:trPr>
          <w:trHeight w:val="227"/>
          <w:jc w:val="center"/>
        </w:trPr>
        <w:tc>
          <w:tcPr>
            <w:tcW w:w="1250" w:type="pct"/>
            <w:tcBorders>
              <w:top w:val="nil"/>
              <w:left w:val="nil"/>
              <w:bottom w:val="single" w:sz="4" w:space="0" w:color="auto"/>
              <w:right w:val="nil"/>
            </w:tcBorders>
            <w:shd w:val="clear" w:color="auto" w:fill="auto"/>
            <w:noWrap/>
            <w:vAlign w:val="center"/>
          </w:tcPr>
          <w:p w14:paraId="78570095" w14:textId="77777777" w:rsidR="003E0580" w:rsidRPr="00170255" w:rsidRDefault="003E0580" w:rsidP="003E0580">
            <w:pPr>
              <w:jc w:val="center"/>
              <w:rPr>
                <w:color w:val="000000"/>
                <w:sz w:val="16"/>
                <w:szCs w:val="16"/>
              </w:rPr>
            </w:pPr>
            <w:r w:rsidRPr="00170255">
              <w:rPr>
                <w:color w:val="000000"/>
                <w:sz w:val="16"/>
                <w:szCs w:val="16"/>
              </w:rPr>
              <w:t>Volunteer03_period2_point11</w:t>
            </w:r>
          </w:p>
        </w:tc>
        <w:tc>
          <w:tcPr>
            <w:tcW w:w="1250" w:type="pct"/>
            <w:tcBorders>
              <w:top w:val="nil"/>
              <w:left w:val="nil"/>
              <w:bottom w:val="single" w:sz="4" w:space="0" w:color="auto"/>
              <w:right w:val="nil"/>
            </w:tcBorders>
            <w:shd w:val="clear" w:color="auto" w:fill="auto"/>
            <w:noWrap/>
            <w:vAlign w:val="center"/>
          </w:tcPr>
          <w:p w14:paraId="3CBE3B4E" w14:textId="77777777" w:rsidR="003E0580" w:rsidRPr="00170255" w:rsidRDefault="003E0580" w:rsidP="003E0580">
            <w:pPr>
              <w:jc w:val="center"/>
              <w:rPr>
                <w:color w:val="000000"/>
                <w:sz w:val="16"/>
                <w:szCs w:val="16"/>
              </w:rPr>
            </w:pPr>
            <w:r w:rsidRPr="00170255">
              <w:rPr>
                <w:color w:val="000000"/>
                <w:sz w:val="16"/>
                <w:szCs w:val="16"/>
              </w:rPr>
              <w:t>25,460</w:t>
            </w:r>
          </w:p>
        </w:tc>
        <w:tc>
          <w:tcPr>
            <w:tcW w:w="1250" w:type="pct"/>
            <w:tcBorders>
              <w:top w:val="nil"/>
              <w:left w:val="nil"/>
              <w:bottom w:val="single" w:sz="4" w:space="0" w:color="auto"/>
              <w:right w:val="nil"/>
            </w:tcBorders>
            <w:shd w:val="clear" w:color="auto" w:fill="auto"/>
            <w:noWrap/>
            <w:vAlign w:val="center"/>
            <w:hideMark/>
          </w:tcPr>
          <w:p w14:paraId="68F5FDD1" w14:textId="77777777" w:rsidR="003E0580" w:rsidRPr="00170255" w:rsidRDefault="003E0580" w:rsidP="003E0580">
            <w:pPr>
              <w:jc w:val="center"/>
              <w:rPr>
                <w:color w:val="000000"/>
                <w:sz w:val="16"/>
                <w:szCs w:val="16"/>
              </w:rPr>
            </w:pPr>
            <w:r w:rsidRPr="00170255">
              <w:rPr>
                <w:color w:val="000000"/>
                <w:sz w:val="16"/>
                <w:szCs w:val="16"/>
              </w:rPr>
              <w:t>Volunteer09_period2_point11</w:t>
            </w:r>
          </w:p>
        </w:tc>
        <w:tc>
          <w:tcPr>
            <w:tcW w:w="1250" w:type="pct"/>
            <w:tcBorders>
              <w:top w:val="nil"/>
              <w:left w:val="nil"/>
              <w:bottom w:val="single" w:sz="4" w:space="0" w:color="auto"/>
              <w:right w:val="nil"/>
            </w:tcBorders>
            <w:shd w:val="clear" w:color="auto" w:fill="auto"/>
            <w:noWrap/>
            <w:vAlign w:val="center"/>
            <w:hideMark/>
          </w:tcPr>
          <w:p w14:paraId="40173D00" w14:textId="77777777" w:rsidR="003E0580" w:rsidRPr="00170255" w:rsidRDefault="003E0580" w:rsidP="003E0580">
            <w:pPr>
              <w:jc w:val="center"/>
              <w:rPr>
                <w:color w:val="000000"/>
                <w:sz w:val="16"/>
                <w:szCs w:val="16"/>
              </w:rPr>
            </w:pPr>
            <w:r w:rsidRPr="00170255">
              <w:rPr>
                <w:color w:val="000000"/>
                <w:sz w:val="16"/>
                <w:szCs w:val="16"/>
              </w:rPr>
              <w:t>20,500</w:t>
            </w:r>
          </w:p>
        </w:tc>
      </w:tr>
      <w:tr w:rsidR="003E0580" w:rsidRPr="00170255" w14:paraId="574E6267" w14:textId="77777777" w:rsidTr="003E0580">
        <w:trPr>
          <w:trHeight w:val="227"/>
          <w:jc w:val="center"/>
        </w:trPr>
        <w:tc>
          <w:tcPr>
            <w:tcW w:w="1250" w:type="pct"/>
            <w:tcBorders>
              <w:top w:val="single" w:sz="4" w:space="0" w:color="auto"/>
              <w:left w:val="nil"/>
              <w:bottom w:val="nil"/>
              <w:right w:val="nil"/>
            </w:tcBorders>
            <w:shd w:val="clear" w:color="auto" w:fill="auto"/>
            <w:noWrap/>
            <w:vAlign w:val="center"/>
          </w:tcPr>
          <w:p w14:paraId="5638AE0D" w14:textId="77777777" w:rsidR="003E0580" w:rsidRPr="00170255" w:rsidRDefault="003E0580" w:rsidP="003E0580">
            <w:pPr>
              <w:jc w:val="center"/>
              <w:rPr>
                <w:color w:val="000000"/>
                <w:sz w:val="16"/>
                <w:szCs w:val="16"/>
              </w:rPr>
            </w:pPr>
            <w:r w:rsidRPr="00170255">
              <w:rPr>
                <w:color w:val="000000"/>
                <w:sz w:val="16"/>
                <w:szCs w:val="16"/>
              </w:rPr>
              <w:t>Volunteer04_period1_point00</w:t>
            </w:r>
          </w:p>
        </w:tc>
        <w:tc>
          <w:tcPr>
            <w:tcW w:w="1250" w:type="pct"/>
            <w:tcBorders>
              <w:top w:val="single" w:sz="4" w:space="0" w:color="auto"/>
              <w:left w:val="nil"/>
              <w:bottom w:val="nil"/>
              <w:right w:val="nil"/>
            </w:tcBorders>
            <w:shd w:val="clear" w:color="auto" w:fill="auto"/>
            <w:noWrap/>
            <w:vAlign w:val="center"/>
          </w:tcPr>
          <w:p w14:paraId="577A0050"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single" w:sz="4" w:space="0" w:color="auto"/>
              <w:left w:val="nil"/>
              <w:bottom w:val="nil"/>
              <w:right w:val="nil"/>
            </w:tcBorders>
            <w:shd w:val="clear" w:color="auto" w:fill="auto"/>
            <w:noWrap/>
            <w:vAlign w:val="center"/>
            <w:hideMark/>
          </w:tcPr>
          <w:p w14:paraId="7E6AE3DC" w14:textId="77777777" w:rsidR="003E0580" w:rsidRPr="00170255" w:rsidRDefault="003E0580" w:rsidP="003E0580">
            <w:pPr>
              <w:jc w:val="center"/>
              <w:rPr>
                <w:color w:val="000000"/>
                <w:sz w:val="16"/>
                <w:szCs w:val="16"/>
              </w:rPr>
            </w:pPr>
            <w:r w:rsidRPr="00170255">
              <w:rPr>
                <w:color w:val="000000"/>
                <w:sz w:val="16"/>
                <w:szCs w:val="16"/>
              </w:rPr>
              <w:t>Volunteer10_period1_point00</w:t>
            </w:r>
          </w:p>
        </w:tc>
        <w:tc>
          <w:tcPr>
            <w:tcW w:w="1250" w:type="pct"/>
            <w:tcBorders>
              <w:top w:val="single" w:sz="4" w:space="0" w:color="auto"/>
              <w:left w:val="nil"/>
              <w:bottom w:val="nil"/>
              <w:right w:val="nil"/>
            </w:tcBorders>
            <w:shd w:val="clear" w:color="auto" w:fill="auto"/>
            <w:noWrap/>
            <w:vAlign w:val="center"/>
            <w:hideMark/>
          </w:tcPr>
          <w:p w14:paraId="65B47737"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13C99FDA" w14:textId="77777777" w:rsidTr="003E0580">
        <w:trPr>
          <w:trHeight w:val="227"/>
          <w:jc w:val="center"/>
        </w:trPr>
        <w:tc>
          <w:tcPr>
            <w:tcW w:w="1250" w:type="pct"/>
            <w:tcBorders>
              <w:top w:val="nil"/>
              <w:left w:val="nil"/>
              <w:bottom w:val="nil"/>
              <w:right w:val="nil"/>
            </w:tcBorders>
            <w:shd w:val="clear" w:color="auto" w:fill="auto"/>
            <w:noWrap/>
            <w:vAlign w:val="center"/>
          </w:tcPr>
          <w:p w14:paraId="7521F90F" w14:textId="77777777" w:rsidR="003E0580" w:rsidRPr="00170255" w:rsidRDefault="003E0580" w:rsidP="003E0580">
            <w:pPr>
              <w:jc w:val="center"/>
              <w:rPr>
                <w:color w:val="000000"/>
                <w:sz w:val="16"/>
                <w:szCs w:val="16"/>
              </w:rPr>
            </w:pPr>
            <w:r w:rsidRPr="00170255">
              <w:rPr>
                <w:color w:val="000000"/>
                <w:sz w:val="16"/>
                <w:szCs w:val="16"/>
              </w:rPr>
              <w:t>Volunteer04_period1_point01</w:t>
            </w:r>
          </w:p>
        </w:tc>
        <w:tc>
          <w:tcPr>
            <w:tcW w:w="1250" w:type="pct"/>
            <w:tcBorders>
              <w:top w:val="nil"/>
              <w:left w:val="nil"/>
              <w:bottom w:val="nil"/>
              <w:right w:val="nil"/>
            </w:tcBorders>
            <w:shd w:val="clear" w:color="auto" w:fill="auto"/>
            <w:noWrap/>
            <w:vAlign w:val="center"/>
          </w:tcPr>
          <w:p w14:paraId="335CA704"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048013F5" w14:textId="77777777" w:rsidR="003E0580" w:rsidRPr="00170255" w:rsidRDefault="003E0580" w:rsidP="003E0580">
            <w:pPr>
              <w:jc w:val="center"/>
              <w:rPr>
                <w:color w:val="000000"/>
                <w:sz w:val="16"/>
                <w:szCs w:val="16"/>
              </w:rPr>
            </w:pPr>
            <w:r w:rsidRPr="00170255">
              <w:rPr>
                <w:color w:val="000000"/>
                <w:sz w:val="16"/>
                <w:szCs w:val="16"/>
              </w:rPr>
              <w:t>Volunteer10_period1_point01</w:t>
            </w:r>
          </w:p>
        </w:tc>
        <w:tc>
          <w:tcPr>
            <w:tcW w:w="1250" w:type="pct"/>
            <w:tcBorders>
              <w:top w:val="nil"/>
              <w:left w:val="nil"/>
              <w:bottom w:val="nil"/>
              <w:right w:val="nil"/>
            </w:tcBorders>
            <w:shd w:val="clear" w:color="auto" w:fill="auto"/>
            <w:noWrap/>
            <w:vAlign w:val="center"/>
            <w:hideMark/>
          </w:tcPr>
          <w:p w14:paraId="408A46C4"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73D8972B" w14:textId="77777777" w:rsidTr="003E0580">
        <w:trPr>
          <w:trHeight w:val="227"/>
          <w:jc w:val="center"/>
        </w:trPr>
        <w:tc>
          <w:tcPr>
            <w:tcW w:w="1250" w:type="pct"/>
            <w:tcBorders>
              <w:top w:val="nil"/>
              <w:left w:val="nil"/>
              <w:bottom w:val="nil"/>
              <w:right w:val="nil"/>
            </w:tcBorders>
            <w:shd w:val="clear" w:color="auto" w:fill="auto"/>
            <w:noWrap/>
            <w:vAlign w:val="center"/>
          </w:tcPr>
          <w:p w14:paraId="39062F15" w14:textId="77777777" w:rsidR="003E0580" w:rsidRPr="00170255" w:rsidRDefault="003E0580" w:rsidP="003E0580">
            <w:pPr>
              <w:jc w:val="center"/>
              <w:rPr>
                <w:color w:val="000000"/>
                <w:sz w:val="16"/>
                <w:szCs w:val="16"/>
              </w:rPr>
            </w:pPr>
            <w:r w:rsidRPr="00170255">
              <w:rPr>
                <w:color w:val="000000"/>
                <w:sz w:val="16"/>
                <w:szCs w:val="16"/>
              </w:rPr>
              <w:t>Volunteer04_period1_point02</w:t>
            </w:r>
          </w:p>
        </w:tc>
        <w:tc>
          <w:tcPr>
            <w:tcW w:w="1250" w:type="pct"/>
            <w:tcBorders>
              <w:top w:val="nil"/>
              <w:left w:val="nil"/>
              <w:bottom w:val="nil"/>
              <w:right w:val="nil"/>
            </w:tcBorders>
            <w:shd w:val="clear" w:color="auto" w:fill="auto"/>
            <w:noWrap/>
            <w:vAlign w:val="center"/>
          </w:tcPr>
          <w:p w14:paraId="3D491E02" w14:textId="77777777" w:rsidR="003E0580" w:rsidRPr="00170255" w:rsidRDefault="003E0580" w:rsidP="003E0580">
            <w:pPr>
              <w:jc w:val="center"/>
              <w:rPr>
                <w:color w:val="000000"/>
                <w:sz w:val="16"/>
                <w:szCs w:val="16"/>
              </w:rPr>
            </w:pPr>
            <w:r w:rsidRPr="00170255">
              <w:rPr>
                <w:color w:val="000000"/>
                <w:sz w:val="16"/>
                <w:szCs w:val="16"/>
              </w:rPr>
              <w:t>2863,206</w:t>
            </w:r>
          </w:p>
        </w:tc>
        <w:tc>
          <w:tcPr>
            <w:tcW w:w="1250" w:type="pct"/>
            <w:tcBorders>
              <w:top w:val="nil"/>
              <w:left w:val="nil"/>
              <w:bottom w:val="nil"/>
              <w:right w:val="nil"/>
            </w:tcBorders>
            <w:shd w:val="clear" w:color="auto" w:fill="auto"/>
            <w:noWrap/>
            <w:vAlign w:val="center"/>
            <w:hideMark/>
          </w:tcPr>
          <w:p w14:paraId="3911035A" w14:textId="77777777" w:rsidR="003E0580" w:rsidRPr="00170255" w:rsidRDefault="003E0580" w:rsidP="003E0580">
            <w:pPr>
              <w:jc w:val="center"/>
              <w:rPr>
                <w:color w:val="000000"/>
                <w:sz w:val="16"/>
                <w:szCs w:val="16"/>
              </w:rPr>
            </w:pPr>
            <w:r w:rsidRPr="00170255">
              <w:rPr>
                <w:color w:val="000000"/>
                <w:sz w:val="16"/>
                <w:szCs w:val="16"/>
              </w:rPr>
              <w:t>Volunteer10_period1_point02</w:t>
            </w:r>
          </w:p>
        </w:tc>
        <w:tc>
          <w:tcPr>
            <w:tcW w:w="1250" w:type="pct"/>
            <w:tcBorders>
              <w:top w:val="nil"/>
              <w:left w:val="nil"/>
              <w:bottom w:val="nil"/>
              <w:right w:val="nil"/>
            </w:tcBorders>
            <w:shd w:val="clear" w:color="auto" w:fill="auto"/>
            <w:noWrap/>
            <w:vAlign w:val="center"/>
            <w:hideMark/>
          </w:tcPr>
          <w:p w14:paraId="5CBA5841" w14:textId="77777777" w:rsidR="003E0580" w:rsidRPr="00170255" w:rsidRDefault="003E0580" w:rsidP="003E0580">
            <w:pPr>
              <w:jc w:val="center"/>
              <w:rPr>
                <w:color w:val="000000"/>
                <w:sz w:val="16"/>
                <w:szCs w:val="16"/>
              </w:rPr>
            </w:pPr>
            <w:r w:rsidRPr="00170255">
              <w:rPr>
                <w:color w:val="000000"/>
                <w:sz w:val="16"/>
                <w:szCs w:val="16"/>
              </w:rPr>
              <w:t>123,363</w:t>
            </w:r>
          </w:p>
        </w:tc>
      </w:tr>
      <w:tr w:rsidR="003E0580" w:rsidRPr="00170255" w14:paraId="3F7B2EF6" w14:textId="77777777" w:rsidTr="003E0580">
        <w:trPr>
          <w:trHeight w:val="227"/>
          <w:jc w:val="center"/>
        </w:trPr>
        <w:tc>
          <w:tcPr>
            <w:tcW w:w="1250" w:type="pct"/>
            <w:tcBorders>
              <w:top w:val="nil"/>
              <w:left w:val="nil"/>
              <w:bottom w:val="nil"/>
              <w:right w:val="nil"/>
            </w:tcBorders>
            <w:shd w:val="clear" w:color="auto" w:fill="auto"/>
            <w:noWrap/>
            <w:vAlign w:val="center"/>
          </w:tcPr>
          <w:p w14:paraId="572C397E" w14:textId="77777777" w:rsidR="003E0580" w:rsidRPr="00170255" w:rsidRDefault="003E0580" w:rsidP="003E0580">
            <w:pPr>
              <w:jc w:val="center"/>
              <w:rPr>
                <w:color w:val="000000"/>
                <w:sz w:val="16"/>
                <w:szCs w:val="16"/>
              </w:rPr>
            </w:pPr>
            <w:r w:rsidRPr="00170255">
              <w:rPr>
                <w:color w:val="000000"/>
                <w:sz w:val="16"/>
                <w:szCs w:val="16"/>
              </w:rPr>
              <w:t>Volunteer04_period1_point03</w:t>
            </w:r>
          </w:p>
        </w:tc>
        <w:tc>
          <w:tcPr>
            <w:tcW w:w="1250" w:type="pct"/>
            <w:tcBorders>
              <w:top w:val="nil"/>
              <w:left w:val="nil"/>
              <w:bottom w:val="nil"/>
              <w:right w:val="nil"/>
            </w:tcBorders>
            <w:shd w:val="clear" w:color="auto" w:fill="auto"/>
            <w:noWrap/>
            <w:vAlign w:val="center"/>
          </w:tcPr>
          <w:p w14:paraId="56A66DC4" w14:textId="77777777" w:rsidR="003E0580" w:rsidRPr="00170255" w:rsidRDefault="003E0580" w:rsidP="003E0580">
            <w:pPr>
              <w:jc w:val="center"/>
              <w:rPr>
                <w:color w:val="000000"/>
                <w:sz w:val="16"/>
                <w:szCs w:val="16"/>
              </w:rPr>
            </w:pPr>
            <w:r w:rsidRPr="00170255">
              <w:rPr>
                <w:color w:val="000000"/>
                <w:sz w:val="16"/>
                <w:szCs w:val="16"/>
              </w:rPr>
              <w:t>4646,584</w:t>
            </w:r>
          </w:p>
        </w:tc>
        <w:tc>
          <w:tcPr>
            <w:tcW w:w="1250" w:type="pct"/>
            <w:tcBorders>
              <w:top w:val="nil"/>
              <w:left w:val="nil"/>
              <w:bottom w:val="nil"/>
              <w:right w:val="nil"/>
            </w:tcBorders>
            <w:shd w:val="clear" w:color="auto" w:fill="auto"/>
            <w:noWrap/>
            <w:vAlign w:val="center"/>
            <w:hideMark/>
          </w:tcPr>
          <w:p w14:paraId="49CDCD9F" w14:textId="77777777" w:rsidR="003E0580" w:rsidRPr="00170255" w:rsidRDefault="003E0580" w:rsidP="003E0580">
            <w:pPr>
              <w:jc w:val="center"/>
              <w:rPr>
                <w:color w:val="000000"/>
                <w:sz w:val="16"/>
                <w:szCs w:val="16"/>
              </w:rPr>
            </w:pPr>
            <w:r w:rsidRPr="00170255">
              <w:rPr>
                <w:color w:val="000000"/>
                <w:sz w:val="16"/>
                <w:szCs w:val="16"/>
              </w:rPr>
              <w:t>Volunteer10_period1_point03</w:t>
            </w:r>
          </w:p>
        </w:tc>
        <w:tc>
          <w:tcPr>
            <w:tcW w:w="1250" w:type="pct"/>
            <w:tcBorders>
              <w:top w:val="nil"/>
              <w:left w:val="nil"/>
              <w:bottom w:val="nil"/>
              <w:right w:val="nil"/>
            </w:tcBorders>
            <w:shd w:val="clear" w:color="auto" w:fill="auto"/>
            <w:noWrap/>
            <w:vAlign w:val="center"/>
            <w:hideMark/>
          </w:tcPr>
          <w:p w14:paraId="7756294C" w14:textId="77777777" w:rsidR="003E0580" w:rsidRPr="00170255" w:rsidRDefault="003E0580" w:rsidP="003E0580">
            <w:pPr>
              <w:jc w:val="center"/>
              <w:rPr>
                <w:color w:val="000000"/>
                <w:sz w:val="16"/>
                <w:szCs w:val="16"/>
              </w:rPr>
            </w:pPr>
            <w:r w:rsidRPr="00170255">
              <w:rPr>
                <w:color w:val="000000"/>
                <w:sz w:val="16"/>
                <w:szCs w:val="16"/>
              </w:rPr>
              <w:t>1450,687</w:t>
            </w:r>
          </w:p>
        </w:tc>
      </w:tr>
      <w:tr w:rsidR="003E0580" w:rsidRPr="00170255" w14:paraId="5158553C" w14:textId="77777777" w:rsidTr="003E0580">
        <w:trPr>
          <w:trHeight w:val="227"/>
          <w:jc w:val="center"/>
        </w:trPr>
        <w:tc>
          <w:tcPr>
            <w:tcW w:w="1250" w:type="pct"/>
            <w:tcBorders>
              <w:top w:val="nil"/>
              <w:left w:val="nil"/>
              <w:bottom w:val="nil"/>
              <w:right w:val="nil"/>
            </w:tcBorders>
            <w:shd w:val="clear" w:color="auto" w:fill="auto"/>
            <w:noWrap/>
            <w:vAlign w:val="center"/>
          </w:tcPr>
          <w:p w14:paraId="73C57200" w14:textId="77777777" w:rsidR="003E0580" w:rsidRPr="00170255" w:rsidRDefault="003E0580" w:rsidP="003E0580">
            <w:pPr>
              <w:jc w:val="center"/>
              <w:rPr>
                <w:color w:val="000000"/>
                <w:sz w:val="16"/>
                <w:szCs w:val="16"/>
              </w:rPr>
            </w:pPr>
            <w:r w:rsidRPr="00170255">
              <w:rPr>
                <w:color w:val="000000"/>
                <w:sz w:val="16"/>
                <w:szCs w:val="16"/>
              </w:rPr>
              <w:t>Volunteer04_period1_point04</w:t>
            </w:r>
          </w:p>
        </w:tc>
        <w:tc>
          <w:tcPr>
            <w:tcW w:w="1250" w:type="pct"/>
            <w:tcBorders>
              <w:top w:val="nil"/>
              <w:left w:val="nil"/>
              <w:bottom w:val="nil"/>
              <w:right w:val="nil"/>
            </w:tcBorders>
            <w:shd w:val="clear" w:color="auto" w:fill="auto"/>
            <w:noWrap/>
            <w:vAlign w:val="center"/>
          </w:tcPr>
          <w:p w14:paraId="78B353A5" w14:textId="77777777" w:rsidR="003E0580" w:rsidRPr="00170255" w:rsidRDefault="003E0580" w:rsidP="003E0580">
            <w:pPr>
              <w:jc w:val="center"/>
              <w:rPr>
                <w:color w:val="000000"/>
                <w:sz w:val="16"/>
                <w:szCs w:val="16"/>
              </w:rPr>
            </w:pPr>
            <w:r w:rsidRPr="00170255">
              <w:rPr>
                <w:color w:val="000000"/>
                <w:sz w:val="16"/>
                <w:szCs w:val="16"/>
              </w:rPr>
              <w:t>4077,998</w:t>
            </w:r>
          </w:p>
        </w:tc>
        <w:tc>
          <w:tcPr>
            <w:tcW w:w="1250" w:type="pct"/>
            <w:tcBorders>
              <w:top w:val="nil"/>
              <w:left w:val="nil"/>
              <w:bottom w:val="nil"/>
              <w:right w:val="nil"/>
            </w:tcBorders>
            <w:shd w:val="clear" w:color="auto" w:fill="auto"/>
            <w:noWrap/>
            <w:vAlign w:val="center"/>
            <w:hideMark/>
          </w:tcPr>
          <w:p w14:paraId="129CE5A4" w14:textId="77777777" w:rsidR="003E0580" w:rsidRPr="00170255" w:rsidRDefault="003E0580" w:rsidP="003E0580">
            <w:pPr>
              <w:jc w:val="center"/>
              <w:rPr>
                <w:color w:val="000000"/>
                <w:sz w:val="16"/>
                <w:szCs w:val="16"/>
              </w:rPr>
            </w:pPr>
            <w:r w:rsidRPr="00170255">
              <w:rPr>
                <w:color w:val="000000"/>
                <w:sz w:val="16"/>
                <w:szCs w:val="16"/>
              </w:rPr>
              <w:t>Volunteer10_period1_point04</w:t>
            </w:r>
          </w:p>
        </w:tc>
        <w:tc>
          <w:tcPr>
            <w:tcW w:w="1250" w:type="pct"/>
            <w:tcBorders>
              <w:top w:val="nil"/>
              <w:left w:val="nil"/>
              <w:bottom w:val="nil"/>
              <w:right w:val="nil"/>
            </w:tcBorders>
            <w:shd w:val="clear" w:color="auto" w:fill="auto"/>
            <w:noWrap/>
            <w:vAlign w:val="center"/>
            <w:hideMark/>
          </w:tcPr>
          <w:p w14:paraId="2822926E" w14:textId="77777777" w:rsidR="003E0580" w:rsidRPr="00170255" w:rsidRDefault="003E0580" w:rsidP="003E0580">
            <w:pPr>
              <w:jc w:val="center"/>
              <w:rPr>
                <w:color w:val="000000"/>
                <w:sz w:val="16"/>
                <w:szCs w:val="16"/>
              </w:rPr>
            </w:pPr>
            <w:r w:rsidRPr="00170255">
              <w:rPr>
                <w:color w:val="000000"/>
                <w:sz w:val="16"/>
                <w:szCs w:val="16"/>
              </w:rPr>
              <w:t>2161,680</w:t>
            </w:r>
          </w:p>
        </w:tc>
      </w:tr>
      <w:tr w:rsidR="003E0580" w:rsidRPr="00170255" w14:paraId="5C8A57FB" w14:textId="77777777" w:rsidTr="003E0580">
        <w:trPr>
          <w:trHeight w:val="227"/>
          <w:jc w:val="center"/>
        </w:trPr>
        <w:tc>
          <w:tcPr>
            <w:tcW w:w="1250" w:type="pct"/>
            <w:tcBorders>
              <w:top w:val="nil"/>
              <w:left w:val="nil"/>
              <w:bottom w:val="nil"/>
              <w:right w:val="nil"/>
            </w:tcBorders>
            <w:shd w:val="clear" w:color="auto" w:fill="auto"/>
            <w:noWrap/>
            <w:vAlign w:val="center"/>
          </w:tcPr>
          <w:p w14:paraId="44CABF61" w14:textId="77777777" w:rsidR="003E0580" w:rsidRPr="00170255" w:rsidRDefault="003E0580" w:rsidP="003E0580">
            <w:pPr>
              <w:jc w:val="center"/>
              <w:rPr>
                <w:color w:val="000000"/>
                <w:sz w:val="16"/>
                <w:szCs w:val="16"/>
              </w:rPr>
            </w:pPr>
            <w:r w:rsidRPr="00170255">
              <w:rPr>
                <w:color w:val="000000"/>
                <w:sz w:val="16"/>
                <w:szCs w:val="16"/>
              </w:rPr>
              <w:t>Volunteer04_period1_point05</w:t>
            </w:r>
          </w:p>
        </w:tc>
        <w:tc>
          <w:tcPr>
            <w:tcW w:w="1250" w:type="pct"/>
            <w:tcBorders>
              <w:top w:val="nil"/>
              <w:left w:val="nil"/>
              <w:bottom w:val="nil"/>
              <w:right w:val="nil"/>
            </w:tcBorders>
            <w:shd w:val="clear" w:color="auto" w:fill="auto"/>
            <w:noWrap/>
            <w:vAlign w:val="center"/>
          </w:tcPr>
          <w:p w14:paraId="311CCB40" w14:textId="77777777" w:rsidR="003E0580" w:rsidRPr="00170255" w:rsidRDefault="003E0580" w:rsidP="003E0580">
            <w:pPr>
              <w:jc w:val="center"/>
              <w:rPr>
                <w:color w:val="000000"/>
                <w:sz w:val="16"/>
                <w:szCs w:val="16"/>
              </w:rPr>
            </w:pPr>
            <w:r w:rsidRPr="00170255">
              <w:rPr>
                <w:color w:val="000000"/>
                <w:sz w:val="16"/>
                <w:szCs w:val="16"/>
              </w:rPr>
              <w:t>3148,652</w:t>
            </w:r>
          </w:p>
        </w:tc>
        <w:tc>
          <w:tcPr>
            <w:tcW w:w="1250" w:type="pct"/>
            <w:tcBorders>
              <w:top w:val="nil"/>
              <w:left w:val="nil"/>
              <w:bottom w:val="nil"/>
              <w:right w:val="nil"/>
            </w:tcBorders>
            <w:shd w:val="clear" w:color="auto" w:fill="auto"/>
            <w:noWrap/>
            <w:vAlign w:val="center"/>
            <w:hideMark/>
          </w:tcPr>
          <w:p w14:paraId="38AE1604" w14:textId="77777777" w:rsidR="003E0580" w:rsidRPr="00170255" w:rsidRDefault="003E0580" w:rsidP="003E0580">
            <w:pPr>
              <w:jc w:val="center"/>
              <w:rPr>
                <w:color w:val="000000"/>
                <w:sz w:val="16"/>
                <w:szCs w:val="16"/>
              </w:rPr>
            </w:pPr>
            <w:r w:rsidRPr="00170255">
              <w:rPr>
                <w:color w:val="000000"/>
                <w:sz w:val="16"/>
                <w:szCs w:val="16"/>
              </w:rPr>
              <w:t>Volunteer10_period1_point05</w:t>
            </w:r>
          </w:p>
        </w:tc>
        <w:tc>
          <w:tcPr>
            <w:tcW w:w="1250" w:type="pct"/>
            <w:tcBorders>
              <w:top w:val="nil"/>
              <w:left w:val="nil"/>
              <w:bottom w:val="nil"/>
              <w:right w:val="nil"/>
            </w:tcBorders>
            <w:shd w:val="clear" w:color="auto" w:fill="auto"/>
            <w:noWrap/>
            <w:vAlign w:val="center"/>
            <w:hideMark/>
          </w:tcPr>
          <w:p w14:paraId="098F6109" w14:textId="77777777" w:rsidR="003E0580" w:rsidRPr="00170255" w:rsidRDefault="003E0580" w:rsidP="003E0580">
            <w:pPr>
              <w:jc w:val="center"/>
              <w:rPr>
                <w:color w:val="000000"/>
                <w:sz w:val="16"/>
                <w:szCs w:val="16"/>
              </w:rPr>
            </w:pPr>
            <w:r w:rsidRPr="00170255">
              <w:rPr>
                <w:color w:val="000000"/>
                <w:sz w:val="16"/>
                <w:szCs w:val="16"/>
              </w:rPr>
              <w:t>3583,000</w:t>
            </w:r>
          </w:p>
        </w:tc>
      </w:tr>
      <w:tr w:rsidR="003E0580" w:rsidRPr="00170255" w14:paraId="7242270D" w14:textId="77777777" w:rsidTr="003E0580">
        <w:trPr>
          <w:trHeight w:val="227"/>
          <w:jc w:val="center"/>
        </w:trPr>
        <w:tc>
          <w:tcPr>
            <w:tcW w:w="1250" w:type="pct"/>
            <w:tcBorders>
              <w:top w:val="nil"/>
              <w:left w:val="nil"/>
              <w:bottom w:val="nil"/>
              <w:right w:val="nil"/>
            </w:tcBorders>
            <w:shd w:val="clear" w:color="auto" w:fill="auto"/>
            <w:noWrap/>
            <w:vAlign w:val="center"/>
          </w:tcPr>
          <w:p w14:paraId="425E1D7D" w14:textId="77777777" w:rsidR="003E0580" w:rsidRPr="00170255" w:rsidRDefault="003E0580" w:rsidP="003E0580">
            <w:pPr>
              <w:jc w:val="center"/>
              <w:rPr>
                <w:color w:val="000000"/>
                <w:sz w:val="16"/>
                <w:szCs w:val="16"/>
              </w:rPr>
            </w:pPr>
            <w:r w:rsidRPr="00170255">
              <w:rPr>
                <w:color w:val="000000"/>
                <w:sz w:val="16"/>
                <w:szCs w:val="16"/>
              </w:rPr>
              <w:t>Volunteer04_period1_point06</w:t>
            </w:r>
          </w:p>
        </w:tc>
        <w:tc>
          <w:tcPr>
            <w:tcW w:w="1250" w:type="pct"/>
            <w:tcBorders>
              <w:top w:val="nil"/>
              <w:left w:val="nil"/>
              <w:bottom w:val="nil"/>
              <w:right w:val="nil"/>
            </w:tcBorders>
            <w:shd w:val="clear" w:color="auto" w:fill="auto"/>
            <w:noWrap/>
            <w:vAlign w:val="center"/>
          </w:tcPr>
          <w:p w14:paraId="2F9E0E11" w14:textId="77777777" w:rsidR="003E0580" w:rsidRPr="00170255" w:rsidRDefault="003E0580" w:rsidP="003E0580">
            <w:pPr>
              <w:jc w:val="center"/>
              <w:rPr>
                <w:color w:val="000000"/>
                <w:sz w:val="16"/>
                <w:szCs w:val="16"/>
              </w:rPr>
            </w:pPr>
            <w:r w:rsidRPr="00170255">
              <w:rPr>
                <w:color w:val="000000"/>
                <w:sz w:val="16"/>
                <w:szCs w:val="16"/>
              </w:rPr>
              <w:t>1536,776</w:t>
            </w:r>
          </w:p>
        </w:tc>
        <w:tc>
          <w:tcPr>
            <w:tcW w:w="1250" w:type="pct"/>
            <w:tcBorders>
              <w:top w:val="nil"/>
              <w:left w:val="nil"/>
              <w:bottom w:val="nil"/>
              <w:right w:val="nil"/>
            </w:tcBorders>
            <w:shd w:val="clear" w:color="auto" w:fill="auto"/>
            <w:noWrap/>
            <w:vAlign w:val="center"/>
            <w:hideMark/>
          </w:tcPr>
          <w:p w14:paraId="5D8E6ADB" w14:textId="77777777" w:rsidR="003E0580" w:rsidRPr="00170255" w:rsidRDefault="003E0580" w:rsidP="003E0580">
            <w:pPr>
              <w:jc w:val="center"/>
              <w:rPr>
                <w:color w:val="000000"/>
                <w:sz w:val="16"/>
                <w:szCs w:val="16"/>
              </w:rPr>
            </w:pPr>
            <w:r w:rsidRPr="00170255">
              <w:rPr>
                <w:color w:val="000000"/>
                <w:sz w:val="16"/>
                <w:szCs w:val="16"/>
              </w:rPr>
              <w:t>Volunteer10_period1_point06</w:t>
            </w:r>
          </w:p>
        </w:tc>
        <w:tc>
          <w:tcPr>
            <w:tcW w:w="1250" w:type="pct"/>
            <w:tcBorders>
              <w:top w:val="nil"/>
              <w:left w:val="nil"/>
              <w:bottom w:val="nil"/>
              <w:right w:val="nil"/>
            </w:tcBorders>
            <w:shd w:val="clear" w:color="auto" w:fill="auto"/>
            <w:noWrap/>
            <w:vAlign w:val="center"/>
            <w:hideMark/>
          </w:tcPr>
          <w:p w14:paraId="3BA634BE" w14:textId="77777777" w:rsidR="003E0580" w:rsidRPr="00170255" w:rsidRDefault="003E0580" w:rsidP="003E0580">
            <w:pPr>
              <w:jc w:val="center"/>
              <w:rPr>
                <w:color w:val="000000"/>
                <w:sz w:val="16"/>
                <w:szCs w:val="16"/>
              </w:rPr>
            </w:pPr>
            <w:r w:rsidRPr="00170255">
              <w:rPr>
                <w:color w:val="000000"/>
                <w:sz w:val="16"/>
                <w:szCs w:val="16"/>
              </w:rPr>
              <w:t>1953,848</w:t>
            </w:r>
          </w:p>
        </w:tc>
      </w:tr>
      <w:tr w:rsidR="003E0580" w:rsidRPr="00170255" w14:paraId="7172A06F" w14:textId="77777777" w:rsidTr="003E0580">
        <w:trPr>
          <w:trHeight w:val="227"/>
          <w:jc w:val="center"/>
        </w:trPr>
        <w:tc>
          <w:tcPr>
            <w:tcW w:w="1250" w:type="pct"/>
            <w:tcBorders>
              <w:top w:val="nil"/>
              <w:left w:val="nil"/>
              <w:bottom w:val="nil"/>
              <w:right w:val="nil"/>
            </w:tcBorders>
            <w:shd w:val="clear" w:color="auto" w:fill="auto"/>
            <w:noWrap/>
            <w:vAlign w:val="center"/>
          </w:tcPr>
          <w:p w14:paraId="6EE1093E" w14:textId="77777777" w:rsidR="003E0580" w:rsidRPr="00170255" w:rsidRDefault="003E0580" w:rsidP="003E0580">
            <w:pPr>
              <w:jc w:val="center"/>
              <w:rPr>
                <w:color w:val="000000"/>
                <w:sz w:val="16"/>
                <w:szCs w:val="16"/>
              </w:rPr>
            </w:pPr>
            <w:r w:rsidRPr="00170255">
              <w:rPr>
                <w:color w:val="000000"/>
                <w:sz w:val="16"/>
                <w:szCs w:val="16"/>
              </w:rPr>
              <w:t>Volunteer04_period1_point07</w:t>
            </w:r>
          </w:p>
        </w:tc>
        <w:tc>
          <w:tcPr>
            <w:tcW w:w="1250" w:type="pct"/>
            <w:tcBorders>
              <w:top w:val="nil"/>
              <w:left w:val="nil"/>
              <w:bottom w:val="nil"/>
              <w:right w:val="nil"/>
            </w:tcBorders>
            <w:shd w:val="clear" w:color="auto" w:fill="auto"/>
            <w:noWrap/>
            <w:vAlign w:val="center"/>
          </w:tcPr>
          <w:p w14:paraId="4A2C828A" w14:textId="77777777" w:rsidR="003E0580" w:rsidRPr="00170255" w:rsidRDefault="003E0580" w:rsidP="003E0580">
            <w:pPr>
              <w:jc w:val="center"/>
              <w:rPr>
                <w:color w:val="000000"/>
                <w:sz w:val="16"/>
                <w:szCs w:val="16"/>
              </w:rPr>
            </w:pPr>
            <w:r w:rsidRPr="00170255">
              <w:rPr>
                <w:color w:val="000000"/>
                <w:sz w:val="16"/>
                <w:szCs w:val="16"/>
              </w:rPr>
              <w:t>1422,560</w:t>
            </w:r>
          </w:p>
        </w:tc>
        <w:tc>
          <w:tcPr>
            <w:tcW w:w="1250" w:type="pct"/>
            <w:tcBorders>
              <w:top w:val="nil"/>
              <w:left w:val="nil"/>
              <w:bottom w:val="nil"/>
              <w:right w:val="nil"/>
            </w:tcBorders>
            <w:shd w:val="clear" w:color="auto" w:fill="auto"/>
            <w:noWrap/>
            <w:vAlign w:val="center"/>
            <w:hideMark/>
          </w:tcPr>
          <w:p w14:paraId="2898BB15" w14:textId="77777777" w:rsidR="003E0580" w:rsidRPr="00170255" w:rsidRDefault="003E0580" w:rsidP="003E0580">
            <w:pPr>
              <w:jc w:val="center"/>
              <w:rPr>
                <w:color w:val="000000"/>
                <w:sz w:val="16"/>
                <w:szCs w:val="16"/>
              </w:rPr>
            </w:pPr>
            <w:r w:rsidRPr="00170255">
              <w:rPr>
                <w:color w:val="000000"/>
                <w:sz w:val="16"/>
                <w:szCs w:val="16"/>
              </w:rPr>
              <w:t>Volunteer10_period1_point07</w:t>
            </w:r>
          </w:p>
        </w:tc>
        <w:tc>
          <w:tcPr>
            <w:tcW w:w="1250" w:type="pct"/>
            <w:tcBorders>
              <w:top w:val="nil"/>
              <w:left w:val="nil"/>
              <w:bottom w:val="nil"/>
              <w:right w:val="nil"/>
            </w:tcBorders>
            <w:shd w:val="clear" w:color="auto" w:fill="auto"/>
            <w:noWrap/>
            <w:vAlign w:val="center"/>
            <w:hideMark/>
          </w:tcPr>
          <w:p w14:paraId="064DCB08" w14:textId="77777777" w:rsidR="003E0580" w:rsidRPr="00170255" w:rsidRDefault="003E0580" w:rsidP="003E0580">
            <w:pPr>
              <w:jc w:val="center"/>
              <w:rPr>
                <w:color w:val="000000"/>
                <w:sz w:val="16"/>
                <w:szCs w:val="16"/>
              </w:rPr>
            </w:pPr>
            <w:r w:rsidRPr="00170255">
              <w:rPr>
                <w:color w:val="000000"/>
                <w:sz w:val="16"/>
                <w:szCs w:val="16"/>
              </w:rPr>
              <w:t>933,180</w:t>
            </w:r>
          </w:p>
        </w:tc>
      </w:tr>
      <w:tr w:rsidR="003E0580" w:rsidRPr="00170255" w14:paraId="363788A6" w14:textId="77777777" w:rsidTr="003E0580">
        <w:trPr>
          <w:trHeight w:val="227"/>
          <w:jc w:val="center"/>
        </w:trPr>
        <w:tc>
          <w:tcPr>
            <w:tcW w:w="1250" w:type="pct"/>
            <w:tcBorders>
              <w:top w:val="nil"/>
              <w:left w:val="nil"/>
              <w:bottom w:val="nil"/>
              <w:right w:val="nil"/>
            </w:tcBorders>
            <w:shd w:val="clear" w:color="auto" w:fill="auto"/>
            <w:noWrap/>
            <w:vAlign w:val="center"/>
          </w:tcPr>
          <w:p w14:paraId="5581BACF" w14:textId="77777777" w:rsidR="003E0580" w:rsidRPr="00170255" w:rsidRDefault="003E0580" w:rsidP="003E0580">
            <w:pPr>
              <w:jc w:val="center"/>
              <w:rPr>
                <w:color w:val="000000"/>
                <w:sz w:val="16"/>
                <w:szCs w:val="16"/>
              </w:rPr>
            </w:pPr>
            <w:r w:rsidRPr="00170255">
              <w:rPr>
                <w:color w:val="000000"/>
                <w:sz w:val="16"/>
                <w:szCs w:val="16"/>
              </w:rPr>
              <w:t>Volunteer04_period1_point08</w:t>
            </w:r>
          </w:p>
        </w:tc>
        <w:tc>
          <w:tcPr>
            <w:tcW w:w="1250" w:type="pct"/>
            <w:tcBorders>
              <w:top w:val="nil"/>
              <w:left w:val="nil"/>
              <w:bottom w:val="nil"/>
              <w:right w:val="nil"/>
            </w:tcBorders>
            <w:shd w:val="clear" w:color="auto" w:fill="auto"/>
            <w:noWrap/>
            <w:vAlign w:val="center"/>
          </w:tcPr>
          <w:p w14:paraId="6CE87408" w14:textId="77777777" w:rsidR="003E0580" w:rsidRPr="00170255" w:rsidRDefault="003E0580" w:rsidP="003E0580">
            <w:pPr>
              <w:jc w:val="center"/>
              <w:rPr>
                <w:color w:val="000000"/>
                <w:sz w:val="16"/>
                <w:szCs w:val="16"/>
              </w:rPr>
            </w:pPr>
            <w:r w:rsidRPr="00170255">
              <w:rPr>
                <w:color w:val="000000"/>
                <w:sz w:val="16"/>
                <w:szCs w:val="16"/>
              </w:rPr>
              <w:t>607,188</w:t>
            </w:r>
          </w:p>
        </w:tc>
        <w:tc>
          <w:tcPr>
            <w:tcW w:w="1250" w:type="pct"/>
            <w:tcBorders>
              <w:top w:val="nil"/>
              <w:left w:val="nil"/>
              <w:bottom w:val="nil"/>
              <w:right w:val="nil"/>
            </w:tcBorders>
            <w:shd w:val="clear" w:color="auto" w:fill="auto"/>
            <w:noWrap/>
            <w:vAlign w:val="center"/>
            <w:hideMark/>
          </w:tcPr>
          <w:p w14:paraId="2CB85922" w14:textId="77777777" w:rsidR="003E0580" w:rsidRPr="00170255" w:rsidRDefault="003E0580" w:rsidP="003E0580">
            <w:pPr>
              <w:jc w:val="center"/>
              <w:rPr>
                <w:color w:val="000000"/>
                <w:sz w:val="16"/>
                <w:szCs w:val="16"/>
              </w:rPr>
            </w:pPr>
            <w:r w:rsidRPr="00170255">
              <w:rPr>
                <w:color w:val="000000"/>
                <w:sz w:val="16"/>
                <w:szCs w:val="16"/>
              </w:rPr>
              <w:t>Volunteer10_period1_point08</w:t>
            </w:r>
          </w:p>
        </w:tc>
        <w:tc>
          <w:tcPr>
            <w:tcW w:w="1250" w:type="pct"/>
            <w:tcBorders>
              <w:top w:val="nil"/>
              <w:left w:val="nil"/>
              <w:bottom w:val="nil"/>
              <w:right w:val="nil"/>
            </w:tcBorders>
            <w:shd w:val="clear" w:color="auto" w:fill="auto"/>
            <w:noWrap/>
            <w:vAlign w:val="center"/>
            <w:hideMark/>
          </w:tcPr>
          <w:p w14:paraId="37403B81" w14:textId="77777777" w:rsidR="003E0580" w:rsidRPr="00170255" w:rsidRDefault="003E0580" w:rsidP="003E0580">
            <w:pPr>
              <w:jc w:val="center"/>
              <w:rPr>
                <w:color w:val="000000"/>
                <w:sz w:val="16"/>
                <w:szCs w:val="16"/>
              </w:rPr>
            </w:pPr>
            <w:r w:rsidRPr="00170255">
              <w:rPr>
                <w:color w:val="000000"/>
                <w:sz w:val="16"/>
                <w:szCs w:val="16"/>
              </w:rPr>
              <w:t>246,686</w:t>
            </w:r>
          </w:p>
        </w:tc>
      </w:tr>
      <w:tr w:rsidR="003E0580" w:rsidRPr="00170255" w14:paraId="52C1B3EF" w14:textId="77777777" w:rsidTr="003E0580">
        <w:trPr>
          <w:trHeight w:val="227"/>
          <w:jc w:val="center"/>
        </w:trPr>
        <w:tc>
          <w:tcPr>
            <w:tcW w:w="1250" w:type="pct"/>
            <w:tcBorders>
              <w:top w:val="nil"/>
              <w:left w:val="nil"/>
              <w:bottom w:val="nil"/>
              <w:right w:val="nil"/>
            </w:tcBorders>
            <w:shd w:val="clear" w:color="auto" w:fill="auto"/>
            <w:noWrap/>
            <w:vAlign w:val="center"/>
          </w:tcPr>
          <w:p w14:paraId="0B821868" w14:textId="77777777" w:rsidR="003E0580" w:rsidRPr="00170255" w:rsidRDefault="003E0580" w:rsidP="003E0580">
            <w:pPr>
              <w:jc w:val="center"/>
              <w:rPr>
                <w:color w:val="000000"/>
                <w:sz w:val="16"/>
                <w:szCs w:val="16"/>
              </w:rPr>
            </w:pPr>
            <w:r w:rsidRPr="00170255">
              <w:rPr>
                <w:color w:val="000000"/>
                <w:sz w:val="16"/>
                <w:szCs w:val="16"/>
              </w:rPr>
              <w:t>Volunteer04_period1_point09</w:t>
            </w:r>
          </w:p>
        </w:tc>
        <w:tc>
          <w:tcPr>
            <w:tcW w:w="1250" w:type="pct"/>
            <w:tcBorders>
              <w:top w:val="nil"/>
              <w:left w:val="nil"/>
              <w:bottom w:val="nil"/>
              <w:right w:val="nil"/>
            </w:tcBorders>
            <w:shd w:val="clear" w:color="auto" w:fill="auto"/>
            <w:noWrap/>
            <w:vAlign w:val="center"/>
          </w:tcPr>
          <w:p w14:paraId="18EF07EE" w14:textId="77777777" w:rsidR="003E0580" w:rsidRPr="00170255" w:rsidRDefault="003E0580" w:rsidP="003E0580">
            <w:pPr>
              <w:jc w:val="center"/>
              <w:rPr>
                <w:color w:val="000000"/>
                <w:sz w:val="16"/>
                <w:szCs w:val="16"/>
              </w:rPr>
            </w:pPr>
            <w:r w:rsidRPr="00170255">
              <w:rPr>
                <w:color w:val="000000"/>
                <w:sz w:val="16"/>
                <w:szCs w:val="16"/>
              </w:rPr>
              <w:t>212,796</w:t>
            </w:r>
          </w:p>
        </w:tc>
        <w:tc>
          <w:tcPr>
            <w:tcW w:w="1250" w:type="pct"/>
            <w:tcBorders>
              <w:top w:val="nil"/>
              <w:left w:val="nil"/>
              <w:bottom w:val="nil"/>
              <w:right w:val="nil"/>
            </w:tcBorders>
            <w:shd w:val="clear" w:color="auto" w:fill="auto"/>
            <w:noWrap/>
            <w:vAlign w:val="center"/>
            <w:hideMark/>
          </w:tcPr>
          <w:p w14:paraId="250FE724" w14:textId="77777777" w:rsidR="003E0580" w:rsidRPr="00170255" w:rsidRDefault="003E0580" w:rsidP="003E0580">
            <w:pPr>
              <w:jc w:val="center"/>
              <w:rPr>
                <w:color w:val="000000"/>
                <w:sz w:val="16"/>
                <w:szCs w:val="16"/>
              </w:rPr>
            </w:pPr>
            <w:r w:rsidRPr="00170255">
              <w:rPr>
                <w:color w:val="000000"/>
                <w:sz w:val="16"/>
                <w:szCs w:val="16"/>
              </w:rPr>
              <w:t>Volunteer10_period1_point09</w:t>
            </w:r>
          </w:p>
        </w:tc>
        <w:tc>
          <w:tcPr>
            <w:tcW w:w="1250" w:type="pct"/>
            <w:tcBorders>
              <w:top w:val="nil"/>
              <w:left w:val="nil"/>
              <w:bottom w:val="nil"/>
              <w:right w:val="nil"/>
            </w:tcBorders>
            <w:shd w:val="clear" w:color="auto" w:fill="auto"/>
            <w:noWrap/>
            <w:vAlign w:val="center"/>
            <w:hideMark/>
          </w:tcPr>
          <w:p w14:paraId="6E2313F6" w14:textId="77777777" w:rsidR="003E0580" w:rsidRPr="00170255" w:rsidRDefault="003E0580" w:rsidP="003E0580">
            <w:pPr>
              <w:jc w:val="center"/>
              <w:rPr>
                <w:color w:val="000000"/>
                <w:sz w:val="16"/>
                <w:szCs w:val="16"/>
              </w:rPr>
            </w:pPr>
            <w:r w:rsidRPr="00170255">
              <w:rPr>
                <w:color w:val="000000"/>
                <w:sz w:val="16"/>
                <w:szCs w:val="16"/>
              </w:rPr>
              <w:t>120,679</w:t>
            </w:r>
          </w:p>
        </w:tc>
      </w:tr>
      <w:tr w:rsidR="003E0580" w:rsidRPr="00170255" w14:paraId="3248FA4F" w14:textId="77777777" w:rsidTr="003E0580">
        <w:trPr>
          <w:trHeight w:val="227"/>
          <w:jc w:val="center"/>
        </w:trPr>
        <w:tc>
          <w:tcPr>
            <w:tcW w:w="1250" w:type="pct"/>
            <w:tcBorders>
              <w:top w:val="nil"/>
              <w:left w:val="nil"/>
              <w:bottom w:val="nil"/>
              <w:right w:val="nil"/>
            </w:tcBorders>
            <w:shd w:val="clear" w:color="auto" w:fill="auto"/>
            <w:noWrap/>
            <w:vAlign w:val="center"/>
          </w:tcPr>
          <w:p w14:paraId="6C20C37E" w14:textId="77777777" w:rsidR="003E0580" w:rsidRPr="00170255" w:rsidRDefault="003E0580" w:rsidP="003E0580">
            <w:pPr>
              <w:jc w:val="center"/>
              <w:rPr>
                <w:color w:val="000000"/>
                <w:sz w:val="16"/>
                <w:szCs w:val="16"/>
              </w:rPr>
            </w:pPr>
            <w:r w:rsidRPr="00170255">
              <w:rPr>
                <w:color w:val="000000"/>
                <w:sz w:val="16"/>
                <w:szCs w:val="16"/>
              </w:rPr>
              <w:t>Volunteer04_period1_point10</w:t>
            </w:r>
          </w:p>
        </w:tc>
        <w:tc>
          <w:tcPr>
            <w:tcW w:w="1250" w:type="pct"/>
            <w:tcBorders>
              <w:top w:val="nil"/>
              <w:left w:val="nil"/>
              <w:bottom w:val="nil"/>
              <w:right w:val="nil"/>
            </w:tcBorders>
            <w:shd w:val="clear" w:color="auto" w:fill="auto"/>
            <w:noWrap/>
            <w:vAlign w:val="center"/>
          </w:tcPr>
          <w:p w14:paraId="3FF8B9A7" w14:textId="77777777" w:rsidR="003E0580" w:rsidRPr="00170255" w:rsidRDefault="003E0580" w:rsidP="003E0580">
            <w:pPr>
              <w:jc w:val="center"/>
              <w:rPr>
                <w:color w:val="000000"/>
                <w:sz w:val="16"/>
                <w:szCs w:val="16"/>
              </w:rPr>
            </w:pPr>
            <w:r w:rsidRPr="00170255">
              <w:rPr>
                <w:color w:val="000000"/>
                <w:sz w:val="16"/>
                <w:szCs w:val="16"/>
              </w:rPr>
              <w:t>77,309</w:t>
            </w:r>
          </w:p>
        </w:tc>
        <w:tc>
          <w:tcPr>
            <w:tcW w:w="1250" w:type="pct"/>
            <w:tcBorders>
              <w:top w:val="nil"/>
              <w:left w:val="nil"/>
              <w:bottom w:val="nil"/>
              <w:right w:val="nil"/>
            </w:tcBorders>
            <w:shd w:val="clear" w:color="auto" w:fill="auto"/>
            <w:noWrap/>
            <w:vAlign w:val="center"/>
            <w:hideMark/>
          </w:tcPr>
          <w:p w14:paraId="43F6FF54" w14:textId="77777777" w:rsidR="003E0580" w:rsidRPr="00170255" w:rsidRDefault="003E0580" w:rsidP="003E0580">
            <w:pPr>
              <w:jc w:val="center"/>
              <w:rPr>
                <w:color w:val="000000"/>
                <w:sz w:val="16"/>
                <w:szCs w:val="16"/>
              </w:rPr>
            </w:pPr>
            <w:r w:rsidRPr="00170255">
              <w:rPr>
                <w:color w:val="000000"/>
                <w:sz w:val="16"/>
                <w:szCs w:val="16"/>
              </w:rPr>
              <w:t>Volunteer10_period1_point10</w:t>
            </w:r>
          </w:p>
        </w:tc>
        <w:tc>
          <w:tcPr>
            <w:tcW w:w="1250" w:type="pct"/>
            <w:tcBorders>
              <w:top w:val="nil"/>
              <w:left w:val="nil"/>
              <w:bottom w:val="nil"/>
              <w:right w:val="nil"/>
            </w:tcBorders>
            <w:shd w:val="clear" w:color="auto" w:fill="auto"/>
            <w:noWrap/>
            <w:vAlign w:val="center"/>
            <w:hideMark/>
          </w:tcPr>
          <w:p w14:paraId="75AE142D" w14:textId="77777777" w:rsidR="003E0580" w:rsidRPr="00170255" w:rsidRDefault="003E0580" w:rsidP="003E0580">
            <w:pPr>
              <w:jc w:val="center"/>
              <w:rPr>
                <w:color w:val="000000"/>
                <w:sz w:val="16"/>
                <w:szCs w:val="16"/>
              </w:rPr>
            </w:pPr>
            <w:r w:rsidRPr="00170255">
              <w:rPr>
                <w:color w:val="000000"/>
                <w:sz w:val="16"/>
                <w:szCs w:val="16"/>
              </w:rPr>
              <w:t>46,864</w:t>
            </w:r>
          </w:p>
        </w:tc>
      </w:tr>
      <w:tr w:rsidR="003E0580" w:rsidRPr="00170255" w14:paraId="7C5BD511" w14:textId="77777777" w:rsidTr="003E0580">
        <w:trPr>
          <w:trHeight w:val="227"/>
          <w:jc w:val="center"/>
        </w:trPr>
        <w:tc>
          <w:tcPr>
            <w:tcW w:w="1250" w:type="pct"/>
            <w:tcBorders>
              <w:top w:val="nil"/>
              <w:left w:val="nil"/>
              <w:bottom w:val="nil"/>
              <w:right w:val="nil"/>
            </w:tcBorders>
            <w:shd w:val="clear" w:color="auto" w:fill="auto"/>
            <w:noWrap/>
            <w:vAlign w:val="center"/>
          </w:tcPr>
          <w:p w14:paraId="34B77B32" w14:textId="77777777" w:rsidR="003E0580" w:rsidRPr="00170255" w:rsidRDefault="003E0580" w:rsidP="003E0580">
            <w:pPr>
              <w:jc w:val="center"/>
              <w:rPr>
                <w:color w:val="000000"/>
                <w:sz w:val="16"/>
                <w:szCs w:val="16"/>
              </w:rPr>
            </w:pPr>
            <w:r w:rsidRPr="00170255">
              <w:rPr>
                <w:color w:val="000000"/>
                <w:sz w:val="16"/>
                <w:szCs w:val="16"/>
              </w:rPr>
              <w:t>Volunteer04_period1_point11</w:t>
            </w:r>
          </w:p>
        </w:tc>
        <w:tc>
          <w:tcPr>
            <w:tcW w:w="1250" w:type="pct"/>
            <w:tcBorders>
              <w:top w:val="nil"/>
              <w:left w:val="nil"/>
              <w:bottom w:val="nil"/>
              <w:right w:val="nil"/>
            </w:tcBorders>
            <w:shd w:val="clear" w:color="auto" w:fill="auto"/>
            <w:noWrap/>
            <w:vAlign w:val="center"/>
          </w:tcPr>
          <w:p w14:paraId="7DFE067A" w14:textId="77777777" w:rsidR="003E0580" w:rsidRPr="00170255" w:rsidRDefault="003E0580" w:rsidP="003E0580">
            <w:pPr>
              <w:jc w:val="center"/>
              <w:rPr>
                <w:color w:val="000000"/>
                <w:sz w:val="16"/>
                <w:szCs w:val="16"/>
              </w:rPr>
            </w:pPr>
            <w:r w:rsidRPr="00170255">
              <w:rPr>
                <w:color w:val="000000"/>
                <w:sz w:val="16"/>
                <w:szCs w:val="16"/>
              </w:rPr>
              <w:t>31,382</w:t>
            </w:r>
          </w:p>
        </w:tc>
        <w:tc>
          <w:tcPr>
            <w:tcW w:w="1250" w:type="pct"/>
            <w:tcBorders>
              <w:top w:val="nil"/>
              <w:left w:val="nil"/>
              <w:bottom w:val="nil"/>
              <w:right w:val="nil"/>
            </w:tcBorders>
            <w:shd w:val="clear" w:color="auto" w:fill="auto"/>
            <w:noWrap/>
            <w:vAlign w:val="center"/>
            <w:hideMark/>
          </w:tcPr>
          <w:p w14:paraId="154B63F1" w14:textId="77777777" w:rsidR="003E0580" w:rsidRPr="00170255" w:rsidRDefault="003E0580" w:rsidP="003E0580">
            <w:pPr>
              <w:jc w:val="center"/>
              <w:rPr>
                <w:color w:val="000000"/>
                <w:sz w:val="16"/>
                <w:szCs w:val="16"/>
              </w:rPr>
            </w:pPr>
            <w:r w:rsidRPr="00170255">
              <w:rPr>
                <w:color w:val="000000"/>
                <w:sz w:val="16"/>
                <w:szCs w:val="16"/>
              </w:rPr>
              <w:t>Volunteer10_period1_point11</w:t>
            </w:r>
          </w:p>
        </w:tc>
        <w:tc>
          <w:tcPr>
            <w:tcW w:w="1250" w:type="pct"/>
            <w:tcBorders>
              <w:top w:val="nil"/>
              <w:left w:val="nil"/>
              <w:bottom w:val="nil"/>
              <w:right w:val="nil"/>
            </w:tcBorders>
            <w:shd w:val="clear" w:color="auto" w:fill="auto"/>
            <w:noWrap/>
            <w:vAlign w:val="center"/>
            <w:hideMark/>
          </w:tcPr>
          <w:p w14:paraId="0845E481" w14:textId="77777777" w:rsidR="003E0580" w:rsidRPr="00170255" w:rsidRDefault="003E0580" w:rsidP="003E0580">
            <w:pPr>
              <w:jc w:val="center"/>
              <w:rPr>
                <w:color w:val="000000"/>
                <w:sz w:val="16"/>
                <w:szCs w:val="16"/>
              </w:rPr>
            </w:pPr>
            <w:r w:rsidRPr="00170255">
              <w:rPr>
                <w:color w:val="000000"/>
                <w:sz w:val="16"/>
                <w:szCs w:val="16"/>
              </w:rPr>
              <w:t>22,122</w:t>
            </w:r>
          </w:p>
        </w:tc>
      </w:tr>
      <w:tr w:rsidR="003E0580" w:rsidRPr="00170255" w14:paraId="62E5CBE6" w14:textId="77777777" w:rsidTr="003E0580">
        <w:trPr>
          <w:trHeight w:val="227"/>
          <w:jc w:val="center"/>
        </w:trPr>
        <w:tc>
          <w:tcPr>
            <w:tcW w:w="1250" w:type="pct"/>
            <w:tcBorders>
              <w:top w:val="nil"/>
              <w:left w:val="nil"/>
              <w:bottom w:val="nil"/>
              <w:right w:val="nil"/>
            </w:tcBorders>
            <w:shd w:val="clear" w:color="auto" w:fill="auto"/>
            <w:noWrap/>
            <w:vAlign w:val="center"/>
          </w:tcPr>
          <w:p w14:paraId="6A09F3D2" w14:textId="77777777" w:rsidR="003E0580" w:rsidRPr="00170255" w:rsidRDefault="003E0580" w:rsidP="003E0580">
            <w:pPr>
              <w:jc w:val="center"/>
              <w:rPr>
                <w:color w:val="000000"/>
                <w:sz w:val="16"/>
                <w:szCs w:val="16"/>
              </w:rPr>
            </w:pPr>
            <w:r w:rsidRPr="00170255">
              <w:rPr>
                <w:color w:val="000000"/>
                <w:sz w:val="16"/>
                <w:szCs w:val="16"/>
              </w:rPr>
              <w:t>Volunteer04_period2_point00</w:t>
            </w:r>
          </w:p>
        </w:tc>
        <w:tc>
          <w:tcPr>
            <w:tcW w:w="1250" w:type="pct"/>
            <w:tcBorders>
              <w:top w:val="nil"/>
              <w:left w:val="nil"/>
              <w:bottom w:val="nil"/>
              <w:right w:val="nil"/>
            </w:tcBorders>
            <w:shd w:val="clear" w:color="auto" w:fill="auto"/>
            <w:noWrap/>
            <w:vAlign w:val="center"/>
          </w:tcPr>
          <w:p w14:paraId="1ADBA8DE"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77E9FD80" w14:textId="77777777" w:rsidR="003E0580" w:rsidRPr="00170255" w:rsidRDefault="003E0580" w:rsidP="003E0580">
            <w:pPr>
              <w:jc w:val="center"/>
              <w:rPr>
                <w:color w:val="000000"/>
                <w:sz w:val="16"/>
                <w:szCs w:val="16"/>
              </w:rPr>
            </w:pPr>
            <w:r w:rsidRPr="00170255">
              <w:rPr>
                <w:color w:val="000000"/>
                <w:sz w:val="16"/>
                <w:szCs w:val="16"/>
              </w:rPr>
              <w:t>Volunteer10_period2_point00</w:t>
            </w:r>
          </w:p>
        </w:tc>
        <w:tc>
          <w:tcPr>
            <w:tcW w:w="1250" w:type="pct"/>
            <w:tcBorders>
              <w:top w:val="nil"/>
              <w:left w:val="nil"/>
              <w:bottom w:val="nil"/>
              <w:right w:val="nil"/>
            </w:tcBorders>
            <w:shd w:val="clear" w:color="auto" w:fill="auto"/>
            <w:noWrap/>
            <w:vAlign w:val="center"/>
            <w:hideMark/>
          </w:tcPr>
          <w:p w14:paraId="66AF01D2"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1B6DAEA2" w14:textId="77777777" w:rsidTr="003E0580">
        <w:trPr>
          <w:trHeight w:val="227"/>
          <w:jc w:val="center"/>
        </w:trPr>
        <w:tc>
          <w:tcPr>
            <w:tcW w:w="1250" w:type="pct"/>
            <w:tcBorders>
              <w:top w:val="nil"/>
              <w:left w:val="nil"/>
              <w:bottom w:val="nil"/>
              <w:right w:val="nil"/>
            </w:tcBorders>
            <w:shd w:val="clear" w:color="auto" w:fill="auto"/>
            <w:noWrap/>
            <w:vAlign w:val="center"/>
          </w:tcPr>
          <w:p w14:paraId="24CC2500" w14:textId="77777777" w:rsidR="003E0580" w:rsidRPr="00170255" w:rsidRDefault="003E0580" w:rsidP="003E0580">
            <w:pPr>
              <w:jc w:val="center"/>
              <w:rPr>
                <w:color w:val="000000"/>
                <w:sz w:val="16"/>
                <w:szCs w:val="16"/>
              </w:rPr>
            </w:pPr>
            <w:r w:rsidRPr="00170255">
              <w:rPr>
                <w:color w:val="000000"/>
                <w:sz w:val="16"/>
                <w:szCs w:val="16"/>
              </w:rPr>
              <w:t>Volunteer04_period2_point01</w:t>
            </w:r>
          </w:p>
        </w:tc>
        <w:tc>
          <w:tcPr>
            <w:tcW w:w="1250" w:type="pct"/>
            <w:tcBorders>
              <w:top w:val="nil"/>
              <w:left w:val="nil"/>
              <w:bottom w:val="nil"/>
              <w:right w:val="nil"/>
            </w:tcBorders>
            <w:shd w:val="clear" w:color="auto" w:fill="auto"/>
            <w:noWrap/>
            <w:vAlign w:val="center"/>
          </w:tcPr>
          <w:p w14:paraId="46B440CC" w14:textId="77777777" w:rsidR="003E0580" w:rsidRPr="00170255" w:rsidRDefault="003E0580" w:rsidP="003E0580">
            <w:pPr>
              <w:jc w:val="center"/>
              <w:rPr>
                <w:color w:val="000000"/>
                <w:sz w:val="16"/>
                <w:szCs w:val="16"/>
              </w:rPr>
            </w:pPr>
            <w:r w:rsidRPr="00170255">
              <w:rPr>
                <w:color w:val="000000"/>
                <w:sz w:val="16"/>
                <w:szCs w:val="16"/>
              </w:rPr>
              <w:t>396,001</w:t>
            </w:r>
          </w:p>
        </w:tc>
        <w:tc>
          <w:tcPr>
            <w:tcW w:w="1250" w:type="pct"/>
            <w:tcBorders>
              <w:top w:val="nil"/>
              <w:left w:val="nil"/>
              <w:bottom w:val="nil"/>
              <w:right w:val="nil"/>
            </w:tcBorders>
            <w:shd w:val="clear" w:color="auto" w:fill="auto"/>
            <w:noWrap/>
            <w:vAlign w:val="center"/>
            <w:hideMark/>
          </w:tcPr>
          <w:p w14:paraId="0C26BD1C" w14:textId="77777777" w:rsidR="003E0580" w:rsidRPr="00170255" w:rsidRDefault="003E0580" w:rsidP="003E0580">
            <w:pPr>
              <w:jc w:val="center"/>
              <w:rPr>
                <w:color w:val="000000"/>
                <w:sz w:val="16"/>
                <w:szCs w:val="16"/>
              </w:rPr>
            </w:pPr>
            <w:r w:rsidRPr="00170255">
              <w:rPr>
                <w:color w:val="000000"/>
                <w:sz w:val="16"/>
                <w:szCs w:val="16"/>
              </w:rPr>
              <w:t>Volunteer10_period2_point01</w:t>
            </w:r>
          </w:p>
        </w:tc>
        <w:tc>
          <w:tcPr>
            <w:tcW w:w="1250" w:type="pct"/>
            <w:tcBorders>
              <w:top w:val="nil"/>
              <w:left w:val="nil"/>
              <w:bottom w:val="nil"/>
              <w:right w:val="nil"/>
            </w:tcBorders>
            <w:shd w:val="clear" w:color="auto" w:fill="auto"/>
            <w:noWrap/>
            <w:vAlign w:val="center"/>
            <w:hideMark/>
          </w:tcPr>
          <w:p w14:paraId="45319D55" w14:textId="77777777" w:rsidR="003E0580" w:rsidRPr="00170255" w:rsidRDefault="003E0580" w:rsidP="003E0580">
            <w:pPr>
              <w:jc w:val="center"/>
              <w:rPr>
                <w:color w:val="000000"/>
                <w:sz w:val="16"/>
                <w:szCs w:val="16"/>
              </w:rPr>
            </w:pPr>
            <w:r w:rsidRPr="00170255">
              <w:rPr>
                <w:color w:val="000000"/>
                <w:sz w:val="16"/>
                <w:szCs w:val="16"/>
              </w:rPr>
              <w:t>6745,704</w:t>
            </w:r>
          </w:p>
        </w:tc>
      </w:tr>
      <w:tr w:rsidR="003E0580" w:rsidRPr="00170255" w14:paraId="51B1F4BB" w14:textId="77777777" w:rsidTr="003E0580">
        <w:trPr>
          <w:trHeight w:val="227"/>
          <w:jc w:val="center"/>
        </w:trPr>
        <w:tc>
          <w:tcPr>
            <w:tcW w:w="1250" w:type="pct"/>
            <w:tcBorders>
              <w:top w:val="nil"/>
              <w:left w:val="nil"/>
              <w:bottom w:val="nil"/>
              <w:right w:val="nil"/>
            </w:tcBorders>
            <w:shd w:val="clear" w:color="auto" w:fill="auto"/>
            <w:noWrap/>
            <w:vAlign w:val="center"/>
          </w:tcPr>
          <w:p w14:paraId="59D12DC7" w14:textId="77777777" w:rsidR="003E0580" w:rsidRPr="00170255" w:rsidRDefault="003E0580" w:rsidP="003E0580">
            <w:pPr>
              <w:jc w:val="center"/>
              <w:rPr>
                <w:color w:val="000000"/>
                <w:sz w:val="16"/>
                <w:szCs w:val="16"/>
              </w:rPr>
            </w:pPr>
            <w:r w:rsidRPr="00170255">
              <w:rPr>
                <w:color w:val="000000"/>
                <w:sz w:val="16"/>
                <w:szCs w:val="16"/>
              </w:rPr>
              <w:t>Volunteer04_period2_point02</w:t>
            </w:r>
          </w:p>
        </w:tc>
        <w:tc>
          <w:tcPr>
            <w:tcW w:w="1250" w:type="pct"/>
            <w:tcBorders>
              <w:top w:val="nil"/>
              <w:left w:val="nil"/>
              <w:bottom w:val="nil"/>
              <w:right w:val="nil"/>
            </w:tcBorders>
            <w:shd w:val="clear" w:color="auto" w:fill="auto"/>
            <w:noWrap/>
            <w:vAlign w:val="center"/>
          </w:tcPr>
          <w:p w14:paraId="48D61C96" w14:textId="77777777" w:rsidR="003E0580" w:rsidRPr="00170255" w:rsidRDefault="003E0580" w:rsidP="003E0580">
            <w:pPr>
              <w:jc w:val="center"/>
              <w:rPr>
                <w:color w:val="000000"/>
                <w:sz w:val="16"/>
                <w:szCs w:val="16"/>
              </w:rPr>
            </w:pPr>
            <w:r w:rsidRPr="00170255">
              <w:rPr>
                <w:color w:val="000000"/>
                <w:sz w:val="16"/>
                <w:szCs w:val="16"/>
              </w:rPr>
              <w:t>1136,939</w:t>
            </w:r>
          </w:p>
        </w:tc>
        <w:tc>
          <w:tcPr>
            <w:tcW w:w="1250" w:type="pct"/>
            <w:tcBorders>
              <w:top w:val="nil"/>
              <w:left w:val="nil"/>
              <w:bottom w:val="nil"/>
              <w:right w:val="nil"/>
            </w:tcBorders>
            <w:shd w:val="clear" w:color="auto" w:fill="auto"/>
            <w:noWrap/>
            <w:vAlign w:val="center"/>
            <w:hideMark/>
          </w:tcPr>
          <w:p w14:paraId="5913728B" w14:textId="77777777" w:rsidR="003E0580" w:rsidRPr="00170255" w:rsidRDefault="003E0580" w:rsidP="003E0580">
            <w:pPr>
              <w:jc w:val="center"/>
              <w:rPr>
                <w:color w:val="000000"/>
                <w:sz w:val="16"/>
                <w:szCs w:val="16"/>
              </w:rPr>
            </w:pPr>
            <w:r w:rsidRPr="00170255">
              <w:rPr>
                <w:color w:val="000000"/>
                <w:sz w:val="16"/>
                <w:szCs w:val="16"/>
              </w:rPr>
              <w:t>Volunteer10_period2_point02</w:t>
            </w:r>
          </w:p>
        </w:tc>
        <w:tc>
          <w:tcPr>
            <w:tcW w:w="1250" w:type="pct"/>
            <w:tcBorders>
              <w:top w:val="nil"/>
              <w:left w:val="nil"/>
              <w:bottom w:val="nil"/>
              <w:right w:val="nil"/>
            </w:tcBorders>
            <w:shd w:val="clear" w:color="auto" w:fill="auto"/>
            <w:noWrap/>
            <w:vAlign w:val="center"/>
            <w:hideMark/>
          </w:tcPr>
          <w:p w14:paraId="5A1E2658" w14:textId="77777777" w:rsidR="003E0580" w:rsidRPr="00170255" w:rsidRDefault="003E0580" w:rsidP="003E0580">
            <w:pPr>
              <w:jc w:val="center"/>
              <w:rPr>
                <w:color w:val="000000"/>
                <w:sz w:val="16"/>
                <w:szCs w:val="16"/>
              </w:rPr>
            </w:pPr>
            <w:r w:rsidRPr="00170255">
              <w:rPr>
                <w:color w:val="000000"/>
                <w:sz w:val="16"/>
                <w:szCs w:val="16"/>
              </w:rPr>
              <w:t>8561,130</w:t>
            </w:r>
          </w:p>
        </w:tc>
      </w:tr>
      <w:tr w:rsidR="003E0580" w:rsidRPr="00170255" w14:paraId="015FA59B" w14:textId="77777777" w:rsidTr="003E0580">
        <w:trPr>
          <w:trHeight w:val="227"/>
          <w:jc w:val="center"/>
        </w:trPr>
        <w:tc>
          <w:tcPr>
            <w:tcW w:w="1250" w:type="pct"/>
            <w:tcBorders>
              <w:top w:val="nil"/>
              <w:left w:val="nil"/>
              <w:bottom w:val="nil"/>
              <w:right w:val="nil"/>
            </w:tcBorders>
            <w:shd w:val="clear" w:color="auto" w:fill="auto"/>
            <w:noWrap/>
            <w:vAlign w:val="center"/>
          </w:tcPr>
          <w:p w14:paraId="33067FF4" w14:textId="77777777" w:rsidR="003E0580" w:rsidRPr="00170255" w:rsidRDefault="003E0580" w:rsidP="003E0580">
            <w:pPr>
              <w:jc w:val="center"/>
              <w:rPr>
                <w:color w:val="000000"/>
                <w:sz w:val="16"/>
                <w:szCs w:val="16"/>
              </w:rPr>
            </w:pPr>
            <w:r w:rsidRPr="00170255">
              <w:rPr>
                <w:color w:val="000000"/>
                <w:sz w:val="16"/>
                <w:szCs w:val="16"/>
              </w:rPr>
              <w:t>Volunteer04_period2_point03</w:t>
            </w:r>
          </w:p>
        </w:tc>
        <w:tc>
          <w:tcPr>
            <w:tcW w:w="1250" w:type="pct"/>
            <w:tcBorders>
              <w:top w:val="nil"/>
              <w:left w:val="nil"/>
              <w:bottom w:val="nil"/>
              <w:right w:val="nil"/>
            </w:tcBorders>
            <w:shd w:val="clear" w:color="auto" w:fill="auto"/>
            <w:noWrap/>
            <w:vAlign w:val="center"/>
          </w:tcPr>
          <w:p w14:paraId="1B677B33" w14:textId="77777777" w:rsidR="003E0580" w:rsidRPr="00170255" w:rsidRDefault="003E0580" w:rsidP="003E0580">
            <w:pPr>
              <w:jc w:val="center"/>
              <w:rPr>
                <w:color w:val="000000"/>
                <w:sz w:val="16"/>
                <w:szCs w:val="16"/>
              </w:rPr>
            </w:pPr>
            <w:r w:rsidRPr="00170255">
              <w:rPr>
                <w:color w:val="000000"/>
                <w:sz w:val="16"/>
                <w:szCs w:val="16"/>
              </w:rPr>
              <w:t>1478,845</w:t>
            </w:r>
          </w:p>
        </w:tc>
        <w:tc>
          <w:tcPr>
            <w:tcW w:w="1250" w:type="pct"/>
            <w:tcBorders>
              <w:top w:val="nil"/>
              <w:left w:val="nil"/>
              <w:bottom w:val="nil"/>
              <w:right w:val="nil"/>
            </w:tcBorders>
            <w:shd w:val="clear" w:color="auto" w:fill="auto"/>
            <w:noWrap/>
            <w:vAlign w:val="center"/>
            <w:hideMark/>
          </w:tcPr>
          <w:p w14:paraId="6BEE18E9" w14:textId="77777777" w:rsidR="003E0580" w:rsidRPr="00170255" w:rsidRDefault="003E0580" w:rsidP="003E0580">
            <w:pPr>
              <w:jc w:val="center"/>
              <w:rPr>
                <w:color w:val="000000"/>
                <w:sz w:val="16"/>
                <w:szCs w:val="16"/>
              </w:rPr>
            </w:pPr>
            <w:r w:rsidRPr="00170255">
              <w:rPr>
                <w:color w:val="000000"/>
                <w:sz w:val="16"/>
                <w:szCs w:val="16"/>
              </w:rPr>
              <w:t>Volunteer10_period2_point03</w:t>
            </w:r>
          </w:p>
        </w:tc>
        <w:tc>
          <w:tcPr>
            <w:tcW w:w="1250" w:type="pct"/>
            <w:tcBorders>
              <w:top w:val="nil"/>
              <w:left w:val="nil"/>
              <w:bottom w:val="nil"/>
              <w:right w:val="nil"/>
            </w:tcBorders>
            <w:shd w:val="clear" w:color="auto" w:fill="auto"/>
            <w:noWrap/>
            <w:vAlign w:val="center"/>
            <w:hideMark/>
          </w:tcPr>
          <w:p w14:paraId="283E8421" w14:textId="77777777" w:rsidR="003E0580" w:rsidRPr="00170255" w:rsidRDefault="003E0580" w:rsidP="003E0580">
            <w:pPr>
              <w:jc w:val="center"/>
              <w:rPr>
                <w:color w:val="000000"/>
                <w:sz w:val="16"/>
                <w:szCs w:val="16"/>
              </w:rPr>
            </w:pPr>
            <w:r w:rsidRPr="00170255">
              <w:rPr>
                <w:color w:val="000000"/>
                <w:sz w:val="16"/>
                <w:szCs w:val="16"/>
              </w:rPr>
              <w:t>8034,687</w:t>
            </w:r>
          </w:p>
        </w:tc>
      </w:tr>
      <w:tr w:rsidR="003E0580" w:rsidRPr="00170255" w14:paraId="163E0C4A" w14:textId="77777777" w:rsidTr="003E0580">
        <w:trPr>
          <w:trHeight w:val="227"/>
          <w:jc w:val="center"/>
        </w:trPr>
        <w:tc>
          <w:tcPr>
            <w:tcW w:w="1250" w:type="pct"/>
            <w:tcBorders>
              <w:top w:val="nil"/>
              <w:left w:val="nil"/>
              <w:bottom w:val="nil"/>
              <w:right w:val="nil"/>
            </w:tcBorders>
            <w:shd w:val="clear" w:color="auto" w:fill="auto"/>
            <w:noWrap/>
            <w:vAlign w:val="center"/>
          </w:tcPr>
          <w:p w14:paraId="4D60E6F3" w14:textId="77777777" w:rsidR="003E0580" w:rsidRPr="00170255" w:rsidRDefault="003E0580" w:rsidP="003E0580">
            <w:pPr>
              <w:jc w:val="center"/>
              <w:rPr>
                <w:color w:val="000000"/>
                <w:sz w:val="16"/>
                <w:szCs w:val="16"/>
              </w:rPr>
            </w:pPr>
            <w:r w:rsidRPr="00170255">
              <w:rPr>
                <w:color w:val="000000"/>
                <w:sz w:val="16"/>
                <w:szCs w:val="16"/>
              </w:rPr>
              <w:t>Volunteer04_period2_point04</w:t>
            </w:r>
          </w:p>
        </w:tc>
        <w:tc>
          <w:tcPr>
            <w:tcW w:w="1250" w:type="pct"/>
            <w:tcBorders>
              <w:top w:val="nil"/>
              <w:left w:val="nil"/>
              <w:bottom w:val="nil"/>
              <w:right w:val="nil"/>
            </w:tcBorders>
            <w:shd w:val="clear" w:color="auto" w:fill="auto"/>
            <w:noWrap/>
            <w:vAlign w:val="center"/>
          </w:tcPr>
          <w:p w14:paraId="1988E899" w14:textId="77777777" w:rsidR="003E0580" w:rsidRPr="00170255" w:rsidRDefault="003E0580" w:rsidP="003E0580">
            <w:pPr>
              <w:jc w:val="center"/>
              <w:rPr>
                <w:color w:val="000000"/>
                <w:sz w:val="16"/>
                <w:szCs w:val="16"/>
              </w:rPr>
            </w:pPr>
            <w:r w:rsidRPr="00170255">
              <w:rPr>
                <w:color w:val="000000"/>
                <w:sz w:val="16"/>
                <w:szCs w:val="16"/>
              </w:rPr>
              <w:t>2272,396</w:t>
            </w:r>
          </w:p>
        </w:tc>
        <w:tc>
          <w:tcPr>
            <w:tcW w:w="1250" w:type="pct"/>
            <w:tcBorders>
              <w:top w:val="nil"/>
              <w:left w:val="nil"/>
              <w:bottom w:val="nil"/>
              <w:right w:val="nil"/>
            </w:tcBorders>
            <w:shd w:val="clear" w:color="auto" w:fill="auto"/>
            <w:noWrap/>
            <w:vAlign w:val="center"/>
            <w:hideMark/>
          </w:tcPr>
          <w:p w14:paraId="344FFF3D" w14:textId="77777777" w:rsidR="003E0580" w:rsidRPr="00170255" w:rsidRDefault="003E0580" w:rsidP="003E0580">
            <w:pPr>
              <w:jc w:val="center"/>
              <w:rPr>
                <w:color w:val="000000"/>
                <w:sz w:val="16"/>
                <w:szCs w:val="16"/>
              </w:rPr>
            </w:pPr>
            <w:r w:rsidRPr="00170255">
              <w:rPr>
                <w:color w:val="000000"/>
                <w:sz w:val="16"/>
                <w:szCs w:val="16"/>
              </w:rPr>
              <w:t>Volunteer10_period2_point04</w:t>
            </w:r>
          </w:p>
        </w:tc>
        <w:tc>
          <w:tcPr>
            <w:tcW w:w="1250" w:type="pct"/>
            <w:tcBorders>
              <w:top w:val="nil"/>
              <w:left w:val="nil"/>
              <w:bottom w:val="nil"/>
              <w:right w:val="nil"/>
            </w:tcBorders>
            <w:shd w:val="clear" w:color="auto" w:fill="auto"/>
            <w:noWrap/>
            <w:vAlign w:val="center"/>
            <w:hideMark/>
          </w:tcPr>
          <w:p w14:paraId="7BFF8FD6" w14:textId="77777777" w:rsidR="003E0580" w:rsidRPr="00170255" w:rsidRDefault="003E0580" w:rsidP="003E0580">
            <w:pPr>
              <w:jc w:val="center"/>
              <w:rPr>
                <w:color w:val="000000"/>
                <w:sz w:val="16"/>
                <w:szCs w:val="16"/>
              </w:rPr>
            </w:pPr>
            <w:r w:rsidRPr="00170255">
              <w:rPr>
                <w:color w:val="000000"/>
                <w:sz w:val="16"/>
                <w:szCs w:val="16"/>
              </w:rPr>
              <w:t>6025,909</w:t>
            </w:r>
          </w:p>
        </w:tc>
      </w:tr>
      <w:tr w:rsidR="003E0580" w:rsidRPr="00170255" w14:paraId="0CAAB53F" w14:textId="77777777" w:rsidTr="003E0580">
        <w:trPr>
          <w:trHeight w:val="227"/>
          <w:jc w:val="center"/>
        </w:trPr>
        <w:tc>
          <w:tcPr>
            <w:tcW w:w="1250" w:type="pct"/>
            <w:tcBorders>
              <w:top w:val="nil"/>
              <w:left w:val="nil"/>
              <w:bottom w:val="nil"/>
              <w:right w:val="nil"/>
            </w:tcBorders>
            <w:shd w:val="clear" w:color="auto" w:fill="auto"/>
            <w:noWrap/>
            <w:vAlign w:val="center"/>
          </w:tcPr>
          <w:p w14:paraId="656A3CFC" w14:textId="77777777" w:rsidR="003E0580" w:rsidRPr="00170255" w:rsidRDefault="003E0580" w:rsidP="003E0580">
            <w:pPr>
              <w:jc w:val="center"/>
              <w:rPr>
                <w:color w:val="000000"/>
                <w:sz w:val="16"/>
                <w:szCs w:val="16"/>
              </w:rPr>
            </w:pPr>
            <w:r w:rsidRPr="00170255">
              <w:rPr>
                <w:color w:val="000000"/>
                <w:sz w:val="16"/>
                <w:szCs w:val="16"/>
              </w:rPr>
              <w:t>Volunteer04_period2_point05</w:t>
            </w:r>
          </w:p>
        </w:tc>
        <w:tc>
          <w:tcPr>
            <w:tcW w:w="1250" w:type="pct"/>
            <w:tcBorders>
              <w:top w:val="nil"/>
              <w:left w:val="nil"/>
              <w:bottom w:val="nil"/>
              <w:right w:val="nil"/>
            </w:tcBorders>
            <w:shd w:val="clear" w:color="auto" w:fill="auto"/>
            <w:noWrap/>
            <w:vAlign w:val="center"/>
          </w:tcPr>
          <w:p w14:paraId="37B2820A" w14:textId="77777777" w:rsidR="003E0580" w:rsidRPr="00170255" w:rsidRDefault="003E0580" w:rsidP="003E0580">
            <w:pPr>
              <w:jc w:val="center"/>
              <w:rPr>
                <w:color w:val="000000"/>
                <w:sz w:val="16"/>
                <w:szCs w:val="16"/>
              </w:rPr>
            </w:pPr>
            <w:r w:rsidRPr="00170255">
              <w:rPr>
                <w:color w:val="000000"/>
                <w:sz w:val="16"/>
                <w:szCs w:val="16"/>
              </w:rPr>
              <w:t>7285,481</w:t>
            </w:r>
          </w:p>
        </w:tc>
        <w:tc>
          <w:tcPr>
            <w:tcW w:w="1250" w:type="pct"/>
            <w:tcBorders>
              <w:top w:val="nil"/>
              <w:left w:val="nil"/>
              <w:bottom w:val="nil"/>
              <w:right w:val="nil"/>
            </w:tcBorders>
            <w:shd w:val="clear" w:color="auto" w:fill="auto"/>
            <w:noWrap/>
            <w:vAlign w:val="center"/>
            <w:hideMark/>
          </w:tcPr>
          <w:p w14:paraId="56338216" w14:textId="77777777" w:rsidR="003E0580" w:rsidRPr="00170255" w:rsidRDefault="003E0580" w:rsidP="003E0580">
            <w:pPr>
              <w:jc w:val="center"/>
              <w:rPr>
                <w:color w:val="000000"/>
                <w:sz w:val="16"/>
                <w:szCs w:val="16"/>
              </w:rPr>
            </w:pPr>
            <w:r w:rsidRPr="00170255">
              <w:rPr>
                <w:color w:val="000000"/>
                <w:sz w:val="16"/>
                <w:szCs w:val="16"/>
              </w:rPr>
              <w:t>Volunteer10_period2_point05</w:t>
            </w:r>
          </w:p>
        </w:tc>
        <w:tc>
          <w:tcPr>
            <w:tcW w:w="1250" w:type="pct"/>
            <w:tcBorders>
              <w:top w:val="nil"/>
              <w:left w:val="nil"/>
              <w:bottom w:val="nil"/>
              <w:right w:val="nil"/>
            </w:tcBorders>
            <w:shd w:val="clear" w:color="auto" w:fill="auto"/>
            <w:noWrap/>
            <w:vAlign w:val="center"/>
            <w:hideMark/>
          </w:tcPr>
          <w:p w14:paraId="111278A3" w14:textId="77777777" w:rsidR="003E0580" w:rsidRPr="00170255" w:rsidRDefault="003E0580" w:rsidP="003E0580">
            <w:pPr>
              <w:jc w:val="center"/>
              <w:rPr>
                <w:color w:val="000000"/>
                <w:sz w:val="16"/>
                <w:szCs w:val="16"/>
              </w:rPr>
            </w:pPr>
            <w:r w:rsidRPr="00170255">
              <w:rPr>
                <w:color w:val="000000"/>
                <w:sz w:val="16"/>
                <w:szCs w:val="16"/>
              </w:rPr>
              <w:t>2257,862</w:t>
            </w:r>
          </w:p>
        </w:tc>
      </w:tr>
      <w:tr w:rsidR="003E0580" w:rsidRPr="00170255" w14:paraId="6DF8E72B" w14:textId="77777777" w:rsidTr="003E0580">
        <w:trPr>
          <w:trHeight w:val="227"/>
          <w:jc w:val="center"/>
        </w:trPr>
        <w:tc>
          <w:tcPr>
            <w:tcW w:w="1250" w:type="pct"/>
            <w:tcBorders>
              <w:top w:val="nil"/>
              <w:left w:val="nil"/>
              <w:bottom w:val="nil"/>
              <w:right w:val="nil"/>
            </w:tcBorders>
            <w:shd w:val="clear" w:color="auto" w:fill="auto"/>
            <w:noWrap/>
            <w:vAlign w:val="center"/>
          </w:tcPr>
          <w:p w14:paraId="0BF7F5ED" w14:textId="77777777" w:rsidR="003E0580" w:rsidRPr="00170255" w:rsidRDefault="003E0580" w:rsidP="003E0580">
            <w:pPr>
              <w:jc w:val="center"/>
              <w:rPr>
                <w:color w:val="000000"/>
                <w:sz w:val="16"/>
                <w:szCs w:val="16"/>
              </w:rPr>
            </w:pPr>
            <w:r w:rsidRPr="00170255">
              <w:rPr>
                <w:color w:val="000000"/>
                <w:sz w:val="16"/>
                <w:szCs w:val="16"/>
              </w:rPr>
              <w:t>Volunteer04_period2_point06</w:t>
            </w:r>
          </w:p>
        </w:tc>
        <w:tc>
          <w:tcPr>
            <w:tcW w:w="1250" w:type="pct"/>
            <w:tcBorders>
              <w:top w:val="nil"/>
              <w:left w:val="nil"/>
              <w:bottom w:val="nil"/>
              <w:right w:val="nil"/>
            </w:tcBorders>
            <w:shd w:val="clear" w:color="auto" w:fill="auto"/>
            <w:noWrap/>
            <w:vAlign w:val="center"/>
          </w:tcPr>
          <w:p w14:paraId="42A235E0" w14:textId="77777777" w:rsidR="003E0580" w:rsidRPr="00170255" w:rsidRDefault="003E0580" w:rsidP="003E0580">
            <w:pPr>
              <w:jc w:val="center"/>
              <w:rPr>
                <w:color w:val="000000"/>
                <w:sz w:val="16"/>
                <w:szCs w:val="16"/>
              </w:rPr>
            </w:pPr>
            <w:r w:rsidRPr="00170255">
              <w:rPr>
                <w:color w:val="000000"/>
                <w:sz w:val="16"/>
                <w:szCs w:val="16"/>
              </w:rPr>
              <w:t>3013,031</w:t>
            </w:r>
          </w:p>
        </w:tc>
        <w:tc>
          <w:tcPr>
            <w:tcW w:w="1250" w:type="pct"/>
            <w:tcBorders>
              <w:top w:val="nil"/>
              <w:left w:val="nil"/>
              <w:bottom w:val="nil"/>
              <w:right w:val="nil"/>
            </w:tcBorders>
            <w:shd w:val="clear" w:color="auto" w:fill="auto"/>
            <w:noWrap/>
            <w:vAlign w:val="center"/>
            <w:hideMark/>
          </w:tcPr>
          <w:p w14:paraId="63F9B5BA" w14:textId="77777777" w:rsidR="003E0580" w:rsidRPr="00170255" w:rsidRDefault="003E0580" w:rsidP="003E0580">
            <w:pPr>
              <w:jc w:val="center"/>
              <w:rPr>
                <w:color w:val="000000"/>
                <w:sz w:val="16"/>
                <w:szCs w:val="16"/>
              </w:rPr>
            </w:pPr>
            <w:r w:rsidRPr="00170255">
              <w:rPr>
                <w:color w:val="000000"/>
                <w:sz w:val="16"/>
                <w:szCs w:val="16"/>
              </w:rPr>
              <w:t>Volunteer10_period2_point06</w:t>
            </w:r>
          </w:p>
        </w:tc>
        <w:tc>
          <w:tcPr>
            <w:tcW w:w="1250" w:type="pct"/>
            <w:tcBorders>
              <w:top w:val="nil"/>
              <w:left w:val="nil"/>
              <w:bottom w:val="nil"/>
              <w:right w:val="nil"/>
            </w:tcBorders>
            <w:shd w:val="clear" w:color="auto" w:fill="auto"/>
            <w:noWrap/>
            <w:vAlign w:val="center"/>
            <w:hideMark/>
          </w:tcPr>
          <w:p w14:paraId="7DBD9B39" w14:textId="77777777" w:rsidR="003E0580" w:rsidRPr="00170255" w:rsidRDefault="003E0580" w:rsidP="003E0580">
            <w:pPr>
              <w:jc w:val="center"/>
              <w:rPr>
                <w:color w:val="000000"/>
                <w:sz w:val="16"/>
                <w:szCs w:val="16"/>
              </w:rPr>
            </w:pPr>
            <w:r w:rsidRPr="00170255">
              <w:rPr>
                <w:color w:val="000000"/>
                <w:sz w:val="16"/>
                <w:szCs w:val="16"/>
              </w:rPr>
              <w:t>826,595</w:t>
            </w:r>
          </w:p>
        </w:tc>
      </w:tr>
      <w:tr w:rsidR="003E0580" w:rsidRPr="00170255" w14:paraId="45DB2C91" w14:textId="77777777" w:rsidTr="003E0580">
        <w:trPr>
          <w:trHeight w:val="227"/>
          <w:jc w:val="center"/>
        </w:trPr>
        <w:tc>
          <w:tcPr>
            <w:tcW w:w="1250" w:type="pct"/>
            <w:tcBorders>
              <w:top w:val="nil"/>
              <w:left w:val="nil"/>
              <w:bottom w:val="nil"/>
              <w:right w:val="nil"/>
            </w:tcBorders>
            <w:shd w:val="clear" w:color="auto" w:fill="auto"/>
            <w:noWrap/>
            <w:vAlign w:val="center"/>
          </w:tcPr>
          <w:p w14:paraId="00C95A6E" w14:textId="77777777" w:rsidR="003E0580" w:rsidRPr="00170255" w:rsidRDefault="003E0580" w:rsidP="003E0580">
            <w:pPr>
              <w:jc w:val="center"/>
              <w:rPr>
                <w:color w:val="000000"/>
                <w:sz w:val="16"/>
                <w:szCs w:val="16"/>
              </w:rPr>
            </w:pPr>
            <w:r w:rsidRPr="00170255">
              <w:rPr>
                <w:color w:val="000000"/>
                <w:sz w:val="16"/>
                <w:szCs w:val="16"/>
              </w:rPr>
              <w:t>Volunteer04_period2_point07</w:t>
            </w:r>
          </w:p>
        </w:tc>
        <w:tc>
          <w:tcPr>
            <w:tcW w:w="1250" w:type="pct"/>
            <w:tcBorders>
              <w:top w:val="nil"/>
              <w:left w:val="nil"/>
              <w:bottom w:val="nil"/>
              <w:right w:val="nil"/>
            </w:tcBorders>
            <w:shd w:val="clear" w:color="auto" w:fill="auto"/>
            <w:noWrap/>
            <w:vAlign w:val="center"/>
          </w:tcPr>
          <w:p w14:paraId="479EE08A" w14:textId="77777777" w:rsidR="003E0580" w:rsidRPr="00170255" w:rsidRDefault="003E0580" w:rsidP="003E0580">
            <w:pPr>
              <w:jc w:val="center"/>
              <w:rPr>
                <w:color w:val="000000"/>
                <w:sz w:val="16"/>
                <w:szCs w:val="16"/>
              </w:rPr>
            </w:pPr>
            <w:r w:rsidRPr="00170255">
              <w:rPr>
                <w:color w:val="000000"/>
                <w:sz w:val="16"/>
                <w:szCs w:val="16"/>
              </w:rPr>
              <w:t>1373,687</w:t>
            </w:r>
          </w:p>
        </w:tc>
        <w:tc>
          <w:tcPr>
            <w:tcW w:w="1250" w:type="pct"/>
            <w:tcBorders>
              <w:top w:val="nil"/>
              <w:left w:val="nil"/>
              <w:bottom w:val="nil"/>
              <w:right w:val="nil"/>
            </w:tcBorders>
            <w:shd w:val="clear" w:color="auto" w:fill="auto"/>
            <w:noWrap/>
            <w:vAlign w:val="center"/>
            <w:hideMark/>
          </w:tcPr>
          <w:p w14:paraId="3518D8EA" w14:textId="77777777" w:rsidR="003E0580" w:rsidRPr="00170255" w:rsidRDefault="003E0580" w:rsidP="003E0580">
            <w:pPr>
              <w:jc w:val="center"/>
              <w:rPr>
                <w:color w:val="000000"/>
                <w:sz w:val="16"/>
                <w:szCs w:val="16"/>
              </w:rPr>
            </w:pPr>
            <w:r w:rsidRPr="00170255">
              <w:rPr>
                <w:color w:val="000000"/>
                <w:sz w:val="16"/>
                <w:szCs w:val="16"/>
              </w:rPr>
              <w:t>Volunteer10_period2_point07</w:t>
            </w:r>
          </w:p>
        </w:tc>
        <w:tc>
          <w:tcPr>
            <w:tcW w:w="1250" w:type="pct"/>
            <w:tcBorders>
              <w:top w:val="nil"/>
              <w:left w:val="nil"/>
              <w:bottom w:val="nil"/>
              <w:right w:val="nil"/>
            </w:tcBorders>
            <w:shd w:val="clear" w:color="auto" w:fill="auto"/>
            <w:noWrap/>
            <w:vAlign w:val="center"/>
            <w:hideMark/>
          </w:tcPr>
          <w:p w14:paraId="15465297" w14:textId="77777777" w:rsidR="003E0580" w:rsidRPr="00170255" w:rsidRDefault="003E0580" w:rsidP="003E0580">
            <w:pPr>
              <w:jc w:val="center"/>
              <w:rPr>
                <w:color w:val="000000"/>
                <w:sz w:val="16"/>
                <w:szCs w:val="16"/>
              </w:rPr>
            </w:pPr>
            <w:r w:rsidRPr="00170255">
              <w:rPr>
                <w:color w:val="000000"/>
                <w:sz w:val="16"/>
                <w:szCs w:val="16"/>
              </w:rPr>
              <w:t>350,598</w:t>
            </w:r>
          </w:p>
        </w:tc>
      </w:tr>
      <w:tr w:rsidR="003E0580" w:rsidRPr="00170255" w14:paraId="62291DEB" w14:textId="77777777" w:rsidTr="003E0580">
        <w:trPr>
          <w:trHeight w:val="227"/>
          <w:jc w:val="center"/>
        </w:trPr>
        <w:tc>
          <w:tcPr>
            <w:tcW w:w="1250" w:type="pct"/>
            <w:tcBorders>
              <w:top w:val="nil"/>
              <w:left w:val="nil"/>
              <w:bottom w:val="nil"/>
              <w:right w:val="nil"/>
            </w:tcBorders>
            <w:shd w:val="clear" w:color="auto" w:fill="auto"/>
            <w:noWrap/>
            <w:vAlign w:val="center"/>
          </w:tcPr>
          <w:p w14:paraId="04499BFC" w14:textId="77777777" w:rsidR="003E0580" w:rsidRPr="00170255" w:rsidRDefault="003E0580" w:rsidP="003E0580">
            <w:pPr>
              <w:jc w:val="center"/>
              <w:rPr>
                <w:color w:val="000000"/>
                <w:sz w:val="16"/>
                <w:szCs w:val="16"/>
              </w:rPr>
            </w:pPr>
            <w:r w:rsidRPr="00170255">
              <w:rPr>
                <w:color w:val="000000"/>
                <w:sz w:val="16"/>
                <w:szCs w:val="16"/>
              </w:rPr>
              <w:t>Volunteer04_period2_point08</w:t>
            </w:r>
          </w:p>
        </w:tc>
        <w:tc>
          <w:tcPr>
            <w:tcW w:w="1250" w:type="pct"/>
            <w:tcBorders>
              <w:top w:val="nil"/>
              <w:left w:val="nil"/>
              <w:bottom w:val="nil"/>
              <w:right w:val="nil"/>
            </w:tcBorders>
            <w:shd w:val="clear" w:color="auto" w:fill="auto"/>
            <w:noWrap/>
            <w:vAlign w:val="center"/>
          </w:tcPr>
          <w:p w14:paraId="16F1B5D7" w14:textId="77777777" w:rsidR="003E0580" w:rsidRPr="00170255" w:rsidRDefault="003E0580" w:rsidP="003E0580">
            <w:pPr>
              <w:jc w:val="center"/>
              <w:rPr>
                <w:color w:val="000000"/>
                <w:sz w:val="16"/>
                <w:szCs w:val="16"/>
              </w:rPr>
            </w:pPr>
            <w:r w:rsidRPr="00170255">
              <w:rPr>
                <w:color w:val="000000"/>
                <w:sz w:val="16"/>
                <w:szCs w:val="16"/>
              </w:rPr>
              <w:t>270,682</w:t>
            </w:r>
          </w:p>
        </w:tc>
        <w:tc>
          <w:tcPr>
            <w:tcW w:w="1250" w:type="pct"/>
            <w:tcBorders>
              <w:top w:val="nil"/>
              <w:left w:val="nil"/>
              <w:bottom w:val="nil"/>
              <w:right w:val="nil"/>
            </w:tcBorders>
            <w:shd w:val="clear" w:color="auto" w:fill="auto"/>
            <w:noWrap/>
            <w:vAlign w:val="center"/>
            <w:hideMark/>
          </w:tcPr>
          <w:p w14:paraId="51D9C1C9" w14:textId="77777777" w:rsidR="003E0580" w:rsidRPr="00170255" w:rsidRDefault="003E0580" w:rsidP="003E0580">
            <w:pPr>
              <w:jc w:val="center"/>
              <w:rPr>
                <w:color w:val="000000"/>
                <w:sz w:val="16"/>
                <w:szCs w:val="16"/>
              </w:rPr>
            </w:pPr>
            <w:r w:rsidRPr="00170255">
              <w:rPr>
                <w:color w:val="000000"/>
                <w:sz w:val="16"/>
                <w:szCs w:val="16"/>
              </w:rPr>
              <w:t>Volunteer10_period2_point08</w:t>
            </w:r>
          </w:p>
        </w:tc>
        <w:tc>
          <w:tcPr>
            <w:tcW w:w="1250" w:type="pct"/>
            <w:tcBorders>
              <w:top w:val="nil"/>
              <w:left w:val="nil"/>
              <w:bottom w:val="nil"/>
              <w:right w:val="nil"/>
            </w:tcBorders>
            <w:shd w:val="clear" w:color="auto" w:fill="auto"/>
            <w:noWrap/>
            <w:vAlign w:val="center"/>
            <w:hideMark/>
          </w:tcPr>
          <w:p w14:paraId="29EC1D34" w14:textId="77777777" w:rsidR="003E0580" w:rsidRPr="00170255" w:rsidRDefault="003E0580" w:rsidP="003E0580">
            <w:pPr>
              <w:jc w:val="center"/>
              <w:rPr>
                <w:color w:val="000000"/>
                <w:sz w:val="16"/>
                <w:szCs w:val="16"/>
              </w:rPr>
            </w:pPr>
            <w:r w:rsidRPr="00170255">
              <w:rPr>
                <w:color w:val="000000"/>
                <w:sz w:val="16"/>
                <w:szCs w:val="16"/>
              </w:rPr>
              <w:t>113,263</w:t>
            </w:r>
          </w:p>
        </w:tc>
      </w:tr>
      <w:tr w:rsidR="003E0580" w:rsidRPr="00170255" w14:paraId="5EE179DD" w14:textId="77777777" w:rsidTr="003E0580">
        <w:trPr>
          <w:trHeight w:val="227"/>
          <w:jc w:val="center"/>
        </w:trPr>
        <w:tc>
          <w:tcPr>
            <w:tcW w:w="1250" w:type="pct"/>
            <w:tcBorders>
              <w:top w:val="nil"/>
              <w:left w:val="nil"/>
              <w:bottom w:val="nil"/>
              <w:right w:val="nil"/>
            </w:tcBorders>
            <w:shd w:val="clear" w:color="auto" w:fill="auto"/>
            <w:noWrap/>
            <w:vAlign w:val="center"/>
          </w:tcPr>
          <w:p w14:paraId="5E6DABE4" w14:textId="77777777" w:rsidR="003E0580" w:rsidRPr="00170255" w:rsidRDefault="003E0580" w:rsidP="003E0580">
            <w:pPr>
              <w:jc w:val="center"/>
              <w:rPr>
                <w:color w:val="000000"/>
                <w:sz w:val="16"/>
                <w:szCs w:val="16"/>
              </w:rPr>
            </w:pPr>
            <w:r w:rsidRPr="00170255">
              <w:rPr>
                <w:color w:val="000000"/>
                <w:sz w:val="16"/>
                <w:szCs w:val="16"/>
              </w:rPr>
              <w:t>Volunteer04_period2_point09</w:t>
            </w:r>
          </w:p>
        </w:tc>
        <w:tc>
          <w:tcPr>
            <w:tcW w:w="1250" w:type="pct"/>
            <w:tcBorders>
              <w:top w:val="nil"/>
              <w:left w:val="nil"/>
              <w:bottom w:val="nil"/>
              <w:right w:val="nil"/>
            </w:tcBorders>
            <w:shd w:val="clear" w:color="auto" w:fill="auto"/>
            <w:noWrap/>
            <w:vAlign w:val="center"/>
          </w:tcPr>
          <w:p w14:paraId="30683CC5" w14:textId="77777777" w:rsidR="003E0580" w:rsidRPr="00170255" w:rsidRDefault="003E0580" w:rsidP="003E0580">
            <w:pPr>
              <w:jc w:val="center"/>
              <w:rPr>
                <w:color w:val="000000"/>
                <w:sz w:val="16"/>
                <w:szCs w:val="16"/>
              </w:rPr>
            </w:pPr>
            <w:r w:rsidRPr="00170255">
              <w:rPr>
                <w:color w:val="000000"/>
                <w:sz w:val="16"/>
                <w:szCs w:val="16"/>
              </w:rPr>
              <w:t>86,111</w:t>
            </w:r>
          </w:p>
        </w:tc>
        <w:tc>
          <w:tcPr>
            <w:tcW w:w="1250" w:type="pct"/>
            <w:tcBorders>
              <w:top w:val="nil"/>
              <w:left w:val="nil"/>
              <w:bottom w:val="nil"/>
              <w:right w:val="nil"/>
            </w:tcBorders>
            <w:shd w:val="clear" w:color="auto" w:fill="auto"/>
            <w:noWrap/>
            <w:vAlign w:val="center"/>
            <w:hideMark/>
          </w:tcPr>
          <w:p w14:paraId="29F01D78" w14:textId="77777777" w:rsidR="003E0580" w:rsidRPr="00170255" w:rsidRDefault="003E0580" w:rsidP="003E0580">
            <w:pPr>
              <w:jc w:val="center"/>
              <w:rPr>
                <w:color w:val="000000"/>
                <w:sz w:val="16"/>
                <w:szCs w:val="16"/>
              </w:rPr>
            </w:pPr>
            <w:r w:rsidRPr="00170255">
              <w:rPr>
                <w:color w:val="000000"/>
                <w:sz w:val="16"/>
                <w:szCs w:val="16"/>
              </w:rPr>
              <w:t>Volunteer10_period2_point09</w:t>
            </w:r>
          </w:p>
        </w:tc>
        <w:tc>
          <w:tcPr>
            <w:tcW w:w="1250" w:type="pct"/>
            <w:tcBorders>
              <w:top w:val="nil"/>
              <w:left w:val="nil"/>
              <w:bottom w:val="nil"/>
              <w:right w:val="nil"/>
            </w:tcBorders>
            <w:shd w:val="clear" w:color="auto" w:fill="auto"/>
            <w:noWrap/>
            <w:vAlign w:val="center"/>
            <w:hideMark/>
          </w:tcPr>
          <w:p w14:paraId="7BA75E81" w14:textId="77777777" w:rsidR="003E0580" w:rsidRPr="00170255" w:rsidRDefault="003E0580" w:rsidP="003E0580">
            <w:pPr>
              <w:jc w:val="center"/>
              <w:rPr>
                <w:color w:val="000000"/>
                <w:sz w:val="16"/>
                <w:szCs w:val="16"/>
              </w:rPr>
            </w:pPr>
            <w:r w:rsidRPr="00170255">
              <w:rPr>
                <w:color w:val="000000"/>
                <w:sz w:val="16"/>
                <w:szCs w:val="16"/>
              </w:rPr>
              <w:t>44,610</w:t>
            </w:r>
          </w:p>
        </w:tc>
      </w:tr>
      <w:tr w:rsidR="003E0580" w:rsidRPr="00170255" w14:paraId="4146089C" w14:textId="77777777" w:rsidTr="003E0580">
        <w:trPr>
          <w:trHeight w:val="227"/>
          <w:jc w:val="center"/>
        </w:trPr>
        <w:tc>
          <w:tcPr>
            <w:tcW w:w="1250" w:type="pct"/>
            <w:tcBorders>
              <w:top w:val="nil"/>
              <w:left w:val="nil"/>
              <w:right w:val="nil"/>
            </w:tcBorders>
            <w:shd w:val="clear" w:color="auto" w:fill="auto"/>
            <w:noWrap/>
            <w:vAlign w:val="center"/>
          </w:tcPr>
          <w:p w14:paraId="0B0D0EFF" w14:textId="77777777" w:rsidR="003E0580" w:rsidRPr="00170255" w:rsidRDefault="003E0580" w:rsidP="003E0580">
            <w:pPr>
              <w:jc w:val="center"/>
              <w:rPr>
                <w:color w:val="000000"/>
                <w:sz w:val="16"/>
                <w:szCs w:val="16"/>
              </w:rPr>
            </w:pPr>
            <w:r w:rsidRPr="00170255">
              <w:rPr>
                <w:color w:val="000000"/>
                <w:sz w:val="16"/>
                <w:szCs w:val="16"/>
              </w:rPr>
              <w:t>Volunteer04_period2_point10</w:t>
            </w:r>
          </w:p>
        </w:tc>
        <w:tc>
          <w:tcPr>
            <w:tcW w:w="1250" w:type="pct"/>
            <w:tcBorders>
              <w:top w:val="nil"/>
              <w:left w:val="nil"/>
              <w:right w:val="nil"/>
            </w:tcBorders>
            <w:shd w:val="clear" w:color="auto" w:fill="auto"/>
            <w:noWrap/>
            <w:vAlign w:val="center"/>
          </w:tcPr>
          <w:p w14:paraId="0F04FBD8" w14:textId="77777777" w:rsidR="003E0580" w:rsidRPr="00170255" w:rsidRDefault="003E0580" w:rsidP="003E0580">
            <w:pPr>
              <w:jc w:val="center"/>
              <w:rPr>
                <w:color w:val="000000"/>
                <w:sz w:val="16"/>
                <w:szCs w:val="16"/>
              </w:rPr>
            </w:pPr>
            <w:r w:rsidRPr="00170255">
              <w:rPr>
                <w:color w:val="000000"/>
                <w:sz w:val="16"/>
                <w:szCs w:val="16"/>
              </w:rPr>
              <w:t>55,023</w:t>
            </w:r>
          </w:p>
        </w:tc>
        <w:tc>
          <w:tcPr>
            <w:tcW w:w="1250" w:type="pct"/>
            <w:tcBorders>
              <w:top w:val="nil"/>
              <w:left w:val="nil"/>
              <w:right w:val="nil"/>
            </w:tcBorders>
            <w:shd w:val="clear" w:color="auto" w:fill="auto"/>
            <w:noWrap/>
            <w:vAlign w:val="center"/>
            <w:hideMark/>
          </w:tcPr>
          <w:p w14:paraId="4D3E5194" w14:textId="77777777" w:rsidR="003E0580" w:rsidRPr="00170255" w:rsidRDefault="003E0580" w:rsidP="003E0580">
            <w:pPr>
              <w:jc w:val="center"/>
              <w:rPr>
                <w:color w:val="000000"/>
                <w:sz w:val="16"/>
                <w:szCs w:val="16"/>
              </w:rPr>
            </w:pPr>
            <w:r w:rsidRPr="00170255">
              <w:rPr>
                <w:color w:val="000000"/>
                <w:sz w:val="16"/>
                <w:szCs w:val="16"/>
              </w:rPr>
              <w:t>Volunteer10_period2_point10</w:t>
            </w:r>
          </w:p>
        </w:tc>
        <w:tc>
          <w:tcPr>
            <w:tcW w:w="1250" w:type="pct"/>
            <w:tcBorders>
              <w:top w:val="nil"/>
              <w:left w:val="nil"/>
              <w:right w:val="nil"/>
            </w:tcBorders>
            <w:shd w:val="clear" w:color="auto" w:fill="auto"/>
            <w:noWrap/>
            <w:vAlign w:val="center"/>
            <w:hideMark/>
          </w:tcPr>
          <w:p w14:paraId="6ACC78E0" w14:textId="77777777" w:rsidR="003E0580" w:rsidRPr="00170255" w:rsidRDefault="003E0580" w:rsidP="003E0580">
            <w:pPr>
              <w:jc w:val="center"/>
              <w:rPr>
                <w:color w:val="000000"/>
                <w:sz w:val="16"/>
                <w:szCs w:val="16"/>
              </w:rPr>
            </w:pPr>
            <w:r w:rsidRPr="00170255">
              <w:rPr>
                <w:color w:val="000000"/>
                <w:sz w:val="16"/>
                <w:szCs w:val="16"/>
              </w:rPr>
              <w:t>34,362</w:t>
            </w:r>
          </w:p>
        </w:tc>
      </w:tr>
      <w:tr w:rsidR="003E0580" w:rsidRPr="00170255" w14:paraId="3F4EFB8E" w14:textId="77777777" w:rsidTr="003E0580">
        <w:trPr>
          <w:trHeight w:val="227"/>
          <w:jc w:val="center"/>
        </w:trPr>
        <w:tc>
          <w:tcPr>
            <w:tcW w:w="1250" w:type="pct"/>
            <w:tcBorders>
              <w:top w:val="nil"/>
              <w:left w:val="nil"/>
              <w:bottom w:val="single" w:sz="4" w:space="0" w:color="auto"/>
              <w:right w:val="nil"/>
            </w:tcBorders>
            <w:shd w:val="clear" w:color="auto" w:fill="auto"/>
            <w:noWrap/>
            <w:vAlign w:val="center"/>
          </w:tcPr>
          <w:p w14:paraId="36C51D6B" w14:textId="77777777" w:rsidR="003E0580" w:rsidRPr="00170255" w:rsidRDefault="003E0580" w:rsidP="003E0580">
            <w:pPr>
              <w:jc w:val="center"/>
              <w:rPr>
                <w:color w:val="000000"/>
                <w:sz w:val="16"/>
                <w:szCs w:val="16"/>
              </w:rPr>
            </w:pPr>
            <w:r w:rsidRPr="00170255">
              <w:rPr>
                <w:color w:val="000000"/>
                <w:sz w:val="16"/>
                <w:szCs w:val="16"/>
              </w:rPr>
              <w:t>Volunteer04_period2_point11</w:t>
            </w:r>
          </w:p>
        </w:tc>
        <w:tc>
          <w:tcPr>
            <w:tcW w:w="1250" w:type="pct"/>
            <w:tcBorders>
              <w:top w:val="nil"/>
              <w:left w:val="nil"/>
              <w:bottom w:val="single" w:sz="4" w:space="0" w:color="auto"/>
              <w:right w:val="nil"/>
            </w:tcBorders>
            <w:shd w:val="clear" w:color="auto" w:fill="auto"/>
            <w:noWrap/>
            <w:vAlign w:val="center"/>
          </w:tcPr>
          <w:p w14:paraId="4306560E" w14:textId="77777777" w:rsidR="003E0580" w:rsidRPr="00170255" w:rsidRDefault="003E0580" w:rsidP="003E0580">
            <w:pPr>
              <w:jc w:val="center"/>
              <w:rPr>
                <w:color w:val="000000"/>
                <w:sz w:val="16"/>
                <w:szCs w:val="16"/>
              </w:rPr>
            </w:pPr>
            <w:r w:rsidRPr="00170255">
              <w:rPr>
                <w:color w:val="000000"/>
                <w:sz w:val="16"/>
                <w:szCs w:val="16"/>
              </w:rPr>
              <w:t>36,699</w:t>
            </w:r>
          </w:p>
        </w:tc>
        <w:tc>
          <w:tcPr>
            <w:tcW w:w="1250" w:type="pct"/>
            <w:tcBorders>
              <w:top w:val="nil"/>
              <w:left w:val="nil"/>
              <w:bottom w:val="single" w:sz="4" w:space="0" w:color="auto"/>
              <w:right w:val="nil"/>
            </w:tcBorders>
            <w:shd w:val="clear" w:color="auto" w:fill="auto"/>
            <w:noWrap/>
            <w:vAlign w:val="center"/>
            <w:hideMark/>
          </w:tcPr>
          <w:p w14:paraId="65203C2A" w14:textId="77777777" w:rsidR="003E0580" w:rsidRPr="00170255" w:rsidRDefault="003E0580" w:rsidP="003E0580">
            <w:pPr>
              <w:jc w:val="center"/>
              <w:rPr>
                <w:color w:val="000000"/>
                <w:sz w:val="16"/>
                <w:szCs w:val="16"/>
              </w:rPr>
            </w:pPr>
            <w:r w:rsidRPr="00170255">
              <w:rPr>
                <w:color w:val="000000"/>
                <w:sz w:val="16"/>
                <w:szCs w:val="16"/>
              </w:rPr>
              <w:t>Volunteer10_period2_point11</w:t>
            </w:r>
          </w:p>
        </w:tc>
        <w:tc>
          <w:tcPr>
            <w:tcW w:w="1250" w:type="pct"/>
            <w:tcBorders>
              <w:top w:val="nil"/>
              <w:left w:val="nil"/>
              <w:bottom w:val="single" w:sz="4" w:space="0" w:color="auto"/>
              <w:right w:val="nil"/>
            </w:tcBorders>
            <w:shd w:val="clear" w:color="auto" w:fill="auto"/>
            <w:noWrap/>
            <w:vAlign w:val="center"/>
            <w:hideMark/>
          </w:tcPr>
          <w:p w14:paraId="20B0F25F" w14:textId="77777777" w:rsidR="003E0580" w:rsidRPr="00170255" w:rsidRDefault="003E0580" w:rsidP="003E0580">
            <w:pPr>
              <w:jc w:val="center"/>
              <w:rPr>
                <w:color w:val="000000"/>
                <w:sz w:val="16"/>
                <w:szCs w:val="16"/>
              </w:rPr>
            </w:pPr>
            <w:r w:rsidRPr="00170255">
              <w:rPr>
                <w:color w:val="000000"/>
                <w:sz w:val="16"/>
                <w:szCs w:val="16"/>
              </w:rPr>
              <w:t>24,526</w:t>
            </w:r>
          </w:p>
        </w:tc>
      </w:tr>
      <w:tr w:rsidR="003E0580" w:rsidRPr="00170255" w14:paraId="7B5CA662" w14:textId="77777777" w:rsidTr="003E0580">
        <w:trPr>
          <w:trHeight w:val="227"/>
          <w:jc w:val="center"/>
        </w:trPr>
        <w:tc>
          <w:tcPr>
            <w:tcW w:w="1250" w:type="pct"/>
            <w:tcBorders>
              <w:top w:val="single" w:sz="4" w:space="0" w:color="auto"/>
              <w:left w:val="nil"/>
              <w:bottom w:val="nil"/>
              <w:right w:val="nil"/>
            </w:tcBorders>
            <w:shd w:val="clear" w:color="auto" w:fill="auto"/>
            <w:noWrap/>
            <w:vAlign w:val="center"/>
          </w:tcPr>
          <w:p w14:paraId="541556A5" w14:textId="77777777" w:rsidR="003E0580" w:rsidRPr="00170255" w:rsidRDefault="003E0580" w:rsidP="003E0580">
            <w:pPr>
              <w:jc w:val="center"/>
              <w:rPr>
                <w:color w:val="000000"/>
                <w:sz w:val="16"/>
                <w:szCs w:val="16"/>
              </w:rPr>
            </w:pPr>
            <w:r w:rsidRPr="00170255">
              <w:rPr>
                <w:color w:val="000000"/>
                <w:sz w:val="16"/>
                <w:szCs w:val="16"/>
              </w:rPr>
              <w:t>Volunteer05_period1_point00</w:t>
            </w:r>
          </w:p>
        </w:tc>
        <w:tc>
          <w:tcPr>
            <w:tcW w:w="1250" w:type="pct"/>
            <w:tcBorders>
              <w:top w:val="single" w:sz="4" w:space="0" w:color="auto"/>
              <w:left w:val="nil"/>
              <w:bottom w:val="nil"/>
              <w:right w:val="nil"/>
            </w:tcBorders>
            <w:shd w:val="clear" w:color="auto" w:fill="auto"/>
            <w:noWrap/>
            <w:vAlign w:val="center"/>
          </w:tcPr>
          <w:p w14:paraId="51A9CC89"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single" w:sz="4" w:space="0" w:color="auto"/>
              <w:left w:val="nil"/>
              <w:bottom w:val="nil"/>
              <w:right w:val="nil"/>
            </w:tcBorders>
            <w:shd w:val="clear" w:color="auto" w:fill="auto"/>
            <w:noWrap/>
            <w:vAlign w:val="center"/>
            <w:hideMark/>
          </w:tcPr>
          <w:p w14:paraId="7A188061" w14:textId="77777777" w:rsidR="003E0580" w:rsidRPr="00170255" w:rsidRDefault="003E0580" w:rsidP="003E0580">
            <w:pPr>
              <w:jc w:val="center"/>
              <w:rPr>
                <w:color w:val="000000"/>
                <w:sz w:val="16"/>
                <w:szCs w:val="16"/>
              </w:rPr>
            </w:pPr>
            <w:r w:rsidRPr="00170255">
              <w:rPr>
                <w:color w:val="000000"/>
                <w:sz w:val="16"/>
                <w:szCs w:val="16"/>
              </w:rPr>
              <w:t>Volunteer11_period1_point00</w:t>
            </w:r>
          </w:p>
        </w:tc>
        <w:tc>
          <w:tcPr>
            <w:tcW w:w="1250" w:type="pct"/>
            <w:tcBorders>
              <w:top w:val="single" w:sz="4" w:space="0" w:color="auto"/>
              <w:left w:val="nil"/>
              <w:bottom w:val="nil"/>
              <w:right w:val="nil"/>
            </w:tcBorders>
            <w:shd w:val="clear" w:color="auto" w:fill="auto"/>
            <w:noWrap/>
            <w:vAlign w:val="center"/>
            <w:hideMark/>
          </w:tcPr>
          <w:p w14:paraId="1901F690"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5EF880AB" w14:textId="77777777" w:rsidTr="003E0580">
        <w:trPr>
          <w:trHeight w:val="227"/>
          <w:jc w:val="center"/>
        </w:trPr>
        <w:tc>
          <w:tcPr>
            <w:tcW w:w="1250" w:type="pct"/>
            <w:tcBorders>
              <w:top w:val="nil"/>
              <w:left w:val="nil"/>
              <w:bottom w:val="nil"/>
              <w:right w:val="nil"/>
            </w:tcBorders>
            <w:shd w:val="clear" w:color="auto" w:fill="auto"/>
            <w:noWrap/>
            <w:vAlign w:val="center"/>
          </w:tcPr>
          <w:p w14:paraId="2C680706" w14:textId="77777777" w:rsidR="003E0580" w:rsidRPr="00170255" w:rsidRDefault="003E0580" w:rsidP="003E0580">
            <w:pPr>
              <w:jc w:val="center"/>
              <w:rPr>
                <w:color w:val="000000"/>
                <w:sz w:val="16"/>
                <w:szCs w:val="16"/>
              </w:rPr>
            </w:pPr>
            <w:r w:rsidRPr="00170255">
              <w:rPr>
                <w:color w:val="000000"/>
                <w:sz w:val="16"/>
                <w:szCs w:val="16"/>
              </w:rPr>
              <w:t>Volunteer05_period1_point01</w:t>
            </w:r>
          </w:p>
        </w:tc>
        <w:tc>
          <w:tcPr>
            <w:tcW w:w="1250" w:type="pct"/>
            <w:tcBorders>
              <w:top w:val="nil"/>
              <w:left w:val="nil"/>
              <w:bottom w:val="nil"/>
              <w:right w:val="nil"/>
            </w:tcBorders>
            <w:shd w:val="clear" w:color="auto" w:fill="auto"/>
            <w:noWrap/>
            <w:vAlign w:val="center"/>
          </w:tcPr>
          <w:p w14:paraId="2DE229C1" w14:textId="77777777" w:rsidR="003E0580" w:rsidRPr="00170255" w:rsidRDefault="003E0580" w:rsidP="003E0580">
            <w:pPr>
              <w:jc w:val="center"/>
              <w:rPr>
                <w:color w:val="000000"/>
                <w:sz w:val="16"/>
                <w:szCs w:val="16"/>
              </w:rPr>
            </w:pPr>
            <w:r w:rsidRPr="00170255">
              <w:rPr>
                <w:color w:val="000000"/>
                <w:sz w:val="16"/>
                <w:szCs w:val="16"/>
              </w:rPr>
              <w:t>174,395</w:t>
            </w:r>
          </w:p>
        </w:tc>
        <w:tc>
          <w:tcPr>
            <w:tcW w:w="1250" w:type="pct"/>
            <w:tcBorders>
              <w:top w:val="nil"/>
              <w:left w:val="nil"/>
              <w:bottom w:val="nil"/>
              <w:right w:val="nil"/>
            </w:tcBorders>
            <w:shd w:val="clear" w:color="auto" w:fill="auto"/>
            <w:noWrap/>
            <w:vAlign w:val="center"/>
            <w:hideMark/>
          </w:tcPr>
          <w:p w14:paraId="586889E8" w14:textId="77777777" w:rsidR="003E0580" w:rsidRPr="00170255" w:rsidRDefault="003E0580" w:rsidP="003E0580">
            <w:pPr>
              <w:jc w:val="center"/>
              <w:rPr>
                <w:color w:val="000000"/>
                <w:sz w:val="16"/>
                <w:szCs w:val="16"/>
              </w:rPr>
            </w:pPr>
            <w:r w:rsidRPr="00170255">
              <w:rPr>
                <w:color w:val="000000"/>
                <w:sz w:val="16"/>
                <w:szCs w:val="16"/>
              </w:rPr>
              <w:t>Volunteer11_period1_point01</w:t>
            </w:r>
          </w:p>
        </w:tc>
        <w:tc>
          <w:tcPr>
            <w:tcW w:w="1250" w:type="pct"/>
            <w:tcBorders>
              <w:top w:val="nil"/>
              <w:left w:val="nil"/>
              <w:bottom w:val="nil"/>
              <w:right w:val="nil"/>
            </w:tcBorders>
            <w:shd w:val="clear" w:color="auto" w:fill="auto"/>
            <w:noWrap/>
            <w:vAlign w:val="center"/>
            <w:hideMark/>
          </w:tcPr>
          <w:p w14:paraId="3D7F7D58"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03D3701F" w14:textId="77777777" w:rsidTr="003E0580">
        <w:trPr>
          <w:trHeight w:val="227"/>
          <w:jc w:val="center"/>
        </w:trPr>
        <w:tc>
          <w:tcPr>
            <w:tcW w:w="1250" w:type="pct"/>
            <w:tcBorders>
              <w:top w:val="nil"/>
              <w:left w:val="nil"/>
              <w:bottom w:val="nil"/>
              <w:right w:val="nil"/>
            </w:tcBorders>
            <w:shd w:val="clear" w:color="auto" w:fill="auto"/>
            <w:noWrap/>
            <w:vAlign w:val="center"/>
          </w:tcPr>
          <w:p w14:paraId="7E6D08F1" w14:textId="77777777" w:rsidR="003E0580" w:rsidRPr="00170255" w:rsidRDefault="003E0580" w:rsidP="003E0580">
            <w:pPr>
              <w:jc w:val="center"/>
              <w:rPr>
                <w:color w:val="000000"/>
                <w:sz w:val="16"/>
                <w:szCs w:val="16"/>
              </w:rPr>
            </w:pPr>
            <w:r w:rsidRPr="00170255">
              <w:rPr>
                <w:color w:val="000000"/>
                <w:sz w:val="16"/>
                <w:szCs w:val="16"/>
              </w:rPr>
              <w:t>Volunteer05_period1_point02</w:t>
            </w:r>
          </w:p>
        </w:tc>
        <w:tc>
          <w:tcPr>
            <w:tcW w:w="1250" w:type="pct"/>
            <w:tcBorders>
              <w:top w:val="nil"/>
              <w:left w:val="nil"/>
              <w:bottom w:val="nil"/>
              <w:right w:val="nil"/>
            </w:tcBorders>
            <w:shd w:val="clear" w:color="auto" w:fill="auto"/>
            <w:noWrap/>
            <w:vAlign w:val="center"/>
          </w:tcPr>
          <w:p w14:paraId="37FD0A2D" w14:textId="77777777" w:rsidR="003E0580" w:rsidRPr="00170255" w:rsidRDefault="003E0580" w:rsidP="003E0580">
            <w:pPr>
              <w:jc w:val="center"/>
              <w:rPr>
                <w:color w:val="000000"/>
                <w:sz w:val="16"/>
                <w:szCs w:val="16"/>
              </w:rPr>
            </w:pPr>
            <w:r w:rsidRPr="00170255">
              <w:rPr>
                <w:color w:val="000000"/>
                <w:sz w:val="16"/>
                <w:szCs w:val="16"/>
              </w:rPr>
              <w:t>1723,985</w:t>
            </w:r>
          </w:p>
        </w:tc>
        <w:tc>
          <w:tcPr>
            <w:tcW w:w="1250" w:type="pct"/>
            <w:tcBorders>
              <w:top w:val="nil"/>
              <w:left w:val="nil"/>
              <w:bottom w:val="nil"/>
              <w:right w:val="nil"/>
            </w:tcBorders>
            <w:shd w:val="clear" w:color="auto" w:fill="auto"/>
            <w:noWrap/>
            <w:vAlign w:val="center"/>
            <w:hideMark/>
          </w:tcPr>
          <w:p w14:paraId="017C274F" w14:textId="77777777" w:rsidR="003E0580" w:rsidRPr="00170255" w:rsidRDefault="003E0580" w:rsidP="003E0580">
            <w:pPr>
              <w:jc w:val="center"/>
              <w:rPr>
                <w:color w:val="000000"/>
                <w:sz w:val="16"/>
                <w:szCs w:val="16"/>
              </w:rPr>
            </w:pPr>
            <w:r w:rsidRPr="00170255">
              <w:rPr>
                <w:color w:val="000000"/>
                <w:sz w:val="16"/>
                <w:szCs w:val="16"/>
              </w:rPr>
              <w:t>Volunteer11_period1_point02</w:t>
            </w:r>
          </w:p>
        </w:tc>
        <w:tc>
          <w:tcPr>
            <w:tcW w:w="1250" w:type="pct"/>
            <w:tcBorders>
              <w:top w:val="nil"/>
              <w:left w:val="nil"/>
              <w:bottom w:val="nil"/>
              <w:right w:val="nil"/>
            </w:tcBorders>
            <w:shd w:val="clear" w:color="auto" w:fill="auto"/>
            <w:noWrap/>
            <w:vAlign w:val="center"/>
            <w:hideMark/>
          </w:tcPr>
          <w:p w14:paraId="12FCB5B4" w14:textId="77777777" w:rsidR="003E0580" w:rsidRPr="00170255" w:rsidRDefault="003E0580" w:rsidP="003E0580">
            <w:pPr>
              <w:jc w:val="center"/>
              <w:rPr>
                <w:color w:val="000000"/>
                <w:sz w:val="16"/>
                <w:szCs w:val="16"/>
              </w:rPr>
            </w:pPr>
            <w:r w:rsidRPr="00170255">
              <w:rPr>
                <w:color w:val="000000"/>
                <w:sz w:val="16"/>
                <w:szCs w:val="16"/>
              </w:rPr>
              <w:t>775,035</w:t>
            </w:r>
          </w:p>
        </w:tc>
      </w:tr>
      <w:tr w:rsidR="003E0580" w:rsidRPr="00170255" w14:paraId="643BE2CE" w14:textId="77777777" w:rsidTr="003E0580">
        <w:trPr>
          <w:trHeight w:val="227"/>
          <w:jc w:val="center"/>
        </w:trPr>
        <w:tc>
          <w:tcPr>
            <w:tcW w:w="1250" w:type="pct"/>
            <w:tcBorders>
              <w:top w:val="nil"/>
              <w:left w:val="nil"/>
              <w:bottom w:val="nil"/>
              <w:right w:val="nil"/>
            </w:tcBorders>
            <w:shd w:val="clear" w:color="auto" w:fill="auto"/>
            <w:noWrap/>
            <w:vAlign w:val="center"/>
          </w:tcPr>
          <w:p w14:paraId="6180F6F1" w14:textId="77777777" w:rsidR="003E0580" w:rsidRPr="00170255" w:rsidRDefault="003E0580" w:rsidP="003E0580">
            <w:pPr>
              <w:jc w:val="center"/>
              <w:rPr>
                <w:color w:val="000000"/>
                <w:sz w:val="16"/>
                <w:szCs w:val="16"/>
              </w:rPr>
            </w:pPr>
            <w:r w:rsidRPr="00170255">
              <w:rPr>
                <w:color w:val="000000"/>
                <w:sz w:val="16"/>
                <w:szCs w:val="16"/>
              </w:rPr>
              <w:t>Volunteer05_period1_point03</w:t>
            </w:r>
          </w:p>
        </w:tc>
        <w:tc>
          <w:tcPr>
            <w:tcW w:w="1250" w:type="pct"/>
            <w:tcBorders>
              <w:top w:val="nil"/>
              <w:left w:val="nil"/>
              <w:bottom w:val="nil"/>
              <w:right w:val="nil"/>
            </w:tcBorders>
            <w:shd w:val="clear" w:color="auto" w:fill="auto"/>
            <w:noWrap/>
            <w:vAlign w:val="center"/>
          </w:tcPr>
          <w:p w14:paraId="2B8E5B0C" w14:textId="77777777" w:rsidR="003E0580" w:rsidRPr="00170255" w:rsidRDefault="003E0580" w:rsidP="003E0580">
            <w:pPr>
              <w:jc w:val="center"/>
              <w:rPr>
                <w:color w:val="000000"/>
                <w:sz w:val="16"/>
                <w:szCs w:val="16"/>
              </w:rPr>
            </w:pPr>
            <w:r w:rsidRPr="00170255">
              <w:rPr>
                <w:color w:val="000000"/>
                <w:sz w:val="16"/>
                <w:szCs w:val="16"/>
              </w:rPr>
              <w:t>3775,033</w:t>
            </w:r>
          </w:p>
        </w:tc>
        <w:tc>
          <w:tcPr>
            <w:tcW w:w="1250" w:type="pct"/>
            <w:tcBorders>
              <w:top w:val="nil"/>
              <w:left w:val="nil"/>
              <w:bottom w:val="nil"/>
              <w:right w:val="nil"/>
            </w:tcBorders>
            <w:shd w:val="clear" w:color="auto" w:fill="auto"/>
            <w:noWrap/>
            <w:vAlign w:val="center"/>
            <w:hideMark/>
          </w:tcPr>
          <w:p w14:paraId="0F47B547" w14:textId="77777777" w:rsidR="003E0580" w:rsidRPr="00170255" w:rsidRDefault="003E0580" w:rsidP="003E0580">
            <w:pPr>
              <w:jc w:val="center"/>
              <w:rPr>
                <w:color w:val="000000"/>
                <w:sz w:val="16"/>
                <w:szCs w:val="16"/>
              </w:rPr>
            </w:pPr>
            <w:r w:rsidRPr="00170255">
              <w:rPr>
                <w:color w:val="000000"/>
                <w:sz w:val="16"/>
                <w:szCs w:val="16"/>
              </w:rPr>
              <w:t>Volunteer11_period1_point03</w:t>
            </w:r>
          </w:p>
        </w:tc>
        <w:tc>
          <w:tcPr>
            <w:tcW w:w="1250" w:type="pct"/>
            <w:tcBorders>
              <w:top w:val="nil"/>
              <w:left w:val="nil"/>
              <w:bottom w:val="nil"/>
              <w:right w:val="nil"/>
            </w:tcBorders>
            <w:shd w:val="clear" w:color="auto" w:fill="auto"/>
            <w:noWrap/>
            <w:vAlign w:val="center"/>
            <w:hideMark/>
          </w:tcPr>
          <w:p w14:paraId="4D021712" w14:textId="77777777" w:rsidR="003E0580" w:rsidRPr="00170255" w:rsidRDefault="003E0580" w:rsidP="003E0580">
            <w:pPr>
              <w:jc w:val="center"/>
              <w:rPr>
                <w:color w:val="000000"/>
                <w:sz w:val="16"/>
                <w:szCs w:val="16"/>
              </w:rPr>
            </w:pPr>
            <w:r w:rsidRPr="00170255">
              <w:rPr>
                <w:color w:val="000000"/>
                <w:sz w:val="16"/>
                <w:szCs w:val="16"/>
              </w:rPr>
              <w:t>3797,557</w:t>
            </w:r>
          </w:p>
        </w:tc>
      </w:tr>
      <w:tr w:rsidR="003E0580" w:rsidRPr="00170255" w14:paraId="4B4C8B84" w14:textId="77777777" w:rsidTr="003E0580">
        <w:trPr>
          <w:trHeight w:val="227"/>
          <w:jc w:val="center"/>
        </w:trPr>
        <w:tc>
          <w:tcPr>
            <w:tcW w:w="1250" w:type="pct"/>
            <w:tcBorders>
              <w:top w:val="nil"/>
              <w:left w:val="nil"/>
              <w:bottom w:val="nil"/>
              <w:right w:val="nil"/>
            </w:tcBorders>
            <w:shd w:val="clear" w:color="auto" w:fill="auto"/>
            <w:noWrap/>
            <w:vAlign w:val="center"/>
          </w:tcPr>
          <w:p w14:paraId="6878EDCC" w14:textId="77777777" w:rsidR="003E0580" w:rsidRPr="00170255" w:rsidRDefault="003E0580" w:rsidP="003E0580">
            <w:pPr>
              <w:jc w:val="center"/>
              <w:rPr>
                <w:color w:val="000000"/>
                <w:sz w:val="16"/>
                <w:szCs w:val="16"/>
              </w:rPr>
            </w:pPr>
            <w:r w:rsidRPr="00170255">
              <w:rPr>
                <w:color w:val="000000"/>
                <w:sz w:val="16"/>
                <w:szCs w:val="16"/>
              </w:rPr>
              <w:t>Volunteer05_period1_point04</w:t>
            </w:r>
          </w:p>
        </w:tc>
        <w:tc>
          <w:tcPr>
            <w:tcW w:w="1250" w:type="pct"/>
            <w:tcBorders>
              <w:top w:val="nil"/>
              <w:left w:val="nil"/>
              <w:bottom w:val="nil"/>
              <w:right w:val="nil"/>
            </w:tcBorders>
            <w:shd w:val="clear" w:color="auto" w:fill="auto"/>
            <w:noWrap/>
            <w:vAlign w:val="center"/>
          </w:tcPr>
          <w:p w14:paraId="024799B5" w14:textId="77777777" w:rsidR="003E0580" w:rsidRPr="00170255" w:rsidRDefault="003E0580" w:rsidP="003E0580">
            <w:pPr>
              <w:jc w:val="center"/>
              <w:rPr>
                <w:color w:val="000000"/>
                <w:sz w:val="16"/>
                <w:szCs w:val="16"/>
              </w:rPr>
            </w:pPr>
            <w:r w:rsidRPr="00170255">
              <w:rPr>
                <w:color w:val="000000"/>
                <w:sz w:val="16"/>
                <w:szCs w:val="16"/>
              </w:rPr>
              <w:t>4893,559</w:t>
            </w:r>
          </w:p>
        </w:tc>
        <w:tc>
          <w:tcPr>
            <w:tcW w:w="1250" w:type="pct"/>
            <w:tcBorders>
              <w:top w:val="nil"/>
              <w:left w:val="nil"/>
              <w:bottom w:val="nil"/>
              <w:right w:val="nil"/>
            </w:tcBorders>
            <w:shd w:val="clear" w:color="auto" w:fill="auto"/>
            <w:noWrap/>
            <w:vAlign w:val="center"/>
            <w:hideMark/>
          </w:tcPr>
          <w:p w14:paraId="0FE06C21" w14:textId="77777777" w:rsidR="003E0580" w:rsidRPr="00170255" w:rsidRDefault="003E0580" w:rsidP="003E0580">
            <w:pPr>
              <w:jc w:val="center"/>
              <w:rPr>
                <w:color w:val="000000"/>
                <w:sz w:val="16"/>
                <w:szCs w:val="16"/>
              </w:rPr>
            </w:pPr>
            <w:r w:rsidRPr="00170255">
              <w:rPr>
                <w:color w:val="000000"/>
                <w:sz w:val="16"/>
                <w:szCs w:val="16"/>
              </w:rPr>
              <w:t>Volunteer11_period1_point04</w:t>
            </w:r>
          </w:p>
        </w:tc>
        <w:tc>
          <w:tcPr>
            <w:tcW w:w="1250" w:type="pct"/>
            <w:tcBorders>
              <w:top w:val="nil"/>
              <w:left w:val="nil"/>
              <w:bottom w:val="nil"/>
              <w:right w:val="nil"/>
            </w:tcBorders>
            <w:shd w:val="clear" w:color="auto" w:fill="auto"/>
            <w:noWrap/>
            <w:vAlign w:val="center"/>
            <w:hideMark/>
          </w:tcPr>
          <w:p w14:paraId="2FA0EA62" w14:textId="77777777" w:rsidR="003E0580" w:rsidRPr="00170255" w:rsidRDefault="003E0580" w:rsidP="003E0580">
            <w:pPr>
              <w:jc w:val="center"/>
              <w:rPr>
                <w:color w:val="000000"/>
                <w:sz w:val="16"/>
                <w:szCs w:val="16"/>
              </w:rPr>
            </w:pPr>
            <w:r w:rsidRPr="00170255">
              <w:rPr>
                <w:color w:val="000000"/>
                <w:sz w:val="16"/>
                <w:szCs w:val="16"/>
              </w:rPr>
              <w:t>6510,596</w:t>
            </w:r>
          </w:p>
        </w:tc>
      </w:tr>
      <w:tr w:rsidR="003E0580" w:rsidRPr="00170255" w14:paraId="09D44B87" w14:textId="77777777" w:rsidTr="003E0580">
        <w:trPr>
          <w:trHeight w:val="227"/>
          <w:jc w:val="center"/>
        </w:trPr>
        <w:tc>
          <w:tcPr>
            <w:tcW w:w="1250" w:type="pct"/>
            <w:tcBorders>
              <w:top w:val="nil"/>
              <w:left w:val="nil"/>
              <w:bottom w:val="nil"/>
              <w:right w:val="nil"/>
            </w:tcBorders>
            <w:shd w:val="clear" w:color="auto" w:fill="auto"/>
            <w:noWrap/>
            <w:vAlign w:val="center"/>
          </w:tcPr>
          <w:p w14:paraId="52911F98" w14:textId="77777777" w:rsidR="003E0580" w:rsidRPr="00170255" w:rsidRDefault="003E0580" w:rsidP="003E0580">
            <w:pPr>
              <w:jc w:val="center"/>
              <w:rPr>
                <w:color w:val="000000"/>
                <w:sz w:val="16"/>
                <w:szCs w:val="16"/>
              </w:rPr>
            </w:pPr>
            <w:r w:rsidRPr="00170255">
              <w:rPr>
                <w:color w:val="000000"/>
                <w:sz w:val="16"/>
                <w:szCs w:val="16"/>
              </w:rPr>
              <w:t>Volunteer05_period1_point05</w:t>
            </w:r>
          </w:p>
        </w:tc>
        <w:tc>
          <w:tcPr>
            <w:tcW w:w="1250" w:type="pct"/>
            <w:tcBorders>
              <w:top w:val="nil"/>
              <w:left w:val="nil"/>
              <w:bottom w:val="nil"/>
              <w:right w:val="nil"/>
            </w:tcBorders>
            <w:shd w:val="clear" w:color="auto" w:fill="auto"/>
            <w:noWrap/>
            <w:vAlign w:val="center"/>
          </w:tcPr>
          <w:p w14:paraId="2475DF7D" w14:textId="77777777" w:rsidR="003E0580" w:rsidRPr="00170255" w:rsidRDefault="003E0580" w:rsidP="003E0580">
            <w:pPr>
              <w:jc w:val="center"/>
              <w:rPr>
                <w:color w:val="000000"/>
                <w:sz w:val="16"/>
                <w:szCs w:val="16"/>
              </w:rPr>
            </w:pPr>
            <w:r w:rsidRPr="00170255">
              <w:rPr>
                <w:color w:val="000000"/>
                <w:sz w:val="16"/>
                <w:szCs w:val="16"/>
              </w:rPr>
              <w:t>2971,222</w:t>
            </w:r>
          </w:p>
        </w:tc>
        <w:tc>
          <w:tcPr>
            <w:tcW w:w="1250" w:type="pct"/>
            <w:tcBorders>
              <w:top w:val="nil"/>
              <w:left w:val="nil"/>
              <w:bottom w:val="nil"/>
              <w:right w:val="nil"/>
            </w:tcBorders>
            <w:shd w:val="clear" w:color="auto" w:fill="auto"/>
            <w:noWrap/>
            <w:vAlign w:val="center"/>
            <w:hideMark/>
          </w:tcPr>
          <w:p w14:paraId="590B8D02" w14:textId="77777777" w:rsidR="003E0580" w:rsidRPr="00170255" w:rsidRDefault="003E0580" w:rsidP="003E0580">
            <w:pPr>
              <w:jc w:val="center"/>
              <w:rPr>
                <w:color w:val="000000"/>
                <w:sz w:val="16"/>
                <w:szCs w:val="16"/>
              </w:rPr>
            </w:pPr>
            <w:r w:rsidRPr="00170255">
              <w:rPr>
                <w:color w:val="000000"/>
                <w:sz w:val="16"/>
                <w:szCs w:val="16"/>
              </w:rPr>
              <w:t>Volunteer11_period1_point05</w:t>
            </w:r>
          </w:p>
        </w:tc>
        <w:tc>
          <w:tcPr>
            <w:tcW w:w="1250" w:type="pct"/>
            <w:tcBorders>
              <w:top w:val="nil"/>
              <w:left w:val="nil"/>
              <w:bottom w:val="nil"/>
              <w:right w:val="nil"/>
            </w:tcBorders>
            <w:shd w:val="clear" w:color="auto" w:fill="auto"/>
            <w:noWrap/>
            <w:vAlign w:val="center"/>
            <w:hideMark/>
          </w:tcPr>
          <w:p w14:paraId="2B2D7453" w14:textId="77777777" w:rsidR="003E0580" w:rsidRPr="00170255" w:rsidRDefault="003E0580" w:rsidP="003E0580">
            <w:pPr>
              <w:jc w:val="center"/>
              <w:rPr>
                <w:color w:val="000000"/>
                <w:sz w:val="16"/>
                <w:szCs w:val="16"/>
              </w:rPr>
            </w:pPr>
            <w:r w:rsidRPr="00170255">
              <w:rPr>
                <w:color w:val="000000"/>
                <w:sz w:val="16"/>
                <w:szCs w:val="16"/>
              </w:rPr>
              <w:t>5853,678</w:t>
            </w:r>
          </w:p>
        </w:tc>
      </w:tr>
      <w:tr w:rsidR="003E0580" w:rsidRPr="00170255" w14:paraId="20B01831" w14:textId="77777777" w:rsidTr="003E0580">
        <w:trPr>
          <w:trHeight w:val="227"/>
          <w:jc w:val="center"/>
        </w:trPr>
        <w:tc>
          <w:tcPr>
            <w:tcW w:w="1250" w:type="pct"/>
            <w:tcBorders>
              <w:top w:val="nil"/>
              <w:left w:val="nil"/>
              <w:bottom w:val="nil"/>
              <w:right w:val="nil"/>
            </w:tcBorders>
            <w:shd w:val="clear" w:color="auto" w:fill="auto"/>
            <w:noWrap/>
            <w:vAlign w:val="center"/>
          </w:tcPr>
          <w:p w14:paraId="30623670" w14:textId="77777777" w:rsidR="003E0580" w:rsidRPr="00170255" w:rsidRDefault="003E0580" w:rsidP="003E0580">
            <w:pPr>
              <w:jc w:val="center"/>
              <w:rPr>
                <w:color w:val="000000"/>
                <w:sz w:val="16"/>
                <w:szCs w:val="16"/>
              </w:rPr>
            </w:pPr>
            <w:r w:rsidRPr="00170255">
              <w:rPr>
                <w:color w:val="000000"/>
                <w:sz w:val="16"/>
                <w:szCs w:val="16"/>
              </w:rPr>
              <w:t>Volunteer05_period1_point06</w:t>
            </w:r>
          </w:p>
        </w:tc>
        <w:tc>
          <w:tcPr>
            <w:tcW w:w="1250" w:type="pct"/>
            <w:tcBorders>
              <w:top w:val="nil"/>
              <w:left w:val="nil"/>
              <w:bottom w:val="nil"/>
              <w:right w:val="nil"/>
            </w:tcBorders>
            <w:shd w:val="clear" w:color="auto" w:fill="auto"/>
            <w:noWrap/>
            <w:vAlign w:val="center"/>
          </w:tcPr>
          <w:p w14:paraId="42CF2999" w14:textId="77777777" w:rsidR="003E0580" w:rsidRPr="00170255" w:rsidRDefault="003E0580" w:rsidP="003E0580">
            <w:pPr>
              <w:jc w:val="center"/>
              <w:rPr>
                <w:color w:val="000000"/>
                <w:sz w:val="16"/>
                <w:szCs w:val="16"/>
              </w:rPr>
            </w:pPr>
            <w:r w:rsidRPr="00170255">
              <w:rPr>
                <w:color w:val="000000"/>
                <w:sz w:val="16"/>
                <w:szCs w:val="16"/>
              </w:rPr>
              <w:t>1135,737</w:t>
            </w:r>
          </w:p>
        </w:tc>
        <w:tc>
          <w:tcPr>
            <w:tcW w:w="1250" w:type="pct"/>
            <w:tcBorders>
              <w:top w:val="nil"/>
              <w:left w:val="nil"/>
              <w:bottom w:val="nil"/>
              <w:right w:val="nil"/>
            </w:tcBorders>
            <w:shd w:val="clear" w:color="auto" w:fill="auto"/>
            <w:noWrap/>
            <w:vAlign w:val="center"/>
            <w:hideMark/>
          </w:tcPr>
          <w:p w14:paraId="207BB44A" w14:textId="77777777" w:rsidR="003E0580" w:rsidRPr="00170255" w:rsidRDefault="003E0580" w:rsidP="003E0580">
            <w:pPr>
              <w:jc w:val="center"/>
              <w:rPr>
                <w:color w:val="000000"/>
                <w:sz w:val="16"/>
                <w:szCs w:val="16"/>
              </w:rPr>
            </w:pPr>
            <w:r w:rsidRPr="00170255">
              <w:rPr>
                <w:color w:val="000000"/>
                <w:sz w:val="16"/>
                <w:szCs w:val="16"/>
              </w:rPr>
              <w:t>Volunteer11_period1_point06</w:t>
            </w:r>
          </w:p>
        </w:tc>
        <w:tc>
          <w:tcPr>
            <w:tcW w:w="1250" w:type="pct"/>
            <w:tcBorders>
              <w:top w:val="nil"/>
              <w:left w:val="nil"/>
              <w:bottom w:val="nil"/>
              <w:right w:val="nil"/>
            </w:tcBorders>
            <w:shd w:val="clear" w:color="auto" w:fill="auto"/>
            <w:noWrap/>
            <w:vAlign w:val="center"/>
            <w:hideMark/>
          </w:tcPr>
          <w:p w14:paraId="44C04F54" w14:textId="77777777" w:rsidR="003E0580" w:rsidRPr="00170255" w:rsidRDefault="003E0580" w:rsidP="003E0580">
            <w:pPr>
              <w:jc w:val="center"/>
              <w:rPr>
                <w:color w:val="000000"/>
                <w:sz w:val="16"/>
                <w:szCs w:val="16"/>
              </w:rPr>
            </w:pPr>
            <w:r w:rsidRPr="00170255">
              <w:rPr>
                <w:color w:val="000000"/>
                <w:sz w:val="16"/>
                <w:szCs w:val="16"/>
              </w:rPr>
              <w:t>2375,521</w:t>
            </w:r>
          </w:p>
        </w:tc>
      </w:tr>
      <w:tr w:rsidR="003E0580" w:rsidRPr="00170255" w14:paraId="79B8AA31" w14:textId="77777777" w:rsidTr="003E0580">
        <w:trPr>
          <w:trHeight w:val="227"/>
          <w:jc w:val="center"/>
        </w:trPr>
        <w:tc>
          <w:tcPr>
            <w:tcW w:w="1250" w:type="pct"/>
            <w:tcBorders>
              <w:top w:val="nil"/>
              <w:left w:val="nil"/>
              <w:bottom w:val="nil"/>
              <w:right w:val="nil"/>
            </w:tcBorders>
            <w:shd w:val="clear" w:color="auto" w:fill="auto"/>
            <w:noWrap/>
            <w:vAlign w:val="center"/>
          </w:tcPr>
          <w:p w14:paraId="1E9CDF01" w14:textId="77777777" w:rsidR="003E0580" w:rsidRPr="00170255" w:rsidRDefault="003E0580" w:rsidP="003E0580">
            <w:pPr>
              <w:jc w:val="center"/>
              <w:rPr>
                <w:color w:val="000000"/>
                <w:sz w:val="16"/>
                <w:szCs w:val="16"/>
              </w:rPr>
            </w:pPr>
            <w:r w:rsidRPr="00170255">
              <w:rPr>
                <w:color w:val="000000"/>
                <w:sz w:val="16"/>
                <w:szCs w:val="16"/>
              </w:rPr>
              <w:t>Volunteer05_period1_point07</w:t>
            </w:r>
          </w:p>
        </w:tc>
        <w:tc>
          <w:tcPr>
            <w:tcW w:w="1250" w:type="pct"/>
            <w:tcBorders>
              <w:top w:val="nil"/>
              <w:left w:val="nil"/>
              <w:bottom w:val="nil"/>
              <w:right w:val="nil"/>
            </w:tcBorders>
            <w:shd w:val="clear" w:color="auto" w:fill="auto"/>
            <w:noWrap/>
            <w:vAlign w:val="center"/>
          </w:tcPr>
          <w:p w14:paraId="0323DC9E" w14:textId="77777777" w:rsidR="003E0580" w:rsidRPr="00170255" w:rsidRDefault="003E0580" w:rsidP="003E0580">
            <w:pPr>
              <w:jc w:val="center"/>
              <w:rPr>
                <w:color w:val="000000"/>
                <w:sz w:val="16"/>
                <w:szCs w:val="16"/>
              </w:rPr>
            </w:pPr>
            <w:r w:rsidRPr="00170255">
              <w:rPr>
                <w:color w:val="000000"/>
                <w:sz w:val="16"/>
                <w:szCs w:val="16"/>
              </w:rPr>
              <w:t>697,139</w:t>
            </w:r>
          </w:p>
        </w:tc>
        <w:tc>
          <w:tcPr>
            <w:tcW w:w="1250" w:type="pct"/>
            <w:tcBorders>
              <w:top w:val="nil"/>
              <w:left w:val="nil"/>
              <w:bottom w:val="nil"/>
              <w:right w:val="nil"/>
            </w:tcBorders>
            <w:shd w:val="clear" w:color="auto" w:fill="auto"/>
            <w:noWrap/>
            <w:vAlign w:val="center"/>
            <w:hideMark/>
          </w:tcPr>
          <w:p w14:paraId="11D3562B" w14:textId="77777777" w:rsidR="003E0580" w:rsidRPr="00170255" w:rsidRDefault="003E0580" w:rsidP="003E0580">
            <w:pPr>
              <w:jc w:val="center"/>
              <w:rPr>
                <w:color w:val="000000"/>
                <w:sz w:val="16"/>
                <w:szCs w:val="16"/>
              </w:rPr>
            </w:pPr>
            <w:r w:rsidRPr="00170255">
              <w:rPr>
                <w:color w:val="000000"/>
                <w:sz w:val="16"/>
                <w:szCs w:val="16"/>
              </w:rPr>
              <w:t>Volunteer11_period1_point07</w:t>
            </w:r>
          </w:p>
        </w:tc>
        <w:tc>
          <w:tcPr>
            <w:tcW w:w="1250" w:type="pct"/>
            <w:tcBorders>
              <w:top w:val="nil"/>
              <w:left w:val="nil"/>
              <w:bottom w:val="nil"/>
              <w:right w:val="nil"/>
            </w:tcBorders>
            <w:shd w:val="clear" w:color="auto" w:fill="auto"/>
            <w:noWrap/>
            <w:vAlign w:val="center"/>
            <w:hideMark/>
          </w:tcPr>
          <w:p w14:paraId="739D6F03" w14:textId="77777777" w:rsidR="003E0580" w:rsidRPr="00170255" w:rsidRDefault="003E0580" w:rsidP="003E0580">
            <w:pPr>
              <w:jc w:val="center"/>
              <w:rPr>
                <w:color w:val="000000"/>
                <w:sz w:val="16"/>
                <w:szCs w:val="16"/>
              </w:rPr>
            </w:pPr>
            <w:r w:rsidRPr="00170255">
              <w:rPr>
                <w:color w:val="000000"/>
                <w:sz w:val="16"/>
                <w:szCs w:val="16"/>
              </w:rPr>
              <w:t>1298,572</w:t>
            </w:r>
          </w:p>
        </w:tc>
      </w:tr>
      <w:tr w:rsidR="003E0580" w:rsidRPr="00170255" w14:paraId="0684EABB" w14:textId="77777777" w:rsidTr="003E0580">
        <w:trPr>
          <w:trHeight w:val="227"/>
          <w:jc w:val="center"/>
        </w:trPr>
        <w:tc>
          <w:tcPr>
            <w:tcW w:w="1250" w:type="pct"/>
            <w:tcBorders>
              <w:top w:val="nil"/>
              <w:left w:val="nil"/>
              <w:bottom w:val="nil"/>
              <w:right w:val="nil"/>
            </w:tcBorders>
            <w:shd w:val="clear" w:color="auto" w:fill="auto"/>
            <w:noWrap/>
            <w:vAlign w:val="center"/>
          </w:tcPr>
          <w:p w14:paraId="3C660D6A" w14:textId="77777777" w:rsidR="003E0580" w:rsidRPr="00170255" w:rsidRDefault="003E0580" w:rsidP="003E0580">
            <w:pPr>
              <w:jc w:val="center"/>
              <w:rPr>
                <w:color w:val="000000"/>
                <w:sz w:val="16"/>
                <w:szCs w:val="16"/>
              </w:rPr>
            </w:pPr>
            <w:r w:rsidRPr="00170255">
              <w:rPr>
                <w:color w:val="000000"/>
                <w:sz w:val="16"/>
                <w:szCs w:val="16"/>
              </w:rPr>
              <w:t>Volunteer05_period1_point08</w:t>
            </w:r>
          </w:p>
        </w:tc>
        <w:tc>
          <w:tcPr>
            <w:tcW w:w="1250" w:type="pct"/>
            <w:tcBorders>
              <w:top w:val="nil"/>
              <w:left w:val="nil"/>
              <w:bottom w:val="nil"/>
              <w:right w:val="nil"/>
            </w:tcBorders>
            <w:shd w:val="clear" w:color="auto" w:fill="auto"/>
            <w:noWrap/>
            <w:vAlign w:val="center"/>
          </w:tcPr>
          <w:p w14:paraId="321D7FD7" w14:textId="77777777" w:rsidR="003E0580" w:rsidRPr="00170255" w:rsidRDefault="003E0580" w:rsidP="003E0580">
            <w:pPr>
              <w:jc w:val="center"/>
              <w:rPr>
                <w:color w:val="000000"/>
                <w:sz w:val="16"/>
                <w:szCs w:val="16"/>
              </w:rPr>
            </w:pPr>
            <w:r w:rsidRPr="00170255">
              <w:rPr>
                <w:color w:val="000000"/>
                <w:sz w:val="16"/>
                <w:szCs w:val="16"/>
              </w:rPr>
              <w:t>216,438</w:t>
            </w:r>
          </w:p>
        </w:tc>
        <w:tc>
          <w:tcPr>
            <w:tcW w:w="1250" w:type="pct"/>
            <w:tcBorders>
              <w:top w:val="nil"/>
              <w:left w:val="nil"/>
              <w:bottom w:val="nil"/>
              <w:right w:val="nil"/>
            </w:tcBorders>
            <w:shd w:val="clear" w:color="auto" w:fill="auto"/>
            <w:noWrap/>
            <w:vAlign w:val="center"/>
            <w:hideMark/>
          </w:tcPr>
          <w:p w14:paraId="30BE16E6" w14:textId="77777777" w:rsidR="003E0580" w:rsidRPr="00170255" w:rsidRDefault="003E0580" w:rsidP="003E0580">
            <w:pPr>
              <w:jc w:val="center"/>
              <w:rPr>
                <w:color w:val="000000"/>
                <w:sz w:val="16"/>
                <w:szCs w:val="16"/>
              </w:rPr>
            </w:pPr>
            <w:r w:rsidRPr="00170255">
              <w:rPr>
                <w:color w:val="000000"/>
                <w:sz w:val="16"/>
                <w:szCs w:val="16"/>
              </w:rPr>
              <w:t>Volunteer11_period1_point08</w:t>
            </w:r>
          </w:p>
        </w:tc>
        <w:tc>
          <w:tcPr>
            <w:tcW w:w="1250" w:type="pct"/>
            <w:tcBorders>
              <w:top w:val="nil"/>
              <w:left w:val="nil"/>
              <w:bottom w:val="nil"/>
              <w:right w:val="nil"/>
            </w:tcBorders>
            <w:shd w:val="clear" w:color="auto" w:fill="auto"/>
            <w:noWrap/>
            <w:vAlign w:val="center"/>
            <w:hideMark/>
          </w:tcPr>
          <w:p w14:paraId="07814D73" w14:textId="77777777" w:rsidR="003E0580" w:rsidRPr="00170255" w:rsidRDefault="003E0580" w:rsidP="003E0580">
            <w:pPr>
              <w:jc w:val="center"/>
              <w:rPr>
                <w:color w:val="000000"/>
                <w:sz w:val="16"/>
                <w:szCs w:val="16"/>
              </w:rPr>
            </w:pPr>
            <w:r w:rsidRPr="00170255">
              <w:rPr>
                <w:color w:val="000000"/>
                <w:sz w:val="16"/>
                <w:szCs w:val="16"/>
              </w:rPr>
              <w:t>343,100</w:t>
            </w:r>
          </w:p>
        </w:tc>
      </w:tr>
      <w:tr w:rsidR="003E0580" w:rsidRPr="00170255" w14:paraId="33535518" w14:textId="77777777" w:rsidTr="003E0580">
        <w:trPr>
          <w:trHeight w:val="227"/>
          <w:jc w:val="center"/>
        </w:trPr>
        <w:tc>
          <w:tcPr>
            <w:tcW w:w="1250" w:type="pct"/>
            <w:tcBorders>
              <w:top w:val="nil"/>
              <w:left w:val="nil"/>
              <w:bottom w:val="nil"/>
              <w:right w:val="nil"/>
            </w:tcBorders>
            <w:shd w:val="clear" w:color="auto" w:fill="auto"/>
            <w:noWrap/>
            <w:vAlign w:val="center"/>
          </w:tcPr>
          <w:p w14:paraId="342DB305" w14:textId="77777777" w:rsidR="003E0580" w:rsidRPr="00170255" w:rsidRDefault="003E0580" w:rsidP="003E0580">
            <w:pPr>
              <w:jc w:val="center"/>
              <w:rPr>
                <w:color w:val="000000"/>
                <w:sz w:val="16"/>
                <w:szCs w:val="16"/>
              </w:rPr>
            </w:pPr>
            <w:r w:rsidRPr="00170255">
              <w:rPr>
                <w:color w:val="000000"/>
                <w:sz w:val="16"/>
                <w:szCs w:val="16"/>
              </w:rPr>
              <w:t>Volunteer05_period1_point09</w:t>
            </w:r>
          </w:p>
        </w:tc>
        <w:tc>
          <w:tcPr>
            <w:tcW w:w="1250" w:type="pct"/>
            <w:tcBorders>
              <w:top w:val="nil"/>
              <w:left w:val="nil"/>
              <w:bottom w:val="nil"/>
              <w:right w:val="nil"/>
            </w:tcBorders>
            <w:shd w:val="clear" w:color="auto" w:fill="auto"/>
            <w:noWrap/>
            <w:vAlign w:val="center"/>
          </w:tcPr>
          <w:p w14:paraId="58398B4D" w14:textId="77777777" w:rsidR="003E0580" w:rsidRPr="00170255" w:rsidRDefault="003E0580" w:rsidP="003E0580">
            <w:pPr>
              <w:jc w:val="center"/>
              <w:rPr>
                <w:color w:val="000000"/>
                <w:sz w:val="16"/>
                <w:szCs w:val="16"/>
              </w:rPr>
            </w:pPr>
            <w:r w:rsidRPr="00170255">
              <w:rPr>
                <w:color w:val="000000"/>
                <w:sz w:val="16"/>
                <w:szCs w:val="16"/>
              </w:rPr>
              <w:t>118,702</w:t>
            </w:r>
          </w:p>
        </w:tc>
        <w:tc>
          <w:tcPr>
            <w:tcW w:w="1250" w:type="pct"/>
            <w:tcBorders>
              <w:top w:val="nil"/>
              <w:left w:val="nil"/>
              <w:bottom w:val="nil"/>
              <w:right w:val="nil"/>
            </w:tcBorders>
            <w:shd w:val="clear" w:color="auto" w:fill="auto"/>
            <w:noWrap/>
            <w:vAlign w:val="center"/>
            <w:hideMark/>
          </w:tcPr>
          <w:p w14:paraId="32A1E390" w14:textId="77777777" w:rsidR="003E0580" w:rsidRPr="00170255" w:rsidRDefault="003E0580" w:rsidP="003E0580">
            <w:pPr>
              <w:jc w:val="center"/>
              <w:rPr>
                <w:color w:val="000000"/>
                <w:sz w:val="16"/>
                <w:szCs w:val="16"/>
              </w:rPr>
            </w:pPr>
            <w:r w:rsidRPr="00170255">
              <w:rPr>
                <w:color w:val="000000"/>
                <w:sz w:val="16"/>
                <w:szCs w:val="16"/>
              </w:rPr>
              <w:t>Volunteer11_period1_point09</w:t>
            </w:r>
          </w:p>
        </w:tc>
        <w:tc>
          <w:tcPr>
            <w:tcW w:w="1250" w:type="pct"/>
            <w:tcBorders>
              <w:top w:val="nil"/>
              <w:left w:val="nil"/>
              <w:bottom w:val="nil"/>
              <w:right w:val="nil"/>
            </w:tcBorders>
            <w:shd w:val="clear" w:color="auto" w:fill="auto"/>
            <w:noWrap/>
            <w:vAlign w:val="center"/>
            <w:hideMark/>
          </w:tcPr>
          <w:p w14:paraId="07A3D5F2" w14:textId="77777777" w:rsidR="003E0580" w:rsidRPr="00170255" w:rsidRDefault="003E0580" w:rsidP="003E0580">
            <w:pPr>
              <w:jc w:val="center"/>
              <w:rPr>
                <w:color w:val="000000"/>
                <w:sz w:val="16"/>
                <w:szCs w:val="16"/>
              </w:rPr>
            </w:pPr>
            <w:r w:rsidRPr="00170255">
              <w:rPr>
                <w:color w:val="000000"/>
                <w:sz w:val="16"/>
                <w:szCs w:val="16"/>
              </w:rPr>
              <w:t>197,589</w:t>
            </w:r>
          </w:p>
        </w:tc>
      </w:tr>
      <w:tr w:rsidR="003E0580" w:rsidRPr="00170255" w14:paraId="1CD2B9C7" w14:textId="77777777" w:rsidTr="003E0580">
        <w:trPr>
          <w:trHeight w:val="227"/>
          <w:jc w:val="center"/>
        </w:trPr>
        <w:tc>
          <w:tcPr>
            <w:tcW w:w="1250" w:type="pct"/>
            <w:tcBorders>
              <w:top w:val="nil"/>
              <w:left w:val="nil"/>
              <w:bottom w:val="nil"/>
              <w:right w:val="nil"/>
            </w:tcBorders>
            <w:shd w:val="clear" w:color="auto" w:fill="auto"/>
            <w:noWrap/>
            <w:vAlign w:val="center"/>
          </w:tcPr>
          <w:p w14:paraId="1EF44BB1" w14:textId="77777777" w:rsidR="003E0580" w:rsidRPr="00170255" w:rsidRDefault="003E0580" w:rsidP="003E0580">
            <w:pPr>
              <w:jc w:val="center"/>
              <w:rPr>
                <w:color w:val="000000"/>
                <w:sz w:val="16"/>
                <w:szCs w:val="16"/>
              </w:rPr>
            </w:pPr>
            <w:r w:rsidRPr="00170255">
              <w:rPr>
                <w:color w:val="000000"/>
                <w:sz w:val="16"/>
                <w:szCs w:val="16"/>
              </w:rPr>
              <w:t>Volunteer05_period1_point10</w:t>
            </w:r>
          </w:p>
        </w:tc>
        <w:tc>
          <w:tcPr>
            <w:tcW w:w="1250" w:type="pct"/>
            <w:tcBorders>
              <w:top w:val="nil"/>
              <w:left w:val="nil"/>
              <w:bottom w:val="nil"/>
              <w:right w:val="nil"/>
            </w:tcBorders>
            <w:shd w:val="clear" w:color="auto" w:fill="auto"/>
            <w:noWrap/>
            <w:vAlign w:val="center"/>
          </w:tcPr>
          <w:p w14:paraId="1D089434" w14:textId="77777777" w:rsidR="003E0580" w:rsidRPr="00170255" w:rsidRDefault="003E0580" w:rsidP="003E0580">
            <w:pPr>
              <w:jc w:val="center"/>
              <w:rPr>
                <w:color w:val="000000"/>
                <w:sz w:val="16"/>
                <w:szCs w:val="16"/>
              </w:rPr>
            </w:pPr>
            <w:r w:rsidRPr="00170255">
              <w:rPr>
                <w:color w:val="000000"/>
                <w:sz w:val="16"/>
                <w:szCs w:val="16"/>
              </w:rPr>
              <w:t>51,241</w:t>
            </w:r>
          </w:p>
        </w:tc>
        <w:tc>
          <w:tcPr>
            <w:tcW w:w="1250" w:type="pct"/>
            <w:tcBorders>
              <w:top w:val="nil"/>
              <w:left w:val="nil"/>
              <w:bottom w:val="nil"/>
              <w:right w:val="nil"/>
            </w:tcBorders>
            <w:shd w:val="clear" w:color="auto" w:fill="auto"/>
            <w:noWrap/>
            <w:vAlign w:val="center"/>
            <w:hideMark/>
          </w:tcPr>
          <w:p w14:paraId="6D2A4CA1" w14:textId="77777777" w:rsidR="003E0580" w:rsidRPr="00170255" w:rsidRDefault="003E0580" w:rsidP="003E0580">
            <w:pPr>
              <w:jc w:val="center"/>
              <w:rPr>
                <w:color w:val="000000"/>
                <w:sz w:val="16"/>
                <w:szCs w:val="16"/>
              </w:rPr>
            </w:pPr>
            <w:r w:rsidRPr="00170255">
              <w:rPr>
                <w:color w:val="000000"/>
                <w:sz w:val="16"/>
                <w:szCs w:val="16"/>
              </w:rPr>
              <w:t>Volunteer11_period1_point10</w:t>
            </w:r>
          </w:p>
        </w:tc>
        <w:tc>
          <w:tcPr>
            <w:tcW w:w="1250" w:type="pct"/>
            <w:tcBorders>
              <w:top w:val="nil"/>
              <w:left w:val="nil"/>
              <w:bottom w:val="nil"/>
              <w:right w:val="nil"/>
            </w:tcBorders>
            <w:shd w:val="clear" w:color="auto" w:fill="auto"/>
            <w:noWrap/>
            <w:vAlign w:val="center"/>
            <w:hideMark/>
          </w:tcPr>
          <w:p w14:paraId="0ACAB01B" w14:textId="77777777" w:rsidR="003E0580" w:rsidRPr="00170255" w:rsidRDefault="003E0580" w:rsidP="003E0580">
            <w:pPr>
              <w:jc w:val="center"/>
              <w:rPr>
                <w:color w:val="000000"/>
                <w:sz w:val="16"/>
                <w:szCs w:val="16"/>
              </w:rPr>
            </w:pPr>
            <w:r w:rsidRPr="00170255">
              <w:rPr>
                <w:color w:val="000000"/>
                <w:sz w:val="16"/>
                <w:szCs w:val="16"/>
              </w:rPr>
              <w:t>69,955</w:t>
            </w:r>
          </w:p>
        </w:tc>
      </w:tr>
      <w:tr w:rsidR="003E0580" w:rsidRPr="00170255" w14:paraId="09AC6E7E" w14:textId="77777777" w:rsidTr="003E0580">
        <w:trPr>
          <w:trHeight w:val="227"/>
          <w:jc w:val="center"/>
        </w:trPr>
        <w:tc>
          <w:tcPr>
            <w:tcW w:w="1250" w:type="pct"/>
            <w:tcBorders>
              <w:top w:val="nil"/>
              <w:left w:val="nil"/>
              <w:bottom w:val="nil"/>
              <w:right w:val="nil"/>
            </w:tcBorders>
            <w:shd w:val="clear" w:color="auto" w:fill="auto"/>
            <w:noWrap/>
            <w:vAlign w:val="center"/>
          </w:tcPr>
          <w:p w14:paraId="5B2DC316" w14:textId="77777777" w:rsidR="003E0580" w:rsidRPr="00170255" w:rsidRDefault="003E0580" w:rsidP="003E0580">
            <w:pPr>
              <w:jc w:val="center"/>
              <w:rPr>
                <w:color w:val="000000"/>
                <w:sz w:val="16"/>
                <w:szCs w:val="16"/>
              </w:rPr>
            </w:pPr>
            <w:r w:rsidRPr="00170255">
              <w:rPr>
                <w:color w:val="000000"/>
                <w:sz w:val="16"/>
                <w:szCs w:val="16"/>
              </w:rPr>
              <w:t>Volunteer05_period1_point11</w:t>
            </w:r>
          </w:p>
        </w:tc>
        <w:tc>
          <w:tcPr>
            <w:tcW w:w="1250" w:type="pct"/>
            <w:tcBorders>
              <w:top w:val="nil"/>
              <w:left w:val="nil"/>
              <w:bottom w:val="nil"/>
              <w:right w:val="nil"/>
            </w:tcBorders>
            <w:shd w:val="clear" w:color="auto" w:fill="auto"/>
            <w:noWrap/>
            <w:vAlign w:val="center"/>
          </w:tcPr>
          <w:p w14:paraId="05A1FAE3" w14:textId="77777777" w:rsidR="003E0580" w:rsidRPr="00170255" w:rsidRDefault="003E0580" w:rsidP="003E0580">
            <w:pPr>
              <w:jc w:val="center"/>
              <w:rPr>
                <w:color w:val="000000"/>
                <w:sz w:val="16"/>
                <w:szCs w:val="16"/>
              </w:rPr>
            </w:pPr>
            <w:r w:rsidRPr="00170255">
              <w:rPr>
                <w:color w:val="000000"/>
                <w:sz w:val="16"/>
                <w:szCs w:val="16"/>
              </w:rPr>
              <w:t>38,166</w:t>
            </w:r>
          </w:p>
        </w:tc>
        <w:tc>
          <w:tcPr>
            <w:tcW w:w="1250" w:type="pct"/>
            <w:tcBorders>
              <w:top w:val="nil"/>
              <w:left w:val="nil"/>
              <w:bottom w:val="nil"/>
              <w:right w:val="nil"/>
            </w:tcBorders>
            <w:shd w:val="clear" w:color="auto" w:fill="auto"/>
            <w:noWrap/>
            <w:vAlign w:val="center"/>
            <w:hideMark/>
          </w:tcPr>
          <w:p w14:paraId="32228C6A" w14:textId="77777777" w:rsidR="003E0580" w:rsidRPr="00170255" w:rsidRDefault="003E0580" w:rsidP="003E0580">
            <w:pPr>
              <w:jc w:val="center"/>
              <w:rPr>
                <w:color w:val="000000"/>
                <w:sz w:val="16"/>
                <w:szCs w:val="16"/>
              </w:rPr>
            </w:pPr>
            <w:r w:rsidRPr="00170255">
              <w:rPr>
                <w:color w:val="000000"/>
                <w:sz w:val="16"/>
                <w:szCs w:val="16"/>
              </w:rPr>
              <w:t>Volunteer11_period1_point11</w:t>
            </w:r>
          </w:p>
        </w:tc>
        <w:tc>
          <w:tcPr>
            <w:tcW w:w="1250" w:type="pct"/>
            <w:tcBorders>
              <w:top w:val="nil"/>
              <w:left w:val="nil"/>
              <w:bottom w:val="nil"/>
              <w:right w:val="nil"/>
            </w:tcBorders>
            <w:shd w:val="clear" w:color="auto" w:fill="auto"/>
            <w:noWrap/>
            <w:vAlign w:val="center"/>
            <w:hideMark/>
          </w:tcPr>
          <w:p w14:paraId="72718FF4" w14:textId="77777777" w:rsidR="003E0580" w:rsidRPr="00170255" w:rsidRDefault="003E0580" w:rsidP="003E0580">
            <w:pPr>
              <w:jc w:val="center"/>
              <w:rPr>
                <w:color w:val="000000"/>
                <w:sz w:val="16"/>
                <w:szCs w:val="16"/>
              </w:rPr>
            </w:pPr>
            <w:r w:rsidRPr="00170255">
              <w:rPr>
                <w:color w:val="000000"/>
                <w:sz w:val="16"/>
                <w:szCs w:val="16"/>
              </w:rPr>
              <w:t>43,966</w:t>
            </w:r>
          </w:p>
        </w:tc>
      </w:tr>
      <w:tr w:rsidR="003E0580" w:rsidRPr="00170255" w14:paraId="6B1DD660" w14:textId="77777777" w:rsidTr="003E0580">
        <w:trPr>
          <w:trHeight w:val="227"/>
          <w:jc w:val="center"/>
        </w:trPr>
        <w:tc>
          <w:tcPr>
            <w:tcW w:w="1250" w:type="pct"/>
            <w:tcBorders>
              <w:top w:val="nil"/>
              <w:left w:val="nil"/>
              <w:bottom w:val="nil"/>
              <w:right w:val="nil"/>
            </w:tcBorders>
            <w:shd w:val="clear" w:color="auto" w:fill="auto"/>
            <w:noWrap/>
            <w:vAlign w:val="center"/>
          </w:tcPr>
          <w:p w14:paraId="37178C26" w14:textId="77777777" w:rsidR="003E0580" w:rsidRPr="00170255" w:rsidRDefault="003E0580" w:rsidP="003E0580">
            <w:pPr>
              <w:jc w:val="center"/>
              <w:rPr>
                <w:color w:val="000000"/>
                <w:sz w:val="16"/>
                <w:szCs w:val="16"/>
              </w:rPr>
            </w:pPr>
            <w:r w:rsidRPr="00170255">
              <w:rPr>
                <w:color w:val="000000"/>
                <w:sz w:val="16"/>
                <w:szCs w:val="16"/>
              </w:rPr>
              <w:t>Volunteer05_period2_point00</w:t>
            </w:r>
          </w:p>
        </w:tc>
        <w:tc>
          <w:tcPr>
            <w:tcW w:w="1250" w:type="pct"/>
            <w:tcBorders>
              <w:top w:val="nil"/>
              <w:left w:val="nil"/>
              <w:bottom w:val="nil"/>
              <w:right w:val="nil"/>
            </w:tcBorders>
            <w:shd w:val="clear" w:color="auto" w:fill="auto"/>
            <w:noWrap/>
            <w:vAlign w:val="center"/>
          </w:tcPr>
          <w:p w14:paraId="1D68665F"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492C18D0" w14:textId="77777777" w:rsidR="003E0580" w:rsidRPr="00170255" w:rsidRDefault="003E0580" w:rsidP="003E0580">
            <w:pPr>
              <w:jc w:val="center"/>
              <w:rPr>
                <w:color w:val="000000"/>
                <w:sz w:val="16"/>
                <w:szCs w:val="16"/>
              </w:rPr>
            </w:pPr>
            <w:r w:rsidRPr="00170255">
              <w:rPr>
                <w:color w:val="000000"/>
                <w:sz w:val="16"/>
                <w:szCs w:val="16"/>
              </w:rPr>
              <w:t>Volunteer11_period2_point00</w:t>
            </w:r>
          </w:p>
        </w:tc>
        <w:tc>
          <w:tcPr>
            <w:tcW w:w="1250" w:type="pct"/>
            <w:tcBorders>
              <w:top w:val="nil"/>
              <w:left w:val="nil"/>
              <w:bottom w:val="nil"/>
              <w:right w:val="nil"/>
            </w:tcBorders>
            <w:shd w:val="clear" w:color="auto" w:fill="auto"/>
            <w:noWrap/>
            <w:vAlign w:val="center"/>
            <w:hideMark/>
          </w:tcPr>
          <w:p w14:paraId="3BC0B649"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5E37F2ED" w14:textId="77777777" w:rsidTr="003E0580">
        <w:trPr>
          <w:trHeight w:val="227"/>
          <w:jc w:val="center"/>
        </w:trPr>
        <w:tc>
          <w:tcPr>
            <w:tcW w:w="1250" w:type="pct"/>
            <w:tcBorders>
              <w:top w:val="nil"/>
              <w:left w:val="nil"/>
              <w:bottom w:val="nil"/>
              <w:right w:val="nil"/>
            </w:tcBorders>
            <w:shd w:val="clear" w:color="auto" w:fill="auto"/>
            <w:noWrap/>
            <w:vAlign w:val="center"/>
          </w:tcPr>
          <w:p w14:paraId="72B60221" w14:textId="77777777" w:rsidR="003E0580" w:rsidRPr="00170255" w:rsidRDefault="003E0580" w:rsidP="003E0580">
            <w:pPr>
              <w:jc w:val="center"/>
              <w:rPr>
                <w:color w:val="000000"/>
                <w:sz w:val="16"/>
                <w:szCs w:val="16"/>
              </w:rPr>
            </w:pPr>
            <w:r w:rsidRPr="00170255">
              <w:rPr>
                <w:color w:val="000000"/>
                <w:sz w:val="16"/>
                <w:szCs w:val="16"/>
              </w:rPr>
              <w:t>Volunteer05_period2_point01</w:t>
            </w:r>
          </w:p>
        </w:tc>
        <w:tc>
          <w:tcPr>
            <w:tcW w:w="1250" w:type="pct"/>
            <w:tcBorders>
              <w:top w:val="nil"/>
              <w:left w:val="nil"/>
              <w:bottom w:val="nil"/>
              <w:right w:val="nil"/>
            </w:tcBorders>
            <w:shd w:val="clear" w:color="auto" w:fill="auto"/>
            <w:noWrap/>
            <w:vAlign w:val="center"/>
          </w:tcPr>
          <w:p w14:paraId="4B7CA380" w14:textId="77777777" w:rsidR="003E0580" w:rsidRPr="00170255" w:rsidRDefault="003E0580" w:rsidP="003E0580">
            <w:pPr>
              <w:jc w:val="center"/>
              <w:rPr>
                <w:color w:val="000000"/>
                <w:sz w:val="16"/>
                <w:szCs w:val="16"/>
              </w:rPr>
            </w:pPr>
            <w:r w:rsidRPr="00170255">
              <w:rPr>
                <w:color w:val="000000"/>
                <w:sz w:val="16"/>
                <w:szCs w:val="16"/>
              </w:rPr>
              <w:t>3939,315</w:t>
            </w:r>
          </w:p>
        </w:tc>
        <w:tc>
          <w:tcPr>
            <w:tcW w:w="1250" w:type="pct"/>
            <w:tcBorders>
              <w:top w:val="nil"/>
              <w:left w:val="nil"/>
              <w:bottom w:val="nil"/>
              <w:right w:val="nil"/>
            </w:tcBorders>
            <w:shd w:val="clear" w:color="auto" w:fill="auto"/>
            <w:noWrap/>
            <w:vAlign w:val="center"/>
            <w:hideMark/>
          </w:tcPr>
          <w:p w14:paraId="0799348E" w14:textId="77777777" w:rsidR="003E0580" w:rsidRPr="00170255" w:rsidRDefault="003E0580" w:rsidP="003E0580">
            <w:pPr>
              <w:jc w:val="center"/>
              <w:rPr>
                <w:color w:val="000000"/>
                <w:sz w:val="16"/>
                <w:szCs w:val="16"/>
              </w:rPr>
            </w:pPr>
            <w:r w:rsidRPr="00170255">
              <w:rPr>
                <w:color w:val="000000"/>
                <w:sz w:val="16"/>
                <w:szCs w:val="16"/>
              </w:rPr>
              <w:t>Volunteer11_period2_point01</w:t>
            </w:r>
          </w:p>
        </w:tc>
        <w:tc>
          <w:tcPr>
            <w:tcW w:w="1250" w:type="pct"/>
            <w:tcBorders>
              <w:top w:val="nil"/>
              <w:left w:val="nil"/>
              <w:bottom w:val="nil"/>
              <w:right w:val="nil"/>
            </w:tcBorders>
            <w:shd w:val="clear" w:color="auto" w:fill="auto"/>
            <w:noWrap/>
            <w:vAlign w:val="center"/>
            <w:hideMark/>
          </w:tcPr>
          <w:p w14:paraId="1B81D0E7" w14:textId="77777777" w:rsidR="003E0580" w:rsidRPr="00170255" w:rsidRDefault="003E0580" w:rsidP="003E0580">
            <w:pPr>
              <w:jc w:val="center"/>
              <w:rPr>
                <w:color w:val="000000"/>
                <w:sz w:val="16"/>
                <w:szCs w:val="16"/>
              </w:rPr>
            </w:pPr>
            <w:r w:rsidRPr="00170255">
              <w:rPr>
                <w:color w:val="000000"/>
                <w:sz w:val="16"/>
                <w:szCs w:val="16"/>
              </w:rPr>
              <w:t>11470,159</w:t>
            </w:r>
          </w:p>
        </w:tc>
      </w:tr>
      <w:tr w:rsidR="003E0580" w:rsidRPr="00170255" w14:paraId="25BCFF15" w14:textId="77777777" w:rsidTr="003E0580">
        <w:trPr>
          <w:trHeight w:val="227"/>
          <w:jc w:val="center"/>
        </w:trPr>
        <w:tc>
          <w:tcPr>
            <w:tcW w:w="1250" w:type="pct"/>
            <w:tcBorders>
              <w:top w:val="nil"/>
              <w:left w:val="nil"/>
              <w:bottom w:val="nil"/>
              <w:right w:val="nil"/>
            </w:tcBorders>
            <w:shd w:val="clear" w:color="auto" w:fill="auto"/>
            <w:noWrap/>
            <w:vAlign w:val="center"/>
          </w:tcPr>
          <w:p w14:paraId="236F531A" w14:textId="77777777" w:rsidR="003E0580" w:rsidRPr="00170255" w:rsidRDefault="003E0580" w:rsidP="003E0580">
            <w:pPr>
              <w:jc w:val="center"/>
              <w:rPr>
                <w:color w:val="000000"/>
                <w:sz w:val="16"/>
                <w:szCs w:val="16"/>
              </w:rPr>
            </w:pPr>
            <w:r w:rsidRPr="00170255">
              <w:rPr>
                <w:color w:val="000000"/>
                <w:sz w:val="16"/>
                <w:szCs w:val="16"/>
              </w:rPr>
              <w:t>Volunteer05_period2_point02</w:t>
            </w:r>
          </w:p>
        </w:tc>
        <w:tc>
          <w:tcPr>
            <w:tcW w:w="1250" w:type="pct"/>
            <w:tcBorders>
              <w:top w:val="nil"/>
              <w:left w:val="nil"/>
              <w:bottom w:val="nil"/>
              <w:right w:val="nil"/>
            </w:tcBorders>
            <w:shd w:val="clear" w:color="auto" w:fill="auto"/>
            <w:noWrap/>
            <w:vAlign w:val="center"/>
          </w:tcPr>
          <w:p w14:paraId="00D3E098" w14:textId="77777777" w:rsidR="003E0580" w:rsidRPr="00170255" w:rsidRDefault="003E0580" w:rsidP="003E0580">
            <w:pPr>
              <w:jc w:val="center"/>
              <w:rPr>
                <w:color w:val="000000"/>
                <w:sz w:val="16"/>
                <w:szCs w:val="16"/>
              </w:rPr>
            </w:pPr>
            <w:r w:rsidRPr="00170255">
              <w:rPr>
                <w:color w:val="000000"/>
                <w:sz w:val="16"/>
                <w:szCs w:val="16"/>
              </w:rPr>
              <w:t>7323,350</w:t>
            </w:r>
          </w:p>
        </w:tc>
        <w:tc>
          <w:tcPr>
            <w:tcW w:w="1250" w:type="pct"/>
            <w:tcBorders>
              <w:top w:val="nil"/>
              <w:left w:val="nil"/>
              <w:bottom w:val="nil"/>
              <w:right w:val="nil"/>
            </w:tcBorders>
            <w:shd w:val="clear" w:color="auto" w:fill="auto"/>
            <w:noWrap/>
            <w:vAlign w:val="center"/>
            <w:hideMark/>
          </w:tcPr>
          <w:p w14:paraId="5B5BDA05" w14:textId="77777777" w:rsidR="003E0580" w:rsidRPr="00170255" w:rsidRDefault="003E0580" w:rsidP="003E0580">
            <w:pPr>
              <w:jc w:val="center"/>
              <w:rPr>
                <w:color w:val="000000"/>
                <w:sz w:val="16"/>
                <w:szCs w:val="16"/>
              </w:rPr>
            </w:pPr>
            <w:r w:rsidRPr="00170255">
              <w:rPr>
                <w:color w:val="000000"/>
                <w:sz w:val="16"/>
                <w:szCs w:val="16"/>
              </w:rPr>
              <w:t>Volunteer11_period2_point02</w:t>
            </w:r>
          </w:p>
        </w:tc>
        <w:tc>
          <w:tcPr>
            <w:tcW w:w="1250" w:type="pct"/>
            <w:tcBorders>
              <w:top w:val="nil"/>
              <w:left w:val="nil"/>
              <w:bottom w:val="nil"/>
              <w:right w:val="nil"/>
            </w:tcBorders>
            <w:shd w:val="clear" w:color="auto" w:fill="auto"/>
            <w:noWrap/>
            <w:vAlign w:val="center"/>
            <w:hideMark/>
          </w:tcPr>
          <w:p w14:paraId="6DC7D180" w14:textId="77777777" w:rsidR="003E0580" w:rsidRPr="00170255" w:rsidRDefault="003E0580" w:rsidP="003E0580">
            <w:pPr>
              <w:jc w:val="center"/>
              <w:rPr>
                <w:color w:val="000000"/>
                <w:sz w:val="16"/>
                <w:szCs w:val="16"/>
              </w:rPr>
            </w:pPr>
            <w:r w:rsidRPr="00170255">
              <w:rPr>
                <w:color w:val="000000"/>
                <w:sz w:val="16"/>
                <w:szCs w:val="16"/>
              </w:rPr>
              <w:t>11611,373</w:t>
            </w:r>
          </w:p>
        </w:tc>
      </w:tr>
      <w:tr w:rsidR="003E0580" w:rsidRPr="00170255" w14:paraId="3427CBC1" w14:textId="77777777" w:rsidTr="003E0580">
        <w:trPr>
          <w:trHeight w:val="227"/>
          <w:jc w:val="center"/>
        </w:trPr>
        <w:tc>
          <w:tcPr>
            <w:tcW w:w="1250" w:type="pct"/>
            <w:tcBorders>
              <w:top w:val="nil"/>
              <w:left w:val="nil"/>
              <w:bottom w:val="nil"/>
              <w:right w:val="nil"/>
            </w:tcBorders>
            <w:shd w:val="clear" w:color="auto" w:fill="auto"/>
            <w:noWrap/>
            <w:vAlign w:val="center"/>
          </w:tcPr>
          <w:p w14:paraId="5E928B8A" w14:textId="77777777" w:rsidR="003E0580" w:rsidRPr="00170255" w:rsidRDefault="003E0580" w:rsidP="003E0580">
            <w:pPr>
              <w:jc w:val="center"/>
              <w:rPr>
                <w:color w:val="000000"/>
                <w:sz w:val="16"/>
                <w:szCs w:val="16"/>
              </w:rPr>
            </w:pPr>
            <w:r w:rsidRPr="00170255">
              <w:rPr>
                <w:color w:val="000000"/>
                <w:sz w:val="16"/>
                <w:szCs w:val="16"/>
              </w:rPr>
              <w:t>Volunteer05_period2_point03</w:t>
            </w:r>
          </w:p>
        </w:tc>
        <w:tc>
          <w:tcPr>
            <w:tcW w:w="1250" w:type="pct"/>
            <w:tcBorders>
              <w:top w:val="nil"/>
              <w:left w:val="nil"/>
              <w:bottom w:val="nil"/>
              <w:right w:val="nil"/>
            </w:tcBorders>
            <w:shd w:val="clear" w:color="auto" w:fill="auto"/>
            <w:noWrap/>
            <w:vAlign w:val="center"/>
          </w:tcPr>
          <w:p w14:paraId="37000ED7" w14:textId="77777777" w:rsidR="003E0580" w:rsidRPr="00170255" w:rsidRDefault="003E0580" w:rsidP="003E0580">
            <w:pPr>
              <w:jc w:val="center"/>
              <w:rPr>
                <w:color w:val="000000"/>
                <w:sz w:val="16"/>
                <w:szCs w:val="16"/>
              </w:rPr>
            </w:pPr>
            <w:r w:rsidRPr="00170255">
              <w:rPr>
                <w:color w:val="000000"/>
                <w:sz w:val="16"/>
                <w:szCs w:val="16"/>
              </w:rPr>
              <w:t>7104,273</w:t>
            </w:r>
          </w:p>
        </w:tc>
        <w:tc>
          <w:tcPr>
            <w:tcW w:w="1250" w:type="pct"/>
            <w:tcBorders>
              <w:top w:val="nil"/>
              <w:left w:val="nil"/>
              <w:bottom w:val="nil"/>
              <w:right w:val="nil"/>
            </w:tcBorders>
            <w:shd w:val="clear" w:color="auto" w:fill="auto"/>
            <w:noWrap/>
            <w:vAlign w:val="center"/>
            <w:hideMark/>
          </w:tcPr>
          <w:p w14:paraId="1846228D" w14:textId="77777777" w:rsidR="003E0580" w:rsidRPr="00170255" w:rsidRDefault="003E0580" w:rsidP="003E0580">
            <w:pPr>
              <w:jc w:val="center"/>
              <w:rPr>
                <w:color w:val="000000"/>
                <w:sz w:val="16"/>
                <w:szCs w:val="16"/>
              </w:rPr>
            </w:pPr>
            <w:r w:rsidRPr="00170255">
              <w:rPr>
                <w:color w:val="000000"/>
                <w:sz w:val="16"/>
                <w:szCs w:val="16"/>
              </w:rPr>
              <w:t>Volunteer11_period2_point03</w:t>
            </w:r>
          </w:p>
        </w:tc>
        <w:tc>
          <w:tcPr>
            <w:tcW w:w="1250" w:type="pct"/>
            <w:tcBorders>
              <w:top w:val="nil"/>
              <w:left w:val="nil"/>
              <w:bottom w:val="nil"/>
              <w:right w:val="nil"/>
            </w:tcBorders>
            <w:shd w:val="clear" w:color="auto" w:fill="auto"/>
            <w:noWrap/>
            <w:vAlign w:val="center"/>
            <w:hideMark/>
          </w:tcPr>
          <w:p w14:paraId="55A849E5" w14:textId="77777777" w:rsidR="003E0580" w:rsidRPr="00170255" w:rsidRDefault="003E0580" w:rsidP="003E0580">
            <w:pPr>
              <w:jc w:val="center"/>
              <w:rPr>
                <w:color w:val="000000"/>
                <w:sz w:val="16"/>
                <w:szCs w:val="16"/>
              </w:rPr>
            </w:pPr>
            <w:r w:rsidRPr="00170255">
              <w:rPr>
                <w:color w:val="000000"/>
                <w:sz w:val="16"/>
                <w:szCs w:val="16"/>
              </w:rPr>
              <w:t>11887,246</w:t>
            </w:r>
          </w:p>
        </w:tc>
      </w:tr>
      <w:tr w:rsidR="003E0580" w:rsidRPr="00170255" w14:paraId="0AE5C98F" w14:textId="77777777" w:rsidTr="003E0580">
        <w:trPr>
          <w:trHeight w:val="227"/>
          <w:jc w:val="center"/>
        </w:trPr>
        <w:tc>
          <w:tcPr>
            <w:tcW w:w="1250" w:type="pct"/>
            <w:tcBorders>
              <w:top w:val="nil"/>
              <w:left w:val="nil"/>
              <w:bottom w:val="nil"/>
              <w:right w:val="nil"/>
            </w:tcBorders>
            <w:shd w:val="clear" w:color="auto" w:fill="auto"/>
            <w:noWrap/>
            <w:vAlign w:val="center"/>
          </w:tcPr>
          <w:p w14:paraId="75C084B9" w14:textId="77777777" w:rsidR="003E0580" w:rsidRPr="00170255" w:rsidRDefault="003E0580" w:rsidP="003E0580">
            <w:pPr>
              <w:jc w:val="center"/>
              <w:rPr>
                <w:color w:val="000000"/>
                <w:sz w:val="16"/>
                <w:szCs w:val="16"/>
              </w:rPr>
            </w:pPr>
            <w:r w:rsidRPr="00170255">
              <w:rPr>
                <w:color w:val="000000"/>
                <w:sz w:val="16"/>
                <w:szCs w:val="16"/>
              </w:rPr>
              <w:t>Volunteer05_period2_point04</w:t>
            </w:r>
          </w:p>
        </w:tc>
        <w:tc>
          <w:tcPr>
            <w:tcW w:w="1250" w:type="pct"/>
            <w:tcBorders>
              <w:top w:val="nil"/>
              <w:left w:val="nil"/>
              <w:bottom w:val="nil"/>
              <w:right w:val="nil"/>
            </w:tcBorders>
            <w:shd w:val="clear" w:color="auto" w:fill="auto"/>
            <w:noWrap/>
            <w:vAlign w:val="center"/>
          </w:tcPr>
          <w:p w14:paraId="75B0B6B3" w14:textId="77777777" w:rsidR="003E0580" w:rsidRPr="00170255" w:rsidRDefault="003E0580" w:rsidP="003E0580">
            <w:pPr>
              <w:jc w:val="center"/>
              <w:rPr>
                <w:color w:val="000000"/>
                <w:sz w:val="16"/>
                <w:szCs w:val="16"/>
              </w:rPr>
            </w:pPr>
            <w:r w:rsidRPr="00170255">
              <w:rPr>
                <w:color w:val="000000"/>
                <w:sz w:val="16"/>
                <w:szCs w:val="16"/>
              </w:rPr>
              <w:t>6292,371</w:t>
            </w:r>
          </w:p>
        </w:tc>
        <w:tc>
          <w:tcPr>
            <w:tcW w:w="1250" w:type="pct"/>
            <w:tcBorders>
              <w:top w:val="nil"/>
              <w:left w:val="nil"/>
              <w:bottom w:val="nil"/>
              <w:right w:val="nil"/>
            </w:tcBorders>
            <w:shd w:val="clear" w:color="auto" w:fill="auto"/>
            <w:noWrap/>
            <w:vAlign w:val="center"/>
            <w:hideMark/>
          </w:tcPr>
          <w:p w14:paraId="175DD6DC" w14:textId="77777777" w:rsidR="003E0580" w:rsidRPr="00170255" w:rsidRDefault="003E0580" w:rsidP="003E0580">
            <w:pPr>
              <w:jc w:val="center"/>
              <w:rPr>
                <w:color w:val="000000"/>
                <w:sz w:val="16"/>
                <w:szCs w:val="16"/>
              </w:rPr>
            </w:pPr>
            <w:r w:rsidRPr="00170255">
              <w:rPr>
                <w:color w:val="000000"/>
                <w:sz w:val="16"/>
                <w:szCs w:val="16"/>
              </w:rPr>
              <w:t>Volunteer11_period2_point04</w:t>
            </w:r>
          </w:p>
        </w:tc>
        <w:tc>
          <w:tcPr>
            <w:tcW w:w="1250" w:type="pct"/>
            <w:tcBorders>
              <w:top w:val="nil"/>
              <w:left w:val="nil"/>
              <w:bottom w:val="nil"/>
              <w:right w:val="nil"/>
            </w:tcBorders>
            <w:shd w:val="clear" w:color="auto" w:fill="auto"/>
            <w:noWrap/>
            <w:vAlign w:val="center"/>
            <w:hideMark/>
          </w:tcPr>
          <w:p w14:paraId="060863B5" w14:textId="77777777" w:rsidR="003E0580" w:rsidRPr="00170255" w:rsidRDefault="003E0580" w:rsidP="003E0580">
            <w:pPr>
              <w:jc w:val="center"/>
              <w:rPr>
                <w:color w:val="000000"/>
                <w:sz w:val="16"/>
                <w:szCs w:val="16"/>
              </w:rPr>
            </w:pPr>
            <w:r w:rsidRPr="00170255">
              <w:rPr>
                <w:color w:val="000000"/>
                <w:sz w:val="16"/>
                <w:szCs w:val="16"/>
              </w:rPr>
              <w:t>9358,560</w:t>
            </w:r>
          </w:p>
        </w:tc>
      </w:tr>
      <w:tr w:rsidR="003E0580" w:rsidRPr="00170255" w14:paraId="181D2778" w14:textId="77777777" w:rsidTr="003E0580">
        <w:trPr>
          <w:trHeight w:val="227"/>
          <w:jc w:val="center"/>
        </w:trPr>
        <w:tc>
          <w:tcPr>
            <w:tcW w:w="1250" w:type="pct"/>
            <w:tcBorders>
              <w:top w:val="nil"/>
              <w:left w:val="nil"/>
              <w:bottom w:val="nil"/>
              <w:right w:val="nil"/>
            </w:tcBorders>
            <w:shd w:val="clear" w:color="auto" w:fill="auto"/>
            <w:noWrap/>
            <w:vAlign w:val="center"/>
          </w:tcPr>
          <w:p w14:paraId="2C722C45" w14:textId="77777777" w:rsidR="003E0580" w:rsidRPr="00170255" w:rsidRDefault="003E0580" w:rsidP="003E0580">
            <w:pPr>
              <w:jc w:val="center"/>
              <w:rPr>
                <w:color w:val="000000"/>
                <w:sz w:val="16"/>
                <w:szCs w:val="16"/>
              </w:rPr>
            </w:pPr>
            <w:r w:rsidRPr="00170255">
              <w:rPr>
                <w:color w:val="000000"/>
                <w:sz w:val="16"/>
                <w:szCs w:val="16"/>
              </w:rPr>
              <w:t>Volunteer05_period2_point05</w:t>
            </w:r>
          </w:p>
        </w:tc>
        <w:tc>
          <w:tcPr>
            <w:tcW w:w="1250" w:type="pct"/>
            <w:tcBorders>
              <w:top w:val="nil"/>
              <w:left w:val="nil"/>
              <w:bottom w:val="nil"/>
              <w:right w:val="nil"/>
            </w:tcBorders>
            <w:shd w:val="clear" w:color="auto" w:fill="auto"/>
            <w:noWrap/>
            <w:vAlign w:val="center"/>
          </w:tcPr>
          <w:p w14:paraId="33192B2F" w14:textId="77777777" w:rsidR="003E0580" w:rsidRPr="00170255" w:rsidRDefault="003E0580" w:rsidP="003E0580">
            <w:pPr>
              <w:jc w:val="center"/>
              <w:rPr>
                <w:color w:val="000000"/>
                <w:sz w:val="16"/>
                <w:szCs w:val="16"/>
              </w:rPr>
            </w:pPr>
            <w:r w:rsidRPr="00170255">
              <w:rPr>
                <w:color w:val="000000"/>
                <w:sz w:val="16"/>
                <w:szCs w:val="16"/>
              </w:rPr>
              <w:t>2339,096</w:t>
            </w:r>
          </w:p>
        </w:tc>
        <w:tc>
          <w:tcPr>
            <w:tcW w:w="1250" w:type="pct"/>
            <w:tcBorders>
              <w:top w:val="nil"/>
              <w:left w:val="nil"/>
              <w:bottom w:val="nil"/>
              <w:right w:val="nil"/>
            </w:tcBorders>
            <w:shd w:val="clear" w:color="auto" w:fill="auto"/>
            <w:noWrap/>
            <w:vAlign w:val="center"/>
            <w:hideMark/>
          </w:tcPr>
          <w:p w14:paraId="679A74ED" w14:textId="77777777" w:rsidR="003E0580" w:rsidRPr="00170255" w:rsidRDefault="003E0580" w:rsidP="003E0580">
            <w:pPr>
              <w:jc w:val="center"/>
              <w:rPr>
                <w:color w:val="000000"/>
                <w:sz w:val="16"/>
                <w:szCs w:val="16"/>
              </w:rPr>
            </w:pPr>
            <w:r w:rsidRPr="00170255">
              <w:rPr>
                <w:color w:val="000000"/>
                <w:sz w:val="16"/>
                <w:szCs w:val="16"/>
              </w:rPr>
              <w:t>Volunteer11_period2_point05</w:t>
            </w:r>
          </w:p>
        </w:tc>
        <w:tc>
          <w:tcPr>
            <w:tcW w:w="1250" w:type="pct"/>
            <w:tcBorders>
              <w:top w:val="nil"/>
              <w:left w:val="nil"/>
              <w:bottom w:val="nil"/>
              <w:right w:val="nil"/>
            </w:tcBorders>
            <w:shd w:val="clear" w:color="auto" w:fill="auto"/>
            <w:noWrap/>
            <w:vAlign w:val="center"/>
            <w:hideMark/>
          </w:tcPr>
          <w:p w14:paraId="2B84938C" w14:textId="77777777" w:rsidR="003E0580" w:rsidRPr="00170255" w:rsidRDefault="003E0580" w:rsidP="003E0580">
            <w:pPr>
              <w:jc w:val="center"/>
              <w:rPr>
                <w:color w:val="000000"/>
                <w:sz w:val="16"/>
                <w:szCs w:val="16"/>
              </w:rPr>
            </w:pPr>
            <w:r w:rsidRPr="00170255">
              <w:rPr>
                <w:color w:val="000000"/>
                <w:sz w:val="16"/>
                <w:szCs w:val="16"/>
              </w:rPr>
              <w:t>4298,186</w:t>
            </w:r>
          </w:p>
        </w:tc>
      </w:tr>
      <w:tr w:rsidR="003E0580" w:rsidRPr="00170255" w14:paraId="53131CFB" w14:textId="77777777" w:rsidTr="003E0580">
        <w:trPr>
          <w:trHeight w:val="227"/>
          <w:jc w:val="center"/>
        </w:trPr>
        <w:tc>
          <w:tcPr>
            <w:tcW w:w="1250" w:type="pct"/>
            <w:tcBorders>
              <w:top w:val="nil"/>
              <w:left w:val="nil"/>
              <w:bottom w:val="nil"/>
              <w:right w:val="nil"/>
            </w:tcBorders>
            <w:shd w:val="clear" w:color="auto" w:fill="auto"/>
            <w:noWrap/>
            <w:vAlign w:val="center"/>
          </w:tcPr>
          <w:p w14:paraId="317FF69E" w14:textId="77777777" w:rsidR="003E0580" w:rsidRPr="00170255" w:rsidRDefault="003E0580" w:rsidP="003E0580">
            <w:pPr>
              <w:jc w:val="center"/>
              <w:rPr>
                <w:color w:val="000000"/>
                <w:sz w:val="16"/>
                <w:szCs w:val="16"/>
              </w:rPr>
            </w:pPr>
            <w:r w:rsidRPr="00170255">
              <w:rPr>
                <w:color w:val="000000"/>
                <w:sz w:val="16"/>
                <w:szCs w:val="16"/>
              </w:rPr>
              <w:t>Volunteer05_period2_point06</w:t>
            </w:r>
          </w:p>
        </w:tc>
        <w:tc>
          <w:tcPr>
            <w:tcW w:w="1250" w:type="pct"/>
            <w:tcBorders>
              <w:top w:val="nil"/>
              <w:left w:val="nil"/>
              <w:bottom w:val="nil"/>
              <w:right w:val="nil"/>
            </w:tcBorders>
            <w:shd w:val="clear" w:color="auto" w:fill="auto"/>
            <w:noWrap/>
            <w:vAlign w:val="center"/>
          </w:tcPr>
          <w:p w14:paraId="1524E4F1" w14:textId="77777777" w:rsidR="003E0580" w:rsidRPr="00170255" w:rsidRDefault="003E0580" w:rsidP="003E0580">
            <w:pPr>
              <w:jc w:val="center"/>
              <w:rPr>
                <w:color w:val="000000"/>
                <w:sz w:val="16"/>
                <w:szCs w:val="16"/>
              </w:rPr>
            </w:pPr>
            <w:r w:rsidRPr="00170255">
              <w:rPr>
                <w:color w:val="000000"/>
                <w:sz w:val="16"/>
                <w:szCs w:val="16"/>
              </w:rPr>
              <w:t>1146,776</w:t>
            </w:r>
          </w:p>
        </w:tc>
        <w:tc>
          <w:tcPr>
            <w:tcW w:w="1250" w:type="pct"/>
            <w:tcBorders>
              <w:top w:val="nil"/>
              <w:left w:val="nil"/>
              <w:bottom w:val="nil"/>
              <w:right w:val="nil"/>
            </w:tcBorders>
            <w:shd w:val="clear" w:color="auto" w:fill="auto"/>
            <w:noWrap/>
            <w:vAlign w:val="center"/>
            <w:hideMark/>
          </w:tcPr>
          <w:p w14:paraId="436FA759" w14:textId="77777777" w:rsidR="003E0580" w:rsidRPr="00170255" w:rsidRDefault="003E0580" w:rsidP="003E0580">
            <w:pPr>
              <w:jc w:val="center"/>
              <w:rPr>
                <w:color w:val="000000"/>
                <w:sz w:val="16"/>
                <w:szCs w:val="16"/>
              </w:rPr>
            </w:pPr>
            <w:r w:rsidRPr="00170255">
              <w:rPr>
                <w:color w:val="000000"/>
                <w:sz w:val="16"/>
                <w:szCs w:val="16"/>
              </w:rPr>
              <w:t>Volunteer11_period2_point06</w:t>
            </w:r>
          </w:p>
        </w:tc>
        <w:tc>
          <w:tcPr>
            <w:tcW w:w="1250" w:type="pct"/>
            <w:tcBorders>
              <w:top w:val="nil"/>
              <w:left w:val="nil"/>
              <w:bottom w:val="nil"/>
              <w:right w:val="nil"/>
            </w:tcBorders>
            <w:shd w:val="clear" w:color="auto" w:fill="auto"/>
            <w:noWrap/>
            <w:vAlign w:val="center"/>
            <w:hideMark/>
          </w:tcPr>
          <w:p w14:paraId="2D73EB35" w14:textId="77777777" w:rsidR="003E0580" w:rsidRPr="00170255" w:rsidRDefault="003E0580" w:rsidP="003E0580">
            <w:pPr>
              <w:jc w:val="center"/>
              <w:rPr>
                <w:color w:val="000000"/>
                <w:sz w:val="16"/>
                <w:szCs w:val="16"/>
              </w:rPr>
            </w:pPr>
            <w:r w:rsidRPr="00170255">
              <w:rPr>
                <w:color w:val="000000"/>
                <w:sz w:val="16"/>
                <w:szCs w:val="16"/>
              </w:rPr>
              <w:t>1917,035</w:t>
            </w:r>
          </w:p>
        </w:tc>
      </w:tr>
      <w:tr w:rsidR="003E0580" w:rsidRPr="00170255" w14:paraId="0F6BD099" w14:textId="77777777" w:rsidTr="003E0580">
        <w:trPr>
          <w:trHeight w:val="227"/>
          <w:jc w:val="center"/>
        </w:trPr>
        <w:tc>
          <w:tcPr>
            <w:tcW w:w="1250" w:type="pct"/>
            <w:tcBorders>
              <w:top w:val="nil"/>
              <w:left w:val="nil"/>
              <w:bottom w:val="nil"/>
              <w:right w:val="nil"/>
            </w:tcBorders>
            <w:shd w:val="clear" w:color="auto" w:fill="auto"/>
            <w:noWrap/>
            <w:vAlign w:val="center"/>
          </w:tcPr>
          <w:p w14:paraId="1F4BA306" w14:textId="77777777" w:rsidR="003E0580" w:rsidRPr="00170255" w:rsidRDefault="003E0580" w:rsidP="003E0580">
            <w:pPr>
              <w:jc w:val="center"/>
              <w:rPr>
                <w:color w:val="000000"/>
                <w:sz w:val="16"/>
                <w:szCs w:val="16"/>
              </w:rPr>
            </w:pPr>
            <w:r w:rsidRPr="00170255">
              <w:rPr>
                <w:color w:val="000000"/>
                <w:sz w:val="16"/>
                <w:szCs w:val="16"/>
              </w:rPr>
              <w:t>Volunteer05_period2_point07</w:t>
            </w:r>
          </w:p>
        </w:tc>
        <w:tc>
          <w:tcPr>
            <w:tcW w:w="1250" w:type="pct"/>
            <w:tcBorders>
              <w:top w:val="nil"/>
              <w:left w:val="nil"/>
              <w:bottom w:val="nil"/>
              <w:right w:val="nil"/>
            </w:tcBorders>
            <w:shd w:val="clear" w:color="auto" w:fill="auto"/>
            <w:noWrap/>
            <w:vAlign w:val="center"/>
          </w:tcPr>
          <w:p w14:paraId="33B9EEDA" w14:textId="77777777" w:rsidR="003E0580" w:rsidRPr="00170255" w:rsidRDefault="003E0580" w:rsidP="003E0580">
            <w:pPr>
              <w:jc w:val="center"/>
              <w:rPr>
                <w:color w:val="000000"/>
                <w:sz w:val="16"/>
                <w:szCs w:val="16"/>
              </w:rPr>
            </w:pPr>
            <w:r w:rsidRPr="00170255">
              <w:rPr>
                <w:color w:val="000000"/>
                <w:sz w:val="16"/>
                <w:szCs w:val="16"/>
              </w:rPr>
              <w:t>547,101</w:t>
            </w:r>
          </w:p>
        </w:tc>
        <w:tc>
          <w:tcPr>
            <w:tcW w:w="1250" w:type="pct"/>
            <w:tcBorders>
              <w:top w:val="nil"/>
              <w:left w:val="nil"/>
              <w:bottom w:val="nil"/>
              <w:right w:val="nil"/>
            </w:tcBorders>
            <w:shd w:val="clear" w:color="auto" w:fill="auto"/>
            <w:noWrap/>
            <w:vAlign w:val="center"/>
            <w:hideMark/>
          </w:tcPr>
          <w:p w14:paraId="7F0CFA95" w14:textId="77777777" w:rsidR="003E0580" w:rsidRPr="00170255" w:rsidRDefault="003E0580" w:rsidP="003E0580">
            <w:pPr>
              <w:jc w:val="center"/>
              <w:rPr>
                <w:color w:val="000000"/>
                <w:sz w:val="16"/>
                <w:szCs w:val="16"/>
              </w:rPr>
            </w:pPr>
            <w:r w:rsidRPr="00170255">
              <w:rPr>
                <w:color w:val="000000"/>
                <w:sz w:val="16"/>
                <w:szCs w:val="16"/>
              </w:rPr>
              <w:t>Volunteer11_period2_point07</w:t>
            </w:r>
          </w:p>
        </w:tc>
        <w:tc>
          <w:tcPr>
            <w:tcW w:w="1250" w:type="pct"/>
            <w:tcBorders>
              <w:top w:val="nil"/>
              <w:left w:val="nil"/>
              <w:bottom w:val="nil"/>
              <w:right w:val="nil"/>
            </w:tcBorders>
            <w:shd w:val="clear" w:color="auto" w:fill="auto"/>
            <w:noWrap/>
            <w:vAlign w:val="center"/>
            <w:hideMark/>
          </w:tcPr>
          <w:p w14:paraId="2FF61AB8" w14:textId="77777777" w:rsidR="003E0580" w:rsidRPr="00170255" w:rsidRDefault="003E0580" w:rsidP="003E0580">
            <w:pPr>
              <w:jc w:val="center"/>
              <w:rPr>
                <w:color w:val="000000"/>
                <w:sz w:val="16"/>
                <w:szCs w:val="16"/>
              </w:rPr>
            </w:pPr>
            <w:r w:rsidRPr="00170255">
              <w:rPr>
                <w:color w:val="000000"/>
                <w:sz w:val="16"/>
                <w:szCs w:val="16"/>
              </w:rPr>
              <w:t>918,366</w:t>
            </w:r>
          </w:p>
        </w:tc>
      </w:tr>
      <w:tr w:rsidR="003E0580" w:rsidRPr="00170255" w14:paraId="7A9A7E9A" w14:textId="77777777" w:rsidTr="003E0580">
        <w:trPr>
          <w:trHeight w:val="227"/>
          <w:jc w:val="center"/>
        </w:trPr>
        <w:tc>
          <w:tcPr>
            <w:tcW w:w="1250" w:type="pct"/>
            <w:tcBorders>
              <w:top w:val="nil"/>
              <w:left w:val="nil"/>
              <w:bottom w:val="nil"/>
              <w:right w:val="nil"/>
            </w:tcBorders>
            <w:shd w:val="clear" w:color="auto" w:fill="auto"/>
            <w:noWrap/>
            <w:vAlign w:val="center"/>
          </w:tcPr>
          <w:p w14:paraId="362E498F" w14:textId="77777777" w:rsidR="003E0580" w:rsidRPr="00170255" w:rsidRDefault="003E0580" w:rsidP="003E0580">
            <w:pPr>
              <w:jc w:val="center"/>
              <w:rPr>
                <w:color w:val="000000"/>
                <w:sz w:val="16"/>
                <w:szCs w:val="16"/>
              </w:rPr>
            </w:pPr>
            <w:r w:rsidRPr="00170255">
              <w:rPr>
                <w:color w:val="000000"/>
                <w:sz w:val="16"/>
                <w:szCs w:val="16"/>
              </w:rPr>
              <w:t>Volunteer05_period2_point08</w:t>
            </w:r>
          </w:p>
        </w:tc>
        <w:tc>
          <w:tcPr>
            <w:tcW w:w="1250" w:type="pct"/>
            <w:tcBorders>
              <w:top w:val="nil"/>
              <w:left w:val="nil"/>
              <w:bottom w:val="nil"/>
              <w:right w:val="nil"/>
            </w:tcBorders>
            <w:shd w:val="clear" w:color="auto" w:fill="auto"/>
            <w:noWrap/>
            <w:vAlign w:val="center"/>
          </w:tcPr>
          <w:p w14:paraId="28C8D3D5" w14:textId="77777777" w:rsidR="003E0580" w:rsidRPr="00170255" w:rsidRDefault="003E0580" w:rsidP="003E0580">
            <w:pPr>
              <w:jc w:val="center"/>
              <w:rPr>
                <w:color w:val="000000"/>
                <w:sz w:val="16"/>
                <w:szCs w:val="16"/>
              </w:rPr>
            </w:pPr>
            <w:r w:rsidRPr="00170255">
              <w:rPr>
                <w:color w:val="000000"/>
                <w:sz w:val="16"/>
                <w:szCs w:val="16"/>
              </w:rPr>
              <w:t>129,702</w:t>
            </w:r>
          </w:p>
        </w:tc>
        <w:tc>
          <w:tcPr>
            <w:tcW w:w="1250" w:type="pct"/>
            <w:tcBorders>
              <w:top w:val="nil"/>
              <w:left w:val="nil"/>
              <w:bottom w:val="nil"/>
              <w:right w:val="nil"/>
            </w:tcBorders>
            <w:shd w:val="clear" w:color="auto" w:fill="auto"/>
            <w:noWrap/>
            <w:vAlign w:val="center"/>
            <w:hideMark/>
          </w:tcPr>
          <w:p w14:paraId="3B7366E6" w14:textId="77777777" w:rsidR="003E0580" w:rsidRPr="00170255" w:rsidRDefault="003E0580" w:rsidP="003E0580">
            <w:pPr>
              <w:jc w:val="center"/>
              <w:rPr>
                <w:color w:val="000000"/>
                <w:sz w:val="16"/>
                <w:szCs w:val="16"/>
              </w:rPr>
            </w:pPr>
            <w:r w:rsidRPr="00170255">
              <w:rPr>
                <w:color w:val="000000"/>
                <w:sz w:val="16"/>
                <w:szCs w:val="16"/>
              </w:rPr>
              <w:t>Volunteer11_period2_point08</w:t>
            </w:r>
          </w:p>
        </w:tc>
        <w:tc>
          <w:tcPr>
            <w:tcW w:w="1250" w:type="pct"/>
            <w:tcBorders>
              <w:top w:val="nil"/>
              <w:left w:val="nil"/>
              <w:bottom w:val="nil"/>
              <w:right w:val="nil"/>
            </w:tcBorders>
            <w:shd w:val="clear" w:color="auto" w:fill="auto"/>
            <w:noWrap/>
            <w:vAlign w:val="center"/>
            <w:hideMark/>
          </w:tcPr>
          <w:p w14:paraId="553F5B32" w14:textId="77777777" w:rsidR="003E0580" w:rsidRPr="00170255" w:rsidRDefault="003E0580" w:rsidP="003E0580">
            <w:pPr>
              <w:jc w:val="center"/>
              <w:rPr>
                <w:color w:val="000000"/>
                <w:sz w:val="16"/>
                <w:szCs w:val="16"/>
              </w:rPr>
            </w:pPr>
            <w:r w:rsidRPr="00170255">
              <w:rPr>
                <w:color w:val="000000"/>
                <w:sz w:val="16"/>
                <w:szCs w:val="16"/>
              </w:rPr>
              <w:t>277,812</w:t>
            </w:r>
          </w:p>
        </w:tc>
      </w:tr>
      <w:tr w:rsidR="003E0580" w:rsidRPr="00170255" w14:paraId="1EC0B0AA" w14:textId="77777777" w:rsidTr="003E0580">
        <w:trPr>
          <w:trHeight w:val="227"/>
          <w:jc w:val="center"/>
        </w:trPr>
        <w:tc>
          <w:tcPr>
            <w:tcW w:w="1250" w:type="pct"/>
            <w:tcBorders>
              <w:top w:val="nil"/>
              <w:left w:val="nil"/>
              <w:bottom w:val="nil"/>
              <w:right w:val="nil"/>
            </w:tcBorders>
            <w:shd w:val="clear" w:color="auto" w:fill="auto"/>
            <w:noWrap/>
            <w:vAlign w:val="center"/>
          </w:tcPr>
          <w:p w14:paraId="13F7DA4D" w14:textId="77777777" w:rsidR="003E0580" w:rsidRPr="00170255" w:rsidRDefault="003E0580" w:rsidP="003E0580">
            <w:pPr>
              <w:jc w:val="center"/>
              <w:rPr>
                <w:color w:val="000000"/>
                <w:sz w:val="16"/>
                <w:szCs w:val="16"/>
              </w:rPr>
            </w:pPr>
            <w:r w:rsidRPr="00170255">
              <w:rPr>
                <w:color w:val="000000"/>
                <w:sz w:val="16"/>
                <w:szCs w:val="16"/>
              </w:rPr>
              <w:t>Volunteer05_period2_point09</w:t>
            </w:r>
          </w:p>
        </w:tc>
        <w:tc>
          <w:tcPr>
            <w:tcW w:w="1250" w:type="pct"/>
            <w:tcBorders>
              <w:top w:val="nil"/>
              <w:left w:val="nil"/>
              <w:bottom w:val="nil"/>
              <w:right w:val="nil"/>
            </w:tcBorders>
            <w:shd w:val="clear" w:color="auto" w:fill="auto"/>
            <w:noWrap/>
            <w:vAlign w:val="center"/>
          </w:tcPr>
          <w:p w14:paraId="267E754B" w14:textId="77777777" w:rsidR="003E0580" w:rsidRPr="00170255" w:rsidRDefault="003E0580" w:rsidP="003E0580">
            <w:pPr>
              <w:jc w:val="center"/>
              <w:rPr>
                <w:color w:val="000000"/>
                <w:sz w:val="16"/>
                <w:szCs w:val="16"/>
              </w:rPr>
            </w:pPr>
            <w:r w:rsidRPr="00170255">
              <w:rPr>
                <w:color w:val="000000"/>
                <w:sz w:val="16"/>
                <w:szCs w:val="16"/>
              </w:rPr>
              <w:t>48,056</w:t>
            </w:r>
          </w:p>
        </w:tc>
        <w:tc>
          <w:tcPr>
            <w:tcW w:w="1250" w:type="pct"/>
            <w:tcBorders>
              <w:top w:val="nil"/>
              <w:left w:val="nil"/>
              <w:bottom w:val="nil"/>
              <w:right w:val="nil"/>
            </w:tcBorders>
            <w:shd w:val="clear" w:color="auto" w:fill="auto"/>
            <w:noWrap/>
            <w:vAlign w:val="center"/>
            <w:hideMark/>
          </w:tcPr>
          <w:p w14:paraId="5C66965C" w14:textId="77777777" w:rsidR="003E0580" w:rsidRPr="00170255" w:rsidRDefault="003E0580" w:rsidP="003E0580">
            <w:pPr>
              <w:jc w:val="center"/>
              <w:rPr>
                <w:color w:val="000000"/>
                <w:sz w:val="16"/>
                <w:szCs w:val="16"/>
              </w:rPr>
            </w:pPr>
            <w:r w:rsidRPr="00170255">
              <w:rPr>
                <w:color w:val="000000"/>
                <w:sz w:val="16"/>
                <w:szCs w:val="16"/>
              </w:rPr>
              <w:t>Volunteer11_period2_point09</w:t>
            </w:r>
          </w:p>
        </w:tc>
        <w:tc>
          <w:tcPr>
            <w:tcW w:w="1250" w:type="pct"/>
            <w:tcBorders>
              <w:top w:val="nil"/>
              <w:left w:val="nil"/>
              <w:bottom w:val="nil"/>
              <w:right w:val="nil"/>
            </w:tcBorders>
            <w:shd w:val="clear" w:color="auto" w:fill="auto"/>
            <w:noWrap/>
            <w:vAlign w:val="center"/>
            <w:hideMark/>
          </w:tcPr>
          <w:p w14:paraId="66A338A3" w14:textId="77777777" w:rsidR="003E0580" w:rsidRPr="00170255" w:rsidRDefault="003E0580" w:rsidP="003E0580">
            <w:pPr>
              <w:jc w:val="center"/>
              <w:rPr>
                <w:color w:val="000000"/>
                <w:sz w:val="16"/>
                <w:szCs w:val="16"/>
              </w:rPr>
            </w:pPr>
            <w:r w:rsidRPr="00170255">
              <w:rPr>
                <w:color w:val="000000"/>
                <w:sz w:val="16"/>
                <w:szCs w:val="16"/>
              </w:rPr>
              <w:t>105,174</w:t>
            </w:r>
          </w:p>
        </w:tc>
      </w:tr>
      <w:tr w:rsidR="003E0580" w:rsidRPr="00170255" w14:paraId="69E0E7FA" w14:textId="77777777" w:rsidTr="003E0580">
        <w:trPr>
          <w:trHeight w:val="227"/>
          <w:jc w:val="center"/>
        </w:trPr>
        <w:tc>
          <w:tcPr>
            <w:tcW w:w="1250" w:type="pct"/>
            <w:tcBorders>
              <w:top w:val="nil"/>
              <w:left w:val="nil"/>
              <w:right w:val="nil"/>
            </w:tcBorders>
            <w:shd w:val="clear" w:color="auto" w:fill="auto"/>
            <w:noWrap/>
            <w:vAlign w:val="center"/>
          </w:tcPr>
          <w:p w14:paraId="61462F5D" w14:textId="77777777" w:rsidR="003E0580" w:rsidRPr="00170255" w:rsidRDefault="003E0580" w:rsidP="003E0580">
            <w:pPr>
              <w:jc w:val="center"/>
              <w:rPr>
                <w:color w:val="000000"/>
                <w:sz w:val="16"/>
                <w:szCs w:val="16"/>
              </w:rPr>
            </w:pPr>
            <w:r w:rsidRPr="00170255">
              <w:rPr>
                <w:color w:val="000000"/>
                <w:sz w:val="16"/>
                <w:szCs w:val="16"/>
              </w:rPr>
              <w:lastRenderedPageBreak/>
              <w:t>Volunteer05_period2_point10</w:t>
            </w:r>
          </w:p>
        </w:tc>
        <w:tc>
          <w:tcPr>
            <w:tcW w:w="1250" w:type="pct"/>
            <w:tcBorders>
              <w:top w:val="nil"/>
              <w:left w:val="nil"/>
              <w:right w:val="nil"/>
            </w:tcBorders>
            <w:shd w:val="clear" w:color="auto" w:fill="auto"/>
            <w:noWrap/>
            <w:vAlign w:val="center"/>
          </w:tcPr>
          <w:p w14:paraId="5C93F92C" w14:textId="77777777" w:rsidR="003E0580" w:rsidRPr="00170255" w:rsidRDefault="003E0580" w:rsidP="003E0580">
            <w:pPr>
              <w:jc w:val="center"/>
              <w:rPr>
                <w:color w:val="000000"/>
                <w:sz w:val="16"/>
                <w:szCs w:val="16"/>
              </w:rPr>
            </w:pPr>
            <w:r w:rsidRPr="00170255">
              <w:rPr>
                <w:color w:val="000000"/>
                <w:sz w:val="16"/>
                <w:szCs w:val="16"/>
              </w:rPr>
              <w:t>33,807</w:t>
            </w:r>
          </w:p>
        </w:tc>
        <w:tc>
          <w:tcPr>
            <w:tcW w:w="1250" w:type="pct"/>
            <w:tcBorders>
              <w:top w:val="nil"/>
              <w:left w:val="nil"/>
              <w:right w:val="nil"/>
            </w:tcBorders>
            <w:shd w:val="clear" w:color="auto" w:fill="auto"/>
            <w:noWrap/>
            <w:vAlign w:val="center"/>
            <w:hideMark/>
          </w:tcPr>
          <w:p w14:paraId="33CAE686" w14:textId="77777777" w:rsidR="003E0580" w:rsidRPr="00170255" w:rsidRDefault="003E0580" w:rsidP="003E0580">
            <w:pPr>
              <w:jc w:val="center"/>
              <w:rPr>
                <w:color w:val="000000"/>
                <w:sz w:val="16"/>
                <w:szCs w:val="16"/>
              </w:rPr>
            </w:pPr>
            <w:r w:rsidRPr="00170255">
              <w:rPr>
                <w:color w:val="000000"/>
                <w:sz w:val="16"/>
                <w:szCs w:val="16"/>
              </w:rPr>
              <w:t>Volunteer11_period2_point10</w:t>
            </w:r>
          </w:p>
        </w:tc>
        <w:tc>
          <w:tcPr>
            <w:tcW w:w="1250" w:type="pct"/>
            <w:tcBorders>
              <w:top w:val="nil"/>
              <w:left w:val="nil"/>
              <w:right w:val="nil"/>
            </w:tcBorders>
            <w:shd w:val="clear" w:color="auto" w:fill="auto"/>
            <w:noWrap/>
            <w:vAlign w:val="center"/>
            <w:hideMark/>
          </w:tcPr>
          <w:p w14:paraId="09FA7ED8" w14:textId="77777777" w:rsidR="003E0580" w:rsidRPr="00170255" w:rsidRDefault="003E0580" w:rsidP="003E0580">
            <w:pPr>
              <w:jc w:val="center"/>
              <w:rPr>
                <w:color w:val="000000"/>
                <w:sz w:val="16"/>
                <w:szCs w:val="16"/>
              </w:rPr>
            </w:pPr>
            <w:r w:rsidRPr="00170255">
              <w:rPr>
                <w:color w:val="000000"/>
                <w:sz w:val="16"/>
                <w:szCs w:val="16"/>
              </w:rPr>
              <w:t>59,687</w:t>
            </w:r>
          </w:p>
        </w:tc>
      </w:tr>
      <w:tr w:rsidR="003E0580" w:rsidRPr="00170255" w14:paraId="2D5ACFC9" w14:textId="77777777" w:rsidTr="003E0580">
        <w:trPr>
          <w:trHeight w:val="227"/>
          <w:jc w:val="center"/>
        </w:trPr>
        <w:tc>
          <w:tcPr>
            <w:tcW w:w="1250" w:type="pct"/>
            <w:tcBorders>
              <w:top w:val="nil"/>
              <w:left w:val="nil"/>
              <w:bottom w:val="single" w:sz="4" w:space="0" w:color="auto"/>
              <w:right w:val="nil"/>
            </w:tcBorders>
            <w:shd w:val="clear" w:color="auto" w:fill="auto"/>
            <w:noWrap/>
            <w:vAlign w:val="center"/>
          </w:tcPr>
          <w:p w14:paraId="743054E8" w14:textId="77777777" w:rsidR="003E0580" w:rsidRPr="00170255" w:rsidRDefault="003E0580" w:rsidP="003E0580">
            <w:pPr>
              <w:jc w:val="center"/>
              <w:rPr>
                <w:color w:val="000000"/>
                <w:sz w:val="16"/>
                <w:szCs w:val="16"/>
              </w:rPr>
            </w:pPr>
            <w:r w:rsidRPr="00170255">
              <w:rPr>
                <w:color w:val="000000"/>
                <w:sz w:val="16"/>
                <w:szCs w:val="16"/>
              </w:rPr>
              <w:t>Volunteer05_period2_point11</w:t>
            </w:r>
          </w:p>
        </w:tc>
        <w:tc>
          <w:tcPr>
            <w:tcW w:w="1250" w:type="pct"/>
            <w:tcBorders>
              <w:top w:val="nil"/>
              <w:left w:val="nil"/>
              <w:bottom w:val="single" w:sz="4" w:space="0" w:color="auto"/>
              <w:right w:val="nil"/>
            </w:tcBorders>
            <w:shd w:val="clear" w:color="auto" w:fill="auto"/>
            <w:noWrap/>
            <w:vAlign w:val="center"/>
          </w:tcPr>
          <w:p w14:paraId="7D36487B" w14:textId="77777777" w:rsidR="003E0580" w:rsidRPr="00170255" w:rsidRDefault="003E0580" w:rsidP="003E0580">
            <w:pPr>
              <w:jc w:val="center"/>
              <w:rPr>
                <w:color w:val="000000"/>
                <w:sz w:val="16"/>
                <w:szCs w:val="16"/>
              </w:rPr>
            </w:pPr>
            <w:r w:rsidRPr="00170255">
              <w:rPr>
                <w:color w:val="000000"/>
                <w:sz w:val="16"/>
                <w:szCs w:val="16"/>
              </w:rPr>
              <w:t>27,555</w:t>
            </w:r>
          </w:p>
        </w:tc>
        <w:tc>
          <w:tcPr>
            <w:tcW w:w="1250" w:type="pct"/>
            <w:tcBorders>
              <w:top w:val="nil"/>
              <w:left w:val="nil"/>
              <w:bottom w:val="single" w:sz="4" w:space="0" w:color="auto"/>
              <w:right w:val="nil"/>
            </w:tcBorders>
            <w:shd w:val="clear" w:color="auto" w:fill="auto"/>
            <w:noWrap/>
            <w:vAlign w:val="center"/>
            <w:hideMark/>
          </w:tcPr>
          <w:p w14:paraId="26878ECC" w14:textId="77777777" w:rsidR="003E0580" w:rsidRPr="00170255" w:rsidRDefault="003E0580" w:rsidP="003E0580">
            <w:pPr>
              <w:jc w:val="center"/>
              <w:rPr>
                <w:color w:val="000000"/>
                <w:sz w:val="16"/>
                <w:szCs w:val="16"/>
              </w:rPr>
            </w:pPr>
            <w:r w:rsidRPr="00170255">
              <w:rPr>
                <w:color w:val="000000"/>
                <w:sz w:val="16"/>
                <w:szCs w:val="16"/>
              </w:rPr>
              <w:t>Volunteer11_period2_point11</w:t>
            </w:r>
          </w:p>
        </w:tc>
        <w:tc>
          <w:tcPr>
            <w:tcW w:w="1250" w:type="pct"/>
            <w:tcBorders>
              <w:top w:val="nil"/>
              <w:left w:val="nil"/>
              <w:bottom w:val="single" w:sz="4" w:space="0" w:color="auto"/>
              <w:right w:val="nil"/>
            </w:tcBorders>
            <w:shd w:val="clear" w:color="auto" w:fill="auto"/>
            <w:noWrap/>
            <w:vAlign w:val="center"/>
            <w:hideMark/>
          </w:tcPr>
          <w:p w14:paraId="397DE22E" w14:textId="77777777" w:rsidR="003E0580" w:rsidRPr="00170255" w:rsidRDefault="003E0580" w:rsidP="003E0580">
            <w:pPr>
              <w:jc w:val="center"/>
              <w:rPr>
                <w:color w:val="000000"/>
                <w:sz w:val="16"/>
                <w:szCs w:val="16"/>
              </w:rPr>
            </w:pPr>
            <w:r w:rsidRPr="00170255">
              <w:rPr>
                <w:color w:val="000000"/>
                <w:sz w:val="16"/>
                <w:szCs w:val="16"/>
              </w:rPr>
              <w:t>34,312</w:t>
            </w:r>
          </w:p>
        </w:tc>
      </w:tr>
      <w:tr w:rsidR="003E0580" w:rsidRPr="00170255" w14:paraId="779A475B" w14:textId="77777777" w:rsidTr="003E0580">
        <w:trPr>
          <w:trHeight w:val="227"/>
          <w:jc w:val="center"/>
        </w:trPr>
        <w:tc>
          <w:tcPr>
            <w:tcW w:w="1250" w:type="pct"/>
            <w:tcBorders>
              <w:top w:val="single" w:sz="4" w:space="0" w:color="auto"/>
              <w:left w:val="nil"/>
              <w:bottom w:val="nil"/>
              <w:right w:val="nil"/>
            </w:tcBorders>
            <w:shd w:val="clear" w:color="auto" w:fill="auto"/>
            <w:noWrap/>
            <w:vAlign w:val="center"/>
          </w:tcPr>
          <w:p w14:paraId="0FE21A07" w14:textId="77777777" w:rsidR="003E0580" w:rsidRPr="00170255" w:rsidRDefault="003E0580" w:rsidP="003E0580">
            <w:pPr>
              <w:jc w:val="center"/>
              <w:rPr>
                <w:color w:val="000000"/>
                <w:sz w:val="16"/>
                <w:szCs w:val="16"/>
              </w:rPr>
            </w:pPr>
            <w:r w:rsidRPr="00170255">
              <w:rPr>
                <w:color w:val="000000"/>
                <w:sz w:val="16"/>
                <w:szCs w:val="16"/>
              </w:rPr>
              <w:t>Volunteer06_period1_point00</w:t>
            </w:r>
          </w:p>
        </w:tc>
        <w:tc>
          <w:tcPr>
            <w:tcW w:w="1250" w:type="pct"/>
            <w:tcBorders>
              <w:top w:val="single" w:sz="4" w:space="0" w:color="auto"/>
              <w:left w:val="nil"/>
              <w:bottom w:val="nil"/>
              <w:right w:val="nil"/>
            </w:tcBorders>
            <w:shd w:val="clear" w:color="auto" w:fill="auto"/>
            <w:noWrap/>
            <w:vAlign w:val="center"/>
          </w:tcPr>
          <w:p w14:paraId="700D475F"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single" w:sz="4" w:space="0" w:color="auto"/>
              <w:left w:val="nil"/>
              <w:bottom w:val="nil"/>
              <w:right w:val="nil"/>
            </w:tcBorders>
            <w:shd w:val="clear" w:color="auto" w:fill="auto"/>
            <w:noWrap/>
            <w:vAlign w:val="center"/>
            <w:hideMark/>
          </w:tcPr>
          <w:p w14:paraId="4877F6A1" w14:textId="77777777" w:rsidR="003E0580" w:rsidRPr="00170255" w:rsidRDefault="003E0580" w:rsidP="003E0580">
            <w:pPr>
              <w:jc w:val="center"/>
              <w:rPr>
                <w:color w:val="000000"/>
                <w:sz w:val="16"/>
                <w:szCs w:val="16"/>
              </w:rPr>
            </w:pPr>
            <w:r w:rsidRPr="00170255">
              <w:rPr>
                <w:color w:val="000000"/>
                <w:sz w:val="16"/>
                <w:szCs w:val="16"/>
              </w:rPr>
              <w:t>Volunteer12_period1_point00</w:t>
            </w:r>
          </w:p>
        </w:tc>
        <w:tc>
          <w:tcPr>
            <w:tcW w:w="1250" w:type="pct"/>
            <w:tcBorders>
              <w:top w:val="single" w:sz="4" w:space="0" w:color="auto"/>
              <w:left w:val="nil"/>
              <w:bottom w:val="nil"/>
              <w:right w:val="nil"/>
            </w:tcBorders>
            <w:shd w:val="clear" w:color="auto" w:fill="auto"/>
            <w:noWrap/>
            <w:vAlign w:val="center"/>
            <w:hideMark/>
          </w:tcPr>
          <w:p w14:paraId="3D3D66B7"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135BC033" w14:textId="77777777" w:rsidTr="003E0580">
        <w:trPr>
          <w:trHeight w:val="227"/>
          <w:jc w:val="center"/>
        </w:trPr>
        <w:tc>
          <w:tcPr>
            <w:tcW w:w="1250" w:type="pct"/>
            <w:tcBorders>
              <w:top w:val="nil"/>
              <w:left w:val="nil"/>
              <w:bottom w:val="nil"/>
              <w:right w:val="nil"/>
            </w:tcBorders>
            <w:shd w:val="clear" w:color="auto" w:fill="auto"/>
            <w:noWrap/>
            <w:vAlign w:val="center"/>
          </w:tcPr>
          <w:p w14:paraId="74B055D5" w14:textId="77777777" w:rsidR="003E0580" w:rsidRPr="00170255" w:rsidRDefault="003E0580" w:rsidP="003E0580">
            <w:pPr>
              <w:jc w:val="center"/>
              <w:rPr>
                <w:color w:val="000000"/>
                <w:sz w:val="16"/>
                <w:szCs w:val="16"/>
              </w:rPr>
            </w:pPr>
            <w:r w:rsidRPr="00170255">
              <w:rPr>
                <w:color w:val="000000"/>
                <w:sz w:val="16"/>
                <w:szCs w:val="16"/>
              </w:rPr>
              <w:t>Volunteer06_period1_point01</w:t>
            </w:r>
          </w:p>
        </w:tc>
        <w:tc>
          <w:tcPr>
            <w:tcW w:w="1250" w:type="pct"/>
            <w:tcBorders>
              <w:top w:val="nil"/>
              <w:left w:val="nil"/>
              <w:bottom w:val="nil"/>
              <w:right w:val="nil"/>
            </w:tcBorders>
            <w:shd w:val="clear" w:color="auto" w:fill="auto"/>
            <w:noWrap/>
            <w:vAlign w:val="center"/>
          </w:tcPr>
          <w:p w14:paraId="2BD9BC40"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5B179E11" w14:textId="77777777" w:rsidR="003E0580" w:rsidRPr="00170255" w:rsidRDefault="003E0580" w:rsidP="003E0580">
            <w:pPr>
              <w:jc w:val="center"/>
              <w:rPr>
                <w:color w:val="000000"/>
                <w:sz w:val="16"/>
                <w:szCs w:val="16"/>
              </w:rPr>
            </w:pPr>
            <w:r w:rsidRPr="00170255">
              <w:rPr>
                <w:color w:val="000000"/>
                <w:sz w:val="16"/>
                <w:szCs w:val="16"/>
              </w:rPr>
              <w:t>Volunteer12_period1_point01</w:t>
            </w:r>
          </w:p>
        </w:tc>
        <w:tc>
          <w:tcPr>
            <w:tcW w:w="1250" w:type="pct"/>
            <w:tcBorders>
              <w:top w:val="nil"/>
              <w:left w:val="nil"/>
              <w:bottom w:val="nil"/>
              <w:right w:val="nil"/>
            </w:tcBorders>
            <w:shd w:val="clear" w:color="auto" w:fill="auto"/>
            <w:noWrap/>
            <w:vAlign w:val="center"/>
            <w:hideMark/>
          </w:tcPr>
          <w:p w14:paraId="3417E292" w14:textId="77777777" w:rsidR="003E0580" w:rsidRPr="00170255" w:rsidRDefault="003E0580" w:rsidP="003E0580">
            <w:pPr>
              <w:jc w:val="center"/>
              <w:rPr>
                <w:color w:val="000000"/>
                <w:sz w:val="16"/>
                <w:szCs w:val="16"/>
              </w:rPr>
            </w:pPr>
            <w:r w:rsidRPr="00170255">
              <w:rPr>
                <w:color w:val="000000"/>
                <w:sz w:val="16"/>
                <w:szCs w:val="16"/>
              </w:rPr>
              <w:t>236,704</w:t>
            </w:r>
          </w:p>
        </w:tc>
      </w:tr>
      <w:tr w:rsidR="003E0580" w:rsidRPr="00170255" w14:paraId="7D632320"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41E9311B" w14:textId="77777777" w:rsidR="003E0580" w:rsidRPr="00170255" w:rsidRDefault="003E0580" w:rsidP="003E0580">
            <w:pPr>
              <w:jc w:val="center"/>
              <w:rPr>
                <w:color w:val="000000"/>
                <w:sz w:val="16"/>
                <w:szCs w:val="16"/>
              </w:rPr>
            </w:pPr>
            <w:r w:rsidRPr="00170255">
              <w:rPr>
                <w:color w:val="000000"/>
                <w:sz w:val="16"/>
                <w:szCs w:val="16"/>
              </w:rPr>
              <w:t>Volunteer06_period1_point02</w:t>
            </w:r>
          </w:p>
        </w:tc>
        <w:tc>
          <w:tcPr>
            <w:tcW w:w="1250" w:type="pct"/>
            <w:tcBorders>
              <w:top w:val="nil"/>
              <w:left w:val="nil"/>
              <w:bottom w:val="nil"/>
              <w:right w:val="nil"/>
            </w:tcBorders>
            <w:shd w:val="clear" w:color="auto" w:fill="auto"/>
            <w:noWrap/>
            <w:vAlign w:val="center"/>
            <w:hideMark/>
          </w:tcPr>
          <w:p w14:paraId="2A0DA4B6" w14:textId="77777777" w:rsidR="003E0580" w:rsidRPr="00170255" w:rsidRDefault="003E0580" w:rsidP="003E0580">
            <w:pPr>
              <w:jc w:val="center"/>
              <w:rPr>
                <w:color w:val="000000"/>
                <w:sz w:val="16"/>
                <w:szCs w:val="16"/>
              </w:rPr>
            </w:pPr>
            <w:r w:rsidRPr="00170255">
              <w:rPr>
                <w:color w:val="000000"/>
                <w:sz w:val="16"/>
                <w:szCs w:val="16"/>
              </w:rPr>
              <w:t>1688,059</w:t>
            </w:r>
          </w:p>
        </w:tc>
        <w:tc>
          <w:tcPr>
            <w:tcW w:w="1250" w:type="pct"/>
            <w:tcBorders>
              <w:top w:val="nil"/>
              <w:left w:val="nil"/>
              <w:bottom w:val="nil"/>
              <w:right w:val="nil"/>
            </w:tcBorders>
            <w:shd w:val="clear" w:color="auto" w:fill="auto"/>
            <w:noWrap/>
            <w:vAlign w:val="center"/>
            <w:hideMark/>
          </w:tcPr>
          <w:p w14:paraId="6874B407" w14:textId="77777777" w:rsidR="003E0580" w:rsidRPr="00170255" w:rsidRDefault="003E0580" w:rsidP="003E0580">
            <w:pPr>
              <w:jc w:val="center"/>
              <w:rPr>
                <w:color w:val="000000"/>
                <w:sz w:val="16"/>
                <w:szCs w:val="16"/>
              </w:rPr>
            </w:pPr>
            <w:r w:rsidRPr="00170255">
              <w:rPr>
                <w:color w:val="000000"/>
                <w:sz w:val="16"/>
                <w:szCs w:val="16"/>
              </w:rPr>
              <w:t>Volunteer12_period1_point02</w:t>
            </w:r>
          </w:p>
        </w:tc>
        <w:tc>
          <w:tcPr>
            <w:tcW w:w="1250" w:type="pct"/>
            <w:tcBorders>
              <w:top w:val="nil"/>
              <w:left w:val="nil"/>
              <w:bottom w:val="nil"/>
              <w:right w:val="nil"/>
            </w:tcBorders>
            <w:shd w:val="clear" w:color="auto" w:fill="auto"/>
            <w:noWrap/>
            <w:vAlign w:val="center"/>
            <w:hideMark/>
          </w:tcPr>
          <w:p w14:paraId="602B6F8B" w14:textId="77777777" w:rsidR="003E0580" w:rsidRPr="00170255" w:rsidRDefault="003E0580" w:rsidP="003E0580">
            <w:pPr>
              <w:jc w:val="center"/>
              <w:rPr>
                <w:color w:val="000000"/>
                <w:sz w:val="16"/>
                <w:szCs w:val="16"/>
              </w:rPr>
            </w:pPr>
            <w:r w:rsidRPr="00170255">
              <w:rPr>
                <w:color w:val="000000"/>
                <w:sz w:val="16"/>
                <w:szCs w:val="16"/>
              </w:rPr>
              <w:t>1291,578</w:t>
            </w:r>
          </w:p>
        </w:tc>
      </w:tr>
      <w:tr w:rsidR="003E0580" w:rsidRPr="00170255" w14:paraId="74E788A0"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5F477796" w14:textId="77777777" w:rsidR="003E0580" w:rsidRPr="00170255" w:rsidRDefault="003E0580" w:rsidP="003E0580">
            <w:pPr>
              <w:jc w:val="center"/>
              <w:rPr>
                <w:color w:val="000000"/>
                <w:sz w:val="16"/>
                <w:szCs w:val="16"/>
              </w:rPr>
            </w:pPr>
            <w:r w:rsidRPr="00170255">
              <w:rPr>
                <w:color w:val="000000"/>
                <w:sz w:val="16"/>
                <w:szCs w:val="16"/>
              </w:rPr>
              <w:t>Volunteer06_period1_point03</w:t>
            </w:r>
          </w:p>
        </w:tc>
        <w:tc>
          <w:tcPr>
            <w:tcW w:w="1250" w:type="pct"/>
            <w:tcBorders>
              <w:top w:val="nil"/>
              <w:left w:val="nil"/>
              <w:bottom w:val="nil"/>
              <w:right w:val="nil"/>
            </w:tcBorders>
            <w:shd w:val="clear" w:color="auto" w:fill="auto"/>
            <w:noWrap/>
            <w:vAlign w:val="center"/>
            <w:hideMark/>
          </w:tcPr>
          <w:p w14:paraId="53C3A429" w14:textId="77777777" w:rsidR="003E0580" w:rsidRPr="00170255" w:rsidRDefault="003E0580" w:rsidP="003E0580">
            <w:pPr>
              <w:jc w:val="center"/>
              <w:rPr>
                <w:color w:val="000000"/>
                <w:sz w:val="16"/>
                <w:szCs w:val="16"/>
              </w:rPr>
            </w:pPr>
            <w:r w:rsidRPr="00170255">
              <w:rPr>
                <w:color w:val="000000"/>
                <w:sz w:val="16"/>
                <w:szCs w:val="16"/>
              </w:rPr>
              <w:t>2524,749</w:t>
            </w:r>
          </w:p>
        </w:tc>
        <w:tc>
          <w:tcPr>
            <w:tcW w:w="1250" w:type="pct"/>
            <w:tcBorders>
              <w:top w:val="nil"/>
              <w:left w:val="nil"/>
              <w:bottom w:val="nil"/>
              <w:right w:val="nil"/>
            </w:tcBorders>
            <w:shd w:val="clear" w:color="auto" w:fill="auto"/>
            <w:noWrap/>
            <w:vAlign w:val="center"/>
            <w:hideMark/>
          </w:tcPr>
          <w:p w14:paraId="137D9D9A" w14:textId="77777777" w:rsidR="003E0580" w:rsidRPr="00170255" w:rsidRDefault="003E0580" w:rsidP="003E0580">
            <w:pPr>
              <w:jc w:val="center"/>
              <w:rPr>
                <w:color w:val="000000"/>
                <w:sz w:val="16"/>
                <w:szCs w:val="16"/>
              </w:rPr>
            </w:pPr>
            <w:r w:rsidRPr="00170255">
              <w:rPr>
                <w:color w:val="000000"/>
                <w:sz w:val="16"/>
                <w:szCs w:val="16"/>
              </w:rPr>
              <w:t>Volunteer12_period1_point03</w:t>
            </w:r>
          </w:p>
        </w:tc>
        <w:tc>
          <w:tcPr>
            <w:tcW w:w="1250" w:type="pct"/>
            <w:tcBorders>
              <w:top w:val="nil"/>
              <w:left w:val="nil"/>
              <w:bottom w:val="nil"/>
              <w:right w:val="nil"/>
            </w:tcBorders>
            <w:shd w:val="clear" w:color="auto" w:fill="auto"/>
            <w:noWrap/>
            <w:vAlign w:val="center"/>
            <w:hideMark/>
          </w:tcPr>
          <w:p w14:paraId="5513D537" w14:textId="77777777" w:rsidR="003E0580" w:rsidRPr="00170255" w:rsidRDefault="003E0580" w:rsidP="003E0580">
            <w:pPr>
              <w:jc w:val="center"/>
              <w:rPr>
                <w:color w:val="000000"/>
                <w:sz w:val="16"/>
                <w:szCs w:val="16"/>
              </w:rPr>
            </w:pPr>
            <w:r w:rsidRPr="00170255">
              <w:rPr>
                <w:color w:val="000000"/>
                <w:sz w:val="16"/>
                <w:szCs w:val="16"/>
              </w:rPr>
              <w:t>3418,817</w:t>
            </w:r>
          </w:p>
        </w:tc>
      </w:tr>
      <w:tr w:rsidR="003E0580" w:rsidRPr="00170255" w14:paraId="22F8E6C6"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717166AC" w14:textId="77777777" w:rsidR="003E0580" w:rsidRPr="00170255" w:rsidRDefault="003E0580" w:rsidP="003E0580">
            <w:pPr>
              <w:jc w:val="center"/>
              <w:rPr>
                <w:color w:val="000000"/>
                <w:sz w:val="16"/>
                <w:szCs w:val="16"/>
              </w:rPr>
            </w:pPr>
            <w:r w:rsidRPr="00170255">
              <w:rPr>
                <w:color w:val="000000"/>
                <w:sz w:val="16"/>
                <w:szCs w:val="16"/>
              </w:rPr>
              <w:t>Volunteer06_period1_point04</w:t>
            </w:r>
          </w:p>
        </w:tc>
        <w:tc>
          <w:tcPr>
            <w:tcW w:w="1250" w:type="pct"/>
            <w:tcBorders>
              <w:top w:val="nil"/>
              <w:left w:val="nil"/>
              <w:bottom w:val="nil"/>
              <w:right w:val="nil"/>
            </w:tcBorders>
            <w:shd w:val="clear" w:color="auto" w:fill="auto"/>
            <w:noWrap/>
            <w:vAlign w:val="center"/>
            <w:hideMark/>
          </w:tcPr>
          <w:p w14:paraId="267CBAC3" w14:textId="77777777" w:rsidR="003E0580" w:rsidRPr="00170255" w:rsidRDefault="003E0580" w:rsidP="003E0580">
            <w:pPr>
              <w:jc w:val="center"/>
              <w:rPr>
                <w:color w:val="000000"/>
                <w:sz w:val="16"/>
                <w:szCs w:val="16"/>
              </w:rPr>
            </w:pPr>
            <w:r w:rsidRPr="00170255">
              <w:rPr>
                <w:color w:val="000000"/>
                <w:sz w:val="16"/>
                <w:szCs w:val="16"/>
              </w:rPr>
              <w:t>2259,843</w:t>
            </w:r>
          </w:p>
        </w:tc>
        <w:tc>
          <w:tcPr>
            <w:tcW w:w="1250" w:type="pct"/>
            <w:tcBorders>
              <w:top w:val="nil"/>
              <w:left w:val="nil"/>
              <w:bottom w:val="nil"/>
              <w:right w:val="nil"/>
            </w:tcBorders>
            <w:shd w:val="clear" w:color="auto" w:fill="auto"/>
            <w:noWrap/>
            <w:vAlign w:val="center"/>
            <w:hideMark/>
          </w:tcPr>
          <w:p w14:paraId="1A15A26F" w14:textId="77777777" w:rsidR="003E0580" w:rsidRPr="00170255" w:rsidRDefault="003E0580" w:rsidP="003E0580">
            <w:pPr>
              <w:jc w:val="center"/>
              <w:rPr>
                <w:color w:val="000000"/>
                <w:sz w:val="16"/>
                <w:szCs w:val="16"/>
              </w:rPr>
            </w:pPr>
            <w:r w:rsidRPr="00170255">
              <w:rPr>
                <w:color w:val="000000"/>
                <w:sz w:val="16"/>
                <w:szCs w:val="16"/>
              </w:rPr>
              <w:t>Volunteer12_period1_point04</w:t>
            </w:r>
          </w:p>
        </w:tc>
        <w:tc>
          <w:tcPr>
            <w:tcW w:w="1250" w:type="pct"/>
            <w:tcBorders>
              <w:top w:val="nil"/>
              <w:left w:val="nil"/>
              <w:bottom w:val="nil"/>
              <w:right w:val="nil"/>
            </w:tcBorders>
            <w:shd w:val="clear" w:color="auto" w:fill="auto"/>
            <w:noWrap/>
            <w:vAlign w:val="center"/>
            <w:hideMark/>
          </w:tcPr>
          <w:p w14:paraId="4B053CC3" w14:textId="77777777" w:rsidR="003E0580" w:rsidRPr="00170255" w:rsidRDefault="003E0580" w:rsidP="003E0580">
            <w:pPr>
              <w:jc w:val="center"/>
              <w:rPr>
                <w:color w:val="000000"/>
                <w:sz w:val="16"/>
                <w:szCs w:val="16"/>
              </w:rPr>
            </w:pPr>
            <w:r w:rsidRPr="00170255">
              <w:rPr>
                <w:color w:val="000000"/>
                <w:sz w:val="16"/>
                <w:szCs w:val="16"/>
              </w:rPr>
              <w:t>4011,293</w:t>
            </w:r>
          </w:p>
        </w:tc>
      </w:tr>
      <w:tr w:rsidR="003E0580" w:rsidRPr="00170255" w14:paraId="14B21DFD"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41B9FCEA" w14:textId="77777777" w:rsidR="003E0580" w:rsidRPr="00170255" w:rsidRDefault="003E0580" w:rsidP="003E0580">
            <w:pPr>
              <w:jc w:val="center"/>
              <w:rPr>
                <w:color w:val="000000"/>
                <w:sz w:val="16"/>
                <w:szCs w:val="16"/>
              </w:rPr>
            </w:pPr>
            <w:r w:rsidRPr="00170255">
              <w:rPr>
                <w:color w:val="000000"/>
                <w:sz w:val="16"/>
                <w:szCs w:val="16"/>
              </w:rPr>
              <w:t>Volunteer06_period1_point05</w:t>
            </w:r>
          </w:p>
        </w:tc>
        <w:tc>
          <w:tcPr>
            <w:tcW w:w="1250" w:type="pct"/>
            <w:tcBorders>
              <w:top w:val="nil"/>
              <w:left w:val="nil"/>
              <w:bottom w:val="nil"/>
              <w:right w:val="nil"/>
            </w:tcBorders>
            <w:shd w:val="clear" w:color="auto" w:fill="auto"/>
            <w:noWrap/>
            <w:vAlign w:val="center"/>
            <w:hideMark/>
          </w:tcPr>
          <w:p w14:paraId="172885AF" w14:textId="77777777" w:rsidR="003E0580" w:rsidRPr="00170255" w:rsidRDefault="003E0580" w:rsidP="003E0580">
            <w:pPr>
              <w:jc w:val="center"/>
              <w:rPr>
                <w:color w:val="000000"/>
                <w:sz w:val="16"/>
                <w:szCs w:val="16"/>
              </w:rPr>
            </w:pPr>
            <w:r w:rsidRPr="00170255">
              <w:rPr>
                <w:color w:val="000000"/>
                <w:sz w:val="16"/>
                <w:szCs w:val="16"/>
              </w:rPr>
              <w:t>5225,770</w:t>
            </w:r>
          </w:p>
        </w:tc>
        <w:tc>
          <w:tcPr>
            <w:tcW w:w="1250" w:type="pct"/>
            <w:tcBorders>
              <w:top w:val="nil"/>
              <w:left w:val="nil"/>
              <w:bottom w:val="nil"/>
              <w:right w:val="nil"/>
            </w:tcBorders>
            <w:shd w:val="clear" w:color="auto" w:fill="auto"/>
            <w:noWrap/>
            <w:vAlign w:val="center"/>
            <w:hideMark/>
          </w:tcPr>
          <w:p w14:paraId="089D5AE7" w14:textId="77777777" w:rsidR="003E0580" w:rsidRPr="00170255" w:rsidRDefault="003E0580" w:rsidP="003E0580">
            <w:pPr>
              <w:jc w:val="center"/>
              <w:rPr>
                <w:color w:val="000000"/>
                <w:sz w:val="16"/>
                <w:szCs w:val="16"/>
              </w:rPr>
            </w:pPr>
            <w:r w:rsidRPr="00170255">
              <w:rPr>
                <w:color w:val="000000"/>
                <w:sz w:val="16"/>
                <w:szCs w:val="16"/>
              </w:rPr>
              <w:t>Volunteer12_period1_point05</w:t>
            </w:r>
          </w:p>
        </w:tc>
        <w:tc>
          <w:tcPr>
            <w:tcW w:w="1250" w:type="pct"/>
            <w:tcBorders>
              <w:top w:val="nil"/>
              <w:left w:val="nil"/>
              <w:bottom w:val="nil"/>
              <w:right w:val="nil"/>
            </w:tcBorders>
            <w:shd w:val="clear" w:color="auto" w:fill="auto"/>
            <w:noWrap/>
            <w:vAlign w:val="center"/>
            <w:hideMark/>
          </w:tcPr>
          <w:p w14:paraId="17B4F89B" w14:textId="77777777" w:rsidR="003E0580" w:rsidRPr="00170255" w:rsidRDefault="003E0580" w:rsidP="003E0580">
            <w:pPr>
              <w:jc w:val="center"/>
              <w:rPr>
                <w:color w:val="000000"/>
                <w:sz w:val="16"/>
                <w:szCs w:val="16"/>
              </w:rPr>
            </w:pPr>
            <w:r w:rsidRPr="00170255">
              <w:rPr>
                <w:color w:val="000000"/>
                <w:sz w:val="16"/>
                <w:szCs w:val="16"/>
              </w:rPr>
              <w:t>3622,986</w:t>
            </w:r>
          </w:p>
        </w:tc>
      </w:tr>
      <w:tr w:rsidR="003E0580" w:rsidRPr="00170255" w14:paraId="130F56DF"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103537EC" w14:textId="77777777" w:rsidR="003E0580" w:rsidRPr="00170255" w:rsidRDefault="003E0580" w:rsidP="003E0580">
            <w:pPr>
              <w:jc w:val="center"/>
              <w:rPr>
                <w:color w:val="000000"/>
                <w:sz w:val="16"/>
                <w:szCs w:val="16"/>
              </w:rPr>
            </w:pPr>
            <w:r w:rsidRPr="00170255">
              <w:rPr>
                <w:color w:val="000000"/>
                <w:sz w:val="16"/>
                <w:szCs w:val="16"/>
              </w:rPr>
              <w:t>Volunteer06_period1_point06</w:t>
            </w:r>
          </w:p>
        </w:tc>
        <w:tc>
          <w:tcPr>
            <w:tcW w:w="1250" w:type="pct"/>
            <w:tcBorders>
              <w:top w:val="nil"/>
              <w:left w:val="nil"/>
              <w:bottom w:val="nil"/>
              <w:right w:val="nil"/>
            </w:tcBorders>
            <w:shd w:val="clear" w:color="auto" w:fill="auto"/>
            <w:noWrap/>
            <w:vAlign w:val="center"/>
            <w:hideMark/>
          </w:tcPr>
          <w:p w14:paraId="64AF175F" w14:textId="77777777" w:rsidR="003E0580" w:rsidRPr="00170255" w:rsidRDefault="003E0580" w:rsidP="003E0580">
            <w:pPr>
              <w:jc w:val="center"/>
              <w:rPr>
                <w:color w:val="000000"/>
                <w:sz w:val="16"/>
                <w:szCs w:val="16"/>
              </w:rPr>
            </w:pPr>
            <w:r w:rsidRPr="00170255">
              <w:rPr>
                <w:color w:val="000000"/>
                <w:sz w:val="16"/>
                <w:szCs w:val="16"/>
              </w:rPr>
              <w:t>2345,951</w:t>
            </w:r>
          </w:p>
        </w:tc>
        <w:tc>
          <w:tcPr>
            <w:tcW w:w="1250" w:type="pct"/>
            <w:tcBorders>
              <w:top w:val="nil"/>
              <w:left w:val="nil"/>
              <w:bottom w:val="nil"/>
              <w:right w:val="nil"/>
            </w:tcBorders>
            <w:shd w:val="clear" w:color="auto" w:fill="auto"/>
            <w:noWrap/>
            <w:vAlign w:val="center"/>
            <w:hideMark/>
          </w:tcPr>
          <w:p w14:paraId="2C209205" w14:textId="77777777" w:rsidR="003E0580" w:rsidRPr="00170255" w:rsidRDefault="003E0580" w:rsidP="003E0580">
            <w:pPr>
              <w:jc w:val="center"/>
              <w:rPr>
                <w:color w:val="000000"/>
                <w:sz w:val="16"/>
                <w:szCs w:val="16"/>
              </w:rPr>
            </w:pPr>
            <w:r w:rsidRPr="00170255">
              <w:rPr>
                <w:color w:val="000000"/>
                <w:sz w:val="16"/>
                <w:szCs w:val="16"/>
              </w:rPr>
              <w:t>Volunteer12_period1_point06</w:t>
            </w:r>
          </w:p>
        </w:tc>
        <w:tc>
          <w:tcPr>
            <w:tcW w:w="1250" w:type="pct"/>
            <w:tcBorders>
              <w:top w:val="nil"/>
              <w:left w:val="nil"/>
              <w:bottom w:val="nil"/>
              <w:right w:val="nil"/>
            </w:tcBorders>
            <w:shd w:val="clear" w:color="auto" w:fill="auto"/>
            <w:noWrap/>
            <w:vAlign w:val="center"/>
            <w:hideMark/>
          </w:tcPr>
          <w:p w14:paraId="788EA2FA" w14:textId="77777777" w:rsidR="003E0580" w:rsidRPr="00170255" w:rsidRDefault="003E0580" w:rsidP="003E0580">
            <w:pPr>
              <w:jc w:val="center"/>
              <w:rPr>
                <w:color w:val="000000"/>
                <w:sz w:val="16"/>
                <w:szCs w:val="16"/>
              </w:rPr>
            </w:pPr>
            <w:r w:rsidRPr="00170255">
              <w:rPr>
                <w:color w:val="000000"/>
                <w:sz w:val="16"/>
                <w:szCs w:val="16"/>
              </w:rPr>
              <w:t>1826,894</w:t>
            </w:r>
          </w:p>
        </w:tc>
      </w:tr>
      <w:tr w:rsidR="003E0580" w:rsidRPr="00170255" w14:paraId="6FE799A1"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4E845AD7" w14:textId="77777777" w:rsidR="003E0580" w:rsidRPr="00170255" w:rsidRDefault="003E0580" w:rsidP="003E0580">
            <w:pPr>
              <w:jc w:val="center"/>
              <w:rPr>
                <w:color w:val="000000"/>
                <w:sz w:val="16"/>
                <w:szCs w:val="16"/>
              </w:rPr>
            </w:pPr>
            <w:r w:rsidRPr="00170255">
              <w:rPr>
                <w:color w:val="000000"/>
                <w:sz w:val="16"/>
                <w:szCs w:val="16"/>
              </w:rPr>
              <w:t>Volunteer06_period1_point07</w:t>
            </w:r>
          </w:p>
        </w:tc>
        <w:tc>
          <w:tcPr>
            <w:tcW w:w="1250" w:type="pct"/>
            <w:tcBorders>
              <w:top w:val="nil"/>
              <w:left w:val="nil"/>
              <w:bottom w:val="nil"/>
              <w:right w:val="nil"/>
            </w:tcBorders>
            <w:shd w:val="clear" w:color="auto" w:fill="auto"/>
            <w:noWrap/>
            <w:vAlign w:val="center"/>
            <w:hideMark/>
          </w:tcPr>
          <w:p w14:paraId="469DBBED" w14:textId="77777777" w:rsidR="003E0580" w:rsidRPr="00170255" w:rsidRDefault="003E0580" w:rsidP="003E0580">
            <w:pPr>
              <w:jc w:val="center"/>
              <w:rPr>
                <w:color w:val="000000"/>
                <w:sz w:val="16"/>
                <w:szCs w:val="16"/>
              </w:rPr>
            </w:pPr>
            <w:r w:rsidRPr="00170255">
              <w:rPr>
                <w:color w:val="000000"/>
                <w:sz w:val="16"/>
                <w:szCs w:val="16"/>
              </w:rPr>
              <w:t>1510,093</w:t>
            </w:r>
          </w:p>
        </w:tc>
        <w:tc>
          <w:tcPr>
            <w:tcW w:w="1250" w:type="pct"/>
            <w:tcBorders>
              <w:top w:val="nil"/>
              <w:left w:val="nil"/>
              <w:bottom w:val="nil"/>
              <w:right w:val="nil"/>
            </w:tcBorders>
            <w:shd w:val="clear" w:color="auto" w:fill="auto"/>
            <w:noWrap/>
            <w:vAlign w:val="center"/>
            <w:hideMark/>
          </w:tcPr>
          <w:p w14:paraId="2C3F5A6D" w14:textId="77777777" w:rsidR="003E0580" w:rsidRPr="00170255" w:rsidRDefault="003E0580" w:rsidP="003E0580">
            <w:pPr>
              <w:jc w:val="center"/>
              <w:rPr>
                <w:color w:val="000000"/>
                <w:sz w:val="16"/>
                <w:szCs w:val="16"/>
              </w:rPr>
            </w:pPr>
            <w:r w:rsidRPr="00170255">
              <w:rPr>
                <w:color w:val="000000"/>
                <w:sz w:val="16"/>
                <w:szCs w:val="16"/>
              </w:rPr>
              <w:t>Volunteer12_period1_point07</w:t>
            </w:r>
          </w:p>
        </w:tc>
        <w:tc>
          <w:tcPr>
            <w:tcW w:w="1250" w:type="pct"/>
            <w:tcBorders>
              <w:top w:val="nil"/>
              <w:left w:val="nil"/>
              <w:bottom w:val="nil"/>
              <w:right w:val="nil"/>
            </w:tcBorders>
            <w:shd w:val="clear" w:color="auto" w:fill="auto"/>
            <w:noWrap/>
            <w:vAlign w:val="center"/>
            <w:hideMark/>
          </w:tcPr>
          <w:p w14:paraId="157CCD95" w14:textId="77777777" w:rsidR="003E0580" w:rsidRPr="00170255" w:rsidRDefault="003E0580" w:rsidP="003E0580">
            <w:pPr>
              <w:jc w:val="center"/>
              <w:rPr>
                <w:color w:val="000000"/>
                <w:sz w:val="16"/>
                <w:szCs w:val="16"/>
              </w:rPr>
            </w:pPr>
            <w:r w:rsidRPr="00170255">
              <w:rPr>
                <w:color w:val="000000"/>
                <w:sz w:val="16"/>
                <w:szCs w:val="16"/>
              </w:rPr>
              <w:t>872,009</w:t>
            </w:r>
          </w:p>
        </w:tc>
      </w:tr>
      <w:tr w:rsidR="003E0580" w:rsidRPr="00170255" w14:paraId="32EAE312"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22FDA0CA" w14:textId="77777777" w:rsidR="003E0580" w:rsidRPr="00170255" w:rsidRDefault="003E0580" w:rsidP="003E0580">
            <w:pPr>
              <w:jc w:val="center"/>
              <w:rPr>
                <w:color w:val="000000"/>
                <w:sz w:val="16"/>
                <w:szCs w:val="16"/>
              </w:rPr>
            </w:pPr>
            <w:r w:rsidRPr="00170255">
              <w:rPr>
                <w:color w:val="000000"/>
                <w:sz w:val="16"/>
                <w:szCs w:val="16"/>
              </w:rPr>
              <w:t>Volunteer06_period1_point08</w:t>
            </w:r>
          </w:p>
        </w:tc>
        <w:tc>
          <w:tcPr>
            <w:tcW w:w="1250" w:type="pct"/>
            <w:tcBorders>
              <w:top w:val="nil"/>
              <w:left w:val="nil"/>
              <w:bottom w:val="nil"/>
              <w:right w:val="nil"/>
            </w:tcBorders>
            <w:shd w:val="clear" w:color="auto" w:fill="auto"/>
            <w:noWrap/>
            <w:vAlign w:val="center"/>
            <w:hideMark/>
          </w:tcPr>
          <w:p w14:paraId="770E1D0D" w14:textId="77777777" w:rsidR="003E0580" w:rsidRPr="00170255" w:rsidRDefault="003E0580" w:rsidP="003E0580">
            <w:pPr>
              <w:jc w:val="center"/>
              <w:rPr>
                <w:color w:val="000000"/>
                <w:sz w:val="16"/>
                <w:szCs w:val="16"/>
              </w:rPr>
            </w:pPr>
            <w:r w:rsidRPr="00170255">
              <w:rPr>
                <w:color w:val="000000"/>
                <w:sz w:val="16"/>
                <w:szCs w:val="16"/>
              </w:rPr>
              <w:t>635,844</w:t>
            </w:r>
          </w:p>
        </w:tc>
        <w:tc>
          <w:tcPr>
            <w:tcW w:w="1250" w:type="pct"/>
            <w:tcBorders>
              <w:top w:val="nil"/>
              <w:left w:val="nil"/>
              <w:bottom w:val="nil"/>
              <w:right w:val="nil"/>
            </w:tcBorders>
            <w:shd w:val="clear" w:color="auto" w:fill="auto"/>
            <w:noWrap/>
            <w:vAlign w:val="center"/>
            <w:hideMark/>
          </w:tcPr>
          <w:p w14:paraId="737D7A59" w14:textId="77777777" w:rsidR="003E0580" w:rsidRPr="00170255" w:rsidRDefault="003E0580" w:rsidP="003E0580">
            <w:pPr>
              <w:jc w:val="center"/>
              <w:rPr>
                <w:color w:val="000000"/>
                <w:sz w:val="16"/>
                <w:szCs w:val="16"/>
              </w:rPr>
            </w:pPr>
            <w:r w:rsidRPr="00170255">
              <w:rPr>
                <w:color w:val="000000"/>
                <w:sz w:val="16"/>
                <w:szCs w:val="16"/>
              </w:rPr>
              <w:t>Volunteer12_period1_point08</w:t>
            </w:r>
          </w:p>
        </w:tc>
        <w:tc>
          <w:tcPr>
            <w:tcW w:w="1250" w:type="pct"/>
            <w:tcBorders>
              <w:top w:val="nil"/>
              <w:left w:val="nil"/>
              <w:bottom w:val="nil"/>
              <w:right w:val="nil"/>
            </w:tcBorders>
            <w:shd w:val="clear" w:color="auto" w:fill="auto"/>
            <w:noWrap/>
            <w:vAlign w:val="center"/>
            <w:hideMark/>
          </w:tcPr>
          <w:p w14:paraId="2FCBA7A3" w14:textId="77777777" w:rsidR="003E0580" w:rsidRPr="00170255" w:rsidRDefault="003E0580" w:rsidP="003E0580">
            <w:pPr>
              <w:jc w:val="center"/>
              <w:rPr>
                <w:color w:val="000000"/>
                <w:sz w:val="16"/>
                <w:szCs w:val="16"/>
              </w:rPr>
            </w:pPr>
            <w:r w:rsidRPr="00170255">
              <w:rPr>
                <w:color w:val="000000"/>
                <w:sz w:val="16"/>
                <w:szCs w:val="16"/>
              </w:rPr>
              <w:t>234,108</w:t>
            </w:r>
          </w:p>
        </w:tc>
      </w:tr>
      <w:tr w:rsidR="003E0580" w:rsidRPr="00170255" w14:paraId="7C895883"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7815EE9F" w14:textId="77777777" w:rsidR="003E0580" w:rsidRPr="00170255" w:rsidRDefault="003E0580" w:rsidP="003E0580">
            <w:pPr>
              <w:jc w:val="center"/>
              <w:rPr>
                <w:color w:val="000000"/>
                <w:sz w:val="16"/>
                <w:szCs w:val="16"/>
              </w:rPr>
            </w:pPr>
            <w:r w:rsidRPr="00170255">
              <w:rPr>
                <w:color w:val="000000"/>
                <w:sz w:val="16"/>
                <w:szCs w:val="16"/>
              </w:rPr>
              <w:t>Volunteer06_period1_point09</w:t>
            </w:r>
          </w:p>
        </w:tc>
        <w:tc>
          <w:tcPr>
            <w:tcW w:w="1250" w:type="pct"/>
            <w:tcBorders>
              <w:top w:val="nil"/>
              <w:left w:val="nil"/>
              <w:bottom w:val="nil"/>
              <w:right w:val="nil"/>
            </w:tcBorders>
            <w:shd w:val="clear" w:color="auto" w:fill="auto"/>
            <w:noWrap/>
            <w:vAlign w:val="center"/>
            <w:hideMark/>
          </w:tcPr>
          <w:p w14:paraId="7C7035BB" w14:textId="77777777" w:rsidR="003E0580" w:rsidRPr="00170255" w:rsidRDefault="003E0580" w:rsidP="003E0580">
            <w:pPr>
              <w:jc w:val="center"/>
              <w:rPr>
                <w:color w:val="000000"/>
                <w:sz w:val="16"/>
                <w:szCs w:val="16"/>
              </w:rPr>
            </w:pPr>
            <w:r w:rsidRPr="00170255">
              <w:rPr>
                <w:color w:val="000000"/>
                <w:sz w:val="16"/>
                <w:szCs w:val="16"/>
              </w:rPr>
              <w:t>236,569</w:t>
            </w:r>
          </w:p>
        </w:tc>
        <w:tc>
          <w:tcPr>
            <w:tcW w:w="1250" w:type="pct"/>
            <w:tcBorders>
              <w:top w:val="nil"/>
              <w:left w:val="nil"/>
              <w:bottom w:val="nil"/>
              <w:right w:val="nil"/>
            </w:tcBorders>
            <w:shd w:val="clear" w:color="auto" w:fill="auto"/>
            <w:noWrap/>
            <w:vAlign w:val="center"/>
            <w:hideMark/>
          </w:tcPr>
          <w:p w14:paraId="77CA3D64" w14:textId="77777777" w:rsidR="003E0580" w:rsidRPr="00170255" w:rsidRDefault="003E0580" w:rsidP="003E0580">
            <w:pPr>
              <w:jc w:val="center"/>
              <w:rPr>
                <w:color w:val="000000"/>
                <w:sz w:val="16"/>
                <w:szCs w:val="16"/>
              </w:rPr>
            </w:pPr>
            <w:r w:rsidRPr="00170255">
              <w:rPr>
                <w:color w:val="000000"/>
                <w:sz w:val="16"/>
                <w:szCs w:val="16"/>
              </w:rPr>
              <w:t>Volunteer12_period1_point09</w:t>
            </w:r>
          </w:p>
        </w:tc>
        <w:tc>
          <w:tcPr>
            <w:tcW w:w="1250" w:type="pct"/>
            <w:tcBorders>
              <w:top w:val="nil"/>
              <w:left w:val="nil"/>
              <w:bottom w:val="nil"/>
              <w:right w:val="nil"/>
            </w:tcBorders>
            <w:shd w:val="clear" w:color="auto" w:fill="auto"/>
            <w:noWrap/>
            <w:vAlign w:val="center"/>
            <w:hideMark/>
          </w:tcPr>
          <w:p w14:paraId="24A22C47" w14:textId="77777777" w:rsidR="003E0580" w:rsidRPr="00170255" w:rsidRDefault="003E0580" w:rsidP="003E0580">
            <w:pPr>
              <w:jc w:val="center"/>
              <w:rPr>
                <w:color w:val="000000"/>
                <w:sz w:val="16"/>
                <w:szCs w:val="16"/>
              </w:rPr>
            </w:pPr>
            <w:r w:rsidRPr="00170255">
              <w:rPr>
                <w:color w:val="000000"/>
                <w:sz w:val="16"/>
                <w:szCs w:val="16"/>
              </w:rPr>
              <w:t>115,662</w:t>
            </w:r>
          </w:p>
        </w:tc>
      </w:tr>
      <w:tr w:rsidR="003E0580" w:rsidRPr="00170255" w14:paraId="6B810355"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3C1586B0" w14:textId="77777777" w:rsidR="003E0580" w:rsidRPr="00170255" w:rsidRDefault="003E0580" w:rsidP="003E0580">
            <w:pPr>
              <w:jc w:val="center"/>
              <w:rPr>
                <w:color w:val="000000"/>
                <w:sz w:val="16"/>
                <w:szCs w:val="16"/>
              </w:rPr>
            </w:pPr>
            <w:r w:rsidRPr="00170255">
              <w:rPr>
                <w:color w:val="000000"/>
                <w:sz w:val="16"/>
                <w:szCs w:val="16"/>
              </w:rPr>
              <w:t>Volunteer06_period1_point10</w:t>
            </w:r>
          </w:p>
        </w:tc>
        <w:tc>
          <w:tcPr>
            <w:tcW w:w="1250" w:type="pct"/>
            <w:tcBorders>
              <w:top w:val="nil"/>
              <w:left w:val="nil"/>
              <w:bottom w:val="nil"/>
              <w:right w:val="nil"/>
            </w:tcBorders>
            <w:shd w:val="clear" w:color="auto" w:fill="auto"/>
            <w:noWrap/>
            <w:vAlign w:val="center"/>
            <w:hideMark/>
          </w:tcPr>
          <w:p w14:paraId="20DCD366" w14:textId="77777777" w:rsidR="003E0580" w:rsidRPr="00170255" w:rsidRDefault="003E0580" w:rsidP="003E0580">
            <w:pPr>
              <w:jc w:val="center"/>
              <w:rPr>
                <w:color w:val="000000"/>
                <w:sz w:val="16"/>
                <w:szCs w:val="16"/>
              </w:rPr>
            </w:pPr>
            <w:r w:rsidRPr="00170255">
              <w:rPr>
                <w:color w:val="000000"/>
                <w:sz w:val="16"/>
                <w:szCs w:val="16"/>
              </w:rPr>
              <w:t>74,122</w:t>
            </w:r>
          </w:p>
        </w:tc>
        <w:tc>
          <w:tcPr>
            <w:tcW w:w="1250" w:type="pct"/>
            <w:tcBorders>
              <w:top w:val="nil"/>
              <w:left w:val="nil"/>
              <w:bottom w:val="nil"/>
              <w:right w:val="nil"/>
            </w:tcBorders>
            <w:shd w:val="clear" w:color="auto" w:fill="auto"/>
            <w:noWrap/>
            <w:vAlign w:val="center"/>
            <w:hideMark/>
          </w:tcPr>
          <w:p w14:paraId="52A6B224" w14:textId="77777777" w:rsidR="003E0580" w:rsidRPr="00170255" w:rsidRDefault="003E0580" w:rsidP="003E0580">
            <w:pPr>
              <w:jc w:val="center"/>
              <w:rPr>
                <w:color w:val="000000"/>
                <w:sz w:val="16"/>
                <w:szCs w:val="16"/>
              </w:rPr>
            </w:pPr>
            <w:r w:rsidRPr="00170255">
              <w:rPr>
                <w:color w:val="000000"/>
                <w:sz w:val="16"/>
                <w:szCs w:val="16"/>
              </w:rPr>
              <w:t>Volunteer12_period1_point10</w:t>
            </w:r>
          </w:p>
        </w:tc>
        <w:tc>
          <w:tcPr>
            <w:tcW w:w="1250" w:type="pct"/>
            <w:tcBorders>
              <w:top w:val="nil"/>
              <w:left w:val="nil"/>
              <w:bottom w:val="nil"/>
              <w:right w:val="nil"/>
            </w:tcBorders>
            <w:shd w:val="clear" w:color="auto" w:fill="auto"/>
            <w:noWrap/>
            <w:vAlign w:val="center"/>
            <w:hideMark/>
          </w:tcPr>
          <w:p w14:paraId="600CF0DC" w14:textId="77777777" w:rsidR="003E0580" w:rsidRPr="00170255" w:rsidRDefault="003E0580" w:rsidP="003E0580">
            <w:pPr>
              <w:jc w:val="center"/>
              <w:rPr>
                <w:color w:val="000000"/>
                <w:sz w:val="16"/>
                <w:szCs w:val="16"/>
              </w:rPr>
            </w:pPr>
            <w:r w:rsidRPr="00170255">
              <w:rPr>
                <w:color w:val="000000"/>
                <w:sz w:val="16"/>
                <w:szCs w:val="16"/>
              </w:rPr>
              <w:t>46,522</w:t>
            </w:r>
          </w:p>
        </w:tc>
      </w:tr>
      <w:tr w:rsidR="003E0580" w:rsidRPr="00170255" w14:paraId="4A4F97C5"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4F69C4CC" w14:textId="77777777" w:rsidR="003E0580" w:rsidRPr="00170255" w:rsidRDefault="003E0580" w:rsidP="003E0580">
            <w:pPr>
              <w:jc w:val="center"/>
              <w:rPr>
                <w:color w:val="000000"/>
                <w:sz w:val="16"/>
                <w:szCs w:val="16"/>
              </w:rPr>
            </w:pPr>
            <w:r w:rsidRPr="00170255">
              <w:rPr>
                <w:color w:val="000000"/>
                <w:sz w:val="16"/>
                <w:szCs w:val="16"/>
              </w:rPr>
              <w:t>Volunteer06_period1_point11</w:t>
            </w:r>
          </w:p>
        </w:tc>
        <w:tc>
          <w:tcPr>
            <w:tcW w:w="1250" w:type="pct"/>
            <w:tcBorders>
              <w:top w:val="nil"/>
              <w:left w:val="nil"/>
              <w:bottom w:val="nil"/>
              <w:right w:val="nil"/>
            </w:tcBorders>
            <w:shd w:val="clear" w:color="auto" w:fill="auto"/>
            <w:noWrap/>
            <w:vAlign w:val="center"/>
            <w:hideMark/>
          </w:tcPr>
          <w:p w14:paraId="27AF95C3" w14:textId="77777777" w:rsidR="003E0580" w:rsidRPr="00170255" w:rsidRDefault="003E0580" w:rsidP="003E0580">
            <w:pPr>
              <w:jc w:val="center"/>
              <w:rPr>
                <w:color w:val="000000"/>
                <w:sz w:val="16"/>
                <w:szCs w:val="16"/>
              </w:rPr>
            </w:pPr>
            <w:r w:rsidRPr="00170255">
              <w:rPr>
                <w:color w:val="000000"/>
                <w:sz w:val="16"/>
                <w:szCs w:val="16"/>
              </w:rPr>
              <w:t>47,036</w:t>
            </w:r>
          </w:p>
        </w:tc>
        <w:tc>
          <w:tcPr>
            <w:tcW w:w="1250" w:type="pct"/>
            <w:tcBorders>
              <w:top w:val="nil"/>
              <w:left w:val="nil"/>
              <w:bottom w:val="nil"/>
              <w:right w:val="nil"/>
            </w:tcBorders>
            <w:shd w:val="clear" w:color="auto" w:fill="auto"/>
            <w:noWrap/>
            <w:vAlign w:val="center"/>
            <w:hideMark/>
          </w:tcPr>
          <w:p w14:paraId="1611108A" w14:textId="77777777" w:rsidR="003E0580" w:rsidRPr="00170255" w:rsidRDefault="003E0580" w:rsidP="003E0580">
            <w:pPr>
              <w:jc w:val="center"/>
              <w:rPr>
                <w:color w:val="000000"/>
                <w:sz w:val="16"/>
                <w:szCs w:val="16"/>
              </w:rPr>
            </w:pPr>
            <w:r w:rsidRPr="00170255">
              <w:rPr>
                <w:color w:val="000000"/>
                <w:sz w:val="16"/>
                <w:szCs w:val="16"/>
              </w:rPr>
              <w:t>Volunteer12_period1_point11</w:t>
            </w:r>
          </w:p>
        </w:tc>
        <w:tc>
          <w:tcPr>
            <w:tcW w:w="1250" w:type="pct"/>
            <w:tcBorders>
              <w:top w:val="nil"/>
              <w:left w:val="nil"/>
              <w:bottom w:val="nil"/>
              <w:right w:val="nil"/>
            </w:tcBorders>
            <w:shd w:val="clear" w:color="auto" w:fill="auto"/>
            <w:noWrap/>
            <w:vAlign w:val="center"/>
            <w:hideMark/>
          </w:tcPr>
          <w:p w14:paraId="27B4488A" w14:textId="77777777" w:rsidR="003E0580" w:rsidRPr="00170255" w:rsidRDefault="003E0580" w:rsidP="003E0580">
            <w:pPr>
              <w:jc w:val="center"/>
              <w:rPr>
                <w:color w:val="000000"/>
                <w:sz w:val="16"/>
                <w:szCs w:val="16"/>
              </w:rPr>
            </w:pPr>
            <w:r w:rsidRPr="00170255">
              <w:rPr>
                <w:color w:val="000000"/>
                <w:sz w:val="16"/>
                <w:szCs w:val="16"/>
              </w:rPr>
              <w:t>21,037</w:t>
            </w:r>
          </w:p>
        </w:tc>
      </w:tr>
      <w:tr w:rsidR="003E0580" w:rsidRPr="00170255" w14:paraId="29944FBF"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6A7E3EE6" w14:textId="77777777" w:rsidR="003E0580" w:rsidRPr="00170255" w:rsidRDefault="003E0580" w:rsidP="003E0580">
            <w:pPr>
              <w:jc w:val="center"/>
              <w:rPr>
                <w:color w:val="000000"/>
                <w:sz w:val="16"/>
                <w:szCs w:val="16"/>
              </w:rPr>
            </w:pPr>
            <w:r w:rsidRPr="00170255">
              <w:rPr>
                <w:color w:val="000000"/>
                <w:sz w:val="16"/>
                <w:szCs w:val="16"/>
              </w:rPr>
              <w:t>Volunteer06_period2_point00</w:t>
            </w:r>
          </w:p>
        </w:tc>
        <w:tc>
          <w:tcPr>
            <w:tcW w:w="1250" w:type="pct"/>
            <w:tcBorders>
              <w:top w:val="nil"/>
              <w:left w:val="nil"/>
              <w:bottom w:val="nil"/>
              <w:right w:val="nil"/>
            </w:tcBorders>
            <w:shd w:val="clear" w:color="auto" w:fill="auto"/>
            <w:noWrap/>
            <w:vAlign w:val="center"/>
            <w:hideMark/>
          </w:tcPr>
          <w:p w14:paraId="083FF1B3" w14:textId="77777777" w:rsidR="003E0580" w:rsidRPr="00170255" w:rsidRDefault="003E0580" w:rsidP="003E0580">
            <w:pPr>
              <w:jc w:val="center"/>
              <w:rPr>
                <w:color w:val="000000"/>
                <w:sz w:val="16"/>
                <w:szCs w:val="16"/>
              </w:rPr>
            </w:pPr>
            <w:r w:rsidRPr="00170255">
              <w:rPr>
                <w:color w:val="000000"/>
                <w:sz w:val="16"/>
                <w:szCs w:val="16"/>
              </w:rPr>
              <w:t>&lt;нпко</w:t>
            </w:r>
          </w:p>
        </w:tc>
        <w:tc>
          <w:tcPr>
            <w:tcW w:w="1250" w:type="pct"/>
            <w:tcBorders>
              <w:top w:val="nil"/>
              <w:left w:val="nil"/>
              <w:bottom w:val="nil"/>
              <w:right w:val="nil"/>
            </w:tcBorders>
            <w:shd w:val="clear" w:color="auto" w:fill="auto"/>
            <w:noWrap/>
            <w:vAlign w:val="center"/>
            <w:hideMark/>
          </w:tcPr>
          <w:p w14:paraId="182801F9" w14:textId="77777777" w:rsidR="003E0580" w:rsidRPr="00170255" w:rsidRDefault="003E0580" w:rsidP="003E0580">
            <w:pPr>
              <w:jc w:val="center"/>
              <w:rPr>
                <w:color w:val="000000"/>
                <w:sz w:val="16"/>
                <w:szCs w:val="16"/>
              </w:rPr>
            </w:pPr>
            <w:r w:rsidRPr="00170255">
              <w:rPr>
                <w:color w:val="000000"/>
                <w:sz w:val="16"/>
                <w:szCs w:val="16"/>
              </w:rPr>
              <w:t>Volunteer12_period2_point00</w:t>
            </w:r>
          </w:p>
        </w:tc>
        <w:tc>
          <w:tcPr>
            <w:tcW w:w="1250" w:type="pct"/>
            <w:tcBorders>
              <w:top w:val="nil"/>
              <w:left w:val="nil"/>
              <w:bottom w:val="nil"/>
              <w:right w:val="nil"/>
            </w:tcBorders>
            <w:shd w:val="clear" w:color="auto" w:fill="auto"/>
            <w:noWrap/>
            <w:vAlign w:val="center"/>
            <w:hideMark/>
          </w:tcPr>
          <w:p w14:paraId="51E06BCC" w14:textId="77777777" w:rsidR="003E0580" w:rsidRPr="00170255" w:rsidRDefault="003E0580" w:rsidP="003E0580">
            <w:pPr>
              <w:jc w:val="center"/>
              <w:rPr>
                <w:color w:val="000000"/>
                <w:sz w:val="16"/>
                <w:szCs w:val="16"/>
              </w:rPr>
            </w:pPr>
            <w:r w:rsidRPr="00170255">
              <w:rPr>
                <w:color w:val="000000"/>
                <w:sz w:val="16"/>
                <w:szCs w:val="16"/>
              </w:rPr>
              <w:t>&lt;нпко</w:t>
            </w:r>
          </w:p>
        </w:tc>
      </w:tr>
      <w:tr w:rsidR="003E0580" w:rsidRPr="00170255" w14:paraId="006A8610"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39C415AC" w14:textId="77777777" w:rsidR="003E0580" w:rsidRPr="00170255" w:rsidRDefault="003E0580" w:rsidP="003E0580">
            <w:pPr>
              <w:jc w:val="center"/>
              <w:rPr>
                <w:color w:val="000000"/>
                <w:sz w:val="16"/>
                <w:szCs w:val="16"/>
              </w:rPr>
            </w:pPr>
            <w:r w:rsidRPr="00170255">
              <w:rPr>
                <w:color w:val="000000"/>
                <w:sz w:val="16"/>
                <w:szCs w:val="16"/>
              </w:rPr>
              <w:t>Volunteer06_period2_point01</w:t>
            </w:r>
          </w:p>
        </w:tc>
        <w:tc>
          <w:tcPr>
            <w:tcW w:w="1250" w:type="pct"/>
            <w:tcBorders>
              <w:top w:val="nil"/>
              <w:left w:val="nil"/>
              <w:bottom w:val="nil"/>
              <w:right w:val="nil"/>
            </w:tcBorders>
            <w:shd w:val="clear" w:color="auto" w:fill="auto"/>
            <w:noWrap/>
            <w:vAlign w:val="center"/>
            <w:hideMark/>
          </w:tcPr>
          <w:p w14:paraId="328045AC" w14:textId="77777777" w:rsidR="003E0580" w:rsidRPr="00170255" w:rsidRDefault="003E0580" w:rsidP="003E0580">
            <w:pPr>
              <w:jc w:val="center"/>
              <w:rPr>
                <w:color w:val="000000"/>
                <w:sz w:val="16"/>
                <w:szCs w:val="16"/>
              </w:rPr>
            </w:pPr>
            <w:r w:rsidRPr="00170255">
              <w:rPr>
                <w:color w:val="000000"/>
                <w:sz w:val="16"/>
                <w:szCs w:val="16"/>
              </w:rPr>
              <w:t>378,014</w:t>
            </w:r>
          </w:p>
        </w:tc>
        <w:tc>
          <w:tcPr>
            <w:tcW w:w="1250" w:type="pct"/>
            <w:tcBorders>
              <w:top w:val="nil"/>
              <w:left w:val="nil"/>
              <w:bottom w:val="nil"/>
              <w:right w:val="nil"/>
            </w:tcBorders>
            <w:shd w:val="clear" w:color="auto" w:fill="auto"/>
            <w:noWrap/>
            <w:vAlign w:val="center"/>
            <w:hideMark/>
          </w:tcPr>
          <w:p w14:paraId="7DFD9752" w14:textId="77777777" w:rsidR="003E0580" w:rsidRPr="00170255" w:rsidRDefault="003E0580" w:rsidP="003E0580">
            <w:pPr>
              <w:jc w:val="center"/>
              <w:rPr>
                <w:color w:val="000000"/>
                <w:sz w:val="16"/>
                <w:szCs w:val="16"/>
              </w:rPr>
            </w:pPr>
            <w:r w:rsidRPr="00170255">
              <w:rPr>
                <w:color w:val="000000"/>
                <w:sz w:val="16"/>
                <w:szCs w:val="16"/>
              </w:rPr>
              <w:t>Volunteer12_period2_point01</w:t>
            </w:r>
          </w:p>
        </w:tc>
        <w:tc>
          <w:tcPr>
            <w:tcW w:w="1250" w:type="pct"/>
            <w:tcBorders>
              <w:top w:val="nil"/>
              <w:left w:val="nil"/>
              <w:bottom w:val="nil"/>
              <w:right w:val="nil"/>
            </w:tcBorders>
            <w:shd w:val="clear" w:color="auto" w:fill="auto"/>
            <w:noWrap/>
            <w:vAlign w:val="center"/>
            <w:hideMark/>
          </w:tcPr>
          <w:p w14:paraId="04A31BB4" w14:textId="77777777" w:rsidR="003E0580" w:rsidRPr="00170255" w:rsidRDefault="003E0580" w:rsidP="003E0580">
            <w:pPr>
              <w:jc w:val="center"/>
              <w:rPr>
                <w:color w:val="000000"/>
                <w:sz w:val="16"/>
                <w:szCs w:val="16"/>
              </w:rPr>
            </w:pPr>
            <w:r w:rsidRPr="00170255">
              <w:rPr>
                <w:color w:val="000000"/>
                <w:sz w:val="16"/>
                <w:szCs w:val="16"/>
              </w:rPr>
              <w:t>5040,556</w:t>
            </w:r>
          </w:p>
        </w:tc>
      </w:tr>
      <w:tr w:rsidR="003E0580" w:rsidRPr="00170255" w14:paraId="1757B310"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11A5B3BC" w14:textId="77777777" w:rsidR="003E0580" w:rsidRPr="00170255" w:rsidRDefault="003E0580" w:rsidP="003E0580">
            <w:pPr>
              <w:jc w:val="center"/>
              <w:rPr>
                <w:color w:val="000000"/>
                <w:sz w:val="16"/>
                <w:szCs w:val="16"/>
              </w:rPr>
            </w:pPr>
            <w:r w:rsidRPr="00170255">
              <w:rPr>
                <w:color w:val="000000"/>
                <w:sz w:val="16"/>
                <w:szCs w:val="16"/>
              </w:rPr>
              <w:t>Volunteer06_period2_point02</w:t>
            </w:r>
          </w:p>
        </w:tc>
        <w:tc>
          <w:tcPr>
            <w:tcW w:w="1250" w:type="pct"/>
            <w:tcBorders>
              <w:top w:val="nil"/>
              <w:left w:val="nil"/>
              <w:bottom w:val="nil"/>
              <w:right w:val="nil"/>
            </w:tcBorders>
            <w:shd w:val="clear" w:color="auto" w:fill="auto"/>
            <w:noWrap/>
            <w:vAlign w:val="center"/>
            <w:hideMark/>
          </w:tcPr>
          <w:p w14:paraId="1CECF550" w14:textId="77777777" w:rsidR="003E0580" w:rsidRPr="00170255" w:rsidRDefault="003E0580" w:rsidP="003E0580">
            <w:pPr>
              <w:jc w:val="center"/>
              <w:rPr>
                <w:color w:val="000000"/>
                <w:sz w:val="16"/>
                <w:szCs w:val="16"/>
              </w:rPr>
            </w:pPr>
            <w:r w:rsidRPr="00170255">
              <w:rPr>
                <w:color w:val="000000"/>
                <w:sz w:val="16"/>
                <w:szCs w:val="16"/>
              </w:rPr>
              <w:t>1870,158</w:t>
            </w:r>
          </w:p>
        </w:tc>
        <w:tc>
          <w:tcPr>
            <w:tcW w:w="1250" w:type="pct"/>
            <w:tcBorders>
              <w:top w:val="nil"/>
              <w:left w:val="nil"/>
              <w:bottom w:val="nil"/>
              <w:right w:val="nil"/>
            </w:tcBorders>
            <w:shd w:val="clear" w:color="auto" w:fill="auto"/>
            <w:noWrap/>
            <w:vAlign w:val="center"/>
            <w:hideMark/>
          </w:tcPr>
          <w:p w14:paraId="498BBE03" w14:textId="77777777" w:rsidR="003E0580" w:rsidRPr="00170255" w:rsidRDefault="003E0580" w:rsidP="003E0580">
            <w:pPr>
              <w:jc w:val="center"/>
              <w:rPr>
                <w:color w:val="000000"/>
                <w:sz w:val="16"/>
                <w:szCs w:val="16"/>
              </w:rPr>
            </w:pPr>
            <w:r w:rsidRPr="00170255">
              <w:rPr>
                <w:color w:val="000000"/>
                <w:sz w:val="16"/>
                <w:szCs w:val="16"/>
              </w:rPr>
              <w:t>Volunteer12_period2_point02</w:t>
            </w:r>
          </w:p>
        </w:tc>
        <w:tc>
          <w:tcPr>
            <w:tcW w:w="1250" w:type="pct"/>
            <w:tcBorders>
              <w:top w:val="nil"/>
              <w:left w:val="nil"/>
              <w:bottom w:val="nil"/>
              <w:right w:val="nil"/>
            </w:tcBorders>
            <w:shd w:val="clear" w:color="auto" w:fill="auto"/>
            <w:noWrap/>
            <w:vAlign w:val="center"/>
            <w:hideMark/>
          </w:tcPr>
          <w:p w14:paraId="11056746" w14:textId="77777777" w:rsidR="003E0580" w:rsidRPr="00170255" w:rsidRDefault="003E0580" w:rsidP="003E0580">
            <w:pPr>
              <w:jc w:val="center"/>
              <w:rPr>
                <w:color w:val="000000"/>
                <w:sz w:val="16"/>
                <w:szCs w:val="16"/>
              </w:rPr>
            </w:pPr>
            <w:r w:rsidRPr="00170255">
              <w:rPr>
                <w:color w:val="000000"/>
                <w:sz w:val="16"/>
                <w:szCs w:val="16"/>
              </w:rPr>
              <w:t>6889,527</w:t>
            </w:r>
          </w:p>
        </w:tc>
      </w:tr>
      <w:tr w:rsidR="003E0580" w:rsidRPr="00170255" w14:paraId="13146CE1"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1A7D1CFE" w14:textId="77777777" w:rsidR="003E0580" w:rsidRPr="00170255" w:rsidRDefault="003E0580" w:rsidP="003E0580">
            <w:pPr>
              <w:jc w:val="center"/>
              <w:rPr>
                <w:color w:val="000000"/>
                <w:sz w:val="16"/>
                <w:szCs w:val="16"/>
              </w:rPr>
            </w:pPr>
            <w:r w:rsidRPr="00170255">
              <w:rPr>
                <w:color w:val="000000"/>
                <w:sz w:val="16"/>
                <w:szCs w:val="16"/>
              </w:rPr>
              <w:t>Volunteer06_period2_point03</w:t>
            </w:r>
          </w:p>
        </w:tc>
        <w:tc>
          <w:tcPr>
            <w:tcW w:w="1250" w:type="pct"/>
            <w:tcBorders>
              <w:top w:val="nil"/>
              <w:left w:val="nil"/>
              <w:bottom w:val="nil"/>
              <w:right w:val="nil"/>
            </w:tcBorders>
            <w:shd w:val="clear" w:color="auto" w:fill="auto"/>
            <w:noWrap/>
            <w:vAlign w:val="center"/>
            <w:hideMark/>
          </w:tcPr>
          <w:p w14:paraId="4CCE0E3F" w14:textId="77777777" w:rsidR="003E0580" w:rsidRPr="00170255" w:rsidRDefault="003E0580" w:rsidP="003E0580">
            <w:pPr>
              <w:jc w:val="center"/>
              <w:rPr>
                <w:color w:val="000000"/>
                <w:sz w:val="16"/>
                <w:szCs w:val="16"/>
              </w:rPr>
            </w:pPr>
            <w:r w:rsidRPr="00170255">
              <w:rPr>
                <w:color w:val="000000"/>
                <w:sz w:val="16"/>
                <w:szCs w:val="16"/>
              </w:rPr>
              <w:t>3062,770</w:t>
            </w:r>
          </w:p>
        </w:tc>
        <w:tc>
          <w:tcPr>
            <w:tcW w:w="1250" w:type="pct"/>
            <w:tcBorders>
              <w:top w:val="nil"/>
              <w:left w:val="nil"/>
              <w:bottom w:val="nil"/>
              <w:right w:val="nil"/>
            </w:tcBorders>
            <w:shd w:val="clear" w:color="auto" w:fill="auto"/>
            <w:noWrap/>
            <w:vAlign w:val="center"/>
            <w:hideMark/>
          </w:tcPr>
          <w:p w14:paraId="180555CA" w14:textId="77777777" w:rsidR="003E0580" w:rsidRPr="00170255" w:rsidRDefault="003E0580" w:rsidP="003E0580">
            <w:pPr>
              <w:jc w:val="center"/>
              <w:rPr>
                <w:color w:val="000000"/>
                <w:sz w:val="16"/>
                <w:szCs w:val="16"/>
              </w:rPr>
            </w:pPr>
            <w:r w:rsidRPr="00170255">
              <w:rPr>
                <w:color w:val="000000"/>
                <w:sz w:val="16"/>
                <w:szCs w:val="16"/>
              </w:rPr>
              <w:t>Volunteer12_period2_point03</w:t>
            </w:r>
          </w:p>
        </w:tc>
        <w:tc>
          <w:tcPr>
            <w:tcW w:w="1250" w:type="pct"/>
            <w:tcBorders>
              <w:top w:val="nil"/>
              <w:left w:val="nil"/>
              <w:bottom w:val="nil"/>
              <w:right w:val="nil"/>
            </w:tcBorders>
            <w:shd w:val="clear" w:color="auto" w:fill="auto"/>
            <w:noWrap/>
            <w:vAlign w:val="center"/>
            <w:hideMark/>
          </w:tcPr>
          <w:p w14:paraId="1FB8E420" w14:textId="77777777" w:rsidR="003E0580" w:rsidRPr="00170255" w:rsidRDefault="003E0580" w:rsidP="003E0580">
            <w:pPr>
              <w:jc w:val="center"/>
              <w:rPr>
                <w:color w:val="000000"/>
                <w:sz w:val="16"/>
                <w:szCs w:val="16"/>
              </w:rPr>
            </w:pPr>
            <w:r w:rsidRPr="00170255">
              <w:rPr>
                <w:color w:val="000000"/>
                <w:sz w:val="16"/>
                <w:szCs w:val="16"/>
              </w:rPr>
              <w:t>6879,008</w:t>
            </w:r>
          </w:p>
        </w:tc>
      </w:tr>
      <w:tr w:rsidR="003E0580" w:rsidRPr="00170255" w14:paraId="5349FAE5"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11A1B1A2" w14:textId="77777777" w:rsidR="003E0580" w:rsidRPr="00170255" w:rsidRDefault="003E0580" w:rsidP="003E0580">
            <w:pPr>
              <w:jc w:val="center"/>
              <w:rPr>
                <w:color w:val="000000"/>
                <w:sz w:val="16"/>
                <w:szCs w:val="16"/>
              </w:rPr>
            </w:pPr>
            <w:r w:rsidRPr="00170255">
              <w:rPr>
                <w:color w:val="000000"/>
                <w:sz w:val="16"/>
                <w:szCs w:val="16"/>
              </w:rPr>
              <w:t>Volunteer06_period2_point04</w:t>
            </w:r>
          </w:p>
        </w:tc>
        <w:tc>
          <w:tcPr>
            <w:tcW w:w="1250" w:type="pct"/>
            <w:tcBorders>
              <w:top w:val="nil"/>
              <w:left w:val="nil"/>
              <w:bottom w:val="nil"/>
              <w:right w:val="nil"/>
            </w:tcBorders>
            <w:shd w:val="clear" w:color="auto" w:fill="auto"/>
            <w:noWrap/>
            <w:vAlign w:val="center"/>
            <w:hideMark/>
          </w:tcPr>
          <w:p w14:paraId="032848AE" w14:textId="77777777" w:rsidR="003E0580" w:rsidRPr="00170255" w:rsidRDefault="003E0580" w:rsidP="003E0580">
            <w:pPr>
              <w:jc w:val="center"/>
              <w:rPr>
                <w:color w:val="000000"/>
                <w:sz w:val="16"/>
                <w:szCs w:val="16"/>
              </w:rPr>
            </w:pPr>
            <w:r w:rsidRPr="00170255">
              <w:rPr>
                <w:color w:val="000000"/>
                <w:sz w:val="16"/>
                <w:szCs w:val="16"/>
              </w:rPr>
              <w:t>4683,883</w:t>
            </w:r>
          </w:p>
        </w:tc>
        <w:tc>
          <w:tcPr>
            <w:tcW w:w="1250" w:type="pct"/>
            <w:tcBorders>
              <w:top w:val="nil"/>
              <w:left w:val="nil"/>
              <w:bottom w:val="nil"/>
              <w:right w:val="nil"/>
            </w:tcBorders>
            <w:shd w:val="clear" w:color="auto" w:fill="auto"/>
            <w:noWrap/>
            <w:vAlign w:val="center"/>
            <w:hideMark/>
          </w:tcPr>
          <w:p w14:paraId="3B78F0DC" w14:textId="77777777" w:rsidR="003E0580" w:rsidRPr="00170255" w:rsidRDefault="003E0580" w:rsidP="003E0580">
            <w:pPr>
              <w:jc w:val="center"/>
              <w:rPr>
                <w:color w:val="000000"/>
                <w:sz w:val="16"/>
                <w:szCs w:val="16"/>
              </w:rPr>
            </w:pPr>
            <w:r w:rsidRPr="00170255">
              <w:rPr>
                <w:color w:val="000000"/>
                <w:sz w:val="16"/>
                <w:szCs w:val="16"/>
              </w:rPr>
              <w:t>Volunteer12_period2_point04</w:t>
            </w:r>
          </w:p>
        </w:tc>
        <w:tc>
          <w:tcPr>
            <w:tcW w:w="1250" w:type="pct"/>
            <w:tcBorders>
              <w:top w:val="nil"/>
              <w:left w:val="nil"/>
              <w:bottom w:val="nil"/>
              <w:right w:val="nil"/>
            </w:tcBorders>
            <w:shd w:val="clear" w:color="auto" w:fill="auto"/>
            <w:noWrap/>
            <w:vAlign w:val="center"/>
            <w:hideMark/>
          </w:tcPr>
          <w:p w14:paraId="29BD03DD" w14:textId="77777777" w:rsidR="003E0580" w:rsidRPr="00170255" w:rsidRDefault="003E0580" w:rsidP="003E0580">
            <w:pPr>
              <w:jc w:val="center"/>
              <w:rPr>
                <w:color w:val="000000"/>
                <w:sz w:val="16"/>
                <w:szCs w:val="16"/>
              </w:rPr>
            </w:pPr>
            <w:r w:rsidRPr="00170255">
              <w:rPr>
                <w:color w:val="000000"/>
                <w:sz w:val="16"/>
                <w:szCs w:val="16"/>
              </w:rPr>
              <w:t>6119,316</w:t>
            </w:r>
          </w:p>
        </w:tc>
      </w:tr>
      <w:tr w:rsidR="003E0580" w:rsidRPr="00170255" w14:paraId="67ECFBE4"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582AF337" w14:textId="77777777" w:rsidR="003E0580" w:rsidRPr="00170255" w:rsidRDefault="003E0580" w:rsidP="003E0580">
            <w:pPr>
              <w:jc w:val="center"/>
              <w:rPr>
                <w:color w:val="000000"/>
                <w:sz w:val="16"/>
                <w:szCs w:val="16"/>
              </w:rPr>
            </w:pPr>
            <w:r w:rsidRPr="00170255">
              <w:rPr>
                <w:color w:val="000000"/>
                <w:sz w:val="16"/>
                <w:szCs w:val="16"/>
              </w:rPr>
              <w:t>Volunteer06_period2_point05</w:t>
            </w:r>
          </w:p>
        </w:tc>
        <w:tc>
          <w:tcPr>
            <w:tcW w:w="1250" w:type="pct"/>
            <w:tcBorders>
              <w:top w:val="nil"/>
              <w:left w:val="nil"/>
              <w:bottom w:val="nil"/>
              <w:right w:val="nil"/>
            </w:tcBorders>
            <w:shd w:val="clear" w:color="auto" w:fill="auto"/>
            <w:noWrap/>
            <w:vAlign w:val="center"/>
            <w:hideMark/>
          </w:tcPr>
          <w:p w14:paraId="02C15E86" w14:textId="77777777" w:rsidR="003E0580" w:rsidRPr="00170255" w:rsidRDefault="003E0580" w:rsidP="003E0580">
            <w:pPr>
              <w:jc w:val="center"/>
              <w:rPr>
                <w:color w:val="000000"/>
                <w:sz w:val="16"/>
                <w:szCs w:val="16"/>
              </w:rPr>
            </w:pPr>
            <w:r w:rsidRPr="00170255">
              <w:rPr>
                <w:color w:val="000000"/>
                <w:sz w:val="16"/>
                <w:szCs w:val="16"/>
              </w:rPr>
              <w:t>6924,092</w:t>
            </w:r>
          </w:p>
        </w:tc>
        <w:tc>
          <w:tcPr>
            <w:tcW w:w="1250" w:type="pct"/>
            <w:tcBorders>
              <w:top w:val="nil"/>
              <w:left w:val="nil"/>
              <w:bottom w:val="nil"/>
              <w:right w:val="nil"/>
            </w:tcBorders>
            <w:shd w:val="clear" w:color="auto" w:fill="auto"/>
            <w:noWrap/>
            <w:vAlign w:val="center"/>
            <w:hideMark/>
          </w:tcPr>
          <w:p w14:paraId="4F53F07A" w14:textId="77777777" w:rsidR="003E0580" w:rsidRPr="00170255" w:rsidRDefault="003E0580" w:rsidP="003E0580">
            <w:pPr>
              <w:jc w:val="center"/>
              <w:rPr>
                <w:color w:val="000000"/>
                <w:sz w:val="16"/>
                <w:szCs w:val="16"/>
              </w:rPr>
            </w:pPr>
            <w:r w:rsidRPr="00170255">
              <w:rPr>
                <w:color w:val="000000"/>
                <w:sz w:val="16"/>
                <w:szCs w:val="16"/>
              </w:rPr>
              <w:t>Volunteer12_period2_point05</w:t>
            </w:r>
          </w:p>
        </w:tc>
        <w:tc>
          <w:tcPr>
            <w:tcW w:w="1250" w:type="pct"/>
            <w:tcBorders>
              <w:top w:val="nil"/>
              <w:left w:val="nil"/>
              <w:bottom w:val="nil"/>
              <w:right w:val="nil"/>
            </w:tcBorders>
            <w:shd w:val="clear" w:color="auto" w:fill="auto"/>
            <w:noWrap/>
            <w:vAlign w:val="center"/>
            <w:hideMark/>
          </w:tcPr>
          <w:p w14:paraId="623D6232" w14:textId="77777777" w:rsidR="003E0580" w:rsidRPr="00170255" w:rsidRDefault="003E0580" w:rsidP="003E0580">
            <w:pPr>
              <w:jc w:val="center"/>
              <w:rPr>
                <w:color w:val="000000"/>
                <w:sz w:val="16"/>
                <w:szCs w:val="16"/>
              </w:rPr>
            </w:pPr>
            <w:r w:rsidRPr="00170255">
              <w:rPr>
                <w:color w:val="000000"/>
                <w:sz w:val="16"/>
                <w:szCs w:val="16"/>
              </w:rPr>
              <w:t>2939,749</w:t>
            </w:r>
          </w:p>
        </w:tc>
      </w:tr>
      <w:tr w:rsidR="003E0580" w:rsidRPr="00170255" w14:paraId="27D93B95"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098850F8" w14:textId="77777777" w:rsidR="003E0580" w:rsidRPr="00170255" w:rsidRDefault="003E0580" w:rsidP="003E0580">
            <w:pPr>
              <w:jc w:val="center"/>
              <w:rPr>
                <w:color w:val="000000"/>
                <w:sz w:val="16"/>
                <w:szCs w:val="16"/>
              </w:rPr>
            </w:pPr>
            <w:r w:rsidRPr="00170255">
              <w:rPr>
                <w:color w:val="000000"/>
                <w:sz w:val="16"/>
                <w:szCs w:val="16"/>
              </w:rPr>
              <w:t>Volunteer06_period2_point06</w:t>
            </w:r>
          </w:p>
        </w:tc>
        <w:tc>
          <w:tcPr>
            <w:tcW w:w="1250" w:type="pct"/>
            <w:tcBorders>
              <w:top w:val="nil"/>
              <w:left w:val="nil"/>
              <w:bottom w:val="nil"/>
              <w:right w:val="nil"/>
            </w:tcBorders>
            <w:shd w:val="clear" w:color="auto" w:fill="auto"/>
            <w:noWrap/>
            <w:vAlign w:val="center"/>
            <w:hideMark/>
          </w:tcPr>
          <w:p w14:paraId="4D96E63A" w14:textId="77777777" w:rsidR="003E0580" w:rsidRPr="00170255" w:rsidRDefault="003E0580" w:rsidP="003E0580">
            <w:pPr>
              <w:jc w:val="center"/>
              <w:rPr>
                <w:color w:val="000000"/>
                <w:sz w:val="16"/>
                <w:szCs w:val="16"/>
              </w:rPr>
            </w:pPr>
            <w:r w:rsidRPr="00170255">
              <w:rPr>
                <w:color w:val="000000"/>
                <w:sz w:val="16"/>
                <w:szCs w:val="16"/>
              </w:rPr>
              <w:t>2645,103</w:t>
            </w:r>
          </w:p>
        </w:tc>
        <w:tc>
          <w:tcPr>
            <w:tcW w:w="1250" w:type="pct"/>
            <w:tcBorders>
              <w:top w:val="nil"/>
              <w:left w:val="nil"/>
              <w:bottom w:val="nil"/>
              <w:right w:val="nil"/>
            </w:tcBorders>
            <w:shd w:val="clear" w:color="auto" w:fill="auto"/>
            <w:noWrap/>
            <w:vAlign w:val="center"/>
            <w:hideMark/>
          </w:tcPr>
          <w:p w14:paraId="310B1863" w14:textId="77777777" w:rsidR="003E0580" w:rsidRPr="00170255" w:rsidRDefault="003E0580" w:rsidP="003E0580">
            <w:pPr>
              <w:jc w:val="center"/>
              <w:rPr>
                <w:color w:val="000000"/>
                <w:sz w:val="16"/>
                <w:szCs w:val="16"/>
              </w:rPr>
            </w:pPr>
            <w:r w:rsidRPr="00170255">
              <w:rPr>
                <w:color w:val="000000"/>
                <w:sz w:val="16"/>
                <w:szCs w:val="16"/>
              </w:rPr>
              <w:t>Volunteer12_period2_point06</w:t>
            </w:r>
          </w:p>
        </w:tc>
        <w:tc>
          <w:tcPr>
            <w:tcW w:w="1250" w:type="pct"/>
            <w:tcBorders>
              <w:top w:val="nil"/>
              <w:left w:val="nil"/>
              <w:bottom w:val="nil"/>
              <w:right w:val="nil"/>
            </w:tcBorders>
            <w:shd w:val="clear" w:color="auto" w:fill="auto"/>
            <w:noWrap/>
            <w:vAlign w:val="center"/>
            <w:hideMark/>
          </w:tcPr>
          <w:p w14:paraId="11B3553A" w14:textId="77777777" w:rsidR="003E0580" w:rsidRPr="00170255" w:rsidRDefault="003E0580" w:rsidP="003E0580">
            <w:pPr>
              <w:jc w:val="center"/>
              <w:rPr>
                <w:color w:val="000000"/>
                <w:sz w:val="16"/>
                <w:szCs w:val="16"/>
              </w:rPr>
            </w:pPr>
            <w:r w:rsidRPr="00170255">
              <w:rPr>
                <w:color w:val="000000"/>
                <w:sz w:val="16"/>
                <w:szCs w:val="16"/>
              </w:rPr>
              <w:t>1140,670</w:t>
            </w:r>
          </w:p>
        </w:tc>
      </w:tr>
      <w:tr w:rsidR="003E0580" w:rsidRPr="00170255" w14:paraId="049B6510"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53CF8EBB" w14:textId="77777777" w:rsidR="003E0580" w:rsidRPr="00170255" w:rsidRDefault="003E0580" w:rsidP="003E0580">
            <w:pPr>
              <w:jc w:val="center"/>
              <w:rPr>
                <w:color w:val="000000"/>
                <w:sz w:val="16"/>
                <w:szCs w:val="16"/>
              </w:rPr>
            </w:pPr>
            <w:r w:rsidRPr="00170255">
              <w:rPr>
                <w:color w:val="000000"/>
                <w:sz w:val="16"/>
                <w:szCs w:val="16"/>
              </w:rPr>
              <w:t>Volunteer06_period2_point07</w:t>
            </w:r>
          </w:p>
        </w:tc>
        <w:tc>
          <w:tcPr>
            <w:tcW w:w="1250" w:type="pct"/>
            <w:tcBorders>
              <w:top w:val="nil"/>
              <w:left w:val="nil"/>
              <w:bottom w:val="nil"/>
              <w:right w:val="nil"/>
            </w:tcBorders>
            <w:shd w:val="clear" w:color="auto" w:fill="auto"/>
            <w:noWrap/>
            <w:vAlign w:val="center"/>
            <w:hideMark/>
          </w:tcPr>
          <w:p w14:paraId="5CA38056" w14:textId="77777777" w:rsidR="003E0580" w:rsidRPr="00170255" w:rsidRDefault="003E0580" w:rsidP="003E0580">
            <w:pPr>
              <w:jc w:val="center"/>
              <w:rPr>
                <w:color w:val="000000"/>
                <w:sz w:val="16"/>
                <w:szCs w:val="16"/>
              </w:rPr>
            </w:pPr>
            <w:r w:rsidRPr="00170255">
              <w:rPr>
                <w:color w:val="000000"/>
                <w:sz w:val="16"/>
                <w:szCs w:val="16"/>
              </w:rPr>
              <w:t>1222,805</w:t>
            </w:r>
          </w:p>
        </w:tc>
        <w:tc>
          <w:tcPr>
            <w:tcW w:w="1250" w:type="pct"/>
            <w:tcBorders>
              <w:top w:val="nil"/>
              <w:left w:val="nil"/>
              <w:bottom w:val="nil"/>
              <w:right w:val="nil"/>
            </w:tcBorders>
            <w:shd w:val="clear" w:color="auto" w:fill="auto"/>
            <w:noWrap/>
            <w:vAlign w:val="center"/>
            <w:hideMark/>
          </w:tcPr>
          <w:p w14:paraId="077F4C5F" w14:textId="77777777" w:rsidR="003E0580" w:rsidRPr="00170255" w:rsidRDefault="003E0580" w:rsidP="003E0580">
            <w:pPr>
              <w:jc w:val="center"/>
              <w:rPr>
                <w:color w:val="000000"/>
                <w:sz w:val="16"/>
                <w:szCs w:val="16"/>
              </w:rPr>
            </w:pPr>
            <w:r w:rsidRPr="00170255">
              <w:rPr>
                <w:color w:val="000000"/>
                <w:sz w:val="16"/>
                <w:szCs w:val="16"/>
              </w:rPr>
              <w:t>Volunteer12_period2_point07</w:t>
            </w:r>
          </w:p>
        </w:tc>
        <w:tc>
          <w:tcPr>
            <w:tcW w:w="1250" w:type="pct"/>
            <w:tcBorders>
              <w:top w:val="nil"/>
              <w:left w:val="nil"/>
              <w:bottom w:val="nil"/>
              <w:right w:val="nil"/>
            </w:tcBorders>
            <w:shd w:val="clear" w:color="auto" w:fill="auto"/>
            <w:noWrap/>
            <w:vAlign w:val="center"/>
            <w:hideMark/>
          </w:tcPr>
          <w:p w14:paraId="39A185EB" w14:textId="77777777" w:rsidR="003E0580" w:rsidRPr="00170255" w:rsidRDefault="003E0580" w:rsidP="003E0580">
            <w:pPr>
              <w:jc w:val="center"/>
              <w:rPr>
                <w:color w:val="000000"/>
                <w:sz w:val="16"/>
                <w:szCs w:val="16"/>
              </w:rPr>
            </w:pPr>
            <w:r w:rsidRPr="00170255">
              <w:rPr>
                <w:color w:val="000000"/>
                <w:sz w:val="16"/>
                <w:szCs w:val="16"/>
              </w:rPr>
              <w:t>444,719</w:t>
            </w:r>
          </w:p>
        </w:tc>
      </w:tr>
      <w:tr w:rsidR="003E0580" w:rsidRPr="00170255" w14:paraId="73377770"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5880BE60" w14:textId="77777777" w:rsidR="003E0580" w:rsidRPr="00170255" w:rsidRDefault="003E0580" w:rsidP="003E0580">
            <w:pPr>
              <w:jc w:val="center"/>
              <w:rPr>
                <w:color w:val="000000"/>
                <w:sz w:val="16"/>
                <w:szCs w:val="16"/>
              </w:rPr>
            </w:pPr>
            <w:r w:rsidRPr="00170255">
              <w:rPr>
                <w:color w:val="000000"/>
                <w:sz w:val="16"/>
                <w:szCs w:val="16"/>
              </w:rPr>
              <w:t>Volunteer06_period2_point08</w:t>
            </w:r>
          </w:p>
        </w:tc>
        <w:tc>
          <w:tcPr>
            <w:tcW w:w="1250" w:type="pct"/>
            <w:tcBorders>
              <w:top w:val="nil"/>
              <w:left w:val="nil"/>
              <w:bottom w:val="nil"/>
              <w:right w:val="nil"/>
            </w:tcBorders>
            <w:shd w:val="clear" w:color="auto" w:fill="auto"/>
            <w:noWrap/>
            <w:vAlign w:val="center"/>
            <w:hideMark/>
          </w:tcPr>
          <w:p w14:paraId="5E143F1E" w14:textId="77777777" w:rsidR="003E0580" w:rsidRPr="00170255" w:rsidRDefault="003E0580" w:rsidP="003E0580">
            <w:pPr>
              <w:jc w:val="center"/>
              <w:rPr>
                <w:color w:val="000000"/>
                <w:sz w:val="16"/>
                <w:szCs w:val="16"/>
              </w:rPr>
            </w:pPr>
            <w:r w:rsidRPr="00170255">
              <w:rPr>
                <w:color w:val="000000"/>
                <w:sz w:val="16"/>
                <w:szCs w:val="16"/>
              </w:rPr>
              <w:t>267,422</w:t>
            </w:r>
          </w:p>
        </w:tc>
        <w:tc>
          <w:tcPr>
            <w:tcW w:w="1250" w:type="pct"/>
            <w:tcBorders>
              <w:top w:val="nil"/>
              <w:left w:val="nil"/>
              <w:bottom w:val="nil"/>
              <w:right w:val="nil"/>
            </w:tcBorders>
            <w:shd w:val="clear" w:color="auto" w:fill="auto"/>
            <w:noWrap/>
            <w:vAlign w:val="center"/>
            <w:hideMark/>
          </w:tcPr>
          <w:p w14:paraId="49C63E5C" w14:textId="77777777" w:rsidR="003E0580" w:rsidRPr="00170255" w:rsidRDefault="003E0580" w:rsidP="003E0580">
            <w:pPr>
              <w:jc w:val="center"/>
              <w:rPr>
                <w:color w:val="000000"/>
                <w:sz w:val="16"/>
                <w:szCs w:val="16"/>
              </w:rPr>
            </w:pPr>
            <w:r w:rsidRPr="00170255">
              <w:rPr>
                <w:color w:val="000000"/>
                <w:sz w:val="16"/>
                <w:szCs w:val="16"/>
              </w:rPr>
              <w:t>Volunteer12_period2_point08</w:t>
            </w:r>
          </w:p>
        </w:tc>
        <w:tc>
          <w:tcPr>
            <w:tcW w:w="1250" w:type="pct"/>
            <w:tcBorders>
              <w:top w:val="nil"/>
              <w:left w:val="nil"/>
              <w:bottom w:val="nil"/>
              <w:right w:val="nil"/>
            </w:tcBorders>
            <w:shd w:val="clear" w:color="auto" w:fill="auto"/>
            <w:noWrap/>
            <w:vAlign w:val="center"/>
            <w:hideMark/>
          </w:tcPr>
          <w:p w14:paraId="55532ECE" w14:textId="77777777" w:rsidR="003E0580" w:rsidRPr="00170255" w:rsidRDefault="003E0580" w:rsidP="003E0580">
            <w:pPr>
              <w:jc w:val="center"/>
              <w:rPr>
                <w:color w:val="000000"/>
                <w:sz w:val="16"/>
                <w:szCs w:val="16"/>
              </w:rPr>
            </w:pPr>
            <w:r w:rsidRPr="00170255">
              <w:rPr>
                <w:color w:val="000000"/>
                <w:sz w:val="16"/>
                <w:szCs w:val="16"/>
              </w:rPr>
              <w:t>130,430</w:t>
            </w:r>
          </w:p>
        </w:tc>
      </w:tr>
      <w:tr w:rsidR="003E0580" w:rsidRPr="00170255" w14:paraId="7D935B6B"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31EE0564" w14:textId="77777777" w:rsidR="003E0580" w:rsidRPr="00170255" w:rsidRDefault="003E0580" w:rsidP="003E0580">
            <w:pPr>
              <w:jc w:val="center"/>
              <w:rPr>
                <w:color w:val="000000"/>
                <w:sz w:val="16"/>
                <w:szCs w:val="16"/>
              </w:rPr>
            </w:pPr>
            <w:r w:rsidRPr="00170255">
              <w:rPr>
                <w:color w:val="000000"/>
                <w:sz w:val="16"/>
                <w:szCs w:val="16"/>
              </w:rPr>
              <w:t>Volunteer06_period2_point09</w:t>
            </w:r>
          </w:p>
        </w:tc>
        <w:tc>
          <w:tcPr>
            <w:tcW w:w="1250" w:type="pct"/>
            <w:tcBorders>
              <w:top w:val="nil"/>
              <w:left w:val="nil"/>
              <w:bottom w:val="nil"/>
              <w:right w:val="nil"/>
            </w:tcBorders>
            <w:shd w:val="clear" w:color="auto" w:fill="auto"/>
            <w:noWrap/>
            <w:vAlign w:val="center"/>
            <w:hideMark/>
          </w:tcPr>
          <w:p w14:paraId="135190FE" w14:textId="77777777" w:rsidR="003E0580" w:rsidRPr="00170255" w:rsidRDefault="003E0580" w:rsidP="003E0580">
            <w:pPr>
              <w:jc w:val="center"/>
              <w:rPr>
                <w:color w:val="000000"/>
                <w:sz w:val="16"/>
                <w:szCs w:val="16"/>
              </w:rPr>
            </w:pPr>
            <w:r w:rsidRPr="00170255">
              <w:rPr>
                <w:color w:val="000000"/>
                <w:sz w:val="16"/>
                <w:szCs w:val="16"/>
              </w:rPr>
              <w:t>87,603</w:t>
            </w:r>
          </w:p>
        </w:tc>
        <w:tc>
          <w:tcPr>
            <w:tcW w:w="1250" w:type="pct"/>
            <w:tcBorders>
              <w:top w:val="nil"/>
              <w:left w:val="nil"/>
              <w:bottom w:val="nil"/>
              <w:right w:val="nil"/>
            </w:tcBorders>
            <w:shd w:val="clear" w:color="auto" w:fill="auto"/>
            <w:noWrap/>
            <w:vAlign w:val="center"/>
            <w:hideMark/>
          </w:tcPr>
          <w:p w14:paraId="3B341493" w14:textId="77777777" w:rsidR="003E0580" w:rsidRPr="00170255" w:rsidRDefault="003E0580" w:rsidP="003E0580">
            <w:pPr>
              <w:jc w:val="center"/>
              <w:rPr>
                <w:color w:val="000000"/>
                <w:sz w:val="16"/>
                <w:szCs w:val="16"/>
              </w:rPr>
            </w:pPr>
            <w:r w:rsidRPr="00170255">
              <w:rPr>
                <w:color w:val="000000"/>
                <w:sz w:val="16"/>
                <w:szCs w:val="16"/>
              </w:rPr>
              <w:t>Volunteer12_period2_point09</w:t>
            </w:r>
          </w:p>
        </w:tc>
        <w:tc>
          <w:tcPr>
            <w:tcW w:w="1250" w:type="pct"/>
            <w:tcBorders>
              <w:top w:val="nil"/>
              <w:left w:val="nil"/>
              <w:bottom w:val="nil"/>
              <w:right w:val="nil"/>
            </w:tcBorders>
            <w:shd w:val="clear" w:color="auto" w:fill="auto"/>
            <w:noWrap/>
            <w:vAlign w:val="center"/>
            <w:hideMark/>
          </w:tcPr>
          <w:p w14:paraId="58061D00" w14:textId="77777777" w:rsidR="003E0580" w:rsidRPr="00170255" w:rsidRDefault="003E0580" w:rsidP="003E0580">
            <w:pPr>
              <w:jc w:val="center"/>
              <w:rPr>
                <w:color w:val="000000"/>
                <w:sz w:val="16"/>
                <w:szCs w:val="16"/>
              </w:rPr>
            </w:pPr>
            <w:r w:rsidRPr="00170255">
              <w:rPr>
                <w:color w:val="000000"/>
                <w:sz w:val="16"/>
                <w:szCs w:val="16"/>
              </w:rPr>
              <w:t>53,038</w:t>
            </w:r>
          </w:p>
        </w:tc>
      </w:tr>
      <w:tr w:rsidR="003E0580" w:rsidRPr="00170255" w14:paraId="2446CA84" w14:textId="77777777" w:rsidTr="003E0580">
        <w:trPr>
          <w:trHeight w:val="227"/>
          <w:jc w:val="center"/>
        </w:trPr>
        <w:tc>
          <w:tcPr>
            <w:tcW w:w="1250" w:type="pct"/>
            <w:tcBorders>
              <w:top w:val="nil"/>
              <w:left w:val="nil"/>
              <w:bottom w:val="nil"/>
              <w:right w:val="nil"/>
            </w:tcBorders>
            <w:shd w:val="clear" w:color="auto" w:fill="auto"/>
            <w:noWrap/>
            <w:vAlign w:val="center"/>
            <w:hideMark/>
          </w:tcPr>
          <w:p w14:paraId="19271095" w14:textId="77777777" w:rsidR="003E0580" w:rsidRPr="00170255" w:rsidRDefault="003E0580" w:rsidP="003E0580">
            <w:pPr>
              <w:jc w:val="center"/>
              <w:rPr>
                <w:color w:val="000000"/>
                <w:sz w:val="16"/>
                <w:szCs w:val="16"/>
              </w:rPr>
            </w:pPr>
            <w:r w:rsidRPr="00170255">
              <w:rPr>
                <w:color w:val="000000"/>
                <w:sz w:val="16"/>
                <w:szCs w:val="16"/>
              </w:rPr>
              <w:t>Volunteer06_period2_point10</w:t>
            </w:r>
          </w:p>
        </w:tc>
        <w:tc>
          <w:tcPr>
            <w:tcW w:w="1250" w:type="pct"/>
            <w:tcBorders>
              <w:top w:val="nil"/>
              <w:left w:val="nil"/>
              <w:bottom w:val="nil"/>
              <w:right w:val="nil"/>
            </w:tcBorders>
            <w:shd w:val="clear" w:color="auto" w:fill="auto"/>
            <w:noWrap/>
            <w:vAlign w:val="center"/>
            <w:hideMark/>
          </w:tcPr>
          <w:p w14:paraId="0AB3EF96" w14:textId="77777777" w:rsidR="003E0580" w:rsidRPr="00170255" w:rsidRDefault="003E0580" w:rsidP="003E0580">
            <w:pPr>
              <w:jc w:val="center"/>
              <w:rPr>
                <w:color w:val="000000"/>
                <w:sz w:val="16"/>
                <w:szCs w:val="16"/>
              </w:rPr>
            </w:pPr>
            <w:r w:rsidRPr="00170255">
              <w:rPr>
                <w:color w:val="000000"/>
                <w:sz w:val="16"/>
                <w:szCs w:val="16"/>
              </w:rPr>
              <w:t>52,870</w:t>
            </w:r>
          </w:p>
        </w:tc>
        <w:tc>
          <w:tcPr>
            <w:tcW w:w="1250" w:type="pct"/>
            <w:tcBorders>
              <w:top w:val="nil"/>
              <w:left w:val="nil"/>
              <w:bottom w:val="nil"/>
              <w:right w:val="nil"/>
            </w:tcBorders>
            <w:shd w:val="clear" w:color="auto" w:fill="auto"/>
            <w:noWrap/>
            <w:vAlign w:val="center"/>
            <w:hideMark/>
          </w:tcPr>
          <w:p w14:paraId="33FAFD99" w14:textId="77777777" w:rsidR="003E0580" w:rsidRPr="00170255" w:rsidRDefault="003E0580" w:rsidP="003E0580">
            <w:pPr>
              <w:jc w:val="center"/>
              <w:rPr>
                <w:color w:val="000000"/>
                <w:sz w:val="16"/>
                <w:szCs w:val="16"/>
              </w:rPr>
            </w:pPr>
            <w:r w:rsidRPr="00170255">
              <w:rPr>
                <w:color w:val="000000"/>
                <w:sz w:val="16"/>
                <w:szCs w:val="16"/>
              </w:rPr>
              <w:t>Volunteer12_period2_point10</w:t>
            </w:r>
          </w:p>
        </w:tc>
        <w:tc>
          <w:tcPr>
            <w:tcW w:w="1250" w:type="pct"/>
            <w:tcBorders>
              <w:top w:val="nil"/>
              <w:left w:val="nil"/>
              <w:bottom w:val="nil"/>
              <w:right w:val="nil"/>
            </w:tcBorders>
            <w:shd w:val="clear" w:color="auto" w:fill="auto"/>
            <w:noWrap/>
            <w:vAlign w:val="center"/>
            <w:hideMark/>
          </w:tcPr>
          <w:p w14:paraId="3EDFA196" w14:textId="77777777" w:rsidR="003E0580" w:rsidRPr="00170255" w:rsidRDefault="003E0580" w:rsidP="003E0580">
            <w:pPr>
              <w:jc w:val="center"/>
              <w:rPr>
                <w:color w:val="000000"/>
                <w:sz w:val="16"/>
                <w:szCs w:val="16"/>
              </w:rPr>
            </w:pPr>
            <w:r w:rsidRPr="00170255">
              <w:rPr>
                <w:color w:val="000000"/>
                <w:sz w:val="16"/>
                <w:szCs w:val="16"/>
              </w:rPr>
              <w:t>32,538</w:t>
            </w:r>
          </w:p>
        </w:tc>
      </w:tr>
      <w:tr w:rsidR="003E0580" w:rsidRPr="00170255" w14:paraId="15126436" w14:textId="77777777" w:rsidTr="003E0580">
        <w:trPr>
          <w:trHeight w:val="227"/>
          <w:jc w:val="center"/>
        </w:trPr>
        <w:tc>
          <w:tcPr>
            <w:tcW w:w="1250" w:type="pct"/>
            <w:tcBorders>
              <w:top w:val="nil"/>
              <w:left w:val="nil"/>
              <w:bottom w:val="single" w:sz="8" w:space="0" w:color="auto"/>
              <w:right w:val="nil"/>
            </w:tcBorders>
            <w:shd w:val="clear" w:color="auto" w:fill="auto"/>
            <w:noWrap/>
            <w:vAlign w:val="center"/>
            <w:hideMark/>
          </w:tcPr>
          <w:p w14:paraId="4AD3E752" w14:textId="77777777" w:rsidR="003E0580" w:rsidRPr="00170255" w:rsidRDefault="003E0580" w:rsidP="003E0580">
            <w:pPr>
              <w:jc w:val="center"/>
              <w:rPr>
                <w:color w:val="000000"/>
                <w:sz w:val="16"/>
                <w:szCs w:val="16"/>
              </w:rPr>
            </w:pPr>
            <w:r w:rsidRPr="00170255">
              <w:rPr>
                <w:color w:val="000000"/>
                <w:sz w:val="16"/>
                <w:szCs w:val="16"/>
              </w:rPr>
              <w:t>Volunteer06_period2_point11</w:t>
            </w:r>
          </w:p>
        </w:tc>
        <w:tc>
          <w:tcPr>
            <w:tcW w:w="1250" w:type="pct"/>
            <w:tcBorders>
              <w:top w:val="nil"/>
              <w:left w:val="nil"/>
              <w:bottom w:val="single" w:sz="8" w:space="0" w:color="auto"/>
              <w:right w:val="nil"/>
            </w:tcBorders>
            <w:shd w:val="clear" w:color="auto" w:fill="auto"/>
            <w:noWrap/>
            <w:vAlign w:val="center"/>
            <w:hideMark/>
          </w:tcPr>
          <w:p w14:paraId="3E5E0590" w14:textId="77777777" w:rsidR="003E0580" w:rsidRPr="00170255" w:rsidRDefault="003E0580" w:rsidP="003E0580">
            <w:pPr>
              <w:jc w:val="center"/>
              <w:rPr>
                <w:color w:val="000000"/>
                <w:sz w:val="16"/>
                <w:szCs w:val="16"/>
              </w:rPr>
            </w:pPr>
            <w:r w:rsidRPr="00170255">
              <w:rPr>
                <w:color w:val="000000"/>
                <w:sz w:val="16"/>
                <w:szCs w:val="16"/>
              </w:rPr>
              <w:t>30,253</w:t>
            </w:r>
          </w:p>
        </w:tc>
        <w:tc>
          <w:tcPr>
            <w:tcW w:w="1250" w:type="pct"/>
            <w:tcBorders>
              <w:top w:val="nil"/>
              <w:left w:val="nil"/>
              <w:bottom w:val="single" w:sz="8" w:space="0" w:color="auto"/>
              <w:right w:val="nil"/>
            </w:tcBorders>
            <w:shd w:val="clear" w:color="auto" w:fill="auto"/>
            <w:noWrap/>
            <w:vAlign w:val="center"/>
            <w:hideMark/>
          </w:tcPr>
          <w:p w14:paraId="380837CF" w14:textId="77777777" w:rsidR="003E0580" w:rsidRPr="00170255" w:rsidRDefault="003E0580" w:rsidP="003E0580">
            <w:pPr>
              <w:jc w:val="center"/>
              <w:rPr>
                <w:color w:val="000000"/>
                <w:sz w:val="16"/>
                <w:szCs w:val="16"/>
              </w:rPr>
            </w:pPr>
            <w:r w:rsidRPr="00170255">
              <w:rPr>
                <w:color w:val="000000"/>
                <w:sz w:val="16"/>
                <w:szCs w:val="16"/>
              </w:rPr>
              <w:t>Volunteer12_period2_point11</w:t>
            </w:r>
          </w:p>
        </w:tc>
        <w:tc>
          <w:tcPr>
            <w:tcW w:w="1250" w:type="pct"/>
            <w:tcBorders>
              <w:top w:val="nil"/>
              <w:left w:val="nil"/>
              <w:bottom w:val="single" w:sz="8" w:space="0" w:color="auto"/>
              <w:right w:val="nil"/>
            </w:tcBorders>
            <w:shd w:val="clear" w:color="auto" w:fill="auto"/>
            <w:noWrap/>
            <w:vAlign w:val="center"/>
            <w:hideMark/>
          </w:tcPr>
          <w:p w14:paraId="2E51D984" w14:textId="77777777" w:rsidR="003E0580" w:rsidRPr="00170255" w:rsidRDefault="003E0580" w:rsidP="003E0580">
            <w:pPr>
              <w:jc w:val="center"/>
              <w:rPr>
                <w:color w:val="000000"/>
                <w:sz w:val="16"/>
                <w:szCs w:val="16"/>
              </w:rPr>
            </w:pPr>
            <w:r w:rsidRPr="00170255">
              <w:rPr>
                <w:color w:val="000000"/>
                <w:sz w:val="16"/>
                <w:szCs w:val="16"/>
              </w:rPr>
              <w:t>24,603</w:t>
            </w:r>
          </w:p>
        </w:tc>
      </w:tr>
    </w:tbl>
    <w:p w14:paraId="7D9B3B7D" w14:textId="77777777" w:rsidR="00586996" w:rsidRDefault="00586996" w:rsidP="00586996">
      <w:pPr>
        <w:pStyle w:val="Common0"/>
        <w:spacing w:line="240" w:lineRule="auto"/>
        <w:ind w:firstLine="0"/>
        <w:rPr>
          <w:b/>
          <w:szCs w:val="24"/>
          <w:lang w:val="ru-RU"/>
        </w:rPr>
        <w:sectPr w:rsidR="00586996" w:rsidSect="00D52A42">
          <w:pgSz w:w="11906" w:h="16838"/>
          <w:pgMar w:top="1134" w:right="850" w:bottom="1134" w:left="1701" w:header="709" w:footer="784" w:gutter="0"/>
          <w:cols w:space="708"/>
          <w:titlePg/>
          <w:docGrid w:linePitch="381"/>
        </w:sectPr>
      </w:pPr>
    </w:p>
    <w:p w14:paraId="47461C60" w14:textId="77777777" w:rsidR="00586996" w:rsidRDefault="00586996" w:rsidP="00586996">
      <w:pPr>
        <w:pStyle w:val="Common0"/>
        <w:spacing w:line="240" w:lineRule="auto"/>
        <w:ind w:firstLine="0"/>
        <w:rPr>
          <w:szCs w:val="24"/>
          <w:lang w:val="ru-RU"/>
        </w:rPr>
      </w:pPr>
      <w:r w:rsidRPr="00D35505">
        <w:rPr>
          <w:b/>
          <w:szCs w:val="24"/>
          <w:lang w:val="ru-RU"/>
        </w:rPr>
        <w:lastRenderedPageBreak/>
        <w:t xml:space="preserve">Рисунок </w:t>
      </w:r>
      <w:r w:rsidRPr="00586996">
        <w:rPr>
          <w:b/>
          <w:szCs w:val="24"/>
          <w:lang w:val="ru-RU"/>
        </w:rPr>
        <w:t>2</w:t>
      </w:r>
      <w:r w:rsidRPr="00D35505">
        <w:rPr>
          <w:b/>
          <w:szCs w:val="24"/>
          <w:lang w:val="ru-RU"/>
        </w:rPr>
        <w:t>.</w:t>
      </w:r>
      <w:r w:rsidRPr="00BA2738">
        <w:rPr>
          <w:szCs w:val="24"/>
          <w:lang w:val="ru-RU"/>
        </w:rPr>
        <w:t xml:space="preserve"> </w:t>
      </w:r>
      <w:r>
        <w:rPr>
          <w:szCs w:val="24"/>
          <w:lang w:val="ru-RU"/>
        </w:rPr>
        <w:t xml:space="preserve">Усредненная фармакокинетическая кривая </w:t>
      </w:r>
      <w:r w:rsidR="00CF7732" w:rsidRPr="003E0580">
        <w:rPr>
          <w:lang w:val="en-US"/>
        </w:rPr>
        <w:t>N</w:t>
      </w:r>
      <w:r w:rsidR="00CF7732" w:rsidRPr="003E0580">
        <w:t>-гидроксицитидина</w:t>
      </w:r>
      <w:r>
        <w:rPr>
          <w:szCs w:val="24"/>
          <w:lang w:val="ru-RU"/>
        </w:rPr>
        <w:t>.</w:t>
      </w:r>
    </w:p>
    <w:p w14:paraId="67BB735A" w14:textId="77777777" w:rsidR="00BA2738" w:rsidRDefault="00CF7732" w:rsidP="00586996">
      <w:pPr>
        <w:pStyle w:val="Common0"/>
        <w:spacing w:line="240" w:lineRule="auto"/>
        <w:ind w:left="360" w:hanging="360"/>
        <w:rPr>
          <w:szCs w:val="24"/>
          <w:lang w:val="ru-RU"/>
        </w:rPr>
      </w:pPr>
      <w:r>
        <w:rPr>
          <w:noProof/>
          <w:lang w:val="ru-RU" w:eastAsia="ru-RU"/>
        </w:rPr>
        <w:drawing>
          <wp:inline distT="0" distB="0" distL="0" distR="0" wp14:anchorId="26DC5C7D" wp14:editId="6ED4DBB5">
            <wp:extent cx="5940425" cy="3362325"/>
            <wp:effectExtent l="0" t="0" r="317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4533CA" w14:textId="77777777" w:rsidR="00586996" w:rsidRDefault="00586996" w:rsidP="00C34A85">
      <w:pPr>
        <w:ind w:firstLine="425"/>
        <w:jc w:val="both"/>
      </w:pPr>
    </w:p>
    <w:p w14:paraId="02E09C09" w14:textId="77777777" w:rsidR="00BA2738" w:rsidRDefault="00BA2738" w:rsidP="00586996">
      <w:pPr>
        <w:ind w:firstLine="709"/>
        <w:jc w:val="both"/>
      </w:pPr>
      <w:r>
        <w:t xml:space="preserve">Фармакокинетические параметры </w:t>
      </w:r>
      <w:r w:rsidR="00CF7732" w:rsidRPr="003E0580">
        <w:rPr>
          <w:lang w:val="en-US"/>
        </w:rPr>
        <w:t>N</w:t>
      </w:r>
      <w:r w:rsidR="00CF7732" w:rsidRPr="003E0580">
        <w:t xml:space="preserve">-гидроксицитидина </w:t>
      </w:r>
      <w:r>
        <w:t>были рассчитаны на основе усредненных концентраций аналита в плазме собак. В таблиц</w:t>
      </w:r>
      <w:r w:rsidR="001F34AE">
        <w:t>ах</w:t>
      </w:r>
      <w:r>
        <w:t xml:space="preserve"> </w:t>
      </w:r>
      <w:r w:rsidR="00CF7732">
        <w:t>5</w:t>
      </w:r>
      <w:r w:rsidR="00C638F3">
        <w:t xml:space="preserve"> (ЛАГЕВРИО)</w:t>
      </w:r>
      <w:r w:rsidR="001F34AE">
        <w:t xml:space="preserve"> и 6</w:t>
      </w:r>
      <w:r w:rsidR="00731F92">
        <w:t xml:space="preserve"> </w:t>
      </w:r>
      <w:r w:rsidR="00C638F3">
        <w:t xml:space="preserve">(АЛАРИО) </w:t>
      </w:r>
      <w:r w:rsidR="00731F92">
        <w:t>представлены фармакокинетические параметры и результаты статистической обработки данных.</w:t>
      </w:r>
    </w:p>
    <w:p w14:paraId="7DCEBBF7" w14:textId="77777777" w:rsidR="00586996" w:rsidRDefault="00586996" w:rsidP="00586996">
      <w:pPr>
        <w:pStyle w:val="Common0"/>
        <w:spacing w:line="240" w:lineRule="auto"/>
        <w:rPr>
          <w:szCs w:val="24"/>
          <w:lang w:val="ru-RU"/>
        </w:rPr>
      </w:pPr>
    </w:p>
    <w:p w14:paraId="7F0DE37F" w14:textId="77777777" w:rsidR="00731F92" w:rsidRDefault="00383AC9" w:rsidP="00586996">
      <w:pPr>
        <w:pStyle w:val="Common0"/>
        <w:spacing w:line="240" w:lineRule="auto"/>
        <w:ind w:firstLine="0"/>
        <w:rPr>
          <w:szCs w:val="24"/>
          <w:lang w:val="ru-RU"/>
        </w:rPr>
      </w:pPr>
      <w:r w:rsidRPr="00651998">
        <w:rPr>
          <w:b/>
          <w:szCs w:val="24"/>
          <w:lang w:val="ru-RU"/>
        </w:rPr>
        <w:t xml:space="preserve">Таблица </w:t>
      </w:r>
      <w:r w:rsidR="008D7E0C">
        <w:rPr>
          <w:b/>
          <w:szCs w:val="24"/>
          <w:lang w:val="ru-RU"/>
        </w:rPr>
        <w:t>5</w:t>
      </w:r>
      <w:r w:rsidR="00651998">
        <w:rPr>
          <w:b/>
          <w:szCs w:val="24"/>
          <w:lang w:val="ru-RU"/>
        </w:rPr>
        <w:t>.</w:t>
      </w:r>
      <w:r w:rsidR="00731F92" w:rsidRPr="00731F92">
        <w:rPr>
          <w:szCs w:val="24"/>
          <w:lang w:val="ru-RU"/>
        </w:rPr>
        <w:t xml:space="preserve"> </w:t>
      </w:r>
      <w:r w:rsidR="00731F92">
        <w:rPr>
          <w:szCs w:val="24"/>
          <w:lang w:val="ru-RU"/>
        </w:rPr>
        <w:t xml:space="preserve">Основные фармакокинетические параметры </w:t>
      </w:r>
      <w:r w:rsidR="000903CD">
        <w:rPr>
          <w:lang w:val="ru-RU"/>
        </w:rPr>
        <w:t>препарата ЛАГЕВРИО</w:t>
      </w:r>
      <w:r w:rsidR="00651998">
        <w:rPr>
          <w:szCs w:val="24"/>
          <w:lang w:val="ru-RU"/>
        </w:rPr>
        <w:t>.</w:t>
      </w:r>
    </w:p>
    <w:tbl>
      <w:tblPr>
        <w:tblW w:w="9922" w:type="dxa"/>
        <w:tblInd w:w="-567" w:type="dxa"/>
        <w:tblLook w:val="04A0" w:firstRow="1" w:lastRow="0" w:firstColumn="1" w:lastColumn="0" w:noHBand="0" w:noVBand="1"/>
      </w:tblPr>
      <w:tblGrid>
        <w:gridCol w:w="1270"/>
        <w:gridCol w:w="990"/>
        <w:gridCol w:w="876"/>
        <w:gridCol w:w="1399"/>
        <w:gridCol w:w="1529"/>
        <w:gridCol w:w="757"/>
        <w:gridCol w:w="836"/>
        <w:gridCol w:w="757"/>
        <w:gridCol w:w="754"/>
        <w:gridCol w:w="754"/>
      </w:tblGrid>
      <w:tr w:rsidR="000903CD" w:rsidRPr="000903CD" w14:paraId="16AA56E7" w14:textId="77777777" w:rsidTr="000903CD">
        <w:trPr>
          <w:trHeight w:val="300"/>
        </w:trPr>
        <w:tc>
          <w:tcPr>
            <w:tcW w:w="1271" w:type="dxa"/>
            <w:tcBorders>
              <w:top w:val="nil"/>
              <w:left w:val="nil"/>
              <w:bottom w:val="nil"/>
              <w:right w:val="nil"/>
            </w:tcBorders>
            <w:shd w:val="clear" w:color="auto" w:fill="D9D9D9" w:themeFill="background1" w:themeFillShade="D9"/>
          </w:tcPr>
          <w:p w14:paraId="52DD7E24" w14:textId="77777777" w:rsidR="000903CD" w:rsidRPr="000903CD" w:rsidRDefault="000903CD" w:rsidP="000903CD">
            <w:pPr>
              <w:jc w:val="center"/>
              <w:rPr>
                <w:b/>
                <w:color w:val="000000"/>
              </w:rPr>
            </w:pPr>
            <w:r w:rsidRPr="000903CD">
              <w:rPr>
                <w:b/>
                <w:color w:val="000000"/>
              </w:rPr>
              <w:t>Субъект</w:t>
            </w:r>
          </w:p>
        </w:tc>
        <w:tc>
          <w:tcPr>
            <w:tcW w:w="990" w:type="dxa"/>
            <w:tcBorders>
              <w:top w:val="nil"/>
              <w:left w:val="nil"/>
              <w:bottom w:val="nil"/>
              <w:right w:val="nil"/>
            </w:tcBorders>
            <w:shd w:val="clear" w:color="auto" w:fill="D9D9D9" w:themeFill="background1" w:themeFillShade="D9"/>
            <w:noWrap/>
            <w:vAlign w:val="bottom"/>
            <w:hideMark/>
          </w:tcPr>
          <w:p w14:paraId="163D006D" w14:textId="77777777" w:rsidR="000903CD" w:rsidRPr="000903CD" w:rsidRDefault="000903CD" w:rsidP="000903CD">
            <w:pPr>
              <w:jc w:val="center"/>
              <w:rPr>
                <w:b/>
                <w:color w:val="000000"/>
              </w:rPr>
            </w:pPr>
            <w:r w:rsidRPr="000903CD">
              <w:rPr>
                <w:b/>
                <w:color w:val="000000"/>
              </w:rPr>
              <w:t>Cmax, нг/мл</w:t>
            </w:r>
          </w:p>
        </w:tc>
        <w:tc>
          <w:tcPr>
            <w:tcW w:w="875" w:type="dxa"/>
            <w:tcBorders>
              <w:top w:val="nil"/>
              <w:left w:val="nil"/>
              <w:bottom w:val="nil"/>
              <w:right w:val="nil"/>
            </w:tcBorders>
            <w:shd w:val="clear" w:color="auto" w:fill="D9D9D9" w:themeFill="background1" w:themeFillShade="D9"/>
            <w:noWrap/>
            <w:vAlign w:val="bottom"/>
            <w:hideMark/>
          </w:tcPr>
          <w:p w14:paraId="3D4604CE" w14:textId="77777777" w:rsidR="000903CD" w:rsidRPr="000903CD" w:rsidRDefault="000903CD" w:rsidP="000903CD">
            <w:pPr>
              <w:jc w:val="center"/>
              <w:rPr>
                <w:b/>
                <w:color w:val="000000"/>
              </w:rPr>
            </w:pPr>
            <w:r w:rsidRPr="000903CD">
              <w:rPr>
                <w:b/>
                <w:color w:val="000000"/>
              </w:rPr>
              <w:t>Tmax, ч</w:t>
            </w:r>
          </w:p>
        </w:tc>
        <w:tc>
          <w:tcPr>
            <w:tcW w:w="1399" w:type="dxa"/>
            <w:tcBorders>
              <w:top w:val="nil"/>
              <w:left w:val="nil"/>
              <w:bottom w:val="nil"/>
              <w:right w:val="nil"/>
            </w:tcBorders>
            <w:shd w:val="clear" w:color="auto" w:fill="D9D9D9" w:themeFill="background1" w:themeFillShade="D9"/>
            <w:noWrap/>
            <w:vAlign w:val="bottom"/>
            <w:hideMark/>
          </w:tcPr>
          <w:p w14:paraId="423316F2" w14:textId="77777777" w:rsidR="000903CD" w:rsidRPr="000903CD" w:rsidRDefault="000903CD" w:rsidP="000903CD">
            <w:pPr>
              <w:jc w:val="center"/>
              <w:rPr>
                <w:b/>
                <w:color w:val="000000"/>
              </w:rPr>
            </w:pPr>
            <w:r w:rsidRPr="000903CD">
              <w:rPr>
                <w:b/>
                <w:color w:val="000000"/>
              </w:rPr>
              <w:t>AUC(0-8), (нг/мл)*ч</w:t>
            </w:r>
          </w:p>
        </w:tc>
        <w:tc>
          <w:tcPr>
            <w:tcW w:w="1529" w:type="dxa"/>
            <w:tcBorders>
              <w:top w:val="nil"/>
              <w:left w:val="nil"/>
              <w:bottom w:val="nil"/>
              <w:right w:val="nil"/>
            </w:tcBorders>
            <w:shd w:val="clear" w:color="auto" w:fill="D9D9D9" w:themeFill="background1" w:themeFillShade="D9"/>
            <w:noWrap/>
            <w:vAlign w:val="bottom"/>
            <w:hideMark/>
          </w:tcPr>
          <w:p w14:paraId="3D042006" w14:textId="77777777" w:rsidR="000903CD" w:rsidRPr="000903CD" w:rsidRDefault="000903CD" w:rsidP="000903CD">
            <w:pPr>
              <w:jc w:val="center"/>
              <w:rPr>
                <w:b/>
                <w:color w:val="000000"/>
              </w:rPr>
            </w:pPr>
            <w:r w:rsidRPr="000903CD">
              <w:rPr>
                <w:b/>
                <w:color w:val="000000"/>
              </w:rPr>
              <w:t>AUC(0-inf), (нг/мл)*ч</w:t>
            </w:r>
          </w:p>
        </w:tc>
        <w:tc>
          <w:tcPr>
            <w:tcW w:w="757" w:type="dxa"/>
            <w:tcBorders>
              <w:top w:val="nil"/>
              <w:left w:val="nil"/>
              <w:bottom w:val="nil"/>
              <w:right w:val="nil"/>
            </w:tcBorders>
            <w:shd w:val="clear" w:color="auto" w:fill="D9D9D9" w:themeFill="background1" w:themeFillShade="D9"/>
            <w:noWrap/>
            <w:vAlign w:val="bottom"/>
            <w:hideMark/>
          </w:tcPr>
          <w:p w14:paraId="624D6569" w14:textId="77777777" w:rsidR="000903CD" w:rsidRPr="000903CD" w:rsidRDefault="000903CD" w:rsidP="000903CD">
            <w:pPr>
              <w:jc w:val="center"/>
              <w:rPr>
                <w:b/>
                <w:color w:val="000000"/>
              </w:rPr>
            </w:pPr>
            <w:r w:rsidRPr="000903CD">
              <w:rPr>
                <w:b/>
                <w:color w:val="000000"/>
              </w:rPr>
              <w:t>Cl, мл/ч</w:t>
            </w:r>
          </w:p>
        </w:tc>
        <w:tc>
          <w:tcPr>
            <w:tcW w:w="836" w:type="dxa"/>
            <w:tcBorders>
              <w:top w:val="nil"/>
              <w:left w:val="nil"/>
              <w:bottom w:val="nil"/>
              <w:right w:val="nil"/>
            </w:tcBorders>
            <w:shd w:val="clear" w:color="auto" w:fill="D9D9D9" w:themeFill="background1" w:themeFillShade="D9"/>
            <w:noWrap/>
            <w:vAlign w:val="bottom"/>
            <w:hideMark/>
          </w:tcPr>
          <w:p w14:paraId="4E38682D" w14:textId="77777777" w:rsidR="000903CD" w:rsidRPr="000903CD" w:rsidRDefault="000903CD" w:rsidP="000903CD">
            <w:pPr>
              <w:jc w:val="center"/>
              <w:rPr>
                <w:b/>
                <w:color w:val="000000"/>
              </w:rPr>
            </w:pPr>
            <w:r w:rsidRPr="000903CD">
              <w:rPr>
                <w:b/>
                <w:color w:val="000000"/>
              </w:rPr>
              <w:t>MRT, ч</w:t>
            </w:r>
          </w:p>
        </w:tc>
        <w:tc>
          <w:tcPr>
            <w:tcW w:w="757" w:type="dxa"/>
            <w:tcBorders>
              <w:top w:val="nil"/>
              <w:left w:val="nil"/>
              <w:bottom w:val="nil"/>
              <w:right w:val="nil"/>
            </w:tcBorders>
            <w:shd w:val="clear" w:color="auto" w:fill="D9D9D9" w:themeFill="background1" w:themeFillShade="D9"/>
            <w:noWrap/>
            <w:vAlign w:val="bottom"/>
            <w:hideMark/>
          </w:tcPr>
          <w:p w14:paraId="650169ED" w14:textId="77777777" w:rsidR="000903CD" w:rsidRPr="000903CD" w:rsidRDefault="000903CD" w:rsidP="000903CD">
            <w:pPr>
              <w:jc w:val="center"/>
              <w:rPr>
                <w:b/>
                <w:color w:val="000000"/>
              </w:rPr>
            </w:pPr>
            <w:r w:rsidRPr="000903CD">
              <w:rPr>
                <w:b/>
                <w:color w:val="000000"/>
              </w:rPr>
              <w:t>Vd, мл</w:t>
            </w:r>
          </w:p>
        </w:tc>
        <w:tc>
          <w:tcPr>
            <w:tcW w:w="754" w:type="dxa"/>
            <w:tcBorders>
              <w:top w:val="nil"/>
              <w:left w:val="nil"/>
              <w:bottom w:val="nil"/>
              <w:right w:val="nil"/>
            </w:tcBorders>
            <w:shd w:val="clear" w:color="auto" w:fill="D9D9D9" w:themeFill="background1" w:themeFillShade="D9"/>
            <w:noWrap/>
            <w:vAlign w:val="bottom"/>
            <w:hideMark/>
          </w:tcPr>
          <w:p w14:paraId="0249924D" w14:textId="77777777" w:rsidR="000903CD" w:rsidRPr="000903CD" w:rsidRDefault="000903CD" w:rsidP="000903CD">
            <w:pPr>
              <w:jc w:val="center"/>
              <w:rPr>
                <w:b/>
                <w:color w:val="000000"/>
              </w:rPr>
            </w:pPr>
            <w:r w:rsidRPr="000903CD">
              <w:rPr>
                <w:b/>
                <w:color w:val="000000"/>
              </w:rPr>
              <w:t>Ke, 1/ч</w:t>
            </w:r>
          </w:p>
        </w:tc>
        <w:tc>
          <w:tcPr>
            <w:tcW w:w="754" w:type="dxa"/>
            <w:tcBorders>
              <w:top w:val="nil"/>
              <w:left w:val="nil"/>
              <w:bottom w:val="nil"/>
              <w:right w:val="nil"/>
            </w:tcBorders>
            <w:shd w:val="clear" w:color="auto" w:fill="D9D9D9" w:themeFill="background1" w:themeFillShade="D9"/>
            <w:noWrap/>
            <w:vAlign w:val="bottom"/>
            <w:hideMark/>
          </w:tcPr>
          <w:p w14:paraId="5B7E4859" w14:textId="77777777" w:rsidR="000903CD" w:rsidRPr="000903CD" w:rsidRDefault="000903CD" w:rsidP="000903CD">
            <w:pPr>
              <w:jc w:val="center"/>
              <w:rPr>
                <w:b/>
                <w:color w:val="000000"/>
              </w:rPr>
            </w:pPr>
            <w:r w:rsidRPr="000903CD">
              <w:rPr>
                <w:b/>
                <w:color w:val="000000"/>
              </w:rPr>
              <w:t>T1/2, ч</w:t>
            </w:r>
          </w:p>
        </w:tc>
      </w:tr>
      <w:tr w:rsidR="000903CD" w:rsidRPr="000903CD" w14:paraId="73972C46" w14:textId="77777777" w:rsidTr="000903CD">
        <w:trPr>
          <w:trHeight w:val="300"/>
        </w:trPr>
        <w:tc>
          <w:tcPr>
            <w:tcW w:w="1271" w:type="dxa"/>
            <w:tcBorders>
              <w:top w:val="nil"/>
              <w:left w:val="nil"/>
              <w:bottom w:val="nil"/>
              <w:right w:val="nil"/>
            </w:tcBorders>
          </w:tcPr>
          <w:p w14:paraId="1FD49ADC" w14:textId="77777777" w:rsidR="000903CD" w:rsidRPr="000903CD" w:rsidRDefault="000903CD" w:rsidP="000903CD">
            <w:pPr>
              <w:jc w:val="center"/>
              <w:rPr>
                <w:color w:val="000000"/>
              </w:rPr>
            </w:pPr>
            <w:r w:rsidRPr="000903CD">
              <w:rPr>
                <w:color w:val="000000"/>
              </w:rPr>
              <w:t>1</w:t>
            </w:r>
          </w:p>
        </w:tc>
        <w:tc>
          <w:tcPr>
            <w:tcW w:w="990" w:type="dxa"/>
            <w:tcBorders>
              <w:top w:val="nil"/>
              <w:left w:val="nil"/>
              <w:bottom w:val="nil"/>
              <w:right w:val="nil"/>
            </w:tcBorders>
            <w:shd w:val="clear" w:color="auto" w:fill="auto"/>
            <w:noWrap/>
            <w:vAlign w:val="bottom"/>
            <w:hideMark/>
          </w:tcPr>
          <w:p w14:paraId="3A45B394" w14:textId="77777777" w:rsidR="000903CD" w:rsidRPr="000903CD" w:rsidRDefault="000903CD" w:rsidP="000903CD">
            <w:pPr>
              <w:jc w:val="center"/>
              <w:rPr>
                <w:color w:val="000000"/>
              </w:rPr>
            </w:pPr>
            <w:r w:rsidRPr="000903CD">
              <w:rPr>
                <w:color w:val="000000"/>
              </w:rPr>
              <w:t>7559</w:t>
            </w:r>
          </w:p>
        </w:tc>
        <w:tc>
          <w:tcPr>
            <w:tcW w:w="875" w:type="dxa"/>
            <w:tcBorders>
              <w:top w:val="nil"/>
              <w:left w:val="nil"/>
              <w:bottom w:val="nil"/>
              <w:right w:val="nil"/>
            </w:tcBorders>
            <w:shd w:val="clear" w:color="auto" w:fill="auto"/>
            <w:noWrap/>
            <w:vAlign w:val="bottom"/>
            <w:hideMark/>
          </w:tcPr>
          <w:p w14:paraId="1F06FD73" w14:textId="77777777" w:rsidR="000903CD" w:rsidRPr="000903CD" w:rsidRDefault="000903CD" w:rsidP="000903CD">
            <w:pPr>
              <w:jc w:val="center"/>
              <w:rPr>
                <w:color w:val="000000"/>
              </w:rPr>
            </w:pPr>
            <w:r w:rsidRPr="000903CD">
              <w:rPr>
                <w:color w:val="000000"/>
              </w:rPr>
              <w:t>0,75</w:t>
            </w:r>
          </w:p>
        </w:tc>
        <w:tc>
          <w:tcPr>
            <w:tcW w:w="1399" w:type="dxa"/>
            <w:tcBorders>
              <w:top w:val="nil"/>
              <w:left w:val="nil"/>
              <w:bottom w:val="nil"/>
              <w:right w:val="nil"/>
            </w:tcBorders>
            <w:shd w:val="clear" w:color="auto" w:fill="auto"/>
            <w:noWrap/>
            <w:vAlign w:val="bottom"/>
            <w:hideMark/>
          </w:tcPr>
          <w:p w14:paraId="6A35DF98" w14:textId="77777777" w:rsidR="000903CD" w:rsidRPr="000903CD" w:rsidRDefault="000903CD" w:rsidP="000903CD">
            <w:pPr>
              <w:jc w:val="center"/>
              <w:rPr>
                <w:color w:val="000000"/>
              </w:rPr>
            </w:pPr>
            <w:r w:rsidRPr="000903CD">
              <w:rPr>
                <w:color w:val="000000"/>
              </w:rPr>
              <w:t>12522</w:t>
            </w:r>
          </w:p>
        </w:tc>
        <w:tc>
          <w:tcPr>
            <w:tcW w:w="1529" w:type="dxa"/>
            <w:tcBorders>
              <w:top w:val="nil"/>
              <w:left w:val="nil"/>
              <w:bottom w:val="nil"/>
              <w:right w:val="nil"/>
            </w:tcBorders>
            <w:shd w:val="clear" w:color="auto" w:fill="auto"/>
            <w:noWrap/>
            <w:vAlign w:val="bottom"/>
            <w:hideMark/>
          </w:tcPr>
          <w:p w14:paraId="2FCFBA9D" w14:textId="77777777" w:rsidR="000903CD" w:rsidRPr="000903CD" w:rsidRDefault="000903CD" w:rsidP="000903CD">
            <w:pPr>
              <w:jc w:val="center"/>
              <w:rPr>
                <w:color w:val="000000"/>
              </w:rPr>
            </w:pPr>
            <w:r w:rsidRPr="000903CD">
              <w:rPr>
                <w:color w:val="000000"/>
              </w:rPr>
              <w:t>12574</w:t>
            </w:r>
          </w:p>
        </w:tc>
        <w:tc>
          <w:tcPr>
            <w:tcW w:w="757" w:type="dxa"/>
            <w:tcBorders>
              <w:top w:val="nil"/>
              <w:left w:val="nil"/>
              <w:bottom w:val="nil"/>
              <w:right w:val="nil"/>
            </w:tcBorders>
            <w:shd w:val="clear" w:color="auto" w:fill="auto"/>
            <w:noWrap/>
            <w:vAlign w:val="bottom"/>
            <w:hideMark/>
          </w:tcPr>
          <w:p w14:paraId="4F36DE32" w14:textId="77777777" w:rsidR="000903CD" w:rsidRPr="000903CD" w:rsidRDefault="000903CD" w:rsidP="000903CD">
            <w:pPr>
              <w:jc w:val="center"/>
              <w:rPr>
                <w:color w:val="000000"/>
              </w:rPr>
            </w:pPr>
            <w:r w:rsidRPr="000903CD">
              <w:rPr>
                <w:color w:val="000000"/>
              </w:rPr>
              <w:t>0,02</w:t>
            </w:r>
          </w:p>
        </w:tc>
        <w:tc>
          <w:tcPr>
            <w:tcW w:w="836" w:type="dxa"/>
            <w:tcBorders>
              <w:top w:val="nil"/>
              <w:left w:val="nil"/>
              <w:bottom w:val="nil"/>
              <w:right w:val="nil"/>
            </w:tcBorders>
            <w:shd w:val="clear" w:color="auto" w:fill="auto"/>
            <w:noWrap/>
            <w:vAlign w:val="bottom"/>
            <w:hideMark/>
          </w:tcPr>
          <w:p w14:paraId="06F6F0BF" w14:textId="77777777" w:rsidR="000903CD" w:rsidRPr="000903CD" w:rsidRDefault="000903CD" w:rsidP="000903CD">
            <w:pPr>
              <w:jc w:val="center"/>
              <w:rPr>
                <w:color w:val="000000"/>
              </w:rPr>
            </w:pPr>
            <w:r w:rsidRPr="000903CD">
              <w:rPr>
                <w:color w:val="000000"/>
              </w:rPr>
              <w:t>1,57</w:t>
            </w:r>
          </w:p>
        </w:tc>
        <w:tc>
          <w:tcPr>
            <w:tcW w:w="757" w:type="dxa"/>
            <w:tcBorders>
              <w:top w:val="nil"/>
              <w:left w:val="nil"/>
              <w:bottom w:val="nil"/>
              <w:right w:val="nil"/>
            </w:tcBorders>
            <w:shd w:val="clear" w:color="auto" w:fill="auto"/>
            <w:noWrap/>
            <w:vAlign w:val="bottom"/>
            <w:hideMark/>
          </w:tcPr>
          <w:p w14:paraId="4A7E74ED" w14:textId="77777777" w:rsidR="000903CD" w:rsidRPr="000903CD" w:rsidRDefault="000903CD" w:rsidP="000903CD">
            <w:pPr>
              <w:jc w:val="center"/>
              <w:rPr>
                <w:color w:val="000000"/>
              </w:rPr>
            </w:pPr>
            <w:r w:rsidRPr="000903CD">
              <w:rPr>
                <w:color w:val="000000"/>
              </w:rPr>
              <w:t>0,03</w:t>
            </w:r>
          </w:p>
        </w:tc>
        <w:tc>
          <w:tcPr>
            <w:tcW w:w="754" w:type="dxa"/>
            <w:tcBorders>
              <w:top w:val="nil"/>
              <w:left w:val="nil"/>
              <w:bottom w:val="nil"/>
              <w:right w:val="nil"/>
            </w:tcBorders>
            <w:shd w:val="clear" w:color="auto" w:fill="auto"/>
            <w:noWrap/>
            <w:vAlign w:val="bottom"/>
            <w:hideMark/>
          </w:tcPr>
          <w:p w14:paraId="70588202" w14:textId="77777777" w:rsidR="000903CD" w:rsidRPr="000903CD" w:rsidRDefault="000903CD" w:rsidP="000903CD">
            <w:pPr>
              <w:jc w:val="center"/>
              <w:rPr>
                <w:color w:val="000000"/>
              </w:rPr>
            </w:pPr>
            <w:r w:rsidRPr="000903CD">
              <w:rPr>
                <w:color w:val="000000"/>
              </w:rPr>
              <w:t>0,64</w:t>
            </w:r>
          </w:p>
        </w:tc>
        <w:tc>
          <w:tcPr>
            <w:tcW w:w="754" w:type="dxa"/>
            <w:tcBorders>
              <w:top w:val="nil"/>
              <w:left w:val="nil"/>
              <w:bottom w:val="nil"/>
              <w:right w:val="nil"/>
            </w:tcBorders>
            <w:shd w:val="clear" w:color="auto" w:fill="auto"/>
            <w:noWrap/>
            <w:vAlign w:val="bottom"/>
            <w:hideMark/>
          </w:tcPr>
          <w:p w14:paraId="0E8085BC" w14:textId="77777777" w:rsidR="000903CD" w:rsidRPr="000903CD" w:rsidRDefault="000903CD" w:rsidP="000903CD">
            <w:pPr>
              <w:jc w:val="center"/>
              <w:rPr>
                <w:color w:val="000000"/>
              </w:rPr>
            </w:pPr>
            <w:r w:rsidRPr="000903CD">
              <w:rPr>
                <w:color w:val="000000"/>
              </w:rPr>
              <w:t>1,09</w:t>
            </w:r>
          </w:p>
        </w:tc>
      </w:tr>
      <w:tr w:rsidR="000903CD" w:rsidRPr="000903CD" w14:paraId="22FE4FD2" w14:textId="77777777" w:rsidTr="000903CD">
        <w:trPr>
          <w:trHeight w:val="300"/>
        </w:trPr>
        <w:tc>
          <w:tcPr>
            <w:tcW w:w="1271" w:type="dxa"/>
            <w:tcBorders>
              <w:top w:val="nil"/>
              <w:left w:val="nil"/>
              <w:bottom w:val="nil"/>
              <w:right w:val="nil"/>
            </w:tcBorders>
          </w:tcPr>
          <w:p w14:paraId="098A755D" w14:textId="77777777" w:rsidR="000903CD" w:rsidRPr="000903CD" w:rsidRDefault="000903CD" w:rsidP="000903CD">
            <w:pPr>
              <w:jc w:val="center"/>
              <w:rPr>
                <w:color w:val="000000"/>
              </w:rPr>
            </w:pPr>
            <w:r w:rsidRPr="000903CD">
              <w:rPr>
                <w:color w:val="000000"/>
              </w:rPr>
              <w:t>2</w:t>
            </w:r>
          </w:p>
        </w:tc>
        <w:tc>
          <w:tcPr>
            <w:tcW w:w="990" w:type="dxa"/>
            <w:tcBorders>
              <w:top w:val="nil"/>
              <w:left w:val="nil"/>
              <w:bottom w:val="nil"/>
              <w:right w:val="nil"/>
            </w:tcBorders>
            <w:shd w:val="clear" w:color="auto" w:fill="auto"/>
            <w:noWrap/>
            <w:vAlign w:val="bottom"/>
            <w:hideMark/>
          </w:tcPr>
          <w:p w14:paraId="1FC5350C" w14:textId="77777777" w:rsidR="000903CD" w:rsidRPr="000903CD" w:rsidRDefault="000903CD" w:rsidP="000903CD">
            <w:pPr>
              <w:jc w:val="center"/>
              <w:rPr>
                <w:color w:val="000000"/>
              </w:rPr>
            </w:pPr>
            <w:r w:rsidRPr="000903CD">
              <w:rPr>
                <w:color w:val="000000"/>
              </w:rPr>
              <w:t>7970</w:t>
            </w:r>
          </w:p>
        </w:tc>
        <w:tc>
          <w:tcPr>
            <w:tcW w:w="875" w:type="dxa"/>
            <w:tcBorders>
              <w:top w:val="nil"/>
              <w:left w:val="nil"/>
              <w:bottom w:val="nil"/>
              <w:right w:val="nil"/>
            </w:tcBorders>
            <w:shd w:val="clear" w:color="auto" w:fill="auto"/>
            <w:noWrap/>
            <w:vAlign w:val="bottom"/>
            <w:hideMark/>
          </w:tcPr>
          <w:p w14:paraId="6B90D30A" w14:textId="77777777" w:rsidR="000903CD" w:rsidRPr="000903CD" w:rsidRDefault="000903CD" w:rsidP="000903CD">
            <w:pPr>
              <w:jc w:val="center"/>
              <w:rPr>
                <w:color w:val="000000"/>
              </w:rPr>
            </w:pPr>
            <w:r w:rsidRPr="000903CD">
              <w:rPr>
                <w:color w:val="000000"/>
              </w:rPr>
              <w:t>0,5</w:t>
            </w:r>
          </w:p>
        </w:tc>
        <w:tc>
          <w:tcPr>
            <w:tcW w:w="1399" w:type="dxa"/>
            <w:tcBorders>
              <w:top w:val="nil"/>
              <w:left w:val="nil"/>
              <w:bottom w:val="nil"/>
              <w:right w:val="nil"/>
            </w:tcBorders>
            <w:shd w:val="clear" w:color="auto" w:fill="auto"/>
            <w:noWrap/>
            <w:vAlign w:val="bottom"/>
            <w:hideMark/>
          </w:tcPr>
          <w:p w14:paraId="2DFD23FD" w14:textId="77777777" w:rsidR="000903CD" w:rsidRPr="000903CD" w:rsidRDefault="000903CD" w:rsidP="000903CD">
            <w:pPr>
              <w:jc w:val="center"/>
              <w:rPr>
                <w:color w:val="000000"/>
              </w:rPr>
            </w:pPr>
            <w:r w:rsidRPr="000903CD">
              <w:rPr>
                <w:color w:val="000000"/>
              </w:rPr>
              <w:t>14388</w:t>
            </w:r>
          </w:p>
        </w:tc>
        <w:tc>
          <w:tcPr>
            <w:tcW w:w="1529" w:type="dxa"/>
            <w:tcBorders>
              <w:top w:val="nil"/>
              <w:left w:val="nil"/>
              <w:bottom w:val="nil"/>
              <w:right w:val="nil"/>
            </w:tcBorders>
            <w:shd w:val="clear" w:color="auto" w:fill="auto"/>
            <w:noWrap/>
            <w:vAlign w:val="bottom"/>
            <w:hideMark/>
          </w:tcPr>
          <w:p w14:paraId="635A7667" w14:textId="77777777" w:rsidR="000903CD" w:rsidRPr="000903CD" w:rsidRDefault="000903CD" w:rsidP="000903CD">
            <w:pPr>
              <w:jc w:val="center"/>
              <w:rPr>
                <w:color w:val="000000"/>
              </w:rPr>
            </w:pPr>
            <w:r w:rsidRPr="000903CD">
              <w:rPr>
                <w:color w:val="000000"/>
              </w:rPr>
              <w:t>15104</w:t>
            </w:r>
          </w:p>
        </w:tc>
        <w:tc>
          <w:tcPr>
            <w:tcW w:w="757" w:type="dxa"/>
            <w:tcBorders>
              <w:top w:val="nil"/>
              <w:left w:val="nil"/>
              <w:bottom w:val="nil"/>
              <w:right w:val="nil"/>
            </w:tcBorders>
            <w:shd w:val="clear" w:color="auto" w:fill="auto"/>
            <w:noWrap/>
            <w:vAlign w:val="bottom"/>
            <w:hideMark/>
          </w:tcPr>
          <w:p w14:paraId="207D30ED" w14:textId="77777777" w:rsidR="000903CD" w:rsidRPr="000903CD" w:rsidRDefault="000903CD" w:rsidP="000903CD">
            <w:pPr>
              <w:jc w:val="center"/>
              <w:rPr>
                <w:color w:val="000000"/>
              </w:rPr>
            </w:pPr>
            <w:r w:rsidRPr="000903CD">
              <w:rPr>
                <w:color w:val="000000"/>
              </w:rPr>
              <w:t>0,01</w:t>
            </w:r>
          </w:p>
        </w:tc>
        <w:tc>
          <w:tcPr>
            <w:tcW w:w="836" w:type="dxa"/>
            <w:tcBorders>
              <w:top w:val="nil"/>
              <w:left w:val="nil"/>
              <w:bottom w:val="nil"/>
              <w:right w:val="nil"/>
            </w:tcBorders>
            <w:shd w:val="clear" w:color="auto" w:fill="auto"/>
            <w:noWrap/>
            <w:vAlign w:val="bottom"/>
            <w:hideMark/>
          </w:tcPr>
          <w:p w14:paraId="7DCAAFF6" w14:textId="77777777" w:rsidR="000903CD" w:rsidRPr="000903CD" w:rsidRDefault="000903CD" w:rsidP="000903CD">
            <w:pPr>
              <w:jc w:val="center"/>
              <w:rPr>
                <w:color w:val="000000"/>
              </w:rPr>
            </w:pPr>
            <w:r w:rsidRPr="000903CD">
              <w:rPr>
                <w:color w:val="000000"/>
              </w:rPr>
              <w:t>2,1</w:t>
            </w:r>
          </w:p>
        </w:tc>
        <w:tc>
          <w:tcPr>
            <w:tcW w:w="757" w:type="dxa"/>
            <w:tcBorders>
              <w:top w:val="nil"/>
              <w:left w:val="nil"/>
              <w:bottom w:val="nil"/>
              <w:right w:val="nil"/>
            </w:tcBorders>
            <w:shd w:val="clear" w:color="auto" w:fill="auto"/>
            <w:noWrap/>
            <w:vAlign w:val="bottom"/>
            <w:hideMark/>
          </w:tcPr>
          <w:p w14:paraId="63CD7596" w14:textId="77777777" w:rsidR="000903CD" w:rsidRPr="000903CD" w:rsidRDefault="000903CD" w:rsidP="000903CD">
            <w:pPr>
              <w:jc w:val="center"/>
              <w:rPr>
                <w:color w:val="000000"/>
              </w:rPr>
            </w:pPr>
            <w:r w:rsidRPr="000903CD">
              <w:rPr>
                <w:color w:val="000000"/>
              </w:rPr>
              <w:t>0,03</w:t>
            </w:r>
          </w:p>
        </w:tc>
        <w:tc>
          <w:tcPr>
            <w:tcW w:w="754" w:type="dxa"/>
            <w:tcBorders>
              <w:top w:val="nil"/>
              <w:left w:val="nil"/>
              <w:bottom w:val="nil"/>
              <w:right w:val="nil"/>
            </w:tcBorders>
            <w:shd w:val="clear" w:color="auto" w:fill="auto"/>
            <w:noWrap/>
            <w:vAlign w:val="bottom"/>
            <w:hideMark/>
          </w:tcPr>
          <w:p w14:paraId="5C24FA32" w14:textId="77777777" w:rsidR="000903CD" w:rsidRPr="000903CD" w:rsidRDefault="000903CD" w:rsidP="000903CD">
            <w:pPr>
              <w:jc w:val="center"/>
              <w:rPr>
                <w:color w:val="000000"/>
              </w:rPr>
            </w:pPr>
            <w:r w:rsidRPr="000903CD">
              <w:rPr>
                <w:color w:val="000000"/>
              </w:rPr>
              <w:t>0,48</w:t>
            </w:r>
          </w:p>
        </w:tc>
        <w:tc>
          <w:tcPr>
            <w:tcW w:w="754" w:type="dxa"/>
            <w:tcBorders>
              <w:top w:val="nil"/>
              <w:left w:val="nil"/>
              <w:bottom w:val="nil"/>
              <w:right w:val="nil"/>
            </w:tcBorders>
            <w:shd w:val="clear" w:color="auto" w:fill="auto"/>
            <w:noWrap/>
            <w:vAlign w:val="bottom"/>
            <w:hideMark/>
          </w:tcPr>
          <w:p w14:paraId="119F2FED" w14:textId="77777777" w:rsidR="000903CD" w:rsidRPr="000903CD" w:rsidRDefault="000903CD" w:rsidP="000903CD">
            <w:pPr>
              <w:jc w:val="center"/>
              <w:rPr>
                <w:color w:val="000000"/>
              </w:rPr>
            </w:pPr>
            <w:r w:rsidRPr="000903CD">
              <w:rPr>
                <w:color w:val="000000"/>
              </w:rPr>
              <w:t>1,46</w:t>
            </w:r>
          </w:p>
        </w:tc>
      </w:tr>
      <w:tr w:rsidR="000903CD" w:rsidRPr="000903CD" w14:paraId="3188A3E4" w14:textId="77777777" w:rsidTr="000903CD">
        <w:trPr>
          <w:trHeight w:val="300"/>
        </w:trPr>
        <w:tc>
          <w:tcPr>
            <w:tcW w:w="1271" w:type="dxa"/>
            <w:tcBorders>
              <w:top w:val="nil"/>
              <w:left w:val="nil"/>
              <w:bottom w:val="nil"/>
              <w:right w:val="nil"/>
            </w:tcBorders>
          </w:tcPr>
          <w:p w14:paraId="1148F206" w14:textId="77777777" w:rsidR="000903CD" w:rsidRPr="000903CD" w:rsidRDefault="000903CD" w:rsidP="000903CD">
            <w:pPr>
              <w:jc w:val="center"/>
              <w:rPr>
                <w:color w:val="000000"/>
              </w:rPr>
            </w:pPr>
            <w:r w:rsidRPr="000903CD">
              <w:rPr>
                <w:color w:val="000000"/>
              </w:rPr>
              <w:t>3</w:t>
            </w:r>
          </w:p>
        </w:tc>
        <w:tc>
          <w:tcPr>
            <w:tcW w:w="990" w:type="dxa"/>
            <w:tcBorders>
              <w:top w:val="nil"/>
              <w:left w:val="nil"/>
              <w:bottom w:val="nil"/>
              <w:right w:val="nil"/>
            </w:tcBorders>
            <w:shd w:val="clear" w:color="auto" w:fill="auto"/>
            <w:noWrap/>
            <w:vAlign w:val="bottom"/>
            <w:hideMark/>
          </w:tcPr>
          <w:p w14:paraId="367995A4" w14:textId="77777777" w:rsidR="000903CD" w:rsidRPr="000903CD" w:rsidRDefault="000903CD" w:rsidP="000903CD">
            <w:pPr>
              <w:jc w:val="center"/>
              <w:rPr>
                <w:color w:val="000000"/>
              </w:rPr>
            </w:pPr>
            <w:r w:rsidRPr="000903CD">
              <w:rPr>
                <w:color w:val="000000"/>
              </w:rPr>
              <w:t>7509</w:t>
            </w:r>
          </w:p>
        </w:tc>
        <w:tc>
          <w:tcPr>
            <w:tcW w:w="875" w:type="dxa"/>
            <w:tcBorders>
              <w:top w:val="nil"/>
              <w:left w:val="nil"/>
              <w:bottom w:val="nil"/>
              <w:right w:val="nil"/>
            </w:tcBorders>
            <w:shd w:val="clear" w:color="auto" w:fill="auto"/>
            <w:noWrap/>
            <w:vAlign w:val="bottom"/>
            <w:hideMark/>
          </w:tcPr>
          <w:p w14:paraId="716E76AA" w14:textId="77777777" w:rsidR="000903CD" w:rsidRPr="000903CD" w:rsidRDefault="000903CD" w:rsidP="000903CD">
            <w:pPr>
              <w:jc w:val="center"/>
              <w:rPr>
                <w:color w:val="000000"/>
              </w:rPr>
            </w:pPr>
            <w:r w:rsidRPr="000903CD">
              <w:rPr>
                <w:color w:val="000000"/>
              </w:rPr>
              <w:t>1</w:t>
            </w:r>
          </w:p>
        </w:tc>
        <w:tc>
          <w:tcPr>
            <w:tcW w:w="1399" w:type="dxa"/>
            <w:tcBorders>
              <w:top w:val="nil"/>
              <w:left w:val="nil"/>
              <w:bottom w:val="nil"/>
              <w:right w:val="nil"/>
            </w:tcBorders>
            <w:shd w:val="clear" w:color="auto" w:fill="auto"/>
            <w:noWrap/>
            <w:vAlign w:val="bottom"/>
            <w:hideMark/>
          </w:tcPr>
          <w:p w14:paraId="35CB398A" w14:textId="77777777" w:rsidR="000903CD" w:rsidRPr="000903CD" w:rsidRDefault="000903CD" w:rsidP="000903CD">
            <w:pPr>
              <w:jc w:val="center"/>
              <w:rPr>
                <w:color w:val="000000"/>
              </w:rPr>
            </w:pPr>
            <w:r w:rsidRPr="000903CD">
              <w:rPr>
                <w:color w:val="000000"/>
              </w:rPr>
              <w:t>15497</w:t>
            </w:r>
          </w:p>
        </w:tc>
        <w:tc>
          <w:tcPr>
            <w:tcW w:w="1529" w:type="dxa"/>
            <w:tcBorders>
              <w:top w:val="nil"/>
              <w:left w:val="nil"/>
              <w:bottom w:val="nil"/>
              <w:right w:val="nil"/>
            </w:tcBorders>
            <w:shd w:val="clear" w:color="auto" w:fill="auto"/>
            <w:noWrap/>
            <w:vAlign w:val="bottom"/>
            <w:hideMark/>
          </w:tcPr>
          <w:p w14:paraId="506B3E9F" w14:textId="77777777" w:rsidR="000903CD" w:rsidRPr="000903CD" w:rsidRDefault="000903CD" w:rsidP="000903CD">
            <w:pPr>
              <w:jc w:val="center"/>
              <w:rPr>
                <w:color w:val="000000"/>
              </w:rPr>
            </w:pPr>
            <w:r w:rsidRPr="000903CD">
              <w:rPr>
                <w:color w:val="000000"/>
              </w:rPr>
              <w:t>15904</w:t>
            </w:r>
          </w:p>
        </w:tc>
        <w:tc>
          <w:tcPr>
            <w:tcW w:w="757" w:type="dxa"/>
            <w:tcBorders>
              <w:top w:val="nil"/>
              <w:left w:val="nil"/>
              <w:bottom w:val="nil"/>
              <w:right w:val="nil"/>
            </w:tcBorders>
            <w:shd w:val="clear" w:color="auto" w:fill="auto"/>
            <w:noWrap/>
            <w:vAlign w:val="bottom"/>
            <w:hideMark/>
          </w:tcPr>
          <w:p w14:paraId="3D4E2B49" w14:textId="77777777" w:rsidR="000903CD" w:rsidRPr="000903CD" w:rsidRDefault="000903CD" w:rsidP="000903CD">
            <w:pPr>
              <w:jc w:val="center"/>
              <w:rPr>
                <w:color w:val="000000"/>
              </w:rPr>
            </w:pPr>
            <w:r w:rsidRPr="000903CD">
              <w:rPr>
                <w:color w:val="000000"/>
              </w:rPr>
              <w:t>0,01</w:t>
            </w:r>
          </w:p>
        </w:tc>
        <w:tc>
          <w:tcPr>
            <w:tcW w:w="836" w:type="dxa"/>
            <w:tcBorders>
              <w:top w:val="nil"/>
              <w:left w:val="nil"/>
              <w:bottom w:val="nil"/>
              <w:right w:val="nil"/>
            </w:tcBorders>
            <w:shd w:val="clear" w:color="auto" w:fill="auto"/>
            <w:noWrap/>
            <w:vAlign w:val="bottom"/>
            <w:hideMark/>
          </w:tcPr>
          <w:p w14:paraId="7ADF5AF8" w14:textId="77777777" w:rsidR="000903CD" w:rsidRPr="000903CD" w:rsidRDefault="000903CD" w:rsidP="000903CD">
            <w:pPr>
              <w:jc w:val="center"/>
              <w:rPr>
                <w:color w:val="000000"/>
              </w:rPr>
            </w:pPr>
            <w:r w:rsidRPr="000903CD">
              <w:rPr>
                <w:color w:val="000000"/>
              </w:rPr>
              <w:t>2,53</w:t>
            </w:r>
          </w:p>
        </w:tc>
        <w:tc>
          <w:tcPr>
            <w:tcW w:w="757" w:type="dxa"/>
            <w:tcBorders>
              <w:top w:val="nil"/>
              <w:left w:val="nil"/>
              <w:bottom w:val="nil"/>
              <w:right w:val="nil"/>
            </w:tcBorders>
            <w:shd w:val="clear" w:color="auto" w:fill="auto"/>
            <w:noWrap/>
            <w:vAlign w:val="bottom"/>
            <w:hideMark/>
          </w:tcPr>
          <w:p w14:paraId="65B1D8EC" w14:textId="77777777" w:rsidR="000903CD" w:rsidRPr="000903CD" w:rsidRDefault="000903CD" w:rsidP="000903CD">
            <w:pPr>
              <w:jc w:val="center"/>
              <w:rPr>
                <w:color w:val="000000"/>
              </w:rPr>
            </w:pPr>
            <w:r w:rsidRPr="000903CD">
              <w:rPr>
                <w:color w:val="000000"/>
              </w:rPr>
              <w:t>0,03</w:t>
            </w:r>
          </w:p>
        </w:tc>
        <w:tc>
          <w:tcPr>
            <w:tcW w:w="754" w:type="dxa"/>
            <w:tcBorders>
              <w:top w:val="nil"/>
              <w:left w:val="nil"/>
              <w:bottom w:val="nil"/>
              <w:right w:val="nil"/>
            </w:tcBorders>
            <w:shd w:val="clear" w:color="auto" w:fill="auto"/>
            <w:noWrap/>
            <w:vAlign w:val="bottom"/>
            <w:hideMark/>
          </w:tcPr>
          <w:p w14:paraId="72DBC73F" w14:textId="77777777" w:rsidR="000903CD" w:rsidRPr="000903CD" w:rsidRDefault="000903CD" w:rsidP="000903CD">
            <w:pPr>
              <w:jc w:val="center"/>
              <w:rPr>
                <w:color w:val="000000"/>
              </w:rPr>
            </w:pPr>
            <w:r w:rsidRPr="000903CD">
              <w:rPr>
                <w:color w:val="000000"/>
              </w:rPr>
              <w:t>0,4</w:t>
            </w:r>
          </w:p>
        </w:tc>
        <w:tc>
          <w:tcPr>
            <w:tcW w:w="754" w:type="dxa"/>
            <w:tcBorders>
              <w:top w:val="nil"/>
              <w:left w:val="nil"/>
              <w:bottom w:val="nil"/>
              <w:right w:val="nil"/>
            </w:tcBorders>
            <w:shd w:val="clear" w:color="auto" w:fill="auto"/>
            <w:noWrap/>
            <w:vAlign w:val="bottom"/>
            <w:hideMark/>
          </w:tcPr>
          <w:p w14:paraId="7477C334" w14:textId="77777777" w:rsidR="000903CD" w:rsidRPr="000903CD" w:rsidRDefault="000903CD" w:rsidP="000903CD">
            <w:pPr>
              <w:jc w:val="center"/>
              <w:rPr>
                <w:color w:val="000000"/>
              </w:rPr>
            </w:pPr>
            <w:r w:rsidRPr="000903CD">
              <w:rPr>
                <w:color w:val="000000"/>
              </w:rPr>
              <w:t>1,75</w:t>
            </w:r>
          </w:p>
        </w:tc>
      </w:tr>
      <w:tr w:rsidR="000903CD" w:rsidRPr="000903CD" w14:paraId="62C98170" w14:textId="77777777" w:rsidTr="000903CD">
        <w:trPr>
          <w:trHeight w:val="300"/>
        </w:trPr>
        <w:tc>
          <w:tcPr>
            <w:tcW w:w="1271" w:type="dxa"/>
            <w:tcBorders>
              <w:top w:val="nil"/>
              <w:left w:val="nil"/>
              <w:bottom w:val="nil"/>
              <w:right w:val="nil"/>
            </w:tcBorders>
          </w:tcPr>
          <w:p w14:paraId="6204415C" w14:textId="77777777" w:rsidR="000903CD" w:rsidRPr="000903CD" w:rsidRDefault="000903CD" w:rsidP="000903CD">
            <w:pPr>
              <w:jc w:val="center"/>
              <w:rPr>
                <w:color w:val="000000"/>
              </w:rPr>
            </w:pPr>
            <w:r w:rsidRPr="000903CD">
              <w:rPr>
                <w:color w:val="000000"/>
              </w:rPr>
              <w:t>4</w:t>
            </w:r>
          </w:p>
        </w:tc>
        <w:tc>
          <w:tcPr>
            <w:tcW w:w="990" w:type="dxa"/>
            <w:tcBorders>
              <w:top w:val="nil"/>
              <w:left w:val="nil"/>
              <w:bottom w:val="nil"/>
              <w:right w:val="nil"/>
            </w:tcBorders>
            <w:shd w:val="clear" w:color="auto" w:fill="auto"/>
            <w:noWrap/>
            <w:vAlign w:val="bottom"/>
            <w:hideMark/>
          </w:tcPr>
          <w:p w14:paraId="584C56F7" w14:textId="77777777" w:rsidR="000903CD" w:rsidRPr="000903CD" w:rsidRDefault="000903CD" w:rsidP="000903CD">
            <w:pPr>
              <w:jc w:val="center"/>
              <w:rPr>
                <w:color w:val="000000"/>
              </w:rPr>
            </w:pPr>
            <w:r w:rsidRPr="000903CD">
              <w:rPr>
                <w:color w:val="000000"/>
              </w:rPr>
              <w:t>7285</w:t>
            </w:r>
          </w:p>
        </w:tc>
        <w:tc>
          <w:tcPr>
            <w:tcW w:w="875" w:type="dxa"/>
            <w:tcBorders>
              <w:top w:val="nil"/>
              <w:left w:val="nil"/>
              <w:bottom w:val="nil"/>
              <w:right w:val="nil"/>
            </w:tcBorders>
            <w:shd w:val="clear" w:color="auto" w:fill="auto"/>
            <w:noWrap/>
            <w:vAlign w:val="bottom"/>
            <w:hideMark/>
          </w:tcPr>
          <w:p w14:paraId="03B114D4" w14:textId="77777777" w:rsidR="000903CD" w:rsidRPr="000903CD" w:rsidRDefault="000903CD" w:rsidP="000903CD">
            <w:pPr>
              <w:jc w:val="center"/>
              <w:rPr>
                <w:color w:val="000000"/>
              </w:rPr>
            </w:pPr>
            <w:r w:rsidRPr="000903CD">
              <w:rPr>
                <w:color w:val="000000"/>
              </w:rPr>
              <w:t>2</w:t>
            </w:r>
          </w:p>
        </w:tc>
        <w:tc>
          <w:tcPr>
            <w:tcW w:w="1399" w:type="dxa"/>
            <w:tcBorders>
              <w:top w:val="nil"/>
              <w:left w:val="nil"/>
              <w:bottom w:val="nil"/>
              <w:right w:val="nil"/>
            </w:tcBorders>
            <w:shd w:val="clear" w:color="auto" w:fill="auto"/>
            <w:noWrap/>
            <w:vAlign w:val="bottom"/>
            <w:hideMark/>
          </w:tcPr>
          <w:p w14:paraId="3B78CD5A" w14:textId="77777777" w:rsidR="000903CD" w:rsidRPr="000903CD" w:rsidRDefault="000903CD" w:rsidP="000903CD">
            <w:pPr>
              <w:jc w:val="center"/>
              <w:rPr>
                <w:color w:val="000000"/>
              </w:rPr>
            </w:pPr>
            <w:r w:rsidRPr="000903CD">
              <w:rPr>
                <w:color w:val="000000"/>
              </w:rPr>
              <w:t>15992</w:t>
            </w:r>
          </w:p>
        </w:tc>
        <w:tc>
          <w:tcPr>
            <w:tcW w:w="1529" w:type="dxa"/>
            <w:tcBorders>
              <w:top w:val="nil"/>
              <w:left w:val="nil"/>
              <w:bottom w:val="nil"/>
              <w:right w:val="nil"/>
            </w:tcBorders>
            <w:shd w:val="clear" w:color="auto" w:fill="auto"/>
            <w:noWrap/>
            <w:vAlign w:val="bottom"/>
            <w:hideMark/>
          </w:tcPr>
          <w:p w14:paraId="246AC259" w14:textId="77777777" w:rsidR="000903CD" w:rsidRPr="000903CD" w:rsidRDefault="000903CD" w:rsidP="000903CD">
            <w:pPr>
              <w:jc w:val="center"/>
              <w:rPr>
                <w:color w:val="000000"/>
              </w:rPr>
            </w:pPr>
            <w:r w:rsidRPr="000903CD">
              <w:rPr>
                <w:color w:val="000000"/>
              </w:rPr>
              <w:t>16744</w:t>
            </w:r>
          </w:p>
        </w:tc>
        <w:tc>
          <w:tcPr>
            <w:tcW w:w="757" w:type="dxa"/>
            <w:tcBorders>
              <w:top w:val="nil"/>
              <w:left w:val="nil"/>
              <w:bottom w:val="nil"/>
              <w:right w:val="nil"/>
            </w:tcBorders>
            <w:shd w:val="clear" w:color="auto" w:fill="auto"/>
            <w:noWrap/>
            <w:vAlign w:val="bottom"/>
            <w:hideMark/>
          </w:tcPr>
          <w:p w14:paraId="2EAEA334" w14:textId="77777777" w:rsidR="000903CD" w:rsidRPr="000903CD" w:rsidRDefault="000903CD" w:rsidP="000903CD">
            <w:pPr>
              <w:jc w:val="center"/>
              <w:rPr>
                <w:color w:val="000000"/>
              </w:rPr>
            </w:pPr>
            <w:r w:rsidRPr="000903CD">
              <w:rPr>
                <w:color w:val="000000"/>
              </w:rPr>
              <w:t>0,01</w:t>
            </w:r>
          </w:p>
        </w:tc>
        <w:tc>
          <w:tcPr>
            <w:tcW w:w="836" w:type="dxa"/>
            <w:tcBorders>
              <w:top w:val="nil"/>
              <w:left w:val="nil"/>
              <w:bottom w:val="nil"/>
              <w:right w:val="nil"/>
            </w:tcBorders>
            <w:shd w:val="clear" w:color="auto" w:fill="auto"/>
            <w:noWrap/>
            <w:vAlign w:val="bottom"/>
            <w:hideMark/>
          </w:tcPr>
          <w:p w14:paraId="7CB7D7AE" w14:textId="77777777" w:rsidR="000903CD" w:rsidRPr="000903CD" w:rsidRDefault="000903CD" w:rsidP="000903CD">
            <w:pPr>
              <w:jc w:val="center"/>
              <w:rPr>
                <w:color w:val="000000"/>
              </w:rPr>
            </w:pPr>
            <w:r w:rsidRPr="000903CD">
              <w:rPr>
                <w:color w:val="000000"/>
              </w:rPr>
              <w:t>3,1</w:t>
            </w:r>
          </w:p>
        </w:tc>
        <w:tc>
          <w:tcPr>
            <w:tcW w:w="757" w:type="dxa"/>
            <w:tcBorders>
              <w:top w:val="nil"/>
              <w:left w:val="nil"/>
              <w:bottom w:val="nil"/>
              <w:right w:val="nil"/>
            </w:tcBorders>
            <w:shd w:val="clear" w:color="auto" w:fill="auto"/>
            <w:noWrap/>
            <w:vAlign w:val="bottom"/>
            <w:hideMark/>
          </w:tcPr>
          <w:p w14:paraId="33DA2D97" w14:textId="77777777" w:rsidR="000903CD" w:rsidRPr="000903CD" w:rsidRDefault="000903CD" w:rsidP="000903CD">
            <w:pPr>
              <w:jc w:val="center"/>
              <w:rPr>
                <w:color w:val="000000"/>
              </w:rPr>
            </w:pPr>
            <w:r w:rsidRPr="000903CD">
              <w:rPr>
                <w:color w:val="000000"/>
              </w:rPr>
              <w:t>0,04</w:t>
            </w:r>
          </w:p>
        </w:tc>
        <w:tc>
          <w:tcPr>
            <w:tcW w:w="754" w:type="dxa"/>
            <w:tcBorders>
              <w:top w:val="nil"/>
              <w:left w:val="nil"/>
              <w:bottom w:val="nil"/>
              <w:right w:val="nil"/>
            </w:tcBorders>
            <w:shd w:val="clear" w:color="auto" w:fill="auto"/>
            <w:noWrap/>
            <w:vAlign w:val="bottom"/>
            <w:hideMark/>
          </w:tcPr>
          <w:p w14:paraId="5413CB9A" w14:textId="77777777" w:rsidR="000903CD" w:rsidRPr="000903CD" w:rsidRDefault="000903CD" w:rsidP="000903CD">
            <w:pPr>
              <w:jc w:val="center"/>
              <w:rPr>
                <w:color w:val="000000"/>
              </w:rPr>
            </w:pPr>
            <w:r w:rsidRPr="000903CD">
              <w:rPr>
                <w:color w:val="000000"/>
              </w:rPr>
              <w:t>0,32</w:t>
            </w:r>
          </w:p>
        </w:tc>
        <w:tc>
          <w:tcPr>
            <w:tcW w:w="754" w:type="dxa"/>
            <w:tcBorders>
              <w:top w:val="nil"/>
              <w:left w:val="nil"/>
              <w:bottom w:val="nil"/>
              <w:right w:val="nil"/>
            </w:tcBorders>
            <w:shd w:val="clear" w:color="auto" w:fill="auto"/>
            <w:noWrap/>
            <w:vAlign w:val="bottom"/>
            <w:hideMark/>
          </w:tcPr>
          <w:p w14:paraId="1676B34E" w14:textId="77777777" w:rsidR="000903CD" w:rsidRPr="000903CD" w:rsidRDefault="000903CD" w:rsidP="000903CD">
            <w:pPr>
              <w:jc w:val="center"/>
              <w:rPr>
                <w:color w:val="000000"/>
              </w:rPr>
            </w:pPr>
            <w:r w:rsidRPr="000903CD">
              <w:rPr>
                <w:color w:val="000000"/>
              </w:rPr>
              <w:t>2,15</w:t>
            </w:r>
          </w:p>
        </w:tc>
      </w:tr>
      <w:tr w:rsidR="000903CD" w:rsidRPr="000903CD" w14:paraId="6AF87B12" w14:textId="77777777" w:rsidTr="000903CD">
        <w:trPr>
          <w:trHeight w:val="300"/>
        </w:trPr>
        <w:tc>
          <w:tcPr>
            <w:tcW w:w="1271" w:type="dxa"/>
            <w:tcBorders>
              <w:top w:val="nil"/>
              <w:left w:val="nil"/>
              <w:bottom w:val="nil"/>
              <w:right w:val="nil"/>
            </w:tcBorders>
          </w:tcPr>
          <w:p w14:paraId="6777982D" w14:textId="77777777" w:rsidR="000903CD" w:rsidRPr="000903CD" w:rsidRDefault="000903CD" w:rsidP="000903CD">
            <w:pPr>
              <w:jc w:val="center"/>
              <w:rPr>
                <w:color w:val="000000"/>
              </w:rPr>
            </w:pPr>
            <w:r w:rsidRPr="000903CD">
              <w:rPr>
                <w:color w:val="000000"/>
              </w:rPr>
              <w:t>5</w:t>
            </w:r>
          </w:p>
        </w:tc>
        <w:tc>
          <w:tcPr>
            <w:tcW w:w="990" w:type="dxa"/>
            <w:tcBorders>
              <w:top w:val="nil"/>
              <w:left w:val="nil"/>
              <w:bottom w:val="nil"/>
              <w:right w:val="nil"/>
            </w:tcBorders>
            <w:shd w:val="clear" w:color="auto" w:fill="auto"/>
            <w:noWrap/>
            <w:vAlign w:val="bottom"/>
            <w:hideMark/>
          </w:tcPr>
          <w:p w14:paraId="7215E52A" w14:textId="77777777" w:rsidR="000903CD" w:rsidRPr="000903CD" w:rsidRDefault="000903CD" w:rsidP="000903CD">
            <w:pPr>
              <w:jc w:val="center"/>
              <w:rPr>
                <w:color w:val="000000"/>
              </w:rPr>
            </w:pPr>
            <w:r w:rsidRPr="000903CD">
              <w:rPr>
                <w:color w:val="000000"/>
              </w:rPr>
              <w:t>7323</w:t>
            </w:r>
          </w:p>
        </w:tc>
        <w:tc>
          <w:tcPr>
            <w:tcW w:w="875" w:type="dxa"/>
            <w:tcBorders>
              <w:top w:val="nil"/>
              <w:left w:val="nil"/>
              <w:bottom w:val="nil"/>
              <w:right w:val="nil"/>
            </w:tcBorders>
            <w:shd w:val="clear" w:color="auto" w:fill="auto"/>
            <w:noWrap/>
            <w:vAlign w:val="bottom"/>
            <w:hideMark/>
          </w:tcPr>
          <w:p w14:paraId="4D056EE6" w14:textId="77777777" w:rsidR="000903CD" w:rsidRPr="000903CD" w:rsidRDefault="000903CD" w:rsidP="000903CD">
            <w:pPr>
              <w:jc w:val="center"/>
              <w:rPr>
                <w:color w:val="000000"/>
              </w:rPr>
            </w:pPr>
            <w:r w:rsidRPr="000903CD">
              <w:rPr>
                <w:color w:val="000000"/>
              </w:rPr>
              <w:t>0,5</w:t>
            </w:r>
          </w:p>
        </w:tc>
        <w:tc>
          <w:tcPr>
            <w:tcW w:w="1399" w:type="dxa"/>
            <w:tcBorders>
              <w:top w:val="nil"/>
              <w:left w:val="nil"/>
              <w:bottom w:val="nil"/>
              <w:right w:val="nil"/>
            </w:tcBorders>
            <w:shd w:val="clear" w:color="auto" w:fill="auto"/>
            <w:noWrap/>
            <w:vAlign w:val="bottom"/>
            <w:hideMark/>
          </w:tcPr>
          <w:p w14:paraId="647C4418" w14:textId="77777777" w:rsidR="000903CD" w:rsidRPr="000903CD" w:rsidRDefault="000903CD" w:rsidP="000903CD">
            <w:pPr>
              <w:jc w:val="center"/>
              <w:rPr>
                <w:color w:val="000000"/>
              </w:rPr>
            </w:pPr>
            <w:r w:rsidRPr="000903CD">
              <w:rPr>
                <w:color w:val="000000"/>
              </w:rPr>
              <w:t>13670</w:t>
            </w:r>
          </w:p>
        </w:tc>
        <w:tc>
          <w:tcPr>
            <w:tcW w:w="1529" w:type="dxa"/>
            <w:tcBorders>
              <w:top w:val="nil"/>
              <w:left w:val="nil"/>
              <w:bottom w:val="nil"/>
              <w:right w:val="nil"/>
            </w:tcBorders>
            <w:shd w:val="clear" w:color="auto" w:fill="auto"/>
            <w:noWrap/>
            <w:vAlign w:val="bottom"/>
            <w:hideMark/>
          </w:tcPr>
          <w:p w14:paraId="0E4D450F" w14:textId="77777777" w:rsidR="000903CD" w:rsidRPr="000903CD" w:rsidRDefault="000903CD" w:rsidP="000903CD">
            <w:pPr>
              <w:jc w:val="center"/>
              <w:rPr>
                <w:color w:val="000000"/>
              </w:rPr>
            </w:pPr>
            <w:r w:rsidRPr="000903CD">
              <w:rPr>
                <w:color w:val="000000"/>
              </w:rPr>
              <w:t>14568</w:t>
            </w:r>
          </w:p>
        </w:tc>
        <w:tc>
          <w:tcPr>
            <w:tcW w:w="757" w:type="dxa"/>
            <w:tcBorders>
              <w:top w:val="nil"/>
              <w:left w:val="nil"/>
              <w:bottom w:val="nil"/>
              <w:right w:val="nil"/>
            </w:tcBorders>
            <w:shd w:val="clear" w:color="auto" w:fill="auto"/>
            <w:noWrap/>
            <w:vAlign w:val="bottom"/>
            <w:hideMark/>
          </w:tcPr>
          <w:p w14:paraId="455EF8FC" w14:textId="77777777" w:rsidR="000903CD" w:rsidRPr="000903CD" w:rsidRDefault="000903CD" w:rsidP="000903CD">
            <w:pPr>
              <w:jc w:val="center"/>
              <w:rPr>
                <w:color w:val="000000"/>
              </w:rPr>
            </w:pPr>
            <w:r w:rsidRPr="000903CD">
              <w:rPr>
                <w:color w:val="000000"/>
              </w:rPr>
              <w:t>0,01</w:t>
            </w:r>
          </w:p>
        </w:tc>
        <w:tc>
          <w:tcPr>
            <w:tcW w:w="836" w:type="dxa"/>
            <w:tcBorders>
              <w:top w:val="nil"/>
              <w:left w:val="nil"/>
              <w:bottom w:val="nil"/>
              <w:right w:val="nil"/>
            </w:tcBorders>
            <w:shd w:val="clear" w:color="auto" w:fill="auto"/>
            <w:noWrap/>
            <w:vAlign w:val="bottom"/>
            <w:hideMark/>
          </w:tcPr>
          <w:p w14:paraId="6782BFA6" w14:textId="77777777" w:rsidR="000903CD" w:rsidRPr="000903CD" w:rsidRDefault="000903CD" w:rsidP="000903CD">
            <w:pPr>
              <w:jc w:val="center"/>
              <w:rPr>
                <w:color w:val="000000"/>
              </w:rPr>
            </w:pPr>
            <w:r w:rsidRPr="000903CD">
              <w:rPr>
                <w:color w:val="000000"/>
              </w:rPr>
              <w:t>2,03</w:t>
            </w:r>
          </w:p>
        </w:tc>
        <w:tc>
          <w:tcPr>
            <w:tcW w:w="757" w:type="dxa"/>
            <w:tcBorders>
              <w:top w:val="nil"/>
              <w:left w:val="nil"/>
              <w:bottom w:val="nil"/>
              <w:right w:val="nil"/>
            </w:tcBorders>
            <w:shd w:val="clear" w:color="auto" w:fill="auto"/>
            <w:noWrap/>
            <w:vAlign w:val="bottom"/>
            <w:hideMark/>
          </w:tcPr>
          <w:p w14:paraId="1DFF36EC" w14:textId="77777777" w:rsidR="000903CD" w:rsidRPr="000903CD" w:rsidRDefault="000903CD" w:rsidP="000903CD">
            <w:pPr>
              <w:jc w:val="center"/>
              <w:rPr>
                <w:color w:val="000000"/>
              </w:rPr>
            </w:pPr>
            <w:r w:rsidRPr="000903CD">
              <w:rPr>
                <w:color w:val="000000"/>
              </w:rPr>
              <w:t>0,03</w:t>
            </w:r>
          </w:p>
        </w:tc>
        <w:tc>
          <w:tcPr>
            <w:tcW w:w="754" w:type="dxa"/>
            <w:tcBorders>
              <w:top w:val="nil"/>
              <w:left w:val="nil"/>
              <w:bottom w:val="nil"/>
              <w:right w:val="nil"/>
            </w:tcBorders>
            <w:shd w:val="clear" w:color="auto" w:fill="auto"/>
            <w:noWrap/>
            <w:vAlign w:val="bottom"/>
            <w:hideMark/>
          </w:tcPr>
          <w:p w14:paraId="62EAB9A0" w14:textId="77777777" w:rsidR="000903CD" w:rsidRPr="000903CD" w:rsidRDefault="000903CD" w:rsidP="000903CD">
            <w:pPr>
              <w:jc w:val="center"/>
              <w:rPr>
                <w:color w:val="000000"/>
              </w:rPr>
            </w:pPr>
            <w:r w:rsidRPr="000903CD">
              <w:rPr>
                <w:color w:val="000000"/>
              </w:rPr>
              <w:t>0,49</w:t>
            </w:r>
          </w:p>
        </w:tc>
        <w:tc>
          <w:tcPr>
            <w:tcW w:w="754" w:type="dxa"/>
            <w:tcBorders>
              <w:top w:val="nil"/>
              <w:left w:val="nil"/>
              <w:bottom w:val="nil"/>
              <w:right w:val="nil"/>
            </w:tcBorders>
            <w:shd w:val="clear" w:color="auto" w:fill="auto"/>
            <w:noWrap/>
            <w:vAlign w:val="bottom"/>
            <w:hideMark/>
          </w:tcPr>
          <w:p w14:paraId="61E00A50" w14:textId="77777777" w:rsidR="000903CD" w:rsidRPr="000903CD" w:rsidRDefault="000903CD" w:rsidP="000903CD">
            <w:pPr>
              <w:jc w:val="center"/>
              <w:rPr>
                <w:color w:val="000000"/>
              </w:rPr>
            </w:pPr>
            <w:r w:rsidRPr="000903CD">
              <w:rPr>
                <w:color w:val="000000"/>
              </w:rPr>
              <w:t>1,41</w:t>
            </w:r>
          </w:p>
        </w:tc>
      </w:tr>
      <w:tr w:rsidR="000903CD" w:rsidRPr="000903CD" w14:paraId="38819E43" w14:textId="77777777" w:rsidTr="000903CD">
        <w:trPr>
          <w:trHeight w:val="300"/>
        </w:trPr>
        <w:tc>
          <w:tcPr>
            <w:tcW w:w="1271" w:type="dxa"/>
            <w:tcBorders>
              <w:top w:val="nil"/>
              <w:left w:val="nil"/>
              <w:bottom w:val="nil"/>
              <w:right w:val="nil"/>
            </w:tcBorders>
          </w:tcPr>
          <w:p w14:paraId="599663D7" w14:textId="77777777" w:rsidR="000903CD" w:rsidRPr="000903CD" w:rsidRDefault="000903CD" w:rsidP="000903CD">
            <w:pPr>
              <w:jc w:val="center"/>
              <w:rPr>
                <w:color w:val="000000"/>
              </w:rPr>
            </w:pPr>
            <w:r w:rsidRPr="000903CD">
              <w:rPr>
                <w:color w:val="000000"/>
              </w:rPr>
              <w:t>6</w:t>
            </w:r>
          </w:p>
        </w:tc>
        <w:tc>
          <w:tcPr>
            <w:tcW w:w="990" w:type="dxa"/>
            <w:tcBorders>
              <w:top w:val="nil"/>
              <w:left w:val="nil"/>
              <w:bottom w:val="nil"/>
              <w:right w:val="nil"/>
            </w:tcBorders>
            <w:shd w:val="clear" w:color="auto" w:fill="auto"/>
            <w:noWrap/>
            <w:vAlign w:val="bottom"/>
            <w:hideMark/>
          </w:tcPr>
          <w:p w14:paraId="79810425" w14:textId="77777777" w:rsidR="000903CD" w:rsidRPr="000903CD" w:rsidRDefault="000903CD" w:rsidP="000903CD">
            <w:pPr>
              <w:jc w:val="center"/>
              <w:rPr>
                <w:color w:val="000000"/>
              </w:rPr>
            </w:pPr>
            <w:r w:rsidRPr="000903CD">
              <w:rPr>
                <w:color w:val="000000"/>
              </w:rPr>
              <w:t>6924</w:t>
            </w:r>
          </w:p>
        </w:tc>
        <w:tc>
          <w:tcPr>
            <w:tcW w:w="875" w:type="dxa"/>
            <w:tcBorders>
              <w:top w:val="nil"/>
              <w:left w:val="nil"/>
              <w:bottom w:val="nil"/>
              <w:right w:val="nil"/>
            </w:tcBorders>
            <w:shd w:val="clear" w:color="auto" w:fill="auto"/>
            <w:noWrap/>
            <w:vAlign w:val="bottom"/>
            <w:hideMark/>
          </w:tcPr>
          <w:p w14:paraId="658905DC" w14:textId="77777777" w:rsidR="000903CD" w:rsidRPr="000903CD" w:rsidRDefault="000903CD" w:rsidP="000903CD">
            <w:pPr>
              <w:jc w:val="center"/>
              <w:rPr>
                <w:color w:val="000000"/>
              </w:rPr>
            </w:pPr>
            <w:r w:rsidRPr="000903CD">
              <w:rPr>
                <w:color w:val="000000"/>
              </w:rPr>
              <w:t>2</w:t>
            </w:r>
          </w:p>
        </w:tc>
        <w:tc>
          <w:tcPr>
            <w:tcW w:w="1399" w:type="dxa"/>
            <w:tcBorders>
              <w:top w:val="nil"/>
              <w:left w:val="nil"/>
              <w:bottom w:val="nil"/>
              <w:right w:val="nil"/>
            </w:tcBorders>
            <w:shd w:val="clear" w:color="auto" w:fill="auto"/>
            <w:noWrap/>
            <w:vAlign w:val="bottom"/>
            <w:hideMark/>
          </w:tcPr>
          <w:p w14:paraId="54B2C407" w14:textId="77777777" w:rsidR="000903CD" w:rsidRPr="000903CD" w:rsidRDefault="000903CD" w:rsidP="000903CD">
            <w:pPr>
              <w:jc w:val="center"/>
              <w:rPr>
                <w:color w:val="000000"/>
              </w:rPr>
            </w:pPr>
            <w:r w:rsidRPr="000903CD">
              <w:rPr>
                <w:color w:val="000000"/>
              </w:rPr>
              <w:t>17060</w:t>
            </w:r>
          </w:p>
        </w:tc>
        <w:tc>
          <w:tcPr>
            <w:tcW w:w="1529" w:type="dxa"/>
            <w:tcBorders>
              <w:top w:val="nil"/>
              <w:left w:val="nil"/>
              <w:bottom w:val="nil"/>
              <w:right w:val="nil"/>
            </w:tcBorders>
            <w:shd w:val="clear" w:color="auto" w:fill="auto"/>
            <w:noWrap/>
            <w:vAlign w:val="bottom"/>
            <w:hideMark/>
          </w:tcPr>
          <w:p w14:paraId="69172B17" w14:textId="77777777" w:rsidR="000903CD" w:rsidRPr="000903CD" w:rsidRDefault="000903CD" w:rsidP="000903CD">
            <w:pPr>
              <w:jc w:val="center"/>
              <w:rPr>
                <w:color w:val="000000"/>
              </w:rPr>
            </w:pPr>
            <w:r w:rsidRPr="000903CD">
              <w:rPr>
                <w:color w:val="000000"/>
              </w:rPr>
              <w:t>175492</w:t>
            </w:r>
          </w:p>
        </w:tc>
        <w:tc>
          <w:tcPr>
            <w:tcW w:w="757" w:type="dxa"/>
            <w:tcBorders>
              <w:top w:val="nil"/>
              <w:left w:val="nil"/>
              <w:bottom w:val="nil"/>
              <w:right w:val="nil"/>
            </w:tcBorders>
            <w:shd w:val="clear" w:color="auto" w:fill="auto"/>
            <w:noWrap/>
            <w:vAlign w:val="bottom"/>
            <w:hideMark/>
          </w:tcPr>
          <w:p w14:paraId="38DCF66F" w14:textId="77777777" w:rsidR="000903CD" w:rsidRPr="000903CD" w:rsidRDefault="000903CD" w:rsidP="000903CD">
            <w:pPr>
              <w:jc w:val="center"/>
              <w:rPr>
                <w:color w:val="000000"/>
              </w:rPr>
            </w:pPr>
            <w:r w:rsidRPr="000903CD">
              <w:rPr>
                <w:color w:val="000000"/>
              </w:rPr>
              <w:t>0,01</w:t>
            </w:r>
          </w:p>
        </w:tc>
        <w:tc>
          <w:tcPr>
            <w:tcW w:w="836" w:type="dxa"/>
            <w:tcBorders>
              <w:top w:val="nil"/>
              <w:left w:val="nil"/>
              <w:bottom w:val="nil"/>
              <w:right w:val="nil"/>
            </w:tcBorders>
            <w:shd w:val="clear" w:color="auto" w:fill="auto"/>
            <w:noWrap/>
            <w:vAlign w:val="bottom"/>
            <w:hideMark/>
          </w:tcPr>
          <w:p w14:paraId="0FE6DB71" w14:textId="77777777" w:rsidR="000903CD" w:rsidRPr="000903CD" w:rsidRDefault="000903CD" w:rsidP="000903CD">
            <w:pPr>
              <w:jc w:val="center"/>
              <w:rPr>
                <w:color w:val="000000"/>
              </w:rPr>
            </w:pPr>
            <w:r w:rsidRPr="000903CD">
              <w:rPr>
                <w:color w:val="000000"/>
              </w:rPr>
              <w:t>2,79</w:t>
            </w:r>
          </w:p>
        </w:tc>
        <w:tc>
          <w:tcPr>
            <w:tcW w:w="757" w:type="dxa"/>
            <w:tcBorders>
              <w:top w:val="nil"/>
              <w:left w:val="nil"/>
              <w:bottom w:val="nil"/>
              <w:right w:val="nil"/>
            </w:tcBorders>
            <w:shd w:val="clear" w:color="auto" w:fill="auto"/>
            <w:noWrap/>
            <w:vAlign w:val="bottom"/>
            <w:hideMark/>
          </w:tcPr>
          <w:p w14:paraId="267D2CBC" w14:textId="77777777" w:rsidR="000903CD" w:rsidRPr="000903CD" w:rsidRDefault="000903CD" w:rsidP="000903CD">
            <w:pPr>
              <w:jc w:val="center"/>
              <w:rPr>
                <w:color w:val="000000"/>
              </w:rPr>
            </w:pPr>
            <w:r w:rsidRPr="000903CD">
              <w:rPr>
                <w:color w:val="000000"/>
              </w:rPr>
              <w:t>0,03</w:t>
            </w:r>
          </w:p>
        </w:tc>
        <w:tc>
          <w:tcPr>
            <w:tcW w:w="754" w:type="dxa"/>
            <w:tcBorders>
              <w:top w:val="nil"/>
              <w:left w:val="nil"/>
              <w:bottom w:val="nil"/>
              <w:right w:val="nil"/>
            </w:tcBorders>
            <w:shd w:val="clear" w:color="auto" w:fill="auto"/>
            <w:noWrap/>
            <w:vAlign w:val="bottom"/>
            <w:hideMark/>
          </w:tcPr>
          <w:p w14:paraId="2B29E1FE" w14:textId="77777777" w:rsidR="000903CD" w:rsidRPr="000903CD" w:rsidRDefault="000903CD" w:rsidP="000903CD">
            <w:pPr>
              <w:jc w:val="center"/>
              <w:rPr>
                <w:color w:val="000000"/>
              </w:rPr>
            </w:pPr>
            <w:r w:rsidRPr="000903CD">
              <w:rPr>
                <w:color w:val="000000"/>
              </w:rPr>
              <w:t>0,36</w:t>
            </w:r>
          </w:p>
        </w:tc>
        <w:tc>
          <w:tcPr>
            <w:tcW w:w="754" w:type="dxa"/>
            <w:tcBorders>
              <w:top w:val="nil"/>
              <w:left w:val="nil"/>
              <w:bottom w:val="nil"/>
              <w:right w:val="nil"/>
            </w:tcBorders>
            <w:shd w:val="clear" w:color="auto" w:fill="auto"/>
            <w:noWrap/>
            <w:vAlign w:val="bottom"/>
            <w:hideMark/>
          </w:tcPr>
          <w:p w14:paraId="00CFA1DF" w14:textId="77777777" w:rsidR="000903CD" w:rsidRPr="000903CD" w:rsidRDefault="000903CD" w:rsidP="000903CD">
            <w:pPr>
              <w:jc w:val="center"/>
              <w:rPr>
                <w:color w:val="000000"/>
              </w:rPr>
            </w:pPr>
            <w:r w:rsidRPr="000903CD">
              <w:rPr>
                <w:color w:val="000000"/>
              </w:rPr>
              <w:t>1,93</w:t>
            </w:r>
          </w:p>
        </w:tc>
      </w:tr>
      <w:tr w:rsidR="000903CD" w:rsidRPr="000903CD" w14:paraId="7455F8E4" w14:textId="77777777" w:rsidTr="000903CD">
        <w:trPr>
          <w:trHeight w:val="300"/>
        </w:trPr>
        <w:tc>
          <w:tcPr>
            <w:tcW w:w="1271" w:type="dxa"/>
            <w:tcBorders>
              <w:top w:val="nil"/>
              <w:left w:val="nil"/>
              <w:bottom w:val="nil"/>
              <w:right w:val="nil"/>
            </w:tcBorders>
          </w:tcPr>
          <w:p w14:paraId="5FA1374C" w14:textId="77777777" w:rsidR="000903CD" w:rsidRPr="000903CD" w:rsidRDefault="000903CD" w:rsidP="000903CD">
            <w:pPr>
              <w:jc w:val="center"/>
              <w:rPr>
                <w:color w:val="000000"/>
              </w:rPr>
            </w:pPr>
            <w:r w:rsidRPr="000903CD">
              <w:rPr>
                <w:color w:val="000000"/>
              </w:rPr>
              <w:t>7</w:t>
            </w:r>
          </w:p>
        </w:tc>
        <w:tc>
          <w:tcPr>
            <w:tcW w:w="990" w:type="dxa"/>
            <w:tcBorders>
              <w:top w:val="nil"/>
              <w:left w:val="nil"/>
              <w:bottom w:val="nil"/>
              <w:right w:val="nil"/>
            </w:tcBorders>
            <w:shd w:val="clear" w:color="auto" w:fill="auto"/>
            <w:noWrap/>
            <w:vAlign w:val="bottom"/>
            <w:hideMark/>
          </w:tcPr>
          <w:p w14:paraId="46D34470" w14:textId="77777777" w:rsidR="000903CD" w:rsidRPr="000903CD" w:rsidRDefault="000903CD" w:rsidP="000903CD">
            <w:pPr>
              <w:jc w:val="center"/>
              <w:rPr>
                <w:color w:val="000000"/>
              </w:rPr>
            </w:pPr>
            <w:r w:rsidRPr="000903CD">
              <w:rPr>
                <w:color w:val="000000"/>
              </w:rPr>
              <w:t>7002</w:t>
            </w:r>
          </w:p>
        </w:tc>
        <w:tc>
          <w:tcPr>
            <w:tcW w:w="875" w:type="dxa"/>
            <w:tcBorders>
              <w:top w:val="nil"/>
              <w:left w:val="nil"/>
              <w:bottom w:val="nil"/>
              <w:right w:val="nil"/>
            </w:tcBorders>
            <w:shd w:val="clear" w:color="auto" w:fill="auto"/>
            <w:noWrap/>
            <w:vAlign w:val="bottom"/>
            <w:hideMark/>
          </w:tcPr>
          <w:p w14:paraId="31F550C2" w14:textId="77777777" w:rsidR="000903CD" w:rsidRPr="000903CD" w:rsidRDefault="000903CD" w:rsidP="000903CD">
            <w:pPr>
              <w:jc w:val="center"/>
              <w:rPr>
                <w:color w:val="000000"/>
              </w:rPr>
            </w:pPr>
            <w:r w:rsidRPr="000903CD">
              <w:rPr>
                <w:color w:val="000000"/>
              </w:rPr>
              <w:t>1</w:t>
            </w:r>
          </w:p>
        </w:tc>
        <w:tc>
          <w:tcPr>
            <w:tcW w:w="1399" w:type="dxa"/>
            <w:tcBorders>
              <w:top w:val="nil"/>
              <w:left w:val="nil"/>
              <w:bottom w:val="nil"/>
              <w:right w:val="nil"/>
            </w:tcBorders>
            <w:shd w:val="clear" w:color="auto" w:fill="auto"/>
            <w:noWrap/>
            <w:vAlign w:val="bottom"/>
            <w:hideMark/>
          </w:tcPr>
          <w:p w14:paraId="2B27F4AD" w14:textId="77777777" w:rsidR="000903CD" w:rsidRPr="000903CD" w:rsidRDefault="000903CD" w:rsidP="000903CD">
            <w:pPr>
              <w:jc w:val="center"/>
              <w:rPr>
                <w:color w:val="000000"/>
              </w:rPr>
            </w:pPr>
            <w:r w:rsidRPr="000903CD">
              <w:rPr>
                <w:color w:val="000000"/>
              </w:rPr>
              <w:t>20200</w:t>
            </w:r>
          </w:p>
        </w:tc>
        <w:tc>
          <w:tcPr>
            <w:tcW w:w="1529" w:type="dxa"/>
            <w:tcBorders>
              <w:top w:val="nil"/>
              <w:left w:val="nil"/>
              <w:bottom w:val="nil"/>
              <w:right w:val="nil"/>
            </w:tcBorders>
            <w:shd w:val="clear" w:color="auto" w:fill="auto"/>
            <w:noWrap/>
            <w:vAlign w:val="bottom"/>
            <w:hideMark/>
          </w:tcPr>
          <w:p w14:paraId="36E24E4A" w14:textId="77777777" w:rsidR="000903CD" w:rsidRPr="000903CD" w:rsidRDefault="000903CD" w:rsidP="000903CD">
            <w:pPr>
              <w:jc w:val="center"/>
              <w:rPr>
                <w:color w:val="000000"/>
              </w:rPr>
            </w:pPr>
            <w:r w:rsidRPr="000903CD">
              <w:rPr>
                <w:color w:val="000000"/>
              </w:rPr>
              <w:t>20403</w:t>
            </w:r>
          </w:p>
        </w:tc>
        <w:tc>
          <w:tcPr>
            <w:tcW w:w="757" w:type="dxa"/>
            <w:tcBorders>
              <w:top w:val="nil"/>
              <w:left w:val="nil"/>
              <w:bottom w:val="nil"/>
              <w:right w:val="nil"/>
            </w:tcBorders>
            <w:shd w:val="clear" w:color="auto" w:fill="auto"/>
            <w:noWrap/>
            <w:vAlign w:val="bottom"/>
            <w:hideMark/>
          </w:tcPr>
          <w:p w14:paraId="22E244A0" w14:textId="77777777" w:rsidR="000903CD" w:rsidRPr="000903CD" w:rsidRDefault="000903CD" w:rsidP="000903CD">
            <w:pPr>
              <w:jc w:val="center"/>
              <w:rPr>
                <w:color w:val="000000"/>
              </w:rPr>
            </w:pPr>
            <w:r w:rsidRPr="000903CD">
              <w:rPr>
                <w:color w:val="000000"/>
              </w:rPr>
              <w:t>0,01</w:t>
            </w:r>
          </w:p>
        </w:tc>
        <w:tc>
          <w:tcPr>
            <w:tcW w:w="836" w:type="dxa"/>
            <w:tcBorders>
              <w:top w:val="nil"/>
              <w:left w:val="nil"/>
              <w:bottom w:val="nil"/>
              <w:right w:val="nil"/>
            </w:tcBorders>
            <w:shd w:val="clear" w:color="auto" w:fill="auto"/>
            <w:noWrap/>
            <w:vAlign w:val="bottom"/>
            <w:hideMark/>
          </w:tcPr>
          <w:p w14:paraId="5D6F7C80" w14:textId="77777777" w:rsidR="000903CD" w:rsidRPr="000903CD" w:rsidRDefault="000903CD" w:rsidP="000903CD">
            <w:pPr>
              <w:jc w:val="center"/>
              <w:rPr>
                <w:color w:val="000000"/>
              </w:rPr>
            </w:pPr>
            <w:r w:rsidRPr="000903CD">
              <w:rPr>
                <w:color w:val="000000"/>
              </w:rPr>
              <w:t>3,07</w:t>
            </w:r>
          </w:p>
        </w:tc>
        <w:tc>
          <w:tcPr>
            <w:tcW w:w="757" w:type="dxa"/>
            <w:tcBorders>
              <w:top w:val="nil"/>
              <w:left w:val="nil"/>
              <w:bottom w:val="nil"/>
              <w:right w:val="nil"/>
            </w:tcBorders>
            <w:shd w:val="clear" w:color="auto" w:fill="auto"/>
            <w:noWrap/>
            <w:vAlign w:val="bottom"/>
            <w:hideMark/>
          </w:tcPr>
          <w:p w14:paraId="19081431" w14:textId="77777777" w:rsidR="000903CD" w:rsidRPr="000903CD" w:rsidRDefault="000903CD" w:rsidP="000903CD">
            <w:pPr>
              <w:jc w:val="center"/>
              <w:rPr>
                <w:color w:val="000000"/>
              </w:rPr>
            </w:pPr>
            <w:r w:rsidRPr="000903CD">
              <w:rPr>
                <w:color w:val="000000"/>
              </w:rPr>
              <w:t>0,03</w:t>
            </w:r>
          </w:p>
        </w:tc>
        <w:tc>
          <w:tcPr>
            <w:tcW w:w="754" w:type="dxa"/>
            <w:tcBorders>
              <w:top w:val="nil"/>
              <w:left w:val="nil"/>
              <w:bottom w:val="nil"/>
              <w:right w:val="nil"/>
            </w:tcBorders>
            <w:shd w:val="clear" w:color="auto" w:fill="auto"/>
            <w:noWrap/>
            <w:vAlign w:val="bottom"/>
            <w:hideMark/>
          </w:tcPr>
          <w:p w14:paraId="65FB5F89" w14:textId="77777777" w:rsidR="000903CD" w:rsidRPr="000903CD" w:rsidRDefault="000903CD" w:rsidP="000903CD">
            <w:pPr>
              <w:jc w:val="center"/>
              <w:rPr>
                <w:color w:val="000000"/>
              </w:rPr>
            </w:pPr>
            <w:r w:rsidRPr="000903CD">
              <w:rPr>
                <w:color w:val="000000"/>
              </w:rPr>
              <w:t>0,33</w:t>
            </w:r>
          </w:p>
        </w:tc>
        <w:tc>
          <w:tcPr>
            <w:tcW w:w="754" w:type="dxa"/>
            <w:tcBorders>
              <w:top w:val="nil"/>
              <w:left w:val="nil"/>
              <w:bottom w:val="nil"/>
              <w:right w:val="nil"/>
            </w:tcBorders>
            <w:shd w:val="clear" w:color="auto" w:fill="auto"/>
            <w:noWrap/>
            <w:vAlign w:val="bottom"/>
            <w:hideMark/>
          </w:tcPr>
          <w:p w14:paraId="778CEC66" w14:textId="77777777" w:rsidR="000903CD" w:rsidRPr="000903CD" w:rsidRDefault="000903CD" w:rsidP="000903CD">
            <w:pPr>
              <w:jc w:val="center"/>
              <w:rPr>
                <w:color w:val="000000"/>
              </w:rPr>
            </w:pPr>
            <w:r w:rsidRPr="000903CD">
              <w:rPr>
                <w:color w:val="000000"/>
              </w:rPr>
              <w:t>2,13</w:t>
            </w:r>
          </w:p>
        </w:tc>
      </w:tr>
      <w:tr w:rsidR="000903CD" w:rsidRPr="000903CD" w14:paraId="051D5783" w14:textId="77777777" w:rsidTr="000903CD">
        <w:trPr>
          <w:trHeight w:val="300"/>
        </w:trPr>
        <w:tc>
          <w:tcPr>
            <w:tcW w:w="1271" w:type="dxa"/>
            <w:tcBorders>
              <w:top w:val="nil"/>
              <w:left w:val="nil"/>
              <w:bottom w:val="nil"/>
              <w:right w:val="nil"/>
            </w:tcBorders>
          </w:tcPr>
          <w:p w14:paraId="213A3C24" w14:textId="77777777" w:rsidR="000903CD" w:rsidRPr="000903CD" w:rsidRDefault="000903CD" w:rsidP="000903CD">
            <w:pPr>
              <w:jc w:val="center"/>
              <w:rPr>
                <w:color w:val="000000"/>
              </w:rPr>
            </w:pPr>
            <w:r w:rsidRPr="000903CD">
              <w:rPr>
                <w:color w:val="000000"/>
              </w:rPr>
              <w:t>8</w:t>
            </w:r>
          </w:p>
        </w:tc>
        <w:tc>
          <w:tcPr>
            <w:tcW w:w="990" w:type="dxa"/>
            <w:tcBorders>
              <w:top w:val="nil"/>
              <w:left w:val="nil"/>
              <w:bottom w:val="nil"/>
              <w:right w:val="nil"/>
            </w:tcBorders>
            <w:shd w:val="clear" w:color="auto" w:fill="auto"/>
            <w:noWrap/>
            <w:vAlign w:val="bottom"/>
            <w:hideMark/>
          </w:tcPr>
          <w:p w14:paraId="5221E78D" w14:textId="77777777" w:rsidR="000903CD" w:rsidRPr="000903CD" w:rsidRDefault="000903CD" w:rsidP="000903CD">
            <w:pPr>
              <w:jc w:val="center"/>
              <w:rPr>
                <w:color w:val="000000"/>
              </w:rPr>
            </w:pPr>
            <w:r w:rsidRPr="000903CD">
              <w:rPr>
                <w:color w:val="000000"/>
              </w:rPr>
              <w:t>6938</w:t>
            </w:r>
          </w:p>
        </w:tc>
        <w:tc>
          <w:tcPr>
            <w:tcW w:w="875" w:type="dxa"/>
            <w:tcBorders>
              <w:top w:val="nil"/>
              <w:left w:val="nil"/>
              <w:bottom w:val="nil"/>
              <w:right w:val="nil"/>
            </w:tcBorders>
            <w:shd w:val="clear" w:color="auto" w:fill="auto"/>
            <w:noWrap/>
            <w:vAlign w:val="bottom"/>
            <w:hideMark/>
          </w:tcPr>
          <w:p w14:paraId="79BCE815" w14:textId="77777777" w:rsidR="000903CD" w:rsidRPr="000903CD" w:rsidRDefault="000903CD" w:rsidP="000903CD">
            <w:pPr>
              <w:jc w:val="center"/>
              <w:rPr>
                <w:color w:val="000000"/>
              </w:rPr>
            </w:pPr>
            <w:r w:rsidRPr="000903CD">
              <w:rPr>
                <w:color w:val="000000"/>
              </w:rPr>
              <w:t>2</w:t>
            </w:r>
          </w:p>
        </w:tc>
        <w:tc>
          <w:tcPr>
            <w:tcW w:w="1399" w:type="dxa"/>
            <w:tcBorders>
              <w:top w:val="nil"/>
              <w:left w:val="nil"/>
              <w:bottom w:val="nil"/>
              <w:right w:val="nil"/>
            </w:tcBorders>
            <w:shd w:val="clear" w:color="auto" w:fill="auto"/>
            <w:noWrap/>
            <w:vAlign w:val="bottom"/>
            <w:hideMark/>
          </w:tcPr>
          <w:p w14:paraId="5F2061FE" w14:textId="77777777" w:rsidR="000903CD" w:rsidRPr="000903CD" w:rsidRDefault="000903CD" w:rsidP="000903CD">
            <w:pPr>
              <w:jc w:val="center"/>
              <w:rPr>
                <w:color w:val="000000"/>
              </w:rPr>
            </w:pPr>
            <w:r w:rsidRPr="000903CD">
              <w:rPr>
                <w:color w:val="000000"/>
              </w:rPr>
              <w:t>16918</w:t>
            </w:r>
          </w:p>
        </w:tc>
        <w:tc>
          <w:tcPr>
            <w:tcW w:w="1529" w:type="dxa"/>
            <w:tcBorders>
              <w:top w:val="nil"/>
              <w:left w:val="nil"/>
              <w:bottom w:val="nil"/>
              <w:right w:val="nil"/>
            </w:tcBorders>
            <w:shd w:val="clear" w:color="auto" w:fill="auto"/>
            <w:noWrap/>
            <w:vAlign w:val="bottom"/>
            <w:hideMark/>
          </w:tcPr>
          <w:p w14:paraId="785C2A8E" w14:textId="77777777" w:rsidR="000903CD" w:rsidRPr="000903CD" w:rsidRDefault="000903CD" w:rsidP="000903CD">
            <w:pPr>
              <w:jc w:val="center"/>
              <w:rPr>
                <w:color w:val="000000"/>
              </w:rPr>
            </w:pPr>
            <w:r w:rsidRPr="000903CD">
              <w:rPr>
                <w:color w:val="000000"/>
              </w:rPr>
              <w:t>17169</w:t>
            </w:r>
          </w:p>
        </w:tc>
        <w:tc>
          <w:tcPr>
            <w:tcW w:w="757" w:type="dxa"/>
            <w:tcBorders>
              <w:top w:val="nil"/>
              <w:left w:val="nil"/>
              <w:bottom w:val="nil"/>
              <w:right w:val="nil"/>
            </w:tcBorders>
            <w:shd w:val="clear" w:color="auto" w:fill="auto"/>
            <w:noWrap/>
            <w:vAlign w:val="bottom"/>
            <w:hideMark/>
          </w:tcPr>
          <w:p w14:paraId="02D98F43" w14:textId="77777777" w:rsidR="000903CD" w:rsidRPr="000903CD" w:rsidRDefault="000903CD" w:rsidP="000903CD">
            <w:pPr>
              <w:jc w:val="center"/>
              <w:rPr>
                <w:color w:val="000000"/>
              </w:rPr>
            </w:pPr>
            <w:r w:rsidRPr="000903CD">
              <w:rPr>
                <w:color w:val="000000"/>
              </w:rPr>
              <w:t>0,01</w:t>
            </w:r>
          </w:p>
        </w:tc>
        <w:tc>
          <w:tcPr>
            <w:tcW w:w="836" w:type="dxa"/>
            <w:tcBorders>
              <w:top w:val="nil"/>
              <w:left w:val="nil"/>
              <w:bottom w:val="nil"/>
              <w:right w:val="nil"/>
            </w:tcBorders>
            <w:shd w:val="clear" w:color="auto" w:fill="auto"/>
            <w:noWrap/>
            <w:vAlign w:val="bottom"/>
            <w:hideMark/>
          </w:tcPr>
          <w:p w14:paraId="6F59B29C" w14:textId="77777777" w:rsidR="000903CD" w:rsidRPr="000903CD" w:rsidRDefault="000903CD" w:rsidP="000903CD">
            <w:pPr>
              <w:jc w:val="center"/>
              <w:rPr>
                <w:color w:val="000000"/>
              </w:rPr>
            </w:pPr>
            <w:r w:rsidRPr="000903CD">
              <w:rPr>
                <w:color w:val="000000"/>
              </w:rPr>
              <w:t>2,92</w:t>
            </w:r>
          </w:p>
        </w:tc>
        <w:tc>
          <w:tcPr>
            <w:tcW w:w="757" w:type="dxa"/>
            <w:tcBorders>
              <w:top w:val="nil"/>
              <w:left w:val="nil"/>
              <w:bottom w:val="nil"/>
              <w:right w:val="nil"/>
            </w:tcBorders>
            <w:shd w:val="clear" w:color="auto" w:fill="auto"/>
            <w:noWrap/>
            <w:vAlign w:val="bottom"/>
            <w:hideMark/>
          </w:tcPr>
          <w:p w14:paraId="5F26107F" w14:textId="77777777" w:rsidR="000903CD" w:rsidRPr="000903CD" w:rsidRDefault="000903CD" w:rsidP="000903CD">
            <w:pPr>
              <w:jc w:val="center"/>
              <w:rPr>
                <w:color w:val="000000"/>
              </w:rPr>
            </w:pPr>
            <w:r w:rsidRPr="000903CD">
              <w:rPr>
                <w:color w:val="000000"/>
              </w:rPr>
              <w:t>0,03</w:t>
            </w:r>
          </w:p>
        </w:tc>
        <w:tc>
          <w:tcPr>
            <w:tcW w:w="754" w:type="dxa"/>
            <w:tcBorders>
              <w:top w:val="nil"/>
              <w:left w:val="nil"/>
              <w:bottom w:val="nil"/>
              <w:right w:val="nil"/>
            </w:tcBorders>
            <w:shd w:val="clear" w:color="auto" w:fill="auto"/>
            <w:noWrap/>
            <w:vAlign w:val="bottom"/>
            <w:hideMark/>
          </w:tcPr>
          <w:p w14:paraId="5253B26D" w14:textId="77777777" w:rsidR="000903CD" w:rsidRPr="000903CD" w:rsidRDefault="000903CD" w:rsidP="000903CD">
            <w:pPr>
              <w:jc w:val="center"/>
              <w:rPr>
                <w:color w:val="000000"/>
              </w:rPr>
            </w:pPr>
            <w:r w:rsidRPr="000903CD">
              <w:rPr>
                <w:color w:val="000000"/>
              </w:rPr>
              <w:t>0,34</w:t>
            </w:r>
          </w:p>
        </w:tc>
        <w:tc>
          <w:tcPr>
            <w:tcW w:w="754" w:type="dxa"/>
            <w:tcBorders>
              <w:top w:val="nil"/>
              <w:left w:val="nil"/>
              <w:bottom w:val="nil"/>
              <w:right w:val="nil"/>
            </w:tcBorders>
            <w:shd w:val="clear" w:color="auto" w:fill="auto"/>
            <w:noWrap/>
            <w:vAlign w:val="bottom"/>
            <w:hideMark/>
          </w:tcPr>
          <w:p w14:paraId="6FF0D4B7" w14:textId="77777777" w:rsidR="000903CD" w:rsidRPr="000903CD" w:rsidRDefault="000903CD" w:rsidP="000903CD">
            <w:pPr>
              <w:jc w:val="center"/>
              <w:rPr>
                <w:color w:val="000000"/>
              </w:rPr>
            </w:pPr>
            <w:r w:rsidRPr="000903CD">
              <w:rPr>
                <w:color w:val="000000"/>
              </w:rPr>
              <w:t>2,02</w:t>
            </w:r>
          </w:p>
        </w:tc>
      </w:tr>
      <w:tr w:rsidR="000903CD" w:rsidRPr="000903CD" w14:paraId="6D20C80C" w14:textId="77777777" w:rsidTr="000903CD">
        <w:trPr>
          <w:trHeight w:val="300"/>
        </w:trPr>
        <w:tc>
          <w:tcPr>
            <w:tcW w:w="1271" w:type="dxa"/>
            <w:tcBorders>
              <w:top w:val="nil"/>
              <w:left w:val="nil"/>
              <w:bottom w:val="nil"/>
              <w:right w:val="nil"/>
            </w:tcBorders>
          </w:tcPr>
          <w:p w14:paraId="51B2E6C6" w14:textId="77777777" w:rsidR="000903CD" w:rsidRPr="000903CD" w:rsidRDefault="000903CD" w:rsidP="000903CD">
            <w:pPr>
              <w:jc w:val="center"/>
              <w:rPr>
                <w:color w:val="000000"/>
              </w:rPr>
            </w:pPr>
            <w:r w:rsidRPr="000903CD">
              <w:rPr>
                <w:color w:val="000000"/>
              </w:rPr>
              <w:t>9</w:t>
            </w:r>
          </w:p>
        </w:tc>
        <w:tc>
          <w:tcPr>
            <w:tcW w:w="990" w:type="dxa"/>
            <w:tcBorders>
              <w:top w:val="nil"/>
              <w:left w:val="nil"/>
              <w:bottom w:val="nil"/>
              <w:right w:val="nil"/>
            </w:tcBorders>
            <w:shd w:val="clear" w:color="auto" w:fill="auto"/>
            <w:noWrap/>
            <w:vAlign w:val="bottom"/>
            <w:hideMark/>
          </w:tcPr>
          <w:p w14:paraId="574C1DE2" w14:textId="77777777" w:rsidR="000903CD" w:rsidRPr="000903CD" w:rsidRDefault="000903CD" w:rsidP="000903CD">
            <w:pPr>
              <w:jc w:val="center"/>
              <w:rPr>
                <w:color w:val="000000"/>
              </w:rPr>
            </w:pPr>
            <w:r w:rsidRPr="000903CD">
              <w:rPr>
                <w:color w:val="000000"/>
              </w:rPr>
              <w:t>5674</w:t>
            </w:r>
          </w:p>
        </w:tc>
        <w:tc>
          <w:tcPr>
            <w:tcW w:w="875" w:type="dxa"/>
            <w:tcBorders>
              <w:top w:val="nil"/>
              <w:left w:val="nil"/>
              <w:bottom w:val="nil"/>
              <w:right w:val="nil"/>
            </w:tcBorders>
            <w:shd w:val="clear" w:color="auto" w:fill="auto"/>
            <w:noWrap/>
            <w:vAlign w:val="bottom"/>
            <w:hideMark/>
          </w:tcPr>
          <w:p w14:paraId="1E234CC8" w14:textId="77777777" w:rsidR="000903CD" w:rsidRPr="000903CD" w:rsidRDefault="000903CD" w:rsidP="000903CD">
            <w:pPr>
              <w:jc w:val="center"/>
              <w:rPr>
                <w:color w:val="000000"/>
              </w:rPr>
            </w:pPr>
            <w:r w:rsidRPr="000903CD">
              <w:rPr>
                <w:color w:val="000000"/>
              </w:rPr>
              <w:t>1</w:t>
            </w:r>
          </w:p>
        </w:tc>
        <w:tc>
          <w:tcPr>
            <w:tcW w:w="1399" w:type="dxa"/>
            <w:tcBorders>
              <w:top w:val="nil"/>
              <w:left w:val="nil"/>
              <w:bottom w:val="nil"/>
              <w:right w:val="nil"/>
            </w:tcBorders>
            <w:shd w:val="clear" w:color="auto" w:fill="auto"/>
            <w:noWrap/>
            <w:vAlign w:val="bottom"/>
            <w:hideMark/>
          </w:tcPr>
          <w:p w14:paraId="4B455ACA" w14:textId="77777777" w:rsidR="000903CD" w:rsidRPr="000903CD" w:rsidRDefault="000903CD" w:rsidP="000903CD">
            <w:pPr>
              <w:jc w:val="center"/>
              <w:rPr>
                <w:color w:val="000000"/>
              </w:rPr>
            </w:pPr>
            <w:r w:rsidRPr="000903CD">
              <w:rPr>
                <w:color w:val="000000"/>
              </w:rPr>
              <w:t>12474</w:t>
            </w:r>
          </w:p>
        </w:tc>
        <w:tc>
          <w:tcPr>
            <w:tcW w:w="1529" w:type="dxa"/>
            <w:tcBorders>
              <w:top w:val="nil"/>
              <w:left w:val="nil"/>
              <w:bottom w:val="nil"/>
              <w:right w:val="nil"/>
            </w:tcBorders>
            <w:shd w:val="clear" w:color="auto" w:fill="auto"/>
            <w:noWrap/>
            <w:vAlign w:val="bottom"/>
            <w:hideMark/>
          </w:tcPr>
          <w:p w14:paraId="3EB8D1D2" w14:textId="77777777" w:rsidR="000903CD" w:rsidRPr="000903CD" w:rsidRDefault="000903CD" w:rsidP="000903CD">
            <w:pPr>
              <w:jc w:val="center"/>
              <w:rPr>
                <w:color w:val="000000"/>
              </w:rPr>
            </w:pPr>
            <w:r w:rsidRPr="000903CD">
              <w:rPr>
                <w:color w:val="000000"/>
              </w:rPr>
              <w:t>12699</w:t>
            </w:r>
          </w:p>
        </w:tc>
        <w:tc>
          <w:tcPr>
            <w:tcW w:w="757" w:type="dxa"/>
            <w:tcBorders>
              <w:top w:val="nil"/>
              <w:left w:val="nil"/>
              <w:bottom w:val="nil"/>
              <w:right w:val="nil"/>
            </w:tcBorders>
            <w:shd w:val="clear" w:color="auto" w:fill="auto"/>
            <w:noWrap/>
            <w:vAlign w:val="bottom"/>
            <w:hideMark/>
          </w:tcPr>
          <w:p w14:paraId="53564858" w14:textId="77777777" w:rsidR="000903CD" w:rsidRPr="000903CD" w:rsidRDefault="000903CD" w:rsidP="000903CD">
            <w:pPr>
              <w:jc w:val="center"/>
              <w:rPr>
                <w:color w:val="000000"/>
              </w:rPr>
            </w:pPr>
            <w:r w:rsidRPr="000903CD">
              <w:rPr>
                <w:color w:val="000000"/>
              </w:rPr>
              <w:t>0,02</w:t>
            </w:r>
          </w:p>
        </w:tc>
        <w:tc>
          <w:tcPr>
            <w:tcW w:w="836" w:type="dxa"/>
            <w:tcBorders>
              <w:top w:val="nil"/>
              <w:left w:val="nil"/>
              <w:bottom w:val="nil"/>
              <w:right w:val="nil"/>
            </w:tcBorders>
            <w:shd w:val="clear" w:color="auto" w:fill="auto"/>
            <w:noWrap/>
            <w:vAlign w:val="bottom"/>
            <w:hideMark/>
          </w:tcPr>
          <w:p w14:paraId="302236C1" w14:textId="77777777" w:rsidR="000903CD" w:rsidRPr="000903CD" w:rsidRDefault="000903CD" w:rsidP="000903CD">
            <w:pPr>
              <w:jc w:val="center"/>
              <w:rPr>
                <w:color w:val="000000"/>
              </w:rPr>
            </w:pPr>
            <w:r w:rsidRPr="000903CD">
              <w:rPr>
                <w:color w:val="000000"/>
              </w:rPr>
              <w:t>2,13</w:t>
            </w:r>
          </w:p>
        </w:tc>
        <w:tc>
          <w:tcPr>
            <w:tcW w:w="757" w:type="dxa"/>
            <w:tcBorders>
              <w:top w:val="nil"/>
              <w:left w:val="nil"/>
              <w:bottom w:val="nil"/>
              <w:right w:val="nil"/>
            </w:tcBorders>
            <w:shd w:val="clear" w:color="auto" w:fill="auto"/>
            <w:noWrap/>
            <w:vAlign w:val="bottom"/>
            <w:hideMark/>
          </w:tcPr>
          <w:p w14:paraId="2B9B5B56" w14:textId="77777777" w:rsidR="000903CD" w:rsidRPr="000903CD" w:rsidRDefault="000903CD" w:rsidP="000903CD">
            <w:pPr>
              <w:jc w:val="center"/>
              <w:rPr>
                <w:color w:val="000000"/>
              </w:rPr>
            </w:pPr>
            <w:r w:rsidRPr="000903CD">
              <w:rPr>
                <w:color w:val="000000"/>
              </w:rPr>
              <w:t>0,03</w:t>
            </w:r>
          </w:p>
        </w:tc>
        <w:tc>
          <w:tcPr>
            <w:tcW w:w="754" w:type="dxa"/>
            <w:tcBorders>
              <w:top w:val="nil"/>
              <w:left w:val="nil"/>
              <w:bottom w:val="nil"/>
              <w:right w:val="nil"/>
            </w:tcBorders>
            <w:shd w:val="clear" w:color="auto" w:fill="auto"/>
            <w:noWrap/>
            <w:vAlign w:val="bottom"/>
            <w:hideMark/>
          </w:tcPr>
          <w:p w14:paraId="020BC830" w14:textId="77777777" w:rsidR="000903CD" w:rsidRPr="000903CD" w:rsidRDefault="000903CD" w:rsidP="000903CD">
            <w:pPr>
              <w:jc w:val="center"/>
              <w:rPr>
                <w:color w:val="000000"/>
              </w:rPr>
            </w:pPr>
            <w:r w:rsidRPr="000903CD">
              <w:rPr>
                <w:color w:val="000000"/>
              </w:rPr>
              <w:t>0,47</w:t>
            </w:r>
          </w:p>
        </w:tc>
        <w:tc>
          <w:tcPr>
            <w:tcW w:w="754" w:type="dxa"/>
            <w:tcBorders>
              <w:top w:val="nil"/>
              <w:left w:val="nil"/>
              <w:bottom w:val="nil"/>
              <w:right w:val="nil"/>
            </w:tcBorders>
            <w:shd w:val="clear" w:color="auto" w:fill="auto"/>
            <w:noWrap/>
            <w:vAlign w:val="bottom"/>
            <w:hideMark/>
          </w:tcPr>
          <w:p w14:paraId="190B9A07" w14:textId="77777777" w:rsidR="000903CD" w:rsidRPr="000903CD" w:rsidRDefault="000903CD" w:rsidP="000903CD">
            <w:pPr>
              <w:jc w:val="center"/>
              <w:rPr>
                <w:color w:val="000000"/>
              </w:rPr>
            </w:pPr>
            <w:r w:rsidRPr="000903CD">
              <w:rPr>
                <w:color w:val="000000"/>
              </w:rPr>
              <w:t>1,48</w:t>
            </w:r>
          </w:p>
        </w:tc>
      </w:tr>
      <w:tr w:rsidR="000903CD" w:rsidRPr="000903CD" w14:paraId="264A9389" w14:textId="77777777" w:rsidTr="000903CD">
        <w:trPr>
          <w:trHeight w:val="300"/>
        </w:trPr>
        <w:tc>
          <w:tcPr>
            <w:tcW w:w="1271" w:type="dxa"/>
            <w:tcBorders>
              <w:top w:val="nil"/>
              <w:left w:val="nil"/>
              <w:bottom w:val="nil"/>
              <w:right w:val="nil"/>
            </w:tcBorders>
          </w:tcPr>
          <w:p w14:paraId="1DA76C79" w14:textId="77777777" w:rsidR="000903CD" w:rsidRPr="000903CD" w:rsidRDefault="000903CD" w:rsidP="000903CD">
            <w:pPr>
              <w:jc w:val="center"/>
              <w:rPr>
                <w:color w:val="000000"/>
              </w:rPr>
            </w:pPr>
            <w:r w:rsidRPr="000903CD">
              <w:rPr>
                <w:color w:val="000000"/>
              </w:rPr>
              <w:t>10</w:t>
            </w:r>
          </w:p>
        </w:tc>
        <w:tc>
          <w:tcPr>
            <w:tcW w:w="990" w:type="dxa"/>
            <w:tcBorders>
              <w:top w:val="nil"/>
              <w:left w:val="nil"/>
              <w:bottom w:val="nil"/>
              <w:right w:val="nil"/>
            </w:tcBorders>
            <w:shd w:val="clear" w:color="auto" w:fill="auto"/>
            <w:noWrap/>
            <w:vAlign w:val="bottom"/>
            <w:hideMark/>
          </w:tcPr>
          <w:p w14:paraId="3AF91807" w14:textId="77777777" w:rsidR="000903CD" w:rsidRPr="000903CD" w:rsidRDefault="000903CD" w:rsidP="000903CD">
            <w:pPr>
              <w:jc w:val="center"/>
              <w:rPr>
                <w:color w:val="000000"/>
              </w:rPr>
            </w:pPr>
            <w:r w:rsidRPr="000903CD">
              <w:rPr>
                <w:color w:val="000000"/>
              </w:rPr>
              <w:t>3583</w:t>
            </w:r>
          </w:p>
        </w:tc>
        <w:tc>
          <w:tcPr>
            <w:tcW w:w="875" w:type="dxa"/>
            <w:tcBorders>
              <w:top w:val="nil"/>
              <w:left w:val="nil"/>
              <w:bottom w:val="nil"/>
              <w:right w:val="nil"/>
            </w:tcBorders>
            <w:shd w:val="clear" w:color="auto" w:fill="auto"/>
            <w:noWrap/>
            <w:vAlign w:val="bottom"/>
            <w:hideMark/>
          </w:tcPr>
          <w:p w14:paraId="011B959F" w14:textId="77777777" w:rsidR="000903CD" w:rsidRPr="000903CD" w:rsidRDefault="000903CD" w:rsidP="000903CD">
            <w:pPr>
              <w:jc w:val="center"/>
              <w:rPr>
                <w:color w:val="000000"/>
              </w:rPr>
            </w:pPr>
            <w:r w:rsidRPr="000903CD">
              <w:rPr>
                <w:color w:val="000000"/>
              </w:rPr>
              <w:t>2</w:t>
            </w:r>
          </w:p>
        </w:tc>
        <w:tc>
          <w:tcPr>
            <w:tcW w:w="1399" w:type="dxa"/>
            <w:tcBorders>
              <w:top w:val="nil"/>
              <w:left w:val="nil"/>
              <w:bottom w:val="nil"/>
              <w:right w:val="nil"/>
            </w:tcBorders>
            <w:shd w:val="clear" w:color="auto" w:fill="auto"/>
            <w:noWrap/>
            <w:vAlign w:val="bottom"/>
            <w:hideMark/>
          </w:tcPr>
          <w:p w14:paraId="1A479668" w14:textId="77777777" w:rsidR="000903CD" w:rsidRPr="000903CD" w:rsidRDefault="000903CD" w:rsidP="000903CD">
            <w:pPr>
              <w:jc w:val="center"/>
              <w:rPr>
                <w:color w:val="000000"/>
              </w:rPr>
            </w:pPr>
            <w:r w:rsidRPr="000903CD">
              <w:rPr>
                <w:color w:val="000000"/>
              </w:rPr>
              <w:t>10044</w:t>
            </w:r>
          </w:p>
        </w:tc>
        <w:tc>
          <w:tcPr>
            <w:tcW w:w="1529" w:type="dxa"/>
            <w:tcBorders>
              <w:top w:val="nil"/>
              <w:left w:val="nil"/>
              <w:bottom w:val="nil"/>
              <w:right w:val="nil"/>
            </w:tcBorders>
            <w:shd w:val="clear" w:color="auto" w:fill="auto"/>
            <w:noWrap/>
            <w:vAlign w:val="bottom"/>
            <w:hideMark/>
          </w:tcPr>
          <w:p w14:paraId="4761DC9D" w14:textId="77777777" w:rsidR="000903CD" w:rsidRPr="000903CD" w:rsidRDefault="000903CD" w:rsidP="000903CD">
            <w:pPr>
              <w:jc w:val="center"/>
              <w:rPr>
                <w:color w:val="000000"/>
              </w:rPr>
            </w:pPr>
            <w:r w:rsidRPr="000903CD">
              <w:rPr>
                <w:color w:val="000000"/>
              </w:rPr>
              <w:t>10226</w:t>
            </w:r>
          </w:p>
        </w:tc>
        <w:tc>
          <w:tcPr>
            <w:tcW w:w="757" w:type="dxa"/>
            <w:tcBorders>
              <w:top w:val="nil"/>
              <w:left w:val="nil"/>
              <w:bottom w:val="nil"/>
              <w:right w:val="nil"/>
            </w:tcBorders>
            <w:shd w:val="clear" w:color="auto" w:fill="auto"/>
            <w:noWrap/>
            <w:vAlign w:val="bottom"/>
            <w:hideMark/>
          </w:tcPr>
          <w:p w14:paraId="1059474C" w14:textId="77777777" w:rsidR="000903CD" w:rsidRPr="000903CD" w:rsidRDefault="000903CD" w:rsidP="000903CD">
            <w:pPr>
              <w:jc w:val="center"/>
              <w:rPr>
                <w:color w:val="000000"/>
              </w:rPr>
            </w:pPr>
            <w:r w:rsidRPr="000903CD">
              <w:rPr>
                <w:color w:val="000000"/>
              </w:rPr>
              <w:t>0,02</w:t>
            </w:r>
          </w:p>
        </w:tc>
        <w:tc>
          <w:tcPr>
            <w:tcW w:w="836" w:type="dxa"/>
            <w:tcBorders>
              <w:top w:val="nil"/>
              <w:left w:val="nil"/>
              <w:bottom w:val="nil"/>
              <w:right w:val="nil"/>
            </w:tcBorders>
            <w:shd w:val="clear" w:color="auto" w:fill="auto"/>
            <w:noWrap/>
            <w:vAlign w:val="bottom"/>
            <w:hideMark/>
          </w:tcPr>
          <w:p w14:paraId="4C10D8B8" w14:textId="77777777" w:rsidR="000903CD" w:rsidRPr="000903CD" w:rsidRDefault="000903CD" w:rsidP="000903CD">
            <w:pPr>
              <w:jc w:val="center"/>
              <w:rPr>
                <w:color w:val="000000"/>
              </w:rPr>
            </w:pPr>
            <w:r w:rsidRPr="000903CD">
              <w:rPr>
                <w:color w:val="000000"/>
              </w:rPr>
              <w:t>3,37</w:t>
            </w:r>
          </w:p>
        </w:tc>
        <w:tc>
          <w:tcPr>
            <w:tcW w:w="757" w:type="dxa"/>
            <w:tcBorders>
              <w:top w:val="nil"/>
              <w:left w:val="nil"/>
              <w:bottom w:val="nil"/>
              <w:right w:val="nil"/>
            </w:tcBorders>
            <w:shd w:val="clear" w:color="auto" w:fill="auto"/>
            <w:noWrap/>
            <w:vAlign w:val="bottom"/>
            <w:hideMark/>
          </w:tcPr>
          <w:p w14:paraId="3D56E7D5" w14:textId="77777777" w:rsidR="000903CD" w:rsidRPr="000903CD" w:rsidRDefault="000903CD" w:rsidP="000903CD">
            <w:pPr>
              <w:jc w:val="center"/>
              <w:rPr>
                <w:color w:val="000000"/>
              </w:rPr>
            </w:pPr>
            <w:r w:rsidRPr="000903CD">
              <w:rPr>
                <w:color w:val="000000"/>
              </w:rPr>
              <w:t>0,07</w:t>
            </w:r>
          </w:p>
        </w:tc>
        <w:tc>
          <w:tcPr>
            <w:tcW w:w="754" w:type="dxa"/>
            <w:tcBorders>
              <w:top w:val="nil"/>
              <w:left w:val="nil"/>
              <w:bottom w:val="nil"/>
              <w:right w:val="nil"/>
            </w:tcBorders>
            <w:shd w:val="clear" w:color="auto" w:fill="auto"/>
            <w:noWrap/>
            <w:vAlign w:val="bottom"/>
            <w:hideMark/>
          </w:tcPr>
          <w:p w14:paraId="4A0899D0" w14:textId="77777777" w:rsidR="000903CD" w:rsidRPr="000903CD" w:rsidRDefault="000903CD" w:rsidP="000903CD">
            <w:pPr>
              <w:jc w:val="center"/>
              <w:rPr>
                <w:color w:val="000000"/>
              </w:rPr>
            </w:pPr>
            <w:r w:rsidRPr="000903CD">
              <w:rPr>
                <w:color w:val="000000"/>
              </w:rPr>
              <w:t>0,3</w:t>
            </w:r>
          </w:p>
        </w:tc>
        <w:tc>
          <w:tcPr>
            <w:tcW w:w="754" w:type="dxa"/>
            <w:tcBorders>
              <w:top w:val="nil"/>
              <w:left w:val="nil"/>
              <w:bottom w:val="nil"/>
              <w:right w:val="nil"/>
            </w:tcBorders>
            <w:shd w:val="clear" w:color="auto" w:fill="auto"/>
            <w:noWrap/>
            <w:vAlign w:val="bottom"/>
            <w:hideMark/>
          </w:tcPr>
          <w:p w14:paraId="4701ACAF" w14:textId="77777777" w:rsidR="000903CD" w:rsidRPr="000903CD" w:rsidRDefault="000903CD" w:rsidP="000903CD">
            <w:pPr>
              <w:jc w:val="center"/>
              <w:rPr>
                <w:color w:val="000000"/>
              </w:rPr>
            </w:pPr>
            <w:r w:rsidRPr="000903CD">
              <w:rPr>
                <w:color w:val="000000"/>
              </w:rPr>
              <w:t>2,33</w:t>
            </w:r>
          </w:p>
        </w:tc>
      </w:tr>
      <w:tr w:rsidR="000903CD" w:rsidRPr="000903CD" w14:paraId="4F3E041F" w14:textId="77777777" w:rsidTr="000903CD">
        <w:trPr>
          <w:trHeight w:val="300"/>
        </w:trPr>
        <w:tc>
          <w:tcPr>
            <w:tcW w:w="1271" w:type="dxa"/>
            <w:tcBorders>
              <w:top w:val="nil"/>
              <w:left w:val="nil"/>
              <w:bottom w:val="nil"/>
              <w:right w:val="nil"/>
            </w:tcBorders>
          </w:tcPr>
          <w:p w14:paraId="160AC012" w14:textId="77777777" w:rsidR="000903CD" w:rsidRPr="000903CD" w:rsidRDefault="000903CD" w:rsidP="000903CD">
            <w:pPr>
              <w:jc w:val="center"/>
              <w:rPr>
                <w:color w:val="000000"/>
              </w:rPr>
            </w:pPr>
            <w:r w:rsidRPr="000903CD">
              <w:rPr>
                <w:color w:val="000000"/>
              </w:rPr>
              <w:t>11</w:t>
            </w:r>
          </w:p>
        </w:tc>
        <w:tc>
          <w:tcPr>
            <w:tcW w:w="990" w:type="dxa"/>
            <w:tcBorders>
              <w:top w:val="nil"/>
              <w:left w:val="nil"/>
              <w:bottom w:val="nil"/>
              <w:right w:val="nil"/>
            </w:tcBorders>
            <w:shd w:val="clear" w:color="auto" w:fill="auto"/>
            <w:noWrap/>
            <w:vAlign w:val="bottom"/>
            <w:hideMark/>
          </w:tcPr>
          <w:p w14:paraId="35772916" w14:textId="77777777" w:rsidR="000903CD" w:rsidRPr="000903CD" w:rsidRDefault="000903CD" w:rsidP="000903CD">
            <w:pPr>
              <w:jc w:val="center"/>
              <w:rPr>
                <w:color w:val="000000"/>
              </w:rPr>
            </w:pPr>
            <w:r w:rsidRPr="000903CD">
              <w:rPr>
                <w:color w:val="000000"/>
              </w:rPr>
              <w:t>6511</w:t>
            </w:r>
          </w:p>
        </w:tc>
        <w:tc>
          <w:tcPr>
            <w:tcW w:w="875" w:type="dxa"/>
            <w:tcBorders>
              <w:top w:val="nil"/>
              <w:left w:val="nil"/>
              <w:bottom w:val="nil"/>
              <w:right w:val="nil"/>
            </w:tcBorders>
            <w:shd w:val="clear" w:color="auto" w:fill="auto"/>
            <w:noWrap/>
            <w:vAlign w:val="bottom"/>
            <w:hideMark/>
          </w:tcPr>
          <w:p w14:paraId="377013D3" w14:textId="77777777" w:rsidR="000903CD" w:rsidRPr="000903CD" w:rsidRDefault="000903CD" w:rsidP="000903CD">
            <w:pPr>
              <w:jc w:val="center"/>
              <w:rPr>
                <w:color w:val="000000"/>
              </w:rPr>
            </w:pPr>
            <w:r w:rsidRPr="000903CD">
              <w:rPr>
                <w:color w:val="000000"/>
              </w:rPr>
              <w:t>1</w:t>
            </w:r>
          </w:p>
        </w:tc>
        <w:tc>
          <w:tcPr>
            <w:tcW w:w="1399" w:type="dxa"/>
            <w:tcBorders>
              <w:top w:val="nil"/>
              <w:left w:val="nil"/>
              <w:bottom w:val="nil"/>
              <w:right w:val="nil"/>
            </w:tcBorders>
            <w:shd w:val="clear" w:color="auto" w:fill="auto"/>
            <w:noWrap/>
            <w:vAlign w:val="bottom"/>
            <w:hideMark/>
          </w:tcPr>
          <w:p w14:paraId="61B54F88" w14:textId="77777777" w:rsidR="000903CD" w:rsidRPr="000903CD" w:rsidRDefault="000903CD" w:rsidP="000903CD">
            <w:pPr>
              <w:jc w:val="center"/>
              <w:rPr>
                <w:color w:val="000000"/>
              </w:rPr>
            </w:pPr>
            <w:r w:rsidRPr="000903CD">
              <w:rPr>
                <w:color w:val="000000"/>
              </w:rPr>
              <w:t>17491</w:t>
            </w:r>
          </w:p>
        </w:tc>
        <w:tc>
          <w:tcPr>
            <w:tcW w:w="1529" w:type="dxa"/>
            <w:tcBorders>
              <w:top w:val="nil"/>
              <w:left w:val="nil"/>
              <w:bottom w:val="nil"/>
              <w:right w:val="nil"/>
            </w:tcBorders>
            <w:shd w:val="clear" w:color="auto" w:fill="auto"/>
            <w:noWrap/>
            <w:vAlign w:val="bottom"/>
            <w:hideMark/>
          </w:tcPr>
          <w:p w14:paraId="03B8F1FF" w14:textId="77777777" w:rsidR="000903CD" w:rsidRPr="000903CD" w:rsidRDefault="000903CD" w:rsidP="000903CD">
            <w:pPr>
              <w:jc w:val="center"/>
              <w:rPr>
                <w:color w:val="000000"/>
              </w:rPr>
            </w:pPr>
            <w:r w:rsidRPr="000903CD">
              <w:rPr>
                <w:color w:val="000000"/>
              </w:rPr>
              <w:t>17913</w:t>
            </w:r>
          </w:p>
        </w:tc>
        <w:tc>
          <w:tcPr>
            <w:tcW w:w="757" w:type="dxa"/>
            <w:tcBorders>
              <w:top w:val="nil"/>
              <w:left w:val="nil"/>
              <w:bottom w:val="nil"/>
              <w:right w:val="nil"/>
            </w:tcBorders>
            <w:shd w:val="clear" w:color="auto" w:fill="auto"/>
            <w:noWrap/>
            <w:vAlign w:val="bottom"/>
            <w:hideMark/>
          </w:tcPr>
          <w:p w14:paraId="69287217" w14:textId="77777777" w:rsidR="000903CD" w:rsidRPr="000903CD" w:rsidRDefault="000903CD" w:rsidP="000903CD">
            <w:pPr>
              <w:jc w:val="center"/>
              <w:rPr>
                <w:color w:val="000000"/>
              </w:rPr>
            </w:pPr>
            <w:r w:rsidRPr="000903CD">
              <w:rPr>
                <w:color w:val="000000"/>
              </w:rPr>
              <w:t>0,01</w:t>
            </w:r>
          </w:p>
        </w:tc>
        <w:tc>
          <w:tcPr>
            <w:tcW w:w="836" w:type="dxa"/>
            <w:tcBorders>
              <w:top w:val="nil"/>
              <w:left w:val="nil"/>
              <w:bottom w:val="nil"/>
              <w:right w:val="nil"/>
            </w:tcBorders>
            <w:shd w:val="clear" w:color="auto" w:fill="auto"/>
            <w:noWrap/>
            <w:vAlign w:val="bottom"/>
            <w:hideMark/>
          </w:tcPr>
          <w:p w14:paraId="4FADCDDF" w14:textId="77777777" w:rsidR="000903CD" w:rsidRPr="000903CD" w:rsidRDefault="000903CD" w:rsidP="000903CD">
            <w:pPr>
              <w:jc w:val="center"/>
              <w:rPr>
                <w:color w:val="000000"/>
              </w:rPr>
            </w:pPr>
            <w:r w:rsidRPr="000903CD">
              <w:rPr>
                <w:color w:val="000000"/>
              </w:rPr>
              <w:t>3,05</w:t>
            </w:r>
          </w:p>
        </w:tc>
        <w:tc>
          <w:tcPr>
            <w:tcW w:w="757" w:type="dxa"/>
            <w:tcBorders>
              <w:top w:val="nil"/>
              <w:left w:val="nil"/>
              <w:bottom w:val="nil"/>
              <w:right w:val="nil"/>
            </w:tcBorders>
            <w:shd w:val="clear" w:color="auto" w:fill="auto"/>
            <w:noWrap/>
            <w:vAlign w:val="bottom"/>
            <w:hideMark/>
          </w:tcPr>
          <w:p w14:paraId="59BFC4F8" w14:textId="77777777" w:rsidR="000903CD" w:rsidRPr="000903CD" w:rsidRDefault="000903CD" w:rsidP="000903CD">
            <w:pPr>
              <w:jc w:val="center"/>
              <w:rPr>
                <w:color w:val="000000"/>
              </w:rPr>
            </w:pPr>
            <w:r w:rsidRPr="000903CD">
              <w:rPr>
                <w:color w:val="000000"/>
              </w:rPr>
              <w:t>0,03</w:t>
            </w:r>
          </w:p>
        </w:tc>
        <w:tc>
          <w:tcPr>
            <w:tcW w:w="754" w:type="dxa"/>
            <w:tcBorders>
              <w:top w:val="nil"/>
              <w:left w:val="nil"/>
              <w:bottom w:val="nil"/>
              <w:right w:val="nil"/>
            </w:tcBorders>
            <w:shd w:val="clear" w:color="auto" w:fill="auto"/>
            <w:noWrap/>
            <w:vAlign w:val="bottom"/>
            <w:hideMark/>
          </w:tcPr>
          <w:p w14:paraId="2CF43995" w14:textId="77777777" w:rsidR="000903CD" w:rsidRPr="000903CD" w:rsidRDefault="000903CD" w:rsidP="000903CD">
            <w:pPr>
              <w:jc w:val="center"/>
              <w:rPr>
                <w:color w:val="000000"/>
              </w:rPr>
            </w:pPr>
            <w:r w:rsidRPr="000903CD">
              <w:rPr>
                <w:color w:val="000000"/>
              </w:rPr>
              <w:t>0,33</w:t>
            </w:r>
          </w:p>
        </w:tc>
        <w:tc>
          <w:tcPr>
            <w:tcW w:w="754" w:type="dxa"/>
            <w:tcBorders>
              <w:top w:val="nil"/>
              <w:left w:val="nil"/>
              <w:bottom w:val="nil"/>
              <w:right w:val="nil"/>
            </w:tcBorders>
            <w:shd w:val="clear" w:color="auto" w:fill="auto"/>
            <w:noWrap/>
            <w:vAlign w:val="bottom"/>
            <w:hideMark/>
          </w:tcPr>
          <w:p w14:paraId="3051DAA7" w14:textId="77777777" w:rsidR="000903CD" w:rsidRPr="000903CD" w:rsidRDefault="000903CD" w:rsidP="000903CD">
            <w:pPr>
              <w:jc w:val="center"/>
              <w:rPr>
                <w:color w:val="000000"/>
              </w:rPr>
            </w:pPr>
            <w:r w:rsidRPr="000903CD">
              <w:rPr>
                <w:color w:val="000000"/>
              </w:rPr>
              <w:t>2,12</w:t>
            </w:r>
          </w:p>
        </w:tc>
      </w:tr>
      <w:tr w:rsidR="000903CD" w:rsidRPr="000903CD" w14:paraId="31E2094D" w14:textId="77777777" w:rsidTr="000903CD">
        <w:trPr>
          <w:trHeight w:val="300"/>
        </w:trPr>
        <w:tc>
          <w:tcPr>
            <w:tcW w:w="1271" w:type="dxa"/>
            <w:tcBorders>
              <w:top w:val="nil"/>
              <w:left w:val="nil"/>
              <w:bottom w:val="nil"/>
              <w:right w:val="nil"/>
            </w:tcBorders>
          </w:tcPr>
          <w:p w14:paraId="1930EFBB" w14:textId="77777777" w:rsidR="000903CD" w:rsidRPr="000903CD" w:rsidRDefault="000903CD" w:rsidP="000903CD">
            <w:pPr>
              <w:jc w:val="center"/>
              <w:rPr>
                <w:color w:val="000000"/>
              </w:rPr>
            </w:pPr>
            <w:r w:rsidRPr="000903CD">
              <w:rPr>
                <w:color w:val="000000"/>
              </w:rPr>
              <w:t>12</w:t>
            </w:r>
          </w:p>
        </w:tc>
        <w:tc>
          <w:tcPr>
            <w:tcW w:w="990" w:type="dxa"/>
            <w:tcBorders>
              <w:top w:val="nil"/>
              <w:left w:val="nil"/>
              <w:bottom w:val="nil"/>
              <w:right w:val="nil"/>
            </w:tcBorders>
            <w:shd w:val="clear" w:color="auto" w:fill="auto"/>
            <w:noWrap/>
            <w:vAlign w:val="bottom"/>
            <w:hideMark/>
          </w:tcPr>
          <w:p w14:paraId="0569A3F1" w14:textId="77777777" w:rsidR="000903CD" w:rsidRPr="000903CD" w:rsidRDefault="000903CD" w:rsidP="000903CD">
            <w:pPr>
              <w:jc w:val="center"/>
              <w:rPr>
                <w:color w:val="000000"/>
              </w:rPr>
            </w:pPr>
            <w:r w:rsidRPr="000903CD">
              <w:rPr>
                <w:color w:val="000000"/>
              </w:rPr>
              <w:t>4011</w:t>
            </w:r>
          </w:p>
        </w:tc>
        <w:tc>
          <w:tcPr>
            <w:tcW w:w="875" w:type="dxa"/>
            <w:tcBorders>
              <w:top w:val="nil"/>
              <w:left w:val="nil"/>
              <w:bottom w:val="nil"/>
              <w:right w:val="nil"/>
            </w:tcBorders>
            <w:shd w:val="clear" w:color="auto" w:fill="auto"/>
            <w:noWrap/>
            <w:vAlign w:val="bottom"/>
            <w:hideMark/>
          </w:tcPr>
          <w:p w14:paraId="40C30135" w14:textId="77777777" w:rsidR="000903CD" w:rsidRPr="000903CD" w:rsidRDefault="000903CD" w:rsidP="000903CD">
            <w:pPr>
              <w:jc w:val="center"/>
              <w:rPr>
                <w:color w:val="000000"/>
              </w:rPr>
            </w:pPr>
            <w:r w:rsidRPr="000903CD">
              <w:rPr>
                <w:color w:val="000000"/>
              </w:rPr>
              <w:t>1</w:t>
            </w:r>
          </w:p>
        </w:tc>
        <w:tc>
          <w:tcPr>
            <w:tcW w:w="1399" w:type="dxa"/>
            <w:tcBorders>
              <w:top w:val="nil"/>
              <w:left w:val="nil"/>
              <w:bottom w:val="nil"/>
              <w:right w:val="nil"/>
            </w:tcBorders>
            <w:shd w:val="clear" w:color="auto" w:fill="auto"/>
            <w:noWrap/>
            <w:vAlign w:val="bottom"/>
            <w:hideMark/>
          </w:tcPr>
          <w:p w14:paraId="141231FD" w14:textId="77777777" w:rsidR="000903CD" w:rsidRPr="000903CD" w:rsidRDefault="000903CD" w:rsidP="000903CD">
            <w:pPr>
              <w:jc w:val="center"/>
              <w:rPr>
                <w:color w:val="000000"/>
              </w:rPr>
            </w:pPr>
            <w:r w:rsidRPr="000903CD">
              <w:rPr>
                <w:color w:val="000000"/>
              </w:rPr>
              <w:t>11815</w:t>
            </w:r>
          </w:p>
        </w:tc>
        <w:tc>
          <w:tcPr>
            <w:tcW w:w="1529" w:type="dxa"/>
            <w:tcBorders>
              <w:top w:val="nil"/>
              <w:left w:val="nil"/>
              <w:bottom w:val="nil"/>
              <w:right w:val="nil"/>
            </w:tcBorders>
            <w:shd w:val="clear" w:color="auto" w:fill="auto"/>
            <w:noWrap/>
            <w:vAlign w:val="bottom"/>
            <w:hideMark/>
          </w:tcPr>
          <w:p w14:paraId="19146153" w14:textId="77777777" w:rsidR="000903CD" w:rsidRPr="000903CD" w:rsidRDefault="000903CD" w:rsidP="000903CD">
            <w:pPr>
              <w:jc w:val="center"/>
              <w:rPr>
                <w:color w:val="000000"/>
              </w:rPr>
            </w:pPr>
            <w:r w:rsidRPr="000903CD">
              <w:rPr>
                <w:color w:val="000000"/>
              </w:rPr>
              <w:t>11988</w:t>
            </w:r>
          </w:p>
        </w:tc>
        <w:tc>
          <w:tcPr>
            <w:tcW w:w="757" w:type="dxa"/>
            <w:tcBorders>
              <w:top w:val="nil"/>
              <w:left w:val="nil"/>
              <w:bottom w:val="nil"/>
              <w:right w:val="nil"/>
            </w:tcBorders>
            <w:shd w:val="clear" w:color="auto" w:fill="auto"/>
            <w:noWrap/>
            <w:vAlign w:val="bottom"/>
            <w:hideMark/>
          </w:tcPr>
          <w:p w14:paraId="3DE65949" w14:textId="77777777" w:rsidR="000903CD" w:rsidRPr="000903CD" w:rsidRDefault="000903CD" w:rsidP="000903CD">
            <w:pPr>
              <w:jc w:val="center"/>
              <w:rPr>
                <w:color w:val="000000"/>
              </w:rPr>
            </w:pPr>
            <w:r w:rsidRPr="000903CD">
              <w:rPr>
                <w:color w:val="000000"/>
              </w:rPr>
              <w:t>0,02</w:t>
            </w:r>
          </w:p>
        </w:tc>
        <w:tc>
          <w:tcPr>
            <w:tcW w:w="836" w:type="dxa"/>
            <w:tcBorders>
              <w:top w:val="nil"/>
              <w:left w:val="nil"/>
              <w:bottom w:val="nil"/>
              <w:right w:val="nil"/>
            </w:tcBorders>
            <w:shd w:val="clear" w:color="auto" w:fill="auto"/>
            <w:noWrap/>
            <w:vAlign w:val="bottom"/>
            <w:hideMark/>
          </w:tcPr>
          <w:p w14:paraId="48FC1ED5" w14:textId="77777777" w:rsidR="000903CD" w:rsidRPr="000903CD" w:rsidRDefault="000903CD" w:rsidP="000903CD">
            <w:pPr>
              <w:jc w:val="center"/>
              <w:rPr>
                <w:color w:val="000000"/>
              </w:rPr>
            </w:pPr>
            <w:r w:rsidRPr="000903CD">
              <w:rPr>
                <w:color w:val="000000"/>
              </w:rPr>
              <w:t>2,91</w:t>
            </w:r>
          </w:p>
        </w:tc>
        <w:tc>
          <w:tcPr>
            <w:tcW w:w="757" w:type="dxa"/>
            <w:tcBorders>
              <w:top w:val="nil"/>
              <w:left w:val="nil"/>
              <w:bottom w:val="nil"/>
              <w:right w:val="nil"/>
            </w:tcBorders>
            <w:shd w:val="clear" w:color="auto" w:fill="auto"/>
            <w:noWrap/>
            <w:vAlign w:val="bottom"/>
            <w:hideMark/>
          </w:tcPr>
          <w:p w14:paraId="0B37BF01" w14:textId="77777777" w:rsidR="000903CD" w:rsidRPr="000903CD" w:rsidRDefault="000903CD" w:rsidP="000903CD">
            <w:pPr>
              <w:jc w:val="center"/>
              <w:rPr>
                <w:color w:val="000000"/>
              </w:rPr>
            </w:pPr>
            <w:r w:rsidRPr="000903CD">
              <w:rPr>
                <w:color w:val="000000"/>
              </w:rPr>
              <w:t>0,05</w:t>
            </w:r>
          </w:p>
        </w:tc>
        <w:tc>
          <w:tcPr>
            <w:tcW w:w="754" w:type="dxa"/>
            <w:tcBorders>
              <w:top w:val="nil"/>
              <w:left w:val="nil"/>
              <w:bottom w:val="nil"/>
              <w:right w:val="nil"/>
            </w:tcBorders>
            <w:shd w:val="clear" w:color="auto" w:fill="auto"/>
            <w:noWrap/>
            <w:vAlign w:val="bottom"/>
            <w:hideMark/>
          </w:tcPr>
          <w:p w14:paraId="74A732DF" w14:textId="77777777" w:rsidR="000903CD" w:rsidRPr="000903CD" w:rsidRDefault="000903CD" w:rsidP="000903CD">
            <w:pPr>
              <w:jc w:val="center"/>
              <w:rPr>
                <w:color w:val="000000"/>
              </w:rPr>
            </w:pPr>
            <w:r w:rsidRPr="000903CD">
              <w:rPr>
                <w:color w:val="000000"/>
              </w:rPr>
              <w:t>0,34</w:t>
            </w:r>
          </w:p>
        </w:tc>
        <w:tc>
          <w:tcPr>
            <w:tcW w:w="754" w:type="dxa"/>
            <w:tcBorders>
              <w:top w:val="nil"/>
              <w:left w:val="nil"/>
              <w:bottom w:val="nil"/>
              <w:right w:val="nil"/>
            </w:tcBorders>
            <w:shd w:val="clear" w:color="auto" w:fill="auto"/>
            <w:noWrap/>
            <w:vAlign w:val="bottom"/>
            <w:hideMark/>
          </w:tcPr>
          <w:p w14:paraId="4D5786FA" w14:textId="77777777" w:rsidR="000903CD" w:rsidRPr="000903CD" w:rsidRDefault="000903CD" w:rsidP="000903CD">
            <w:pPr>
              <w:jc w:val="center"/>
              <w:rPr>
                <w:color w:val="000000"/>
              </w:rPr>
            </w:pPr>
            <w:r w:rsidRPr="000903CD">
              <w:rPr>
                <w:color w:val="000000"/>
              </w:rPr>
              <w:t>2,02</w:t>
            </w:r>
          </w:p>
        </w:tc>
      </w:tr>
      <w:tr w:rsidR="000903CD" w:rsidRPr="000903CD" w14:paraId="458937D4" w14:textId="77777777" w:rsidTr="000903CD">
        <w:trPr>
          <w:trHeight w:val="300"/>
        </w:trPr>
        <w:tc>
          <w:tcPr>
            <w:tcW w:w="1271" w:type="dxa"/>
            <w:tcBorders>
              <w:top w:val="nil"/>
              <w:left w:val="nil"/>
              <w:bottom w:val="nil"/>
              <w:right w:val="nil"/>
            </w:tcBorders>
            <w:vAlign w:val="center"/>
          </w:tcPr>
          <w:p w14:paraId="478B98B4" w14:textId="77777777" w:rsidR="000903CD" w:rsidRPr="000903CD" w:rsidRDefault="000903CD" w:rsidP="000903CD">
            <w:pPr>
              <w:jc w:val="center"/>
              <w:rPr>
                <w:b/>
                <w:bCs/>
                <w:color w:val="000000"/>
              </w:rPr>
            </w:pPr>
            <w:r w:rsidRPr="000903CD">
              <w:rPr>
                <w:b/>
                <w:bCs/>
                <w:color w:val="000000"/>
              </w:rPr>
              <w:t>СГ</w:t>
            </w:r>
          </w:p>
        </w:tc>
        <w:tc>
          <w:tcPr>
            <w:tcW w:w="990" w:type="dxa"/>
            <w:tcBorders>
              <w:top w:val="nil"/>
              <w:left w:val="nil"/>
              <w:bottom w:val="nil"/>
              <w:right w:val="nil"/>
            </w:tcBorders>
            <w:shd w:val="clear" w:color="auto" w:fill="auto"/>
            <w:noWrap/>
            <w:vAlign w:val="bottom"/>
            <w:hideMark/>
          </w:tcPr>
          <w:p w14:paraId="516E010A" w14:textId="77777777" w:rsidR="000903CD" w:rsidRPr="000903CD" w:rsidRDefault="000903CD" w:rsidP="000903CD">
            <w:pPr>
              <w:jc w:val="center"/>
              <w:rPr>
                <w:b/>
                <w:color w:val="000000"/>
              </w:rPr>
            </w:pPr>
            <w:r w:rsidRPr="000903CD">
              <w:rPr>
                <w:b/>
                <w:color w:val="000000"/>
              </w:rPr>
              <w:t>6352</w:t>
            </w:r>
          </w:p>
        </w:tc>
        <w:tc>
          <w:tcPr>
            <w:tcW w:w="875" w:type="dxa"/>
            <w:tcBorders>
              <w:top w:val="nil"/>
              <w:left w:val="nil"/>
              <w:bottom w:val="nil"/>
              <w:right w:val="nil"/>
            </w:tcBorders>
            <w:shd w:val="clear" w:color="auto" w:fill="auto"/>
            <w:noWrap/>
            <w:vAlign w:val="bottom"/>
            <w:hideMark/>
          </w:tcPr>
          <w:p w14:paraId="042AB9B3" w14:textId="77777777" w:rsidR="000903CD" w:rsidRPr="000903CD" w:rsidRDefault="000903CD" w:rsidP="000903CD">
            <w:pPr>
              <w:jc w:val="center"/>
              <w:rPr>
                <w:b/>
                <w:color w:val="000000"/>
              </w:rPr>
            </w:pPr>
            <w:r w:rsidRPr="000903CD">
              <w:rPr>
                <w:b/>
                <w:color w:val="000000"/>
              </w:rPr>
              <w:t>1,1</w:t>
            </w:r>
          </w:p>
        </w:tc>
        <w:tc>
          <w:tcPr>
            <w:tcW w:w="1399" w:type="dxa"/>
            <w:tcBorders>
              <w:top w:val="nil"/>
              <w:left w:val="nil"/>
              <w:bottom w:val="nil"/>
              <w:right w:val="nil"/>
            </w:tcBorders>
            <w:shd w:val="clear" w:color="auto" w:fill="auto"/>
            <w:noWrap/>
            <w:vAlign w:val="bottom"/>
            <w:hideMark/>
          </w:tcPr>
          <w:p w14:paraId="7622AC11" w14:textId="77777777" w:rsidR="000903CD" w:rsidRPr="000903CD" w:rsidRDefault="000903CD" w:rsidP="000903CD">
            <w:pPr>
              <w:jc w:val="center"/>
              <w:rPr>
                <w:b/>
                <w:color w:val="000000"/>
              </w:rPr>
            </w:pPr>
            <w:r w:rsidRPr="000903CD">
              <w:rPr>
                <w:b/>
                <w:color w:val="000000"/>
              </w:rPr>
              <w:t>14578</w:t>
            </w:r>
          </w:p>
        </w:tc>
        <w:tc>
          <w:tcPr>
            <w:tcW w:w="1529" w:type="dxa"/>
            <w:tcBorders>
              <w:top w:val="nil"/>
              <w:left w:val="nil"/>
              <w:bottom w:val="nil"/>
              <w:right w:val="nil"/>
            </w:tcBorders>
            <w:shd w:val="clear" w:color="auto" w:fill="auto"/>
            <w:noWrap/>
            <w:vAlign w:val="bottom"/>
            <w:hideMark/>
          </w:tcPr>
          <w:p w14:paraId="2B2FF02E" w14:textId="77777777" w:rsidR="000903CD" w:rsidRPr="000903CD" w:rsidRDefault="000903CD" w:rsidP="000903CD">
            <w:pPr>
              <w:jc w:val="center"/>
              <w:rPr>
                <w:b/>
                <w:color w:val="000000"/>
              </w:rPr>
            </w:pPr>
            <w:r w:rsidRPr="000903CD">
              <w:rPr>
                <w:b/>
                <w:color w:val="000000"/>
              </w:rPr>
              <w:t>14966</w:t>
            </w:r>
          </w:p>
        </w:tc>
        <w:tc>
          <w:tcPr>
            <w:tcW w:w="757" w:type="dxa"/>
            <w:tcBorders>
              <w:top w:val="nil"/>
              <w:left w:val="nil"/>
              <w:bottom w:val="nil"/>
              <w:right w:val="nil"/>
            </w:tcBorders>
            <w:shd w:val="clear" w:color="auto" w:fill="auto"/>
            <w:noWrap/>
            <w:vAlign w:val="bottom"/>
            <w:hideMark/>
          </w:tcPr>
          <w:p w14:paraId="691DCCAE" w14:textId="77777777" w:rsidR="000903CD" w:rsidRPr="000903CD" w:rsidRDefault="000903CD" w:rsidP="000903CD">
            <w:pPr>
              <w:jc w:val="center"/>
              <w:rPr>
                <w:b/>
                <w:color w:val="000000"/>
              </w:rPr>
            </w:pPr>
            <w:r w:rsidRPr="000903CD">
              <w:rPr>
                <w:b/>
                <w:color w:val="000000"/>
              </w:rPr>
              <w:t>0,01</w:t>
            </w:r>
          </w:p>
        </w:tc>
        <w:tc>
          <w:tcPr>
            <w:tcW w:w="836" w:type="dxa"/>
            <w:tcBorders>
              <w:top w:val="nil"/>
              <w:left w:val="nil"/>
              <w:bottom w:val="nil"/>
              <w:right w:val="nil"/>
            </w:tcBorders>
            <w:shd w:val="clear" w:color="auto" w:fill="auto"/>
            <w:noWrap/>
            <w:vAlign w:val="bottom"/>
            <w:hideMark/>
          </w:tcPr>
          <w:p w14:paraId="3742235A" w14:textId="77777777" w:rsidR="000903CD" w:rsidRPr="000903CD" w:rsidRDefault="000903CD" w:rsidP="000903CD">
            <w:pPr>
              <w:jc w:val="center"/>
              <w:rPr>
                <w:b/>
                <w:color w:val="000000"/>
              </w:rPr>
            </w:pPr>
            <w:r w:rsidRPr="000903CD">
              <w:rPr>
                <w:b/>
                <w:color w:val="000000"/>
              </w:rPr>
              <w:t>2,57</w:t>
            </w:r>
          </w:p>
        </w:tc>
        <w:tc>
          <w:tcPr>
            <w:tcW w:w="757" w:type="dxa"/>
            <w:tcBorders>
              <w:top w:val="nil"/>
              <w:left w:val="nil"/>
              <w:bottom w:val="nil"/>
              <w:right w:val="nil"/>
            </w:tcBorders>
            <w:shd w:val="clear" w:color="auto" w:fill="auto"/>
            <w:noWrap/>
            <w:vAlign w:val="bottom"/>
            <w:hideMark/>
          </w:tcPr>
          <w:p w14:paraId="7F52FBFF" w14:textId="77777777" w:rsidR="000903CD" w:rsidRPr="000903CD" w:rsidRDefault="000903CD" w:rsidP="000903CD">
            <w:pPr>
              <w:jc w:val="center"/>
              <w:rPr>
                <w:b/>
                <w:color w:val="000000"/>
              </w:rPr>
            </w:pPr>
            <w:r w:rsidRPr="000903CD">
              <w:rPr>
                <w:b/>
                <w:color w:val="000000"/>
              </w:rPr>
              <w:t>0,04</w:t>
            </w:r>
          </w:p>
        </w:tc>
        <w:tc>
          <w:tcPr>
            <w:tcW w:w="754" w:type="dxa"/>
            <w:tcBorders>
              <w:top w:val="nil"/>
              <w:left w:val="nil"/>
              <w:bottom w:val="nil"/>
              <w:right w:val="nil"/>
            </w:tcBorders>
            <w:shd w:val="clear" w:color="auto" w:fill="auto"/>
            <w:noWrap/>
            <w:vAlign w:val="bottom"/>
            <w:hideMark/>
          </w:tcPr>
          <w:p w14:paraId="2D9A70B4" w14:textId="77777777" w:rsidR="000903CD" w:rsidRPr="000903CD" w:rsidRDefault="000903CD" w:rsidP="000903CD">
            <w:pPr>
              <w:jc w:val="center"/>
              <w:rPr>
                <w:b/>
                <w:color w:val="000000"/>
              </w:rPr>
            </w:pPr>
            <w:r w:rsidRPr="000903CD">
              <w:rPr>
                <w:b/>
                <w:color w:val="000000"/>
              </w:rPr>
              <w:t>0,39</w:t>
            </w:r>
          </w:p>
        </w:tc>
        <w:tc>
          <w:tcPr>
            <w:tcW w:w="754" w:type="dxa"/>
            <w:tcBorders>
              <w:top w:val="nil"/>
              <w:left w:val="nil"/>
              <w:bottom w:val="nil"/>
              <w:right w:val="nil"/>
            </w:tcBorders>
            <w:shd w:val="clear" w:color="auto" w:fill="auto"/>
            <w:noWrap/>
            <w:vAlign w:val="bottom"/>
            <w:hideMark/>
          </w:tcPr>
          <w:p w14:paraId="18E28807" w14:textId="77777777" w:rsidR="000903CD" w:rsidRPr="000903CD" w:rsidRDefault="000903CD" w:rsidP="000903CD">
            <w:pPr>
              <w:jc w:val="center"/>
              <w:rPr>
                <w:b/>
                <w:color w:val="000000"/>
              </w:rPr>
            </w:pPr>
            <w:r w:rsidRPr="000903CD">
              <w:rPr>
                <w:b/>
                <w:color w:val="000000"/>
              </w:rPr>
              <w:t>1,78</w:t>
            </w:r>
          </w:p>
        </w:tc>
      </w:tr>
      <w:tr w:rsidR="000903CD" w:rsidRPr="000903CD" w14:paraId="03E150F7" w14:textId="77777777" w:rsidTr="000903CD">
        <w:trPr>
          <w:trHeight w:val="300"/>
        </w:trPr>
        <w:tc>
          <w:tcPr>
            <w:tcW w:w="1271" w:type="dxa"/>
            <w:tcBorders>
              <w:top w:val="nil"/>
              <w:left w:val="nil"/>
              <w:bottom w:val="nil"/>
              <w:right w:val="nil"/>
            </w:tcBorders>
            <w:vAlign w:val="center"/>
          </w:tcPr>
          <w:p w14:paraId="3C2F9E33" w14:textId="77777777" w:rsidR="000903CD" w:rsidRPr="000903CD" w:rsidRDefault="000903CD" w:rsidP="000903CD">
            <w:pPr>
              <w:jc w:val="center"/>
              <w:rPr>
                <w:b/>
                <w:bCs/>
                <w:color w:val="000000"/>
              </w:rPr>
            </w:pPr>
            <w:r w:rsidRPr="000903CD">
              <w:rPr>
                <w:b/>
                <w:bCs/>
                <w:color w:val="000000"/>
              </w:rPr>
              <w:t>СО</w:t>
            </w:r>
          </w:p>
        </w:tc>
        <w:tc>
          <w:tcPr>
            <w:tcW w:w="990" w:type="dxa"/>
            <w:tcBorders>
              <w:top w:val="nil"/>
              <w:left w:val="nil"/>
              <w:bottom w:val="nil"/>
              <w:right w:val="nil"/>
            </w:tcBorders>
            <w:shd w:val="clear" w:color="auto" w:fill="auto"/>
            <w:noWrap/>
            <w:vAlign w:val="bottom"/>
            <w:hideMark/>
          </w:tcPr>
          <w:p w14:paraId="09D4F0BC" w14:textId="77777777" w:rsidR="000903CD" w:rsidRPr="000903CD" w:rsidRDefault="000903CD" w:rsidP="000903CD">
            <w:pPr>
              <w:jc w:val="center"/>
              <w:rPr>
                <w:b/>
                <w:color w:val="000000"/>
              </w:rPr>
            </w:pPr>
            <w:r w:rsidRPr="000903CD">
              <w:rPr>
                <w:b/>
                <w:color w:val="000000"/>
              </w:rPr>
              <w:t>1401</w:t>
            </w:r>
          </w:p>
        </w:tc>
        <w:tc>
          <w:tcPr>
            <w:tcW w:w="875" w:type="dxa"/>
            <w:tcBorders>
              <w:top w:val="nil"/>
              <w:left w:val="nil"/>
              <w:bottom w:val="nil"/>
              <w:right w:val="nil"/>
            </w:tcBorders>
            <w:shd w:val="clear" w:color="auto" w:fill="auto"/>
            <w:noWrap/>
            <w:vAlign w:val="bottom"/>
            <w:hideMark/>
          </w:tcPr>
          <w:p w14:paraId="4924067B" w14:textId="77777777" w:rsidR="000903CD" w:rsidRPr="000903CD" w:rsidRDefault="000903CD" w:rsidP="000903CD">
            <w:pPr>
              <w:jc w:val="center"/>
              <w:rPr>
                <w:b/>
                <w:color w:val="000000"/>
              </w:rPr>
            </w:pPr>
            <w:r w:rsidRPr="000903CD">
              <w:rPr>
                <w:b/>
                <w:color w:val="000000"/>
              </w:rPr>
              <w:t>0,6</w:t>
            </w:r>
          </w:p>
        </w:tc>
        <w:tc>
          <w:tcPr>
            <w:tcW w:w="1399" w:type="dxa"/>
            <w:tcBorders>
              <w:top w:val="nil"/>
              <w:left w:val="nil"/>
              <w:bottom w:val="nil"/>
              <w:right w:val="nil"/>
            </w:tcBorders>
            <w:shd w:val="clear" w:color="auto" w:fill="auto"/>
            <w:noWrap/>
            <w:vAlign w:val="bottom"/>
            <w:hideMark/>
          </w:tcPr>
          <w:p w14:paraId="061980A4" w14:textId="77777777" w:rsidR="000903CD" w:rsidRPr="000903CD" w:rsidRDefault="000903CD" w:rsidP="000903CD">
            <w:pPr>
              <w:jc w:val="center"/>
              <w:rPr>
                <w:b/>
                <w:color w:val="000000"/>
              </w:rPr>
            </w:pPr>
            <w:r w:rsidRPr="000903CD">
              <w:rPr>
                <w:b/>
                <w:color w:val="000000"/>
              </w:rPr>
              <w:t>2883</w:t>
            </w:r>
          </w:p>
        </w:tc>
        <w:tc>
          <w:tcPr>
            <w:tcW w:w="1529" w:type="dxa"/>
            <w:tcBorders>
              <w:top w:val="nil"/>
              <w:left w:val="nil"/>
              <w:bottom w:val="nil"/>
              <w:right w:val="nil"/>
            </w:tcBorders>
            <w:shd w:val="clear" w:color="auto" w:fill="auto"/>
            <w:noWrap/>
            <w:vAlign w:val="bottom"/>
            <w:hideMark/>
          </w:tcPr>
          <w:p w14:paraId="1B68D2E5" w14:textId="77777777" w:rsidR="000903CD" w:rsidRPr="000903CD" w:rsidRDefault="000903CD" w:rsidP="000903CD">
            <w:pPr>
              <w:jc w:val="center"/>
              <w:rPr>
                <w:b/>
                <w:color w:val="000000"/>
              </w:rPr>
            </w:pPr>
            <w:r w:rsidRPr="000903CD">
              <w:rPr>
                <w:b/>
                <w:color w:val="000000"/>
              </w:rPr>
              <w:t>2943</w:t>
            </w:r>
          </w:p>
        </w:tc>
        <w:tc>
          <w:tcPr>
            <w:tcW w:w="757" w:type="dxa"/>
            <w:tcBorders>
              <w:top w:val="nil"/>
              <w:left w:val="nil"/>
              <w:bottom w:val="nil"/>
              <w:right w:val="nil"/>
            </w:tcBorders>
            <w:shd w:val="clear" w:color="auto" w:fill="auto"/>
            <w:noWrap/>
            <w:vAlign w:val="bottom"/>
            <w:hideMark/>
          </w:tcPr>
          <w:p w14:paraId="1F6F6154" w14:textId="77777777" w:rsidR="000903CD" w:rsidRPr="000903CD" w:rsidRDefault="000903CD" w:rsidP="000903CD">
            <w:pPr>
              <w:jc w:val="center"/>
              <w:rPr>
                <w:b/>
                <w:color w:val="000000"/>
              </w:rPr>
            </w:pPr>
            <w:r w:rsidRPr="000903CD">
              <w:rPr>
                <w:b/>
                <w:color w:val="000000"/>
              </w:rPr>
              <w:t>0</w:t>
            </w:r>
          </w:p>
        </w:tc>
        <w:tc>
          <w:tcPr>
            <w:tcW w:w="836" w:type="dxa"/>
            <w:tcBorders>
              <w:top w:val="nil"/>
              <w:left w:val="nil"/>
              <w:bottom w:val="nil"/>
              <w:right w:val="nil"/>
            </w:tcBorders>
            <w:shd w:val="clear" w:color="auto" w:fill="auto"/>
            <w:noWrap/>
            <w:vAlign w:val="bottom"/>
            <w:hideMark/>
          </w:tcPr>
          <w:p w14:paraId="0EF58798" w14:textId="77777777" w:rsidR="000903CD" w:rsidRPr="000903CD" w:rsidRDefault="000903CD" w:rsidP="000903CD">
            <w:pPr>
              <w:jc w:val="center"/>
              <w:rPr>
                <w:b/>
                <w:color w:val="000000"/>
              </w:rPr>
            </w:pPr>
            <w:r w:rsidRPr="000903CD">
              <w:rPr>
                <w:b/>
                <w:color w:val="000000"/>
              </w:rPr>
              <w:t>0,55</w:t>
            </w:r>
          </w:p>
        </w:tc>
        <w:tc>
          <w:tcPr>
            <w:tcW w:w="757" w:type="dxa"/>
            <w:tcBorders>
              <w:top w:val="nil"/>
              <w:left w:val="nil"/>
              <w:bottom w:val="nil"/>
              <w:right w:val="nil"/>
            </w:tcBorders>
            <w:shd w:val="clear" w:color="auto" w:fill="auto"/>
            <w:noWrap/>
            <w:vAlign w:val="bottom"/>
            <w:hideMark/>
          </w:tcPr>
          <w:p w14:paraId="7C5F8EE8" w14:textId="77777777" w:rsidR="000903CD" w:rsidRPr="000903CD" w:rsidRDefault="000903CD" w:rsidP="000903CD">
            <w:pPr>
              <w:jc w:val="center"/>
              <w:rPr>
                <w:b/>
                <w:color w:val="000000"/>
              </w:rPr>
            </w:pPr>
            <w:r w:rsidRPr="000903CD">
              <w:rPr>
                <w:b/>
                <w:color w:val="000000"/>
              </w:rPr>
              <w:t>0,01</w:t>
            </w:r>
          </w:p>
        </w:tc>
        <w:tc>
          <w:tcPr>
            <w:tcW w:w="754" w:type="dxa"/>
            <w:tcBorders>
              <w:top w:val="nil"/>
              <w:left w:val="nil"/>
              <w:bottom w:val="nil"/>
              <w:right w:val="nil"/>
            </w:tcBorders>
            <w:shd w:val="clear" w:color="auto" w:fill="auto"/>
            <w:noWrap/>
            <w:vAlign w:val="bottom"/>
            <w:hideMark/>
          </w:tcPr>
          <w:p w14:paraId="78FA5F6D" w14:textId="77777777" w:rsidR="000903CD" w:rsidRPr="000903CD" w:rsidRDefault="000903CD" w:rsidP="000903CD">
            <w:pPr>
              <w:jc w:val="center"/>
              <w:rPr>
                <w:b/>
                <w:color w:val="000000"/>
              </w:rPr>
            </w:pPr>
            <w:r w:rsidRPr="000903CD">
              <w:rPr>
                <w:b/>
                <w:color w:val="000000"/>
              </w:rPr>
              <w:t>0,1</w:t>
            </w:r>
          </w:p>
        </w:tc>
        <w:tc>
          <w:tcPr>
            <w:tcW w:w="754" w:type="dxa"/>
            <w:tcBorders>
              <w:top w:val="nil"/>
              <w:left w:val="nil"/>
              <w:bottom w:val="nil"/>
              <w:right w:val="nil"/>
            </w:tcBorders>
            <w:shd w:val="clear" w:color="auto" w:fill="auto"/>
            <w:noWrap/>
            <w:vAlign w:val="bottom"/>
            <w:hideMark/>
          </w:tcPr>
          <w:p w14:paraId="382BD042" w14:textId="77777777" w:rsidR="000903CD" w:rsidRPr="000903CD" w:rsidRDefault="000903CD" w:rsidP="000903CD">
            <w:pPr>
              <w:jc w:val="center"/>
              <w:rPr>
                <w:b/>
                <w:color w:val="000000"/>
              </w:rPr>
            </w:pPr>
            <w:r w:rsidRPr="000903CD">
              <w:rPr>
                <w:b/>
                <w:color w:val="000000"/>
              </w:rPr>
              <w:t>0,38</w:t>
            </w:r>
          </w:p>
        </w:tc>
      </w:tr>
      <w:tr w:rsidR="000903CD" w:rsidRPr="000903CD" w14:paraId="2253597F" w14:textId="77777777" w:rsidTr="000903CD">
        <w:trPr>
          <w:trHeight w:val="300"/>
        </w:trPr>
        <w:tc>
          <w:tcPr>
            <w:tcW w:w="1271" w:type="dxa"/>
            <w:tcBorders>
              <w:top w:val="nil"/>
              <w:left w:val="nil"/>
              <w:bottom w:val="nil"/>
              <w:right w:val="nil"/>
            </w:tcBorders>
            <w:vAlign w:val="center"/>
          </w:tcPr>
          <w:p w14:paraId="75EBD72A" w14:textId="77777777" w:rsidR="000903CD" w:rsidRPr="000903CD" w:rsidRDefault="000903CD" w:rsidP="000903CD">
            <w:pPr>
              <w:jc w:val="center"/>
              <w:rPr>
                <w:b/>
                <w:bCs/>
                <w:color w:val="000000"/>
              </w:rPr>
            </w:pPr>
            <w:r w:rsidRPr="000903CD">
              <w:rPr>
                <w:b/>
                <w:bCs/>
                <w:color w:val="000000"/>
              </w:rPr>
              <w:t>КВ, %</w:t>
            </w:r>
          </w:p>
        </w:tc>
        <w:tc>
          <w:tcPr>
            <w:tcW w:w="990" w:type="dxa"/>
            <w:tcBorders>
              <w:top w:val="nil"/>
              <w:left w:val="nil"/>
              <w:bottom w:val="nil"/>
              <w:right w:val="nil"/>
            </w:tcBorders>
            <w:shd w:val="clear" w:color="auto" w:fill="auto"/>
            <w:noWrap/>
            <w:vAlign w:val="bottom"/>
            <w:hideMark/>
          </w:tcPr>
          <w:p w14:paraId="73AA5260" w14:textId="77777777" w:rsidR="000903CD" w:rsidRPr="000903CD" w:rsidRDefault="000903CD" w:rsidP="000903CD">
            <w:pPr>
              <w:jc w:val="center"/>
              <w:rPr>
                <w:b/>
                <w:color w:val="000000"/>
              </w:rPr>
            </w:pPr>
            <w:r w:rsidRPr="000903CD">
              <w:rPr>
                <w:b/>
                <w:color w:val="000000"/>
              </w:rPr>
              <w:t>21,5</w:t>
            </w:r>
          </w:p>
        </w:tc>
        <w:tc>
          <w:tcPr>
            <w:tcW w:w="875" w:type="dxa"/>
            <w:tcBorders>
              <w:top w:val="nil"/>
              <w:left w:val="nil"/>
              <w:bottom w:val="nil"/>
              <w:right w:val="nil"/>
            </w:tcBorders>
            <w:shd w:val="clear" w:color="auto" w:fill="auto"/>
            <w:noWrap/>
            <w:vAlign w:val="bottom"/>
            <w:hideMark/>
          </w:tcPr>
          <w:p w14:paraId="68273145" w14:textId="77777777" w:rsidR="000903CD" w:rsidRPr="000903CD" w:rsidRDefault="000903CD" w:rsidP="000903CD">
            <w:pPr>
              <w:jc w:val="center"/>
              <w:rPr>
                <w:b/>
                <w:color w:val="000000"/>
              </w:rPr>
            </w:pPr>
            <w:r w:rsidRPr="000903CD">
              <w:rPr>
                <w:b/>
                <w:color w:val="000000"/>
              </w:rPr>
              <w:t>48,6</w:t>
            </w:r>
          </w:p>
        </w:tc>
        <w:tc>
          <w:tcPr>
            <w:tcW w:w="1399" w:type="dxa"/>
            <w:tcBorders>
              <w:top w:val="nil"/>
              <w:left w:val="nil"/>
              <w:bottom w:val="nil"/>
              <w:right w:val="nil"/>
            </w:tcBorders>
            <w:shd w:val="clear" w:color="auto" w:fill="auto"/>
            <w:noWrap/>
            <w:vAlign w:val="bottom"/>
            <w:hideMark/>
          </w:tcPr>
          <w:p w14:paraId="429A22C5" w14:textId="77777777" w:rsidR="000903CD" w:rsidRPr="000903CD" w:rsidRDefault="000903CD" w:rsidP="000903CD">
            <w:pPr>
              <w:jc w:val="center"/>
              <w:rPr>
                <w:b/>
                <w:color w:val="000000"/>
              </w:rPr>
            </w:pPr>
            <w:r w:rsidRPr="000903CD">
              <w:rPr>
                <w:b/>
                <w:color w:val="000000"/>
              </w:rPr>
              <w:t>19,4</w:t>
            </w:r>
          </w:p>
        </w:tc>
        <w:tc>
          <w:tcPr>
            <w:tcW w:w="1529" w:type="dxa"/>
            <w:tcBorders>
              <w:top w:val="nil"/>
              <w:left w:val="nil"/>
              <w:bottom w:val="nil"/>
              <w:right w:val="nil"/>
            </w:tcBorders>
            <w:shd w:val="clear" w:color="auto" w:fill="auto"/>
            <w:noWrap/>
            <w:vAlign w:val="bottom"/>
            <w:hideMark/>
          </w:tcPr>
          <w:p w14:paraId="2E34BF54" w14:textId="77777777" w:rsidR="000903CD" w:rsidRPr="000903CD" w:rsidRDefault="000903CD" w:rsidP="000903CD">
            <w:pPr>
              <w:jc w:val="center"/>
              <w:rPr>
                <w:b/>
                <w:color w:val="000000"/>
              </w:rPr>
            </w:pPr>
            <w:r w:rsidRPr="000903CD">
              <w:rPr>
                <w:b/>
                <w:color w:val="000000"/>
              </w:rPr>
              <w:t>19,3</w:t>
            </w:r>
          </w:p>
        </w:tc>
        <w:tc>
          <w:tcPr>
            <w:tcW w:w="757" w:type="dxa"/>
            <w:tcBorders>
              <w:top w:val="nil"/>
              <w:left w:val="nil"/>
              <w:bottom w:val="nil"/>
              <w:right w:val="nil"/>
            </w:tcBorders>
            <w:shd w:val="clear" w:color="auto" w:fill="auto"/>
            <w:noWrap/>
            <w:vAlign w:val="bottom"/>
            <w:hideMark/>
          </w:tcPr>
          <w:p w14:paraId="389CB23D" w14:textId="77777777" w:rsidR="000903CD" w:rsidRPr="000903CD" w:rsidRDefault="000903CD" w:rsidP="000903CD">
            <w:pPr>
              <w:jc w:val="center"/>
              <w:rPr>
                <w:b/>
                <w:color w:val="000000"/>
              </w:rPr>
            </w:pPr>
            <w:r w:rsidRPr="000903CD">
              <w:rPr>
                <w:b/>
                <w:color w:val="000000"/>
              </w:rPr>
              <w:t>20,3</w:t>
            </w:r>
          </w:p>
        </w:tc>
        <w:tc>
          <w:tcPr>
            <w:tcW w:w="836" w:type="dxa"/>
            <w:tcBorders>
              <w:top w:val="nil"/>
              <w:left w:val="nil"/>
              <w:bottom w:val="nil"/>
              <w:right w:val="nil"/>
            </w:tcBorders>
            <w:shd w:val="clear" w:color="auto" w:fill="auto"/>
            <w:noWrap/>
            <w:vAlign w:val="bottom"/>
            <w:hideMark/>
          </w:tcPr>
          <w:p w14:paraId="6E6E94E4" w14:textId="77777777" w:rsidR="000903CD" w:rsidRPr="000903CD" w:rsidRDefault="000903CD" w:rsidP="000903CD">
            <w:pPr>
              <w:jc w:val="center"/>
              <w:rPr>
                <w:b/>
                <w:color w:val="000000"/>
              </w:rPr>
            </w:pPr>
            <w:r w:rsidRPr="000903CD">
              <w:rPr>
                <w:b/>
                <w:color w:val="000000"/>
              </w:rPr>
              <w:t>20,9</w:t>
            </w:r>
          </w:p>
        </w:tc>
        <w:tc>
          <w:tcPr>
            <w:tcW w:w="757" w:type="dxa"/>
            <w:tcBorders>
              <w:top w:val="nil"/>
              <w:left w:val="nil"/>
              <w:bottom w:val="nil"/>
              <w:right w:val="nil"/>
            </w:tcBorders>
            <w:shd w:val="clear" w:color="auto" w:fill="auto"/>
            <w:noWrap/>
            <w:vAlign w:val="bottom"/>
            <w:hideMark/>
          </w:tcPr>
          <w:p w14:paraId="2352DAA7" w14:textId="77777777" w:rsidR="000903CD" w:rsidRPr="000903CD" w:rsidRDefault="000903CD" w:rsidP="000903CD">
            <w:pPr>
              <w:jc w:val="center"/>
              <w:rPr>
                <w:b/>
                <w:color w:val="000000"/>
              </w:rPr>
            </w:pPr>
            <w:r w:rsidRPr="000903CD">
              <w:rPr>
                <w:b/>
                <w:color w:val="000000"/>
              </w:rPr>
              <w:t>30,9</w:t>
            </w:r>
          </w:p>
        </w:tc>
        <w:tc>
          <w:tcPr>
            <w:tcW w:w="754" w:type="dxa"/>
            <w:tcBorders>
              <w:top w:val="nil"/>
              <w:left w:val="nil"/>
              <w:bottom w:val="nil"/>
              <w:right w:val="nil"/>
            </w:tcBorders>
            <w:shd w:val="clear" w:color="auto" w:fill="auto"/>
            <w:noWrap/>
            <w:vAlign w:val="bottom"/>
            <w:hideMark/>
          </w:tcPr>
          <w:p w14:paraId="3C9AFAD5" w14:textId="77777777" w:rsidR="000903CD" w:rsidRPr="000903CD" w:rsidRDefault="000903CD" w:rsidP="000903CD">
            <w:pPr>
              <w:jc w:val="center"/>
              <w:rPr>
                <w:b/>
                <w:color w:val="000000"/>
              </w:rPr>
            </w:pPr>
            <w:r w:rsidRPr="000903CD">
              <w:rPr>
                <w:b/>
                <w:color w:val="000000"/>
              </w:rPr>
              <w:t>25,1</w:t>
            </w:r>
          </w:p>
        </w:tc>
        <w:tc>
          <w:tcPr>
            <w:tcW w:w="754" w:type="dxa"/>
            <w:tcBorders>
              <w:top w:val="nil"/>
              <w:left w:val="nil"/>
              <w:bottom w:val="nil"/>
              <w:right w:val="nil"/>
            </w:tcBorders>
            <w:shd w:val="clear" w:color="auto" w:fill="auto"/>
            <w:noWrap/>
            <w:vAlign w:val="bottom"/>
            <w:hideMark/>
          </w:tcPr>
          <w:p w14:paraId="20957FC5" w14:textId="77777777" w:rsidR="000903CD" w:rsidRPr="000903CD" w:rsidRDefault="000903CD" w:rsidP="000903CD">
            <w:pPr>
              <w:jc w:val="center"/>
              <w:rPr>
                <w:b/>
                <w:color w:val="000000"/>
              </w:rPr>
            </w:pPr>
            <w:r w:rsidRPr="000903CD">
              <w:rPr>
                <w:b/>
                <w:color w:val="000000"/>
              </w:rPr>
              <w:t>20,9</w:t>
            </w:r>
          </w:p>
        </w:tc>
      </w:tr>
    </w:tbl>
    <w:p w14:paraId="729D2810" w14:textId="77777777" w:rsidR="001F34AE" w:rsidRDefault="001F34AE" w:rsidP="00586996">
      <w:pPr>
        <w:pStyle w:val="Common0"/>
        <w:spacing w:line="240" w:lineRule="auto"/>
        <w:ind w:firstLine="0"/>
        <w:rPr>
          <w:szCs w:val="24"/>
          <w:lang w:val="ru-RU"/>
        </w:rPr>
      </w:pPr>
    </w:p>
    <w:p w14:paraId="1216E03B" w14:textId="77777777" w:rsidR="001F34AE" w:rsidRDefault="001F34AE">
      <w:pPr>
        <w:rPr>
          <w:lang w:eastAsia="en-US"/>
        </w:rPr>
      </w:pPr>
      <w:r>
        <w:br w:type="page"/>
      </w:r>
    </w:p>
    <w:p w14:paraId="12A4F900" w14:textId="77777777" w:rsidR="001F34AE" w:rsidRDefault="001F34AE" w:rsidP="001F34AE">
      <w:pPr>
        <w:pStyle w:val="Common0"/>
        <w:spacing w:line="240" w:lineRule="auto"/>
        <w:ind w:firstLine="0"/>
        <w:rPr>
          <w:szCs w:val="24"/>
          <w:lang w:val="ru-RU"/>
        </w:rPr>
      </w:pPr>
      <w:r w:rsidRPr="00651998">
        <w:rPr>
          <w:b/>
          <w:szCs w:val="24"/>
          <w:lang w:val="ru-RU"/>
        </w:rPr>
        <w:lastRenderedPageBreak/>
        <w:t xml:space="preserve">Таблица </w:t>
      </w:r>
      <w:r>
        <w:rPr>
          <w:b/>
          <w:szCs w:val="24"/>
          <w:lang w:val="ru-RU"/>
        </w:rPr>
        <w:t>6.</w:t>
      </w:r>
      <w:r w:rsidRPr="00731F92">
        <w:rPr>
          <w:szCs w:val="24"/>
          <w:lang w:val="ru-RU"/>
        </w:rPr>
        <w:t xml:space="preserve"> </w:t>
      </w:r>
      <w:r>
        <w:rPr>
          <w:szCs w:val="24"/>
          <w:lang w:val="ru-RU"/>
        </w:rPr>
        <w:t xml:space="preserve">Основные фармакокинетические параметры </w:t>
      </w:r>
      <w:r>
        <w:rPr>
          <w:lang w:val="ru-RU"/>
        </w:rPr>
        <w:t>препарата АЛАРИО</w:t>
      </w:r>
      <w:r>
        <w:rPr>
          <w:szCs w:val="24"/>
          <w:lang w:val="ru-RU"/>
        </w:rPr>
        <w:t>.</w:t>
      </w:r>
    </w:p>
    <w:tbl>
      <w:tblPr>
        <w:tblW w:w="9922" w:type="dxa"/>
        <w:tblInd w:w="-567" w:type="dxa"/>
        <w:tblLook w:val="04A0" w:firstRow="1" w:lastRow="0" w:firstColumn="1" w:lastColumn="0" w:noHBand="0" w:noVBand="1"/>
      </w:tblPr>
      <w:tblGrid>
        <w:gridCol w:w="1193"/>
        <w:gridCol w:w="1063"/>
        <w:gridCol w:w="876"/>
        <w:gridCol w:w="1399"/>
        <w:gridCol w:w="1529"/>
        <w:gridCol w:w="757"/>
        <w:gridCol w:w="836"/>
        <w:gridCol w:w="757"/>
        <w:gridCol w:w="756"/>
        <w:gridCol w:w="756"/>
      </w:tblGrid>
      <w:tr w:rsidR="001F34AE" w:rsidRPr="000903CD" w14:paraId="43EB163B" w14:textId="77777777" w:rsidTr="001F34AE">
        <w:trPr>
          <w:trHeight w:val="300"/>
        </w:trPr>
        <w:tc>
          <w:tcPr>
            <w:tcW w:w="1197" w:type="dxa"/>
            <w:tcBorders>
              <w:top w:val="nil"/>
              <w:left w:val="nil"/>
              <w:bottom w:val="nil"/>
              <w:right w:val="nil"/>
            </w:tcBorders>
            <w:shd w:val="clear" w:color="auto" w:fill="D9D9D9" w:themeFill="background1" w:themeFillShade="D9"/>
          </w:tcPr>
          <w:p w14:paraId="5DF12600" w14:textId="77777777" w:rsidR="001F34AE" w:rsidRPr="000903CD" w:rsidRDefault="001F34AE" w:rsidP="00214D26">
            <w:pPr>
              <w:jc w:val="center"/>
              <w:rPr>
                <w:b/>
                <w:color w:val="000000"/>
              </w:rPr>
            </w:pPr>
            <w:r w:rsidRPr="000903CD">
              <w:rPr>
                <w:b/>
                <w:color w:val="000000"/>
              </w:rPr>
              <w:t>Субъект</w:t>
            </w:r>
          </w:p>
        </w:tc>
        <w:tc>
          <w:tcPr>
            <w:tcW w:w="1063" w:type="dxa"/>
            <w:tcBorders>
              <w:top w:val="nil"/>
              <w:left w:val="nil"/>
              <w:bottom w:val="nil"/>
              <w:right w:val="nil"/>
            </w:tcBorders>
            <w:shd w:val="clear" w:color="auto" w:fill="D9D9D9" w:themeFill="background1" w:themeFillShade="D9"/>
            <w:noWrap/>
            <w:vAlign w:val="bottom"/>
            <w:hideMark/>
          </w:tcPr>
          <w:p w14:paraId="074BC644" w14:textId="77777777" w:rsidR="001F34AE" w:rsidRPr="000903CD" w:rsidRDefault="001F34AE" w:rsidP="00214D26">
            <w:pPr>
              <w:jc w:val="center"/>
              <w:rPr>
                <w:b/>
                <w:color w:val="000000"/>
              </w:rPr>
            </w:pPr>
            <w:r w:rsidRPr="000903CD">
              <w:rPr>
                <w:b/>
                <w:color w:val="000000"/>
              </w:rPr>
              <w:t>Cmax, нг/мл</w:t>
            </w:r>
          </w:p>
        </w:tc>
        <w:tc>
          <w:tcPr>
            <w:tcW w:w="876" w:type="dxa"/>
            <w:tcBorders>
              <w:top w:val="nil"/>
              <w:left w:val="nil"/>
              <w:bottom w:val="nil"/>
              <w:right w:val="nil"/>
            </w:tcBorders>
            <w:shd w:val="clear" w:color="auto" w:fill="D9D9D9" w:themeFill="background1" w:themeFillShade="D9"/>
            <w:noWrap/>
            <w:vAlign w:val="bottom"/>
            <w:hideMark/>
          </w:tcPr>
          <w:p w14:paraId="0101C046" w14:textId="77777777" w:rsidR="001F34AE" w:rsidRPr="000903CD" w:rsidRDefault="001F34AE" w:rsidP="00214D26">
            <w:pPr>
              <w:jc w:val="center"/>
              <w:rPr>
                <w:b/>
                <w:color w:val="000000"/>
              </w:rPr>
            </w:pPr>
            <w:r w:rsidRPr="000903CD">
              <w:rPr>
                <w:b/>
                <w:color w:val="000000"/>
              </w:rPr>
              <w:t>Tmax, ч</w:t>
            </w:r>
          </w:p>
        </w:tc>
        <w:tc>
          <w:tcPr>
            <w:tcW w:w="1399" w:type="dxa"/>
            <w:tcBorders>
              <w:top w:val="nil"/>
              <w:left w:val="nil"/>
              <w:bottom w:val="nil"/>
              <w:right w:val="nil"/>
            </w:tcBorders>
            <w:shd w:val="clear" w:color="auto" w:fill="D9D9D9" w:themeFill="background1" w:themeFillShade="D9"/>
            <w:noWrap/>
            <w:vAlign w:val="bottom"/>
            <w:hideMark/>
          </w:tcPr>
          <w:p w14:paraId="3B39FF4B" w14:textId="77777777" w:rsidR="001F34AE" w:rsidRPr="000903CD" w:rsidRDefault="001F34AE" w:rsidP="00214D26">
            <w:pPr>
              <w:jc w:val="center"/>
              <w:rPr>
                <w:b/>
                <w:color w:val="000000"/>
              </w:rPr>
            </w:pPr>
            <w:r w:rsidRPr="000903CD">
              <w:rPr>
                <w:b/>
                <w:color w:val="000000"/>
              </w:rPr>
              <w:t>AUC(0-8), (нг/мл)*ч</w:t>
            </w:r>
          </w:p>
        </w:tc>
        <w:tc>
          <w:tcPr>
            <w:tcW w:w="1529" w:type="dxa"/>
            <w:tcBorders>
              <w:top w:val="nil"/>
              <w:left w:val="nil"/>
              <w:bottom w:val="nil"/>
              <w:right w:val="nil"/>
            </w:tcBorders>
            <w:shd w:val="clear" w:color="auto" w:fill="D9D9D9" w:themeFill="background1" w:themeFillShade="D9"/>
            <w:noWrap/>
            <w:vAlign w:val="bottom"/>
            <w:hideMark/>
          </w:tcPr>
          <w:p w14:paraId="3B03AD20" w14:textId="77777777" w:rsidR="001F34AE" w:rsidRPr="000903CD" w:rsidRDefault="001F34AE" w:rsidP="00214D26">
            <w:pPr>
              <w:jc w:val="center"/>
              <w:rPr>
                <w:b/>
                <w:color w:val="000000"/>
              </w:rPr>
            </w:pPr>
            <w:r w:rsidRPr="000903CD">
              <w:rPr>
                <w:b/>
                <w:color w:val="000000"/>
              </w:rPr>
              <w:t>AUC(0-inf), (нг/мл)*ч</w:t>
            </w:r>
          </w:p>
        </w:tc>
        <w:tc>
          <w:tcPr>
            <w:tcW w:w="757" w:type="dxa"/>
            <w:tcBorders>
              <w:top w:val="nil"/>
              <w:left w:val="nil"/>
              <w:bottom w:val="nil"/>
              <w:right w:val="nil"/>
            </w:tcBorders>
            <w:shd w:val="clear" w:color="auto" w:fill="D9D9D9" w:themeFill="background1" w:themeFillShade="D9"/>
            <w:noWrap/>
            <w:vAlign w:val="bottom"/>
            <w:hideMark/>
          </w:tcPr>
          <w:p w14:paraId="17157181" w14:textId="77777777" w:rsidR="001F34AE" w:rsidRPr="000903CD" w:rsidRDefault="001F34AE" w:rsidP="00214D26">
            <w:pPr>
              <w:jc w:val="center"/>
              <w:rPr>
                <w:b/>
                <w:color w:val="000000"/>
              </w:rPr>
            </w:pPr>
            <w:r w:rsidRPr="000903CD">
              <w:rPr>
                <w:b/>
                <w:color w:val="000000"/>
              </w:rPr>
              <w:t>Cl, мл/ч</w:t>
            </w:r>
          </w:p>
        </w:tc>
        <w:tc>
          <w:tcPr>
            <w:tcW w:w="836" w:type="dxa"/>
            <w:tcBorders>
              <w:top w:val="nil"/>
              <w:left w:val="nil"/>
              <w:bottom w:val="nil"/>
              <w:right w:val="nil"/>
            </w:tcBorders>
            <w:shd w:val="clear" w:color="auto" w:fill="D9D9D9" w:themeFill="background1" w:themeFillShade="D9"/>
            <w:noWrap/>
            <w:vAlign w:val="bottom"/>
            <w:hideMark/>
          </w:tcPr>
          <w:p w14:paraId="2CB02347" w14:textId="77777777" w:rsidR="001F34AE" w:rsidRPr="000903CD" w:rsidRDefault="001F34AE" w:rsidP="00214D26">
            <w:pPr>
              <w:jc w:val="center"/>
              <w:rPr>
                <w:b/>
                <w:color w:val="000000"/>
              </w:rPr>
            </w:pPr>
            <w:r w:rsidRPr="000903CD">
              <w:rPr>
                <w:b/>
                <w:color w:val="000000"/>
              </w:rPr>
              <w:t>MRT, ч</w:t>
            </w:r>
          </w:p>
        </w:tc>
        <w:tc>
          <w:tcPr>
            <w:tcW w:w="757" w:type="dxa"/>
            <w:tcBorders>
              <w:top w:val="nil"/>
              <w:left w:val="nil"/>
              <w:bottom w:val="nil"/>
              <w:right w:val="nil"/>
            </w:tcBorders>
            <w:shd w:val="clear" w:color="auto" w:fill="D9D9D9" w:themeFill="background1" w:themeFillShade="D9"/>
            <w:noWrap/>
            <w:vAlign w:val="bottom"/>
            <w:hideMark/>
          </w:tcPr>
          <w:p w14:paraId="7C462438" w14:textId="77777777" w:rsidR="001F34AE" w:rsidRPr="000903CD" w:rsidRDefault="001F34AE" w:rsidP="00214D26">
            <w:pPr>
              <w:jc w:val="center"/>
              <w:rPr>
                <w:b/>
                <w:color w:val="000000"/>
              </w:rPr>
            </w:pPr>
            <w:r w:rsidRPr="000903CD">
              <w:rPr>
                <w:b/>
                <w:color w:val="000000"/>
              </w:rPr>
              <w:t>Vd, мл</w:t>
            </w:r>
          </w:p>
        </w:tc>
        <w:tc>
          <w:tcPr>
            <w:tcW w:w="754" w:type="dxa"/>
            <w:tcBorders>
              <w:top w:val="nil"/>
              <w:left w:val="nil"/>
              <w:bottom w:val="nil"/>
              <w:right w:val="nil"/>
            </w:tcBorders>
            <w:shd w:val="clear" w:color="auto" w:fill="D9D9D9" w:themeFill="background1" w:themeFillShade="D9"/>
            <w:noWrap/>
            <w:vAlign w:val="bottom"/>
            <w:hideMark/>
          </w:tcPr>
          <w:p w14:paraId="29E878D9" w14:textId="77777777" w:rsidR="001F34AE" w:rsidRPr="000903CD" w:rsidRDefault="001F34AE" w:rsidP="00214D26">
            <w:pPr>
              <w:jc w:val="center"/>
              <w:rPr>
                <w:b/>
                <w:color w:val="000000"/>
              </w:rPr>
            </w:pPr>
            <w:r w:rsidRPr="000903CD">
              <w:rPr>
                <w:b/>
                <w:color w:val="000000"/>
              </w:rPr>
              <w:t>Ke, 1/ч</w:t>
            </w:r>
          </w:p>
        </w:tc>
        <w:tc>
          <w:tcPr>
            <w:tcW w:w="754" w:type="dxa"/>
            <w:tcBorders>
              <w:top w:val="nil"/>
              <w:left w:val="nil"/>
              <w:bottom w:val="nil"/>
              <w:right w:val="nil"/>
            </w:tcBorders>
            <w:shd w:val="clear" w:color="auto" w:fill="D9D9D9" w:themeFill="background1" w:themeFillShade="D9"/>
            <w:noWrap/>
            <w:vAlign w:val="bottom"/>
            <w:hideMark/>
          </w:tcPr>
          <w:p w14:paraId="5670E416" w14:textId="77777777" w:rsidR="001F34AE" w:rsidRPr="000903CD" w:rsidRDefault="001F34AE" w:rsidP="00214D26">
            <w:pPr>
              <w:jc w:val="center"/>
              <w:rPr>
                <w:b/>
                <w:color w:val="000000"/>
              </w:rPr>
            </w:pPr>
            <w:r w:rsidRPr="000903CD">
              <w:rPr>
                <w:b/>
                <w:color w:val="000000"/>
              </w:rPr>
              <w:t>T1/2, ч</w:t>
            </w:r>
          </w:p>
        </w:tc>
      </w:tr>
      <w:tr w:rsidR="001F34AE" w:rsidRPr="000903CD" w14:paraId="6C8E3E4D" w14:textId="77777777" w:rsidTr="001F34AE">
        <w:trPr>
          <w:trHeight w:val="300"/>
        </w:trPr>
        <w:tc>
          <w:tcPr>
            <w:tcW w:w="1197" w:type="dxa"/>
            <w:tcBorders>
              <w:top w:val="nil"/>
              <w:left w:val="nil"/>
              <w:bottom w:val="nil"/>
              <w:right w:val="nil"/>
            </w:tcBorders>
          </w:tcPr>
          <w:p w14:paraId="2CC0A10A" w14:textId="77777777" w:rsidR="001F34AE" w:rsidRPr="000903CD" w:rsidRDefault="001F34AE" w:rsidP="001F34AE">
            <w:pPr>
              <w:jc w:val="center"/>
              <w:rPr>
                <w:color w:val="000000"/>
              </w:rPr>
            </w:pPr>
            <w:r w:rsidRPr="000903CD">
              <w:rPr>
                <w:color w:val="000000"/>
              </w:rPr>
              <w:t>1</w:t>
            </w:r>
          </w:p>
        </w:tc>
        <w:tc>
          <w:tcPr>
            <w:tcW w:w="1063" w:type="dxa"/>
            <w:tcBorders>
              <w:top w:val="nil"/>
              <w:left w:val="nil"/>
              <w:bottom w:val="nil"/>
              <w:right w:val="nil"/>
            </w:tcBorders>
            <w:shd w:val="clear" w:color="auto" w:fill="auto"/>
            <w:noWrap/>
            <w:hideMark/>
          </w:tcPr>
          <w:p w14:paraId="74EEBAAC" w14:textId="77777777" w:rsidR="001F34AE" w:rsidRPr="001F34AE" w:rsidRDefault="001F34AE" w:rsidP="001F34AE">
            <w:pPr>
              <w:jc w:val="center"/>
              <w:rPr>
                <w:color w:val="000000"/>
              </w:rPr>
            </w:pPr>
            <w:r w:rsidRPr="001F34AE">
              <w:rPr>
                <w:color w:val="000000"/>
              </w:rPr>
              <w:t>6824</w:t>
            </w:r>
          </w:p>
        </w:tc>
        <w:tc>
          <w:tcPr>
            <w:tcW w:w="876" w:type="dxa"/>
            <w:tcBorders>
              <w:top w:val="nil"/>
              <w:left w:val="nil"/>
              <w:bottom w:val="nil"/>
              <w:right w:val="nil"/>
            </w:tcBorders>
            <w:shd w:val="clear" w:color="auto" w:fill="auto"/>
            <w:noWrap/>
            <w:hideMark/>
          </w:tcPr>
          <w:p w14:paraId="057C419D" w14:textId="77777777" w:rsidR="001F34AE" w:rsidRPr="001F34AE" w:rsidRDefault="001F34AE" w:rsidP="001F34AE">
            <w:pPr>
              <w:jc w:val="center"/>
              <w:rPr>
                <w:color w:val="000000"/>
              </w:rPr>
            </w:pPr>
            <w:r w:rsidRPr="001F34AE">
              <w:rPr>
                <w:color w:val="000000"/>
              </w:rPr>
              <w:t>1</w:t>
            </w:r>
          </w:p>
        </w:tc>
        <w:tc>
          <w:tcPr>
            <w:tcW w:w="1399" w:type="dxa"/>
            <w:tcBorders>
              <w:top w:val="nil"/>
              <w:left w:val="nil"/>
              <w:bottom w:val="nil"/>
              <w:right w:val="nil"/>
            </w:tcBorders>
            <w:shd w:val="clear" w:color="auto" w:fill="auto"/>
            <w:noWrap/>
            <w:hideMark/>
          </w:tcPr>
          <w:p w14:paraId="0AEDD185" w14:textId="77777777" w:rsidR="001F34AE" w:rsidRPr="001F34AE" w:rsidRDefault="001F34AE" w:rsidP="001F34AE">
            <w:pPr>
              <w:jc w:val="center"/>
              <w:rPr>
                <w:color w:val="000000"/>
              </w:rPr>
            </w:pPr>
            <w:r w:rsidRPr="001F34AE">
              <w:rPr>
                <w:color w:val="000000"/>
              </w:rPr>
              <w:t>10741</w:t>
            </w:r>
          </w:p>
        </w:tc>
        <w:tc>
          <w:tcPr>
            <w:tcW w:w="1529" w:type="dxa"/>
            <w:tcBorders>
              <w:top w:val="nil"/>
              <w:left w:val="nil"/>
              <w:bottom w:val="nil"/>
              <w:right w:val="nil"/>
            </w:tcBorders>
            <w:shd w:val="clear" w:color="auto" w:fill="auto"/>
            <w:noWrap/>
            <w:hideMark/>
          </w:tcPr>
          <w:p w14:paraId="608B989B" w14:textId="77777777" w:rsidR="001F34AE" w:rsidRPr="001F34AE" w:rsidRDefault="001F34AE" w:rsidP="001F34AE">
            <w:pPr>
              <w:jc w:val="center"/>
              <w:rPr>
                <w:color w:val="000000"/>
              </w:rPr>
            </w:pPr>
            <w:r w:rsidRPr="001F34AE">
              <w:rPr>
                <w:color w:val="000000"/>
              </w:rPr>
              <w:t>11057</w:t>
            </w:r>
          </w:p>
        </w:tc>
        <w:tc>
          <w:tcPr>
            <w:tcW w:w="757" w:type="dxa"/>
            <w:tcBorders>
              <w:top w:val="nil"/>
              <w:left w:val="nil"/>
              <w:bottom w:val="nil"/>
              <w:right w:val="nil"/>
            </w:tcBorders>
            <w:shd w:val="clear" w:color="auto" w:fill="auto"/>
            <w:noWrap/>
            <w:vAlign w:val="bottom"/>
            <w:hideMark/>
          </w:tcPr>
          <w:p w14:paraId="666A6279" w14:textId="77777777" w:rsidR="001F34AE" w:rsidRPr="001F34AE" w:rsidRDefault="001F34AE" w:rsidP="001F34AE">
            <w:pPr>
              <w:jc w:val="center"/>
              <w:rPr>
                <w:color w:val="000000"/>
              </w:rPr>
            </w:pPr>
            <w:r w:rsidRPr="001F34AE">
              <w:rPr>
                <w:color w:val="000000"/>
              </w:rPr>
              <w:t>0,02</w:t>
            </w:r>
          </w:p>
        </w:tc>
        <w:tc>
          <w:tcPr>
            <w:tcW w:w="836" w:type="dxa"/>
            <w:tcBorders>
              <w:top w:val="nil"/>
              <w:left w:val="nil"/>
              <w:bottom w:val="nil"/>
              <w:right w:val="nil"/>
            </w:tcBorders>
            <w:shd w:val="clear" w:color="auto" w:fill="auto"/>
            <w:noWrap/>
            <w:vAlign w:val="bottom"/>
            <w:hideMark/>
          </w:tcPr>
          <w:p w14:paraId="1A50B8F1" w14:textId="77777777" w:rsidR="001F34AE" w:rsidRPr="001F34AE" w:rsidRDefault="001F34AE" w:rsidP="001F34AE">
            <w:pPr>
              <w:jc w:val="center"/>
              <w:rPr>
                <w:color w:val="000000"/>
              </w:rPr>
            </w:pPr>
            <w:r w:rsidRPr="001F34AE">
              <w:rPr>
                <w:color w:val="000000"/>
              </w:rPr>
              <w:t>1,93</w:t>
            </w:r>
          </w:p>
        </w:tc>
        <w:tc>
          <w:tcPr>
            <w:tcW w:w="757" w:type="dxa"/>
            <w:tcBorders>
              <w:top w:val="nil"/>
              <w:left w:val="nil"/>
              <w:bottom w:val="nil"/>
              <w:right w:val="nil"/>
            </w:tcBorders>
            <w:shd w:val="clear" w:color="auto" w:fill="auto"/>
            <w:noWrap/>
            <w:vAlign w:val="bottom"/>
            <w:hideMark/>
          </w:tcPr>
          <w:p w14:paraId="25D3A821" w14:textId="77777777" w:rsidR="001F34AE" w:rsidRPr="001F34AE" w:rsidRDefault="001F34AE" w:rsidP="001F34AE">
            <w:pPr>
              <w:jc w:val="center"/>
              <w:rPr>
                <w:color w:val="000000"/>
              </w:rPr>
            </w:pPr>
            <w:r w:rsidRPr="001F34AE">
              <w:rPr>
                <w:color w:val="000000"/>
              </w:rPr>
              <w:t>0,04</w:t>
            </w:r>
          </w:p>
        </w:tc>
        <w:tc>
          <w:tcPr>
            <w:tcW w:w="754" w:type="dxa"/>
            <w:tcBorders>
              <w:top w:val="nil"/>
              <w:left w:val="nil"/>
              <w:bottom w:val="nil"/>
              <w:right w:val="nil"/>
            </w:tcBorders>
            <w:shd w:val="clear" w:color="auto" w:fill="auto"/>
            <w:noWrap/>
            <w:vAlign w:val="bottom"/>
            <w:hideMark/>
          </w:tcPr>
          <w:p w14:paraId="43E5C4C4" w14:textId="77777777" w:rsidR="001F34AE" w:rsidRPr="001F34AE" w:rsidRDefault="001F34AE" w:rsidP="001F34AE">
            <w:pPr>
              <w:jc w:val="center"/>
              <w:rPr>
                <w:color w:val="000000"/>
              </w:rPr>
            </w:pPr>
            <w:r w:rsidRPr="001F34AE">
              <w:rPr>
                <w:color w:val="000000"/>
              </w:rPr>
              <w:t>0,52</w:t>
            </w:r>
          </w:p>
        </w:tc>
        <w:tc>
          <w:tcPr>
            <w:tcW w:w="754" w:type="dxa"/>
            <w:tcBorders>
              <w:top w:val="nil"/>
              <w:left w:val="nil"/>
              <w:bottom w:val="nil"/>
              <w:right w:val="nil"/>
            </w:tcBorders>
            <w:shd w:val="clear" w:color="auto" w:fill="auto"/>
            <w:noWrap/>
            <w:vAlign w:val="bottom"/>
            <w:hideMark/>
          </w:tcPr>
          <w:p w14:paraId="60BA77AE" w14:textId="77777777" w:rsidR="001F34AE" w:rsidRPr="001F34AE" w:rsidRDefault="001F34AE" w:rsidP="001F34AE">
            <w:pPr>
              <w:jc w:val="center"/>
              <w:rPr>
                <w:color w:val="000000"/>
              </w:rPr>
            </w:pPr>
            <w:r w:rsidRPr="001F34AE">
              <w:rPr>
                <w:color w:val="000000"/>
              </w:rPr>
              <w:t>1,34</w:t>
            </w:r>
          </w:p>
        </w:tc>
      </w:tr>
      <w:tr w:rsidR="001F34AE" w:rsidRPr="000903CD" w14:paraId="3D86E817" w14:textId="77777777" w:rsidTr="001F34AE">
        <w:trPr>
          <w:trHeight w:val="300"/>
        </w:trPr>
        <w:tc>
          <w:tcPr>
            <w:tcW w:w="1197" w:type="dxa"/>
            <w:tcBorders>
              <w:top w:val="nil"/>
              <w:left w:val="nil"/>
              <w:bottom w:val="nil"/>
              <w:right w:val="nil"/>
            </w:tcBorders>
          </w:tcPr>
          <w:p w14:paraId="27F905FD" w14:textId="77777777" w:rsidR="001F34AE" w:rsidRPr="000903CD" w:rsidRDefault="001F34AE" w:rsidP="001F34AE">
            <w:pPr>
              <w:jc w:val="center"/>
              <w:rPr>
                <w:color w:val="000000"/>
              </w:rPr>
            </w:pPr>
            <w:r w:rsidRPr="000903CD">
              <w:rPr>
                <w:color w:val="000000"/>
              </w:rPr>
              <w:t>2</w:t>
            </w:r>
          </w:p>
        </w:tc>
        <w:tc>
          <w:tcPr>
            <w:tcW w:w="1063" w:type="dxa"/>
            <w:tcBorders>
              <w:top w:val="nil"/>
              <w:left w:val="nil"/>
              <w:bottom w:val="nil"/>
              <w:right w:val="nil"/>
            </w:tcBorders>
            <w:shd w:val="clear" w:color="auto" w:fill="auto"/>
            <w:noWrap/>
            <w:hideMark/>
          </w:tcPr>
          <w:p w14:paraId="176771AF" w14:textId="77777777" w:rsidR="001F34AE" w:rsidRPr="001F34AE" w:rsidRDefault="001F34AE" w:rsidP="001F34AE">
            <w:pPr>
              <w:jc w:val="center"/>
              <w:rPr>
                <w:color w:val="000000"/>
              </w:rPr>
            </w:pPr>
            <w:r w:rsidRPr="001F34AE">
              <w:rPr>
                <w:color w:val="000000"/>
              </w:rPr>
              <w:t>3776</w:t>
            </w:r>
          </w:p>
        </w:tc>
        <w:tc>
          <w:tcPr>
            <w:tcW w:w="876" w:type="dxa"/>
            <w:tcBorders>
              <w:top w:val="nil"/>
              <w:left w:val="nil"/>
              <w:bottom w:val="nil"/>
              <w:right w:val="nil"/>
            </w:tcBorders>
            <w:shd w:val="clear" w:color="auto" w:fill="auto"/>
            <w:noWrap/>
            <w:hideMark/>
          </w:tcPr>
          <w:p w14:paraId="768117F1" w14:textId="77777777" w:rsidR="001F34AE" w:rsidRPr="001F34AE" w:rsidRDefault="001F34AE" w:rsidP="001F34AE">
            <w:pPr>
              <w:jc w:val="center"/>
              <w:rPr>
                <w:color w:val="000000"/>
              </w:rPr>
            </w:pPr>
            <w:r w:rsidRPr="001F34AE">
              <w:rPr>
                <w:color w:val="000000"/>
              </w:rPr>
              <w:t>1</w:t>
            </w:r>
          </w:p>
        </w:tc>
        <w:tc>
          <w:tcPr>
            <w:tcW w:w="1399" w:type="dxa"/>
            <w:tcBorders>
              <w:top w:val="nil"/>
              <w:left w:val="nil"/>
              <w:bottom w:val="nil"/>
              <w:right w:val="nil"/>
            </w:tcBorders>
            <w:shd w:val="clear" w:color="auto" w:fill="auto"/>
            <w:noWrap/>
            <w:hideMark/>
          </w:tcPr>
          <w:p w14:paraId="518082CB" w14:textId="77777777" w:rsidR="001F34AE" w:rsidRPr="001F34AE" w:rsidRDefault="001F34AE" w:rsidP="001F34AE">
            <w:pPr>
              <w:jc w:val="center"/>
              <w:rPr>
                <w:color w:val="000000"/>
              </w:rPr>
            </w:pPr>
            <w:r w:rsidRPr="001F34AE">
              <w:rPr>
                <w:color w:val="000000"/>
              </w:rPr>
              <w:t>9572</w:t>
            </w:r>
          </w:p>
        </w:tc>
        <w:tc>
          <w:tcPr>
            <w:tcW w:w="1529" w:type="dxa"/>
            <w:tcBorders>
              <w:top w:val="nil"/>
              <w:left w:val="nil"/>
              <w:bottom w:val="nil"/>
              <w:right w:val="nil"/>
            </w:tcBorders>
            <w:shd w:val="clear" w:color="auto" w:fill="auto"/>
            <w:noWrap/>
            <w:hideMark/>
          </w:tcPr>
          <w:p w14:paraId="4A268488" w14:textId="77777777" w:rsidR="001F34AE" w:rsidRPr="001F34AE" w:rsidRDefault="001F34AE" w:rsidP="001F34AE">
            <w:pPr>
              <w:jc w:val="center"/>
              <w:rPr>
                <w:color w:val="000000"/>
              </w:rPr>
            </w:pPr>
            <w:r w:rsidRPr="001F34AE">
              <w:rPr>
                <w:color w:val="000000"/>
              </w:rPr>
              <w:t>9973</w:t>
            </w:r>
          </w:p>
        </w:tc>
        <w:tc>
          <w:tcPr>
            <w:tcW w:w="757" w:type="dxa"/>
            <w:tcBorders>
              <w:top w:val="nil"/>
              <w:left w:val="nil"/>
              <w:bottom w:val="nil"/>
              <w:right w:val="nil"/>
            </w:tcBorders>
            <w:shd w:val="clear" w:color="auto" w:fill="auto"/>
            <w:noWrap/>
            <w:vAlign w:val="bottom"/>
            <w:hideMark/>
          </w:tcPr>
          <w:p w14:paraId="42B726A1" w14:textId="77777777" w:rsidR="001F34AE" w:rsidRPr="001F34AE" w:rsidRDefault="001F34AE" w:rsidP="001F34AE">
            <w:pPr>
              <w:jc w:val="center"/>
              <w:rPr>
                <w:color w:val="000000"/>
              </w:rPr>
            </w:pPr>
            <w:r w:rsidRPr="001F34AE">
              <w:rPr>
                <w:color w:val="000000"/>
              </w:rPr>
              <w:t>0,02</w:t>
            </w:r>
          </w:p>
        </w:tc>
        <w:tc>
          <w:tcPr>
            <w:tcW w:w="836" w:type="dxa"/>
            <w:tcBorders>
              <w:top w:val="nil"/>
              <w:left w:val="nil"/>
              <w:bottom w:val="nil"/>
              <w:right w:val="nil"/>
            </w:tcBorders>
            <w:shd w:val="clear" w:color="auto" w:fill="auto"/>
            <w:noWrap/>
            <w:vAlign w:val="bottom"/>
            <w:hideMark/>
          </w:tcPr>
          <w:p w14:paraId="0751C46F" w14:textId="77777777" w:rsidR="001F34AE" w:rsidRPr="001F34AE" w:rsidRDefault="001F34AE" w:rsidP="001F34AE">
            <w:pPr>
              <w:jc w:val="center"/>
              <w:rPr>
                <w:color w:val="000000"/>
              </w:rPr>
            </w:pPr>
            <w:r w:rsidRPr="001F34AE">
              <w:rPr>
                <w:color w:val="000000"/>
              </w:rPr>
              <w:t>3,91</w:t>
            </w:r>
          </w:p>
        </w:tc>
        <w:tc>
          <w:tcPr>
            <w:tcW w:w="757" w:type="dxa"/>
            <w:tcBorders>
              <w:top w:val="nil"/>
              <w:left w:val="nil"/>
              <w:bottom w:val="nil"/>
              <w:right w:val="nil"/>
            </w:tcBorders>
            <w:shd w:val="clear" w:color="auto" w:fill="auto"/>
            <w:noWrap/>
            <w:vAlign w:val="bottom"/>
            <w:hideMark/>
          </w:tcPr>
          <w:p w14:paraId="66E996E9" w14:textId="77777777" w:rsidR="001F34AE" w:rsidRPr="001F34AE" w:rsidRDefault="001F34AE" w:rsidP="001F34AE">
            <w:pPr>
              <w:jc w:val="center"/>
              <w:rPr>
                <w:color w:val="000000"/>
              </w:rPr>
            </w:pPr>
            <w:r w:rsidRPr="001F34AE">
              <w:rPr>
                <w:color w:val="000000"/>
              </w:rPr>
              <w:t>0,08</w:t>
            </w:r>
          </w:p>
        </w:tc>
        <w:tc>
          <w:tcPr>
            <w:tcW w:w="754" w:type="dxa"/>
            <w:tcBorders>
              <w:top w:val="nil"/>
              <w:left w:val="nil"/>
              <w:bottom w:val="nil"/>
              <w:right w:val="nil"/>
            </w:tcBorders>
            <w:shd w:val="clear" w:color="auto" w:fill="auto"/>
            <w:noWrap/>
            <w:vAlign w:val="bottom"/>
            <w:hideMark/>
          </w:tcPr>
          <w:p w14:paraId="2A4F5884" w14:textId="77777777" w:rsidR="001F34AE" w:rsidRPr="001F34AE" w:rsidRDefault="001F34AE" w:rsidP="001F34AE">
            <w:pPr>
              <w:jc w:val="center"/>
              <w:rPr>
                <w:color w:val="000000"/>
              </w:rPr>
            </w:pPr>
            <w:r w:rsidRPr="001F34AE">
              <w:rPr>
                <w:color w:val="000000"/>
              </w:rPr>
              <w:t>0,26</w:t>
            </w:r>
          </w:p>
        </w:tc>
        <w:tc>
          <w:tcPr>
            <w:tcW w:w="754" w:type="dxa"/>
            <w:tcBorders>
              <w:top w:val="nil"/>
              <w:left w:val="nil"/>
              <w:bottom w:val="nil"/>
              <w:right w:val="nil"/>
            </w:tcBorders>
            <w:shd w:val="clear" w:color="auto" w:fill="auto"/>
            <w:noWrap/>
            <w:vAlign w:val="bottom"/>
            <w:hideMark/>
          </w:tcPr>
          <w:p w14:paraId="41037AB2" w14:textId="77777777" w:rsidR="001F34AE" w:rsidRPr="001F34AE" w:rsidRDefault="001F34AE" w:rsidP="001F34AE">
            <w:pPr>
              <w:jc w:val="center"/>
              <w:rPr>
                <w:color w:val="000000"/>
              </w:rPr>
            </w:pPr>
            <w:r w:rsidRPr="001F34AE">
              <w:rPr>
                <w:color w:val="000000"/>
              </w:rPr>
              <w:t>2,71</w:t>
            </w:r>
          </w:p>
        </w:tc>
      </w:tr>
      <w:tr w:rsidR="001F34AE" w:rsidRPr="000903CD" w14:paraId="749698C8" w14:textId="77777777" w:rsidTr="001F34AE">
        <w:trPr>
          <w:trHeight w:val="300"/>
        </w:trPr>
        <w:tc>
          <w:tcPr>
            <w:tcW w:w="1197" w:type="dxa"/>
            <w:tcBorders>
              <w:top w:val="nil"/>
              <w:left w:val="nil"/>
              <w:bottom w:val="nil"/>
              <w:right w:val="nil"/>
            </w:tcBorders>
          </w:tcPr>
          <w:p w14:paraId="7B8283A2" w14:textId="77777777" w:rsidR="001F34AE" w:rsidRPr="000903CD" w:rsidRDefault="001F34AE" w:rsidP="001F34AE">
            <w:pPr>
              <w:jc w:val="center"/>
              <w:rPr>
                <w:color w:val="000000"/>
              </w:rPr>
            </w:pPr>
            <w:r w:rsidRPr="000903CD">
              <w:rPr>
                <w:color w:val="000000"/>
              </w:rPr>
              <w:t>3</w:t>
            </w:r>
          </w:p>
        </w:tc>
        <w:tc>
          <w:tcPr>
            <w:tcW w:w="1063" w:type="dxa"/>
            <w:tcBorders>
              <w:top w:val="nil"/>
              <w:left w:val="nil"/>
              <w:bottom w:val="nil"/>
              <w:right w:val="nil"/>
            </w:tcBorders>
            <w:shd w:val="clear" w:color="auto" w:fill="auto"/>
            <w:noWrap/>
            <w:hideMark/>
          </w:tcPr>
          <w:p w14:paraId="5900D06A" w14:textId="77777777" w:rsidR="001F34AE" w:rsidRPr="001F34AE" w:rsidRDefault="001F34AE" w:rsidP="001F34AE">
            <w:pPr>
              <w:jc w:val="center"/>
              <w:rPr>
                <w:color w:val="000000"/>
              </w:rPr>
            </w:pPr>
            <w:r w:rsidRPr="001F34AE">
              <w:rPr>
                <w:color w:val="000000"/>
              </w:rPr>
              <w:t>5667</w:t>
            </w:r>
          </w:p>
        </w:tc>
        <w:tc>
          <w:tcPr>
            <w:tcW w:w="876" w:type="dxa"/>
            <w:tcBorders>
              <w:top w:val="nil"/>
              <w:left w:val="nil"/>
              <w:bottom w:val="nil"/>
              <w:right w:val="nil"/>
            </w:tcBorders>
            <w:shd w:val="clear" w:color="auto" w:fill="auto"/>
            <w:noWrap/>
            <w:hideMark/>
          </w:tcPr>
          <w:p w14:paraId="0F486860" w14:textId="77777777" w:rsidR="001F34AE" w:rsidRPr="001F34AE" w:rsidRDefault="001F34AE" w:rsidP="001F34AE">
            <w:pPr>
              <w:jc w:val="center"/>
              <w:rPr>
                <w:color w:val="000000"/>
              </w:rPr>
            </w:pPr>
            <w:r w:rsidRPr="001F34AE">
              <w:rPr>
                <w:color w:val="000000"/>
              </w:rPr>
              <w:t>2</w:t>
            </w:r>
          </w:p>
        </w:tc>
        <w:tc>
          <w:tcPr>
            <w:tcW w:w="1399" w:type="dxa"/>
            <w:tcBorders>
              <w:top w:val="nil"/>
              <w:left w:val="nil"/>
              <w:bottom w:val="nil"/>
              <w:right w:val="nil"/>
            </w:tcBorders>
            <w:shd w:val="clear" w:color="auto" w:fill="auto"/>
            <w:noWrap/>
            <w:hideMark/>
          </w:tcPr>
          <w:p w14:paraId="67D8D3A2" w14:textId="77777777" w:rsidR="001F34AE" w:rsidRPr="001F34AE" w:rsidRDefault="001F34AE" w:rsidP="001F34AE">
            <w:pPr>
              <w:jc w:val="center"/>
              <w:rPr>
                <w:color w:val="000000"/>
              </w:rPr>
            </w:pPr>
            <w:r w:rsidRPr="001F34AE">
              <w:rPr>
                <w:color w:val="000000"/>
              </w:rPr>
              <w:t>12375</w:t>
            </w:r>
          </w:p>
        </w:tc>
        <w:tc>
          <w:tcPr>
            <w:tcW w:w="1529" w:type="dxa"/>
            <w:tcBorders>
              <w:top w:val="nil"/>
              <w:left w:val="nil"/>
              <w:bottom w:val="nil"/>
              <w:right w:val="nil"/>
            </w:tcBorders>
            <w:shd w:val="clear" w:color="auto" w:fill="auto"/>
            <w:noWrap/>
            <w:hideMark/>
          </w:tcPr>
          <w:p w14:paraId="043BE6DD" w14:textId="77777777" w:rsidR="001F34AE" w:rsidRPr="001F34AE" w:rsidRDefault="001F34AE" w:rsidP="001F34AE">
            <w:pPr>
              <w:jc w:val="center"/>
              <w:rPr>
                <w:color w:val="000000"/>
              </w:rPr>
            </w:pPr>
            <w:r w:rsidRPr="001F34AE">
              <w:rPr>
                <w:color w:val="000000"/>
              </w:rPr>
              <w:t>12722</w:t>
            </w:r>
          </w:p>
        </w:tc>
        <w:tc>
          <w:tcPr>
            <w:tcW w:w="757" w:type="dxa"/>
            <w:tcBorders>
              <w:top w:val="nil"/>
              <w:left w:val="nil"/>
              <w:bottom w:val="nil"/>
              <w:right w:val="nil"/>
            </w:tcBorders>
            <w:shd w:val="clear" w:color="auto" w:fill="auto"/>
            <w:noWrap/>
            <w:vAlign w:val="bottom"/>
            <w:hideMark/>
          </w:tcPr>
          <w:p w14:paraId="09146D2D" w14:textId="77777777" w:rsidR="001F34AE" w:rsidRPr="001F34AE" w:rsidRDefault="001F34AE" w:rsidP="001F34AE">
            <w:pPr>
              <w:jc w:val="center"/>
              <w:rPr>
                <w:color w:val="000000"/>
              </w:rPr>
            </w:pPr>
            <w:r w:rsidRPr="001F34AE">
              <w:rPr>
                <w:color w:val="000000"/>
              </w:rPr>
              <w:t>0,02</w:t>
            </w:r>
          </w:p>
        </w:tc>
        <w:tc>
          <w:tcPr>
            <w:tcW w:w="836" w:type="dxa"/>
            <w:tcBorders>
              <w:top w:val="nil"/>
              <w:left w:val="nil"/>
              <w:bottom w:val="nil"/>
              <w:right w:val="nil"/>
            </w:tcBorders>
            <w:shd w:val="clear" w:color="auto" w:fill="auto"/>
            <w:noWrap/>
            <w:vAlign w:val="bottom"/>
            <w:hideMark/>
          </w:tcPr>
          <w:p w14:paraId="6FAD165C" w14:textId="77777777" w:rsidR="001F34AE" w:rsidRPr="001F34AE" w:rsidRDefault="001F34AE" w:rsidP="001F34AE">
            <w:pPr>
              <w:jc w:val="center"/>
              <w:rPr>
                <w:color w:val="000000"/>
              </w:rPr>
            </w:pPr>
            <w:r w:rsidRPr="001F34AE">
              <w:rPr>
                <w:color w:val="000000"/>
              </w:rPr>
              <w:t>4,07</w:t>
            </w:r>
          </w:p>
        </w:tc>
        <w:tc>
          <w:tcPr>
            <w:tcW w:w="757" w:type="dxa"/>
            <w:tcBorders>
              <w:top w:val="nil"/>
              <w:left w:val="nil"/>
              <w:bottom w:val="nil"/>
              <w:right w:val="nil"/>
            </w:tcBorders>
            <w:shd w:val="clear" w:color="auto" w:fill="auto"/>
            <w:noWrap/>
            <w:vAlign w:val="bottom"/>
            <w:hideMark/>
          </w:tcPr>
          <w:p w14:paraId="5E3FBE68" w14:textId="77777777" w:rsidR="001F34AE" w:rsidRPr="001F34AE" w:rsidRDefault="001F34AE" w:rsidP="001F34AE">
            <w:pPr>
              <w:jc w:val="center"/>
              <w:rPr>
                <w:color w:val="000000"/>
              </w:rPr>
            </w:pPr>
            <w:r w:rsidRPr="001F34AE">
              <w:rPr>
                <w:color w:val="000000"/>
              </w:rPr>
              <w:t>0,07</w:t>
            </w:r>
          </w:p>
        </w:tc>
        <w:tc>
          <w:tcPr>
            <w:tcW w:w="754" w:type="dxa"/>
            <w:tcBorders>
              <w:top w:val="nil"/>
              <w:left w:val="nil"/>
              <w:bottom w:val="nil"/>
              <w:right w:val="nil"/>
            </w:tcBorders>
            <w:shd w:val="clear" w:color="auto" w:fill="auto"/>
            <w:noWrap/>
            <w:vAlign w:val="bottom"/>
            <w:hideMark/>
          </w:tcPr>
          <w:p w14:paraId="4E7886B4" w14:textId="77777777" w:rsidR="001F34AE" w:rsidRPr="001F34AE" w:rsidRDefault="001F34AE" w:rsidP="001F34AE">
            <w:pPr>
              <w:jc w:val="center"/>
              <w:rPr>
                <w:color w:val="000000"/>
              </w:rPr>
            </w:pPr>
            <w:r w:rsidRPr="001F34AE">
              <w:rPr>
                <w:color w:val="000000"/>
              </w:rPr>
              <w:t>0,25</w:t>
            </w:r>
          </w:p>
        </w:tc>
        <w:tc>
          <w:tcPr>
            <w:tcW w:w="754" w:type="dxa"/>
            <w:tcBorders>
              <w:top w:val="nil"/>
              <w:left w:val="nil"/>
              <w:bottom w:val="nil"/>
              <w:right w:val="nil"/>
            </w:tcBorders>
            <w:shd w:val="clear" w:color="auto" w:fill="auto"/>
            <w:noWrap/>
            <w:vAlign w:val="bottom"/>
            <w:hideMark/>
          </w:tcPr>
          <w:p w14:paraId="00D488F4" w14:textId="77777777" w:rsidR="001F34AE" w:rsidRPr="001F34AE" w:rsidRDefault="001F34AE" w:rsidP="001F34AE">
            <w:pPr>
              <w:jc w:val="center"/>
              <w:rPr>
                <w:color w:val="000000"/>
              </w:rPr>
            </w:pPr>
            <w:r w:rsidRPr="001F34AE">
              <w:rPr>
                <w:color w:val="000000"/>
              </w:rPr>
              <w:t>2,82</w:t>
            </w:r>
          </w:p>
        </w:tc>
      </w:tr>
      <w:tr w:rsidR="001F34AE" w:rsidRPr="000903CD" w14:paraId="49DB20DB" w14:textId="77777777" w:rsidTr="001F34AE">
        <w:trPr>
          <w:trHeight w:val="300"/>
        </w:trPr>
        <w:tc>
          <w:tcPr>
            <w:tcW w:w="1197" w:type="dxa"/>
            <w:tcBorders>
              <w:top w:val="nil"/>
              <w:left w:val="nil"/>
              <w:bottom w:val="nil"/>
              <w:right w:val="nil"/>
            </w:tcBorders>
          </w:tcPr>
          <w:p w14:paraId="50702DF0" w14:textId="77777777" w:rsidR="001F34AE" w:rsidRPr="000903CD" w:rsidRDefault="001F34AE" w:rsidP="001F34AE">
            <w:pPr>
              <w:jc w:val="center"/>
              <w:rPr>
                <w:color w:val="000000"/>
              </w:rPr>
            </w:pPr>
            <w:r w:rsidRPr="000903CD">
              <w:rPr>
                <w:color w:val="000000"/>
              </w:rPr>
              <w:t>4</w:t>
            </w:r>
          </w:p>
        </w:tc>
        <w:tc>
          <w:tcPr>
            <w:tcW w:w="1063" w:type="dxa"/>
            <w:tcBorders>
              <w:top w:val="nil"/>
              <w:left w:val="nil"/>
              <w:bottom w:val="nil"/>
              <w:right w:val="nil"/>
            </w:tcBorders>
            <w:shd w:val="clear" w:color="auto" w:fill="auto"/>
            <w:noWrap/>
            <w:hideMark/>
          </w:tcPr>
          <w:p w14:paraId="7A9F2A2C" w14:textId="77777777" w:rsidR="001F34AE" w:rsidRPr="001F34AE" w:rsidRDefault="001F34AE" w:rsidP="001F34AE">
            <w:pPr>
              <w:jc w:val="center"/>
              <w:rPr>
                <w:color w:val="000000"/>
              </w:rPr>
            </w:pPr>
            <w:r w:rsidRPr="001F34AE">
              <w:rPr>
                <w:color w:val="000000"/>
              </w:rPr>
              <w:t>4647</w:t>
            </w:r>
          </w:p>
        </w:tc>
        <w:tc>
          <w:tcPr>
            <w:tcW w:w="876" w:type="dxa"/>
            <w:tcBorders>
              <w:top w:val="nil"/>
              <w:left w:val="nil"/>
              <w:bottom w:val="nil"/>
              <w:right w:val="nil"/>
            </w:tcBorders>
            <w:shd w:val="clear" w:color="auto" w:fill="auto"/>
            <w:noWrap/>
            <w:hideMark/>
          </w:tcPr>
          <w:p w14:paraId="4721DFF5" w14:textId="77777777" w:rsidR="001F34AE" w:rsidRPr="001F34AE" w:rsidRDefault="001F34AE" w:rsidP="001F34AE">
            <w:pPr>
              <w:jc w:val="center"/>
              <w:rPr>
                <w:color w:val="000000"/>
              </w:rPr>
            </w:pPr>
            <w:r w:rsidRPr="001F34AE">
              <w:rPr>
                <w:color w:val="000000"/>
              </w:rPr>
              <w:t>0,75</w:t>
            </w:r>
          </w:p>
        </w:tc>
        <w:tc>
          <w:tcPr>
            <w:tcW w:w="1399" w:type="dxa"/>
            <w:tcBorders>
              <w:top w:val="nil"/>
              <w:left w:val="nil"/>
              <w:bottom w:val="nil"/>
              <w:right w:val="nil"/>
            </w:tcBorders>
            <w:shd w:val="clear" w:color="auto" w:fill="auto"/>
            <w:noWrap/>
            <w:hideMark/>
          </w:tcPr>
          <w:p w14:paraId="79998B26" w14:textId="77777777" w:rsidR="001F34AE" w:rsidRPr="001F34AE" w:rsidRDefault="001F34AE" w:rsidP="001F34AE">
            <w:pPr>
              <w:jc w:val="center"/>
              <w:rPr>
                <w:color w:val="000000"/>
              </w:rPr>
            </w:pPr>
            <w:r w:rsidRPr="001F34AE">
              <w:rPr>
                <w:color w:val="000000"/>
              </w:rPr>
              <w:t>13905</w:t>
            </w:r>
          </w:p>
        </w:tc>
        <w:tc>
          <w:tcPr>
            <w:tcW w:w="1529" w:type="dxa"/>
            <w:tcBorders>
              <w:top w:val="nil"/>
              <w:left w:val="nil"/>
              <w:bottom w:val="nil"/>
              <w:right w:val="nil"/>
            </w:tcBorders>
            <w:shd w:val="clear" w:color="auto" w:fill="auto"/>
            <w:noWrap/>
            <w:hideMark/>
          </w:tcPr>
          <w:p w14:paraId="127C2625" w14:textId="77777777" w:rsidR="001F34AE" w:rsidRPr="001F34AE" w:rsidRDefault="001F34AE" w:rsidP="001F34AE">
            <w:pPr>
              <w:jc w:val="center"/>
              <w:rPr>
                <w:color w:val="000000"/>
              </w:rPr>
            </w:pPr>
            <w:r w:rsidRPr="001F34AE">
              <w:rPr>
                <w:color w:val="000000"/>
              </w:rPr>
              <w:t>14049</w:t>
            </w:r>
          </w:p>
        </w:tc>
        <w:tc>
          <w:tcPr>
            <w:tcW w:w="757" w:type="dxa"/>
            <w:tcBorders>
              <w:top w:val="nil"/>
              <w:left w:val="nil"/>
              <w:bottom w:val="nil"/>
              <w:right w:val="nil"/>
            </w:tcBorders>
            <w:shd w:val="clear" w:color="auto" w:fill="auto"/>
            <w:noWrap/>
            <w:vAlign w:val="bottom"/>
            <w:hideMark/>
          </w:tcPr>
          <w:p w14:paraId="3FD01E4D" w14:textId="77777777" w:rsidR="001F34AE" w:rsidRPr="001F34AE" w:rsidRDefault="001F34AE" w:rsidP="001F34AE">
            <w:pPr>
              <w:jc w:val="center"/>
              <w:rPr>
                <w:color w:val="000000"/>
              </w:rPr>
            </w:pPr>
            <w:r w:rsidRPr="001F34AE">
              <w:rPr>
                <w:color w:val="000000"/>
              </w:rPr>
              <w:t>0,01</w:t>
            </w:r>
          </w:p>
        </w:tc>
        <w:tc>
          <w:tcPr>
            <w:tcW w:w="836" w:type="dxa"/>
            <w:tcBorders>
              <w:top w:val="nil"/>
              <w:left w:val="nil"/>
              <w:bottom w:val="nil"/>
              <w:right w:val="nil"/>
            </w:tcBorders>
            <w:shd w:val="clear" w:color="auto" w:fill="auto"/>
            <w:noWrap/>
            <w:vAlign w:val="bottom"/>
            <w:hideMark/>
          </w:tcPr>
          <w:p w14:paraId="2E27470A" w14:textId="77777777" w:rsidR="001F34AE" w:rsidRPr="001F34AE" w:rsidRDefault="001F34AE" w:rsidP="001F34AE">
            <w:pPr>
              <w:jc w:val="center"/>
              <w:rPr>
                <w:color w:val="000000"/>
              </w:rPr>
            </w:pPr>
            <w:r w:rsidRPr="001F34AE">
              <w:rPr>
                <w:color w:val="000000"/>
              </w:rPr>
              <w:t>3,42</w:t>
            </w:r>
          </w:p>
        </w:tc>
        <w:tc>
          <w:tcPr>
            <w:tcW w:w="757" w:type="dxa"/>
            <w:tcBorders>
              <w:top w:val="nil"/>
              <w:left w:val="nil"/>
              <w:bottom w:val="nil"/>
              <w:right w:val="nil"/>
            </w:tcBorders>
            <w:shd w:val="clear" w:color="auto" w:fill="auto"/>
            <w:noWrap/>
            <w:vAlign w:val="bottom"/>
            <w:hideMark/>
          </w:tcPr>
          <w:p w14:paraId="33DD2705" w14:textId="77777777" w:rsidR="001F34AE" w:rsidRPr="001F34AE" w:rsidRDefault="001F34AE" w:rsidP="001F34AE">
            <w:pPr>
              <w:jc w:val="center"/>
              <w:rPr>
                <w:color w:val="000000"/>
              </w:rPr>
            </w:pPr>
            <w:r w:rsidRPr="001F34AE">
              <w:rPr>
                <w:color w:val="000000"/>
              </w:rPr>
              <w:t>0,05</w:t>
            </w:r>
          </w:p>
        </w:tc>
        <w:tc>
          <w:tcPr>
            <w:tcW w:w="754" w:type="dxa"/>
            <w:tcBorders>
              <w:top w:val="nil"/>
              <w:left w:val="nil"/>
              <w:bottom w:val="nil"/>
              <w:right w:val="nil"/>
            </w:tcBorders>
            <w:shd w:val="clear" w:color="auto" w:fill="auto"/>
            <w:noWrap/>
            <w:vAlign w:val="bottom"/>
            <w:hideMark/>
          </w:tcPr>
          <w:p w14:paraId="462EC33B" w14:textId="77777777" w:rsidR="001F34AE" w:rsidRPr="001F34AE" w:rsidRDefault="001F34AE" w:rsidP="001F34AE">
            <w:pPr>
              <w:jc w:val="center"/>
              <w:rPr>
                <w:color w:val="000000"/>
              </w:rPr>
            </w:pPr>
            <w:r w:rsidRPr="001F34AE">
              <w:rPr>
                <w:color w:val="000000"/>
              </w:rPr>
              <w:t>0,29</w:t>
            </w:r>
          </w:p>
        </w:tc>
        <w:tc>
          <w:tcPr>
            <w:tcW w:w="754" w:type="dxa"/>
            <w:tcBorders>
              <w:top w:val="nil"/>
              <w:left w:val="nil"/>
              <w:bottom w:val="nil"/>
              <w:right w:val="nil"/>
            </w:tcBorders>
            <w:shd w:val="clear" w:color="auto" w:fill="auto"/>
            <w:noWrap/>
            <w:vAlign w:val="bottom"/>
            <w:hideMark/>
          </w:tcPr>
          <w:p w14:paraId="0B04952A" w14:textId="77777777" w:rsidR="001F34AE" w:rsidRPr="001F34AE" w:rsidRDefault="001F34AE" w:rsidP="001F34AE">
            <w:pPr>
              <w:jc w:val="center"/>
              <w:rPr>
                <w:color w:val="000000"/>
              </w:rPr>
            </w:pPr>
            <w:r w:rsidRPr="001F34AE">
              <w:rPr>
                <w:color w:val="000000"/>
              </w:rPr>
              <w:t>2,37</w:t>
            </w:r>
          </w:p>
        </w:tc>
      </w:tr>
      <w:tr w:rsidR="001F34AE" w:rsidRPr="000903CD" w14:paraId="6FA52400" w14:textId="77777777" w:rsidTr="001F34AE">
        <w:trPr>
          <w:trHeight w:val="300"/>
        </w:trPr>
        <w:tc>
          <w:tcPr>
            <w:tcW w:w="1197" w:type="dxa"/>
            <w:tcBorders>
              <w:top w:val="nil"/>
              <w:left w:val="nil"/>
              <w:bottom w:val="nil"/>
              <w:right w:val="nil"/>
            </w:tcBorders>
          </w:tcPr>
          <w:p w14:paraId="76885F07" w14:textId="77777777" w:rsidR="001F34AE" w:rsidRPr="000903CD" w:rsidRDefault="001F34AE" w:rsidP="001F34AE">
            <w:pPr>
              <w:jc w:val="center"/>
              <w:rPr>
                <w:color w:val="000000"/>
              </w:rPr>
            </w:pPr>
            <w:r w:rsidRPr="000903CD">
              <w:rPr>
                <w:color w:val="000000"/>
              </w:rPr>
              <w:t>5</w:t>
            </w:r>
          </w:p>
        </w:tc>
        <w:tc>
          <w:tcPr>
            <w:tcW w:w="1063" w:type="dxa"/>
            <w:tcBorders>
              <w:top w:val="nil"/>
              <w:left w:val="nil"/>
              <w:bottom w:val="nil"/>
              <w:right w:val="nil"/>
            </w:tcBorders>
            <w:shd w:val="clear" w:color="auto" w:fill="auto"/>
            <w:noWrap/>
            <w:hideMark/>
          </w:tcPr>
          <w:p w14:paraId="68B277D7" w14:textId="77777777" w:rsidR="001F34AE" w:rsidRPr="001F34AE" w:rsidRDefault="001F34AE" w:rsidP="001F34AE">
            <w:pPr>
              <w:jc w:val="center"/>
              <w:rPr>
                <w:color w:val="000000"/>
              </w:rPr>
            </w:pPr>
            <w:r w:rsidRPr="001F34AE">
              <w:rPr>
                <w:color w:val="000000"/>
              </w:rPr>
              <w:t>4894</w:t>
            </w:r>
          </w:p>
        </w:tc>
        <w:tc>
          <w:tcPr>
            <w:tcW w:w="876" w:type="dxa"/>
            <w:tcBorders>
              <w:top w:val="nil"/>
              <w:left w:val="nil"/>
              <w:bottom w:val="nil"/>
              <w:right w:val="nil"/>
            </w:tcBorders>
            <w:shd w:val="clear" w:color="auto" w:fill="auto"/>
            <w:noWrap/>
            <w:hideMark/>
          </w:tcPr>
          <w:p w14:paraId="21AC6D51" w14:textId="77777777" w:rsidR="001F34AE" w:rsidRPr="001F34AE" w:rsidRDefault="001F34AE" w:rsidP="001F34AE">
            <w:pPr>
              <w:jc w:val="center"/>
              <w:rPr>
                <w:color w:val="000000"/>
              </w:rPr>
            </w:pPr>
            <w:r w:rsidRPr="001F34AE">
              <w:rPr>
                <w:color w:val="000000"/>
              </w:rPr>
              <w:t>1</w:t>
            </w:r>
          </w:p>
        </w:tc>
        <w:tc>
          <w:tcPr>
            <w:tcW w:w="1399" w:type="dxa"/>
            <w:tcBorders>
              <w:top w:val="nil"/>
              <w:left w:val="nil"/>
              <w:bottom w:val="nil"/>
              <w:right w:val="nil"/>
            </w:tcBorders>
            <w:shd w:val="clear" w:color="auto" w:fill="auto"/>
            <w:noWrap/>
            <w:hideMark/>
          </w:tcPr>
          <w:p w14:paraId="6EEA79B7" w14:textId="77777777" w:rsidR="001F34AE" w:rsidRPr="001F34AE" w:rsidRDefault="001F34AE" w:rsidP="001F34AE">
            <w:pPr>
              <w:jc w:val="center"/>
              <w:rPr>
                <w:color w:val="000000"/>
              </w:rPr>
            </w:pPr>
            <w:r w:rsidRPr="001F34AE">
              <w:rPr>
                <w:color w:val="000000"/>
              </w:rPr>
              <w:t>11057</w:t>
            </w:r>
          </w:p>
        </w:tc>
        <w:tc>
          <w:tcPr>
            <w:tcW w:w="1529" w:type="dxa"/>
            <w:tcBorders>
              <w:top w:val="nil"/>
              <w:left w:val="nil"/>
              <w:bottom w:val="nil"/>
              <w:right w:val="nil"/>
            </w:tcBorders>
            <w:shd w:val="clear" w:color="auto" w:fill="auto"/>
            <w:noWrap/>
            <w:hideMark/>
          </w:tcPr>
          <w:p w14:paraId="344C51A6" w14:textId="77777777" w:rsidR="001F34AE" w:rsidRPr="001F34AE" w:rsidRDefault="001F34AE" w:rsidP="001F34AE">
            <w:pPr>
              <w:jc w:val="center"/>
              <w:rPr>
                <w:color w:val="000000"/>
              </w:rPr>
            </w:pPr>
            <w:r w:rsidRPr="001F34AE">
              <w:rPr>
                <w:color w:val="000000"/>
              </w:rPr>
              <w:t>11271</w:t>
            </w:r>
          </w:p>
        </w:tc>
        <w:tc>
          <w:tcPr>
            <w:tcW w:w="757" w:type="dxa"/>
            <w:tcBorders>
              <w:top w:val="nil"/>
              <w:left w:val="nil"/>
              <w:bottom w:val="nil"/>
              <w:right w:val="nil"/>
            </w:tcBorders>
            <w:shd w:val="clear" w:color="auto" w:fill="auto"/>
            <w:noWrap/>
            <w:vAlign w:val="bottom"/>
            <w:hideMark/>
          </w:tcPr>
          <w:p w14:paraId="6EE523FF" w14:textId="77777777" w:rsidR="001F34AE" w:rsidRPr="001F34AE" w:rsidRDefault="001F34AE" w:rsidP="001F34AE">
            <w:pPr>
              <w:jc w:val="center"/>
              <w:rPr>
                <w:color w:val="000000"/>
              </w:rPr>
            </w:pPr>
            <w:r w:rsidRPr="001F34AE">
              <w:rPr>
                <w:color w:val="000000"/>
              </w:rPr>
              <w:t>0,02</w:t>
            </w:r>
          </w:p>
        </w:tc>
        <w:tc>
          <w:tcPr>
            <w:tcW w:w="836" w:type="dxa"/>
            <w:tcBorders>
              <w:top w:val="nil"/>
              <w:left w:val="nil"/>
              <w:bottom w:val="nil"/>
              <w:right w:val="nil"/>
            </w:tcBorders>
            <w:shd w:val="clear" w:color="auto" w:fill="auto"/>
            <w:noWrap/>
            <w:vAlign w:val="bottom"/>
            <w:hideMark/>
          </w:tcPr>
          <w:p w14:paraId="67A2CD8B" w14:textId="77777777" w:rsidR="001F34AE" w:rsidRPr="001F34AE" w:rsidRDefault="001F34AE" w:rsidP="001F34AE">
            <w:pPr>
              <w:jc w:val="center"/>
              <w:rPr>
                <w:color w:val="000000"/>
              </w:rPr>
            </w:pPr>
            <w:r w:rsidRPr="001F34AE">
              <w:rPr>
                <w:color w:val="000000"/>
              </w:rPr>
              <w:t>3,02</w:t>
            </w:r>
          </w:p>
        </w:tc>
        <w:tc>
          <w:tcPr>
            <w:tcW w:w="757" w:type="dxa"/>
            <w:tcBorders>
              <w:top w:val="nil"/>
              <w:left w:val="nil"/>
              <w:bottom w:val="nil"/>
              <w:right w:val="nil"/>
            </w:tcBorders>
            <w:shd w:val="clear" w:color="auto" w:fill="auto"/>
            <w:noWrap/>
            <w:vAlign w:val="bottom"/>
            <w:hideMark/>
          </w:tcPr>
          <w:p w14:paraId="6BB43A84" w14:textId="77777777" w:rsidR="001F34AE" w:rsidRPr="001F34AE" w:rsidRDefault="001F34AE" w:rsidP="001F34AE">
            <w:pPr>
              <w:jc w:val="center"/>
              <w:rPr>
                <w:color w:val="000000"/>
              </w:rPr>
            </w:pPr>
            <w:r w:rsidRPr="001F34AE">
              <w:rPr>
                <w:color w:val="000000"/>
              </w:rPr>
              <w:t>0,05</w:t>
            </w:r>
          </w:p>
        </w:tc>
        <w:tc>
          <w:tcPr>
            <w:tcW w:w="754" w:type="dxa"/>
            <w:tcBorders>
              <w:top w:val="nil"/>
              <w:left w:val="nil"/>
              <w:bottom w:val="nil"/>
              <w:right w:val="nil"/>
            </w:tcBorders>
            <w:shd w:val="clear" w:color="auto" w:fill="auto"/>
            <w:noWrap/>
            <w:vAlign w:val="bottom"/>
            <w:hideMark/>
          </w:tcPr>
          <w:p w14:paraId="7C35BECE" w14:textId="77777777" w:rsidR="001F34AE" w:rsidRPr="001F34AE" w:rsidRDefault="001F34AE" w:rsidP="001F34AE">
            <w:pPr>
              <w:jc w:val="center"/>
              <w:rPr>
                <w:color w:val="000000"/>
              </w:rPr>
            </w:pPr>
            <w:r w:rsidRPr="001F34AE">
              <w:rPr>
                <w:color w:val="000000"/>
              </w:rPr>
              <w:t>0,33</w:t>
            </w:r>
          </w:p>
        </w:tc>
        <w:tc>
          <w:tcPr>
            <w:tcW w:w="754" w:type="dxa"/>
            <w:tcBorders>
              <w:top w:val="nil"/>
              <w:left w:val="nil"/>
              <w:bottom w:val="nil"/>
              <w:right w:val="nil"/>
            </w:tcBorders>
            <w:shd w:val="clear" w:color="auto" w:fill="auto"/>
            <w:noWrap/>
            <w:vAlign w:val="bottom"/>
            <w:hideMark/>
          </w:tcPr>
          <w:p w14:paraId="34E5D18F" w14:textId="77777777" w:rsidR="001F34AE" w:rsidRPr="001F34AE" w:rsidRDefault="001F34AE" w:rsidP="001F34AE">
            <w:pPr>
              <w:jc w:val="center"/>
              <w:rPr>
                <w:color w:val="000000"/>
              </w:rPr>
            </w:pPr>
            <w:r w:rsidRPr="001F34AE">
              <w:rPr>
                <w:color w:val="000000"/>
              </w:rPr>
              <w:t>2,09</w:t>
            </w:r>
          </w:p>
        </w:tc>
      </w:tr>
      <w:tr w:rsidR="001F34AE" w:rsidRPr="000903CD" w14:paraId="4846446E" w14:textId="77777777" w:rsidTr="001F34AE">
        <w:trPr>
          <w:trHeight w:val="300"/>
        </w:trPr>
        <w:tc>
          <w:tcPr>
            <w:tcW w:w="1197" w:type="dxa"/>
            <w:tcBorders>
              <w:top w:val="nil"/>
              <w:left w:val="nil"/>
              <w:bottom w:val="nil"/>
              <w:right w:val="nil"/>
            </w:tcBorders>
          </w:tcPr>
          <w:p w14:paraId="2D631806" w14:textId="77777777" w:rsidR="001F34AE" w:rsidRPr="000903CD" w:rsidRDefault="001F34AE" w:rsidP="001F34AE">
            <w:pPr>
              <w:jc w:val="center"/>
              <w:rPr>
                <w:color w:val="000000"/>
              </w:rPr>
            </w:pPr>
            <w:r w:rsidRPr="000903CD">
              <w:rPr>
                <w:color w:val="000000"/>
              </w:rPr>
              <w:t>6</w:t>
            </w:r>
          </w:p>
        </w:tc>
        <w:tc>
          <w:tcPr>
            <w:tcW w:w="1063" w:type="dxa"/>
            <w:tcBorders>
              <w:top w:val="nil"/>
              <w:left w:val="nil"/>
              <w:bottom w:val="nil"/>
              <w:right w:val="nil"/>
            </w:tcBorders>
            <w:shd w:val="clear" w:color="auto" w:fill="auto"/>
            <w:noWrap/>
            <w:hideMark/>
          </w:tcPr>
          <w:p w14:paraId="4D9D7A1E" w14:textId="77777777" w:rsidR="001F34AE" w:rsidRPr="001F34AE" w:rsidRDefault="001F34AE" w:rsidP="001F34AE">
            <w:pPr>
              <w:jc w:val="center"/>
              <w:rPr>
                <w:color w:val="000000"/>
              </w:rPr>
            </w:pPr>
            <w:r w:rsidRPr="001F34AE">
              <w:rPr>
                <w:color w:val="000000"/>
              </w:rPr>
              <w:t>5226</w:t>
            </w:r>
          </w:p>
        </w:tc>
        <w:tc>
          <w:tcPr>
            <w:tcW w:w="876" w:type="dxa"/>
            <w:tcBorders>
              <w:top w:val="nil"/>
              <w:left w:val="nil"/>
              <w:bottom w:val="nil"/>
              <w:right w:val="nil"/>
            </w:tcBorders>
            <w:shd w:val="clear" w:color="auto" w:fill="auto"/>
            <w:noWrap/>
            <w:hideMark/>
          </w:tcPr>
          <w:p w14:paraId="2D62A5DE" w14:textId="77777777" w:rsidR="001F34AE" w:rsidRPr="001F34AE" w:rsidRDefault="001F34AE" w:rsidP="001F34AE">
            <w:pPr>
              <w:jc w:val="center"/>
              <w:rPr>
                <w:color w:val="000000"/>
              </w:rPr>
            </w:pPr>
            <w:r w:rsidRPr="001F34AE">
              <w:rPr>
                <w:color w:val="000000"/>
              </w:rPr>
              <w:t>2</w:t>
            </w:r>
          </w:p>
        </w:tc>
        <w:tc>
          <w:tcPr>
            <w:tcW w:w="1399" w:type="dxa"/>
            <w:tcBorders>
              <w:top w:val="nil"/>
              <w:left w:val="nil"/>
              <w:bottom w:val="nil"/>
              <w:right w:val="nil"/>
            </w:tcBorders>
            <w:shd w:val="clear" w:color="auto" w:fill="auto"/>
            <w:noWrap/>
            <w:hideMark/>
          </w:tcPr>
          <w:p w14:paraId="3C820EBD" w14:textId="77777777" w:rsidR="001F34AE" w:rsidRPr="001F34AE" w:rsidRDefault="001F34AE" w:rsidP="001F34AE">
            <w:pPr>
              <w:jc w:val="center"/>
              <w:rPr>
                <w:color w:val="000000"/>
              </w:rPr>
            </w:pPr>
            <w:r w:rsidRPr="001F34AE">
              <w:rPr>
                <w:color w:val="000000"/>
              </w:rPr>
              <w:t>15159</w:t>
            </w:r>
          </w:p>
        </w:tc>
        <w:tc>
          <w:tcPr>
            <w:tcW w:w="1529" w:type="dxa"/>
            <w:tcBorders>
              <w:top w:val="nil"/>
              <w:left w:val="nil"/>
              <w:bottom w:val="nil"/>
              <w:right w:val="nil"/>
            </w:tcBorders>
            <w:shd w:val="clear" w:color="auto" w:fill="auto"/>
            <w:noWrap/>
            <w:hideMark/>
          </w:tcPr>
          <w:p w14:paraId="647C4160" w14:textId="77777777" w:rsidR="001F34AE" w:rsidRPr="001F34AE" w:rsidRDefault="001F34AE" w:rsidP="001F34AE">
            <w:pPr>
              <w:jc w:val="center"/>
              <w:rPr>
                <w:color w:val="000000"/>
              </w:rPr>
            </w:pPr>
            <w:r w:rsidRPr="001F34AE">
              <w:rPr>
                <w:color w:val="000000"/>
              </w:rPr>
              <w:t>15419</w:t>
            </w:r>
          </w:p>
        </w:tc>
        <w:tc>
          <w:tcPr>
            <w:tcW w:w="757" w:type="dxa"/>
            <w:tcBorders>
              <w:top w:val="nil"/>
              <w:left w:val="nil"/>
              <w:bottom w:val="nil"/>
              <w:right w:val="nil"/>
            </w:tcBorders>
            <w:shd w:val="clear" w:color="auto" w:fill="auto"/>
            <w:noWrap/>
            <w:vAlign w:val="bottom"/>
            <w:hideMark/>
          </w:tcPr>
          <w:p w14:paraId="0DE4DC1D" w14:textId="77777777" w:rsidR="001F34AE" w:rsidRPr="001F34AE" w:rsidRDefault="001F34AE" w:rsidP="001F34AE">
            <w:pPr>
              <w:jc w:val="center"/>
              <w:rPr>
                <w:color w:val="000000"/>
              </w:rPr>
            </w:pPr>
            <w:r w:rsidRPr="001F34AE">
              <w:rPr>
                <w:color w:val="000000"/>
              </w:rPr>
              <w:t>0,01</w:t>
            </w:r>
          </w:p>
        </w:tc>
        <w:tc>
          <w:tcPr>
            <w:tcW w:w="836" w:type="dxa"/>
            <w:tcBorders>
              <w:top w:val="nil"/>
              <w:left w:val="nil"/>
              <w:bottom w:val="nil"/>
              <w:right w:val="nil"/>
            </w:tcBorders>
            <w:shd w:val="clear" w:color="auto" w:fill="auto"/>
            <w:noWrap/>
            <w:vAlign w:val="bottom"/>
            <w:hideMark/>
          </w:tcPr>
          <w:p w14:paraId="1FDD0F04" w14:textId="77777777" w:rsidR="001F34AE" w:rsidRPr="001F34AE" w:rsidRDefault="001F34AE" w:rsidP="001F34AE">
            <w:pPr>
              <w:jc w:val="center"/>
              <w:rPr>
                <w:color w:val="000000"/>
              </w:rPr>
            </w:pPr>
            <w:r w:rsidRPr="001F34AE">
              <w:rPr>
                <w:color w:val="000000"/>
              </w:rPr>
              <w:t>3,68</w:t>
            </w:r>
          </w:p>
        </w:tc>
        <w:tc>
          <w:tcPr>
            <w:tcW w:w="757" w:type="dxa"/>
            <w:tcBorders>
              <w:top w:val="nil"/>
              <w:left w:val="nil"/>
              <w:bottom w:val="nil"/>
              <w:right w:val="nil"/>
            </w:tcBorders>
            <w:shd w:val="clear" w:color="auto" w:fill="auto"/>
            <w:noWrap/>
            <w:vAlign w:val="bottom"/>
            <w:hideMark/>
          </w:tcPr>
          <w:p w14:paraId="7E95D50E" w14:textId="77777777" w:rsidR="001F34AE" w:rsidRPr="001F34AE" w:rsidRDefault="001F34AE" w:rsidP="001F34AE">
            <w:pPr>
              <w:jc w:val="center"/>
              <w:rPr>
                <w:color w:val="000000"/>
              </w:rPr>
            </w:pPr>
            <w:r w:rsidRPr="001F34AE">
              <w:rPr>
                <w:color w:val="000000"/>
              </w:rPr>
              <w:t>0,05</w:t>
            </w:r>
          </w:p>
        </w:tc>
        <w:tc>
          <w:tcPr>
            <w:tcW w:w="754" w:type="dxa"/>
            <w:tcBorders>
              <w:top w:val="nil"/>
              <w:left w:val="nil"/>
              <w:bottom w:val="nil"/>
              <w:right w:val="nil"/>
            </w:tcBorders>
            <w:shd w:val="clear" w:color="auto" w:fill="auto"/>
            <w:noWrap/>
            <w:vAlign w:val="bottom"/>
            <w:hideMark/>
          </w:tcPr>
          <w:p w14:paraId="551B7AA9" w14:textId="77777777" w:rsidR="001F34AE" w:rsidRPr="001F34AE" w:rsidRDefault="001F34AE" w:rsidP="001F34AE">
            <w:pPr>
              <w:jc w:val="center"/>
              <w:rPr>
                <w:color w:val="000000"/>
              </w:rPr>
            </w:pPr>
            <w:r w:rsidRPr="001F34AE">
              <w:rPr>
                <w:color w:val="000000"/>
              </w:rPr>
              <w:t>0,27</w:t>
            </w:r>
          </w:p>
        </w:tc>
        <w:tc>
          <w:tcPr>
            <w:tcW w:w="754" w:type="dxa"/>
            <w:tcBorders>
              <w:top w:val="nil"/>
              <w:left w:val="nil"/>
              <w:bottom w:val="nil"/>
              <w:right w:val="nil"/>
            </w:tcBorders>
            <w:shd w:val="clear" w:color="auto" w:fill="auto"/>
            <w:noWrap/>
            <w:vAlign w:val="bottom"/>
            <w:hideMark/>
          </w:tcPr>
          <w:p w14:paraId="1A3D99E9" w14:textId="77777777" w:rsidR="001F34AE" w:rsidRPr="001F34AE" w:rsidRDefault="001F34AE" w:rsidP="001F34AE">
            <w:pPr>
              <w:jc w:val="center"/>
              <w:rPr>
                <w:color w:val="000000"/>
              </w:rPr>
            </w:pPr>
            <w:r w:rsidRPr="001F34AE">
              <w:rPr>
                <w:color w:val="000000"/>
              </w:rPr>
              <w:t>2,55</w:t>
            </w:r>
          </w:p>
        </w:tc>
      </w:tr>
      <w:tr w:rsidR="001F34AE" w:rsidRPr="000903CD" w14:paraId="75B5B41E" w14:textId="77777777" w:rsidTr="001F34AE">
        <w:trPr>
          <w:trHeight w:val="300"/>
        </w:trPr>
        <w:tc>
          <w:tcPr>
            <w:tcW w:w="1197" w:type="dxa"/>
            <w:tcBorders>
              <w:top w:val="nil"/>
              <w:left w:val="nil"/>
              <w:bottom w:val="nil"/>
              <w:right w:val="nil"/>
            </w:tcBorders>
          </w:tcPr>
          <w:p w14:paraId="4ABC000F" w14:textId="77777777" w:rsidR="001F34AE" w:rsidRPr="000903CD" w:rsidRDefault="001F34AE" w:rsidP="001F34AE">
            <w:pPr>
              <w:jc w:val="center"/>
              <w:rPr>
                <w:color w:val="000000"/>
              </w:rPr>
            </w:pPr>
            <w:r w:rsidRPr="000903CD">
              <w:rPr>
                <w:color w:val="000000"/>
              </w:rPr>
              <w:t>7</w:t>
            </w:r>
          </w:p>
        </w:tc>
        <w:tc>
          <w:tcPr>
            <w:tcW w:w="1063" w:type="dxa"/>
            <w:tcBorders>
              <w:top w:val="nil"/>
              <w:left w:val="nil"/>
              <w:bottom w:val="nil"/>
              <w:right w:val="nil"/>
            </w:tcBorders>
            <w:shd w:val="clear" w:color="auto" w:fill="auto"/>
            <w:noWrap/>
            <w:hideMark/>
          </w:tcPr>
          <w:p w14:paraId="295B1FF5" w14:textId="77777777" w:rsidR="001F34AE" w:rsidRPr="001F34AE" w:rsidRDefault="001F34AE" w:rsidP="001F34AE">
            <w:pPr>
              <w:jc w:val="center"/>
              <w:rPr>
                <w:color w:val="000000"/>
              </w:rPr>
            </w:pPr>
            <w:r w:rsidRPr="001F34AE">
              <w:rPr>
                <w:color w:val="000000"/>
              </w:rPr>
              <w:t>12186</w:t>
            </w:r>
          </w:p>
        </w:tc>
        <w:tc>
          <w:tcPr>
            <w:tcW w:w="876" w:type="dxa"/>
            <w:tcBorders>
              <w:top w:val="nil"/>
              <w:left w:val="nil"/>
              <w:bottom w:val="nil"/>
              <w:right w:val="nil"/>
            </w:tcBorders>
            <w:shd w:val="clear" w:color="auto" w:fill="auto"/>
            <w:noWrap/>
            <w:hideMark/>
          </w:tcPr>
          <w:p w14:paraId="27E5D20C" w14:textId="77777777" w:rsidR="001F34AE" w:rsidRPr="001F34AE" w:rsidRDefault="001F34AE" w:rsidP="001F34AE">
            <w:pPr>
              <w:jc w:val="center"/>
              <w:rPr>
                <w:color w:val="000000"/>
              </w:rPr>
            </w:pPr>
            <w:r w:rsidRPr="001F34AE">
              <w:rPr>
                <w:color w:val="000000"/>
              </w:rPr>
              <w:t>0,5</w:t>
            </w:r>
          </w:p>
        </w:tc>
        <w:tc>
          <w:tcPr>
            <w:tcW w:w="1399" w:type="dxa"/>
            <w:tcBorders>
              <w:top w:val="nil"/>
              <w:left w:val="nil"/>
              <w:bottom w:val="nil"/>
              <w:right w:val="nil"/>
            </w:tcBorders>
            <w:shd w:val="clear" w:color="auto" w:fill="auto"/>
            <w:noWrap/>
            <w:hideMark/>
          </w:tcPr>
          <w:p w14:paraId="36B7DA3F" w14:textId="77777777" w:rsidR="001F34AE" w:rsidRPr="001F34AE" w:rsidRDefault="001F34AE" w:rsidP="001F34AE">
            <w:pPr>
              <w:jc w:val="center"/>
              <w:rPr>
                <w:color w:val="000000"/>
              </w:rPr>
            </w:pPr>
            <w:r w:rsidRPr="001F34AE">
              <w:rPr>
                <w:color w:val="000000"/>
              </w:rPr>
              <w:t>22346</w:t>
            </w:r>
          </w:p>
        </w:tc>
        <w:tc>
          <w:tcPr>
            <w:tcW w:w="1529" w:type="dxa"/>
            <w:tcBorders>
              <w:top w:val="nil"/>
              <w:left w:val="nil"/>
              <w:bottom w:val="nil"/>
              <w:right w:val="nil"/>
            </w:tcBorders>
            <w:shd w:val="clear" w:color="auto" w:fill="auto"/>
            <w:noWrap/>
            <w:hideMark/>
          </w:tcPr>
          <w:p w14:paraId="463C6C17" w14:textId="77777777" w:rsidR="001F34AE" w:rsidRPr="001F34AE" w:rsidRDefault="001F34AE" w:rsidP="001F34AE">
            <w:pPr>
              <w:jc w:val="center"/>
              <w:rPr>
                <w:color w:val="000000"/>
              </w:rPr>
            </w:pPr>
            <w:r w:rsidRPr="001F34AE">
              <w:rPr>
                <w:color w:val="000000"/>
              </w:rPr>
              <w:t>22946</w:t>
            </w:r>
          </w:p>
        </w:tc>
        <w:tc>
          <w:tcPr>
            <w:tcW w:w="757" w:type="dxa"/>
            <w:tcBorders>
              <w:top w:val="nil"/>
              <w:left w:val="nil"/>
              <w:bottom w:val="nil"/>
              <w:right w:val="nil"/>
            </w:tcBorders>
            <w:shd w:val="clear" w:color="auto" w:fill="auto"/>
            <w:noWrap/>
            <w:vAlign w:val="bottom"/>
            <w:hideMark/>
          </w:tcPr>
          <w:p w14:paraId="170B99F5" w14:textId="77777777" w:rsidR="001F34AE" w:rsidRPr="001F34AE" w:rsidRDefault="001F34AE" w:rsidP="001F34AE">
            <w:pPr>
              <w:jc w:val="center"/>
              <w:rPr>
                <w:color w:val="000000"/>
              </w:rPr>
            </w:pPr>
            <w:r w:rsidRPr="001F34AE">
              <w:rPr>
                <w:color w:val="000000"/>
              </w:rPr>
              <w:t>0,01</w:t>
            </w:r>
          </w:p>
        </w:tc>
        <w:tc>
          <w:tcPr>
            <w:tcW w:w="836" w:type="dxa"/>
            <w:tcBorders>
              <w:top w:val="nil"/>
              <w:left w:val="nil"/>
              <w:bottom w:val="nil"/>
              <w:right w:val="nil"/>
            </w:tcBorders>
            <w:shd w:val="clear" w:color="auto" w:fill="auto"/>
            <w:noWrap/>
            <w:vAlign w:val="bottom"/>
            <w:hideMark/>
          </w:tcPr>
          <w:p w14:paraId="331DF930" w14:textId="77777777" w:rsidR="001F34AE" w:rsidRPr="001F34AE" w:rsidRDefault="001F34AE" w:rsidP="001F34AE">
            <w:pPr>
              <w:jc w:val="center"/>
              <w:rPr>
                <w:color w:val="000000"/>
              </w:rPr>
            </w:pPr>
            <w:r w:rsidRPr="001F34AE">
              <w:rPr>
                <w:color w:val="000000"/>
              </w:rPr>
              <w:t>1,89</w:t>
            </w:r>
          </w:p>
        </w:tc>
        <w:tc>
          <w:tcPr>
            <w:tcW w:w="757" w:type="dxa"/>
            <w:tcBorders>
              <w:top w:val="nil"/>
              <w:left w:val="nil"/>
              <w:bottom w:val="nil"/>
              <w:right w:val="nil"/>
            </w:tcBorders>
            <w:shd w:val="clear" w:color="auto" w:fill="auto"/>
            <w:noWrap/>
            <w:vAlign w:val="bottom"/>
            <w:hideMark/>
          </w:tcPr>
          <w:p w14:paraId="1FED6E39" w14:textId="77777777" w:rsidR="001F34AE" w:rsidRPr="001F34AE" w:rsidRDefault="001F34AE" w:rsidP="001F34AE">
            <w:pPr>
              <w:jc w:val="center"/>
              <w:rPr>
                <w:color w:val="000000"/>
              </w:rPr>
            </w:pPr>
            <w:r w:rsidRPr="001F34AE">
              <w:rPr>
                <w:color w:val="000000"/>
              </w:rPr>
              <w:t>0,02</w:t>
            </w:r>
          </w:p>
        </w:tc>
        <w:tc>
          <w:tcPr>
            <w:tcW w:w="754" w:type="dxa"/>
            <w:tcBorders>
              <w:top w:val="nil"/>
              <w:left w:val="nil"/>
              <w:bottom w:val="nil"/>
              <w:right w:val="nil"/>
            </w:tcBorders>
            <w:shd w:val="clear" w:color="auto" w:fill="auto"/>
            <w:noWrap/>
            <w:vAlign w:val="bottom"/>
            <w:hideMark/>
          </w:tcPr>
          <w:p w14:paraId="72AA34A1" w14:textId="77777777" w:rsidR="001F34AE" w:rsidRPr="001F34AE" w:rsidRDefault="001F34AE" w:rsidP="001F34AE">
            <w:pPr>
              <w:jc w:val="center"/>
              <w:rPr>
                <w:color w:val="000000"/>
              </w:rPr>
            </w:pPr>
            <w:r w:rsidRPr="001F34AE">
              <w:rPr>
                <w:color w:val="000000"/>
              </w:rPr>
              <w:t>0,53</w:t>
            </w:r>
          </w:p>
        </w:tc>
        <w:tc>
          <w:tcPr>
            <w:tcW w:w="754" w:type="dxa"/>
            <w:tcBorders>
              <w:top w:val="nil"/>
              <w:left w:val="nil"/>
              <w:bottom w:val="nil"/>
              <w:right w:val="nil"/>
            </w:tcBorders>
            <w:shd w:val="clear" w:color="auto" w:fill="auto"/>
            <w:noWrap/>
            <w:vAlign w:val="bottom"/>
            <w:hideMark/>
          </w:tcPr>
          <w:p w14:paraId="06B1FFF9" w14:textId="77777777" w:rsidR="001F34AE" w:rsidRPr="001F34AE" w:rsidRDefault="001F34AE" w:rsidP="001F34AE">
            <w:pPr>
              <w:jc w:val="center"/>
              <w:rPr>
                <w:color w:val="000000"/>
              </w:rPr>
            </w:pPr>
            <w:r w:rsidRPr="001F34AE">
              <w:rPr>
                <w:color w:val="000000"/>
              </w:rPr>
              <w:t>1,31</w:t>
            </w:r>
          </w:p>
        </w:tc>
      </w:tr>
      <w:tr w:rsidR="001F34AE" w:rsidRPr="000903CD" w14:paraId="7E30AB92" w14:textId="77777777" w:rsidTr="001F34AE">
        <w:trPr>
          <w:trHeight w:val="300"/>
        </w:trPr>
        <w:tc>
          <w:tcPr>
            <w:tcW w:w="1197" w:type="dxa"/>
            <w:tcBorders>
              <w:top w:val="nil"/>
              <w:left w:val="nil"/>
              <w:bottom w:val="nil"/>
              <w:right w:val="nil"/>
            </w:tcBorders>
          </w:tcPr>
          <w:p w14:paraId="56CBD9BC" w14:textId="77777777" w:rsidR="001F34AE" w:rsidRPr="000903CD" w:rsidRDefault="001F34AE" w:rsidP="001F34AE">
            <w:pPr>
              <w:jc w:val="center"/>
              <w:rPr>
                <w:color w:val="000000"/>
              </w:rPr>
            </w:pPr>
            <w:r w:rsidRPr="000903CD">
              <w:rPr>
                <w:color w:val="000000"/>
              </w:rPr>
              <w:t>8</w:t>
            </w:r>
          </w:p>
        </w:tc>
        <w:tc>
          <w:tcPr>
            <w:tcW w:w="1063" w:type="dxa"/>
            <w:tcBorders>
              <w:top w:val="nil"/>
              <w:left w:val="nil"/>
              <w:bottom w:val="nil"/>
              <w:right w:val="nil"/>
            </w:tcBorders>
            <w:shd w:val="clear" w:color="auto" w:fill="auto"/>
            <w:noWrap/>
            <w:hideMark/>
          </w:tcPr>
          <w:p w14:paraId="656CDE6E" w14:textId="77777777" w:rsidR="001F34AE" w:rsidRPr="001F34AE" w:rsidRDefault="001F34AE" w:rsidP="001F34AE">
            <w:pPr>
              <w:jc w:val="center"/>
              <w:rPr>
                <w:color w:val="000000"/>
              </w:rPr>
            </w:pPr>
            <w:r w:rsidRPr="001F34AE">
              <w:rPr>
                <w:color w:val="000000"/>
              </w:rPr>
              <w:t>13372</w:t>
            </w:r>
          </w:p>
        </w:tc>
        <w:tc>
          <w:tcPr>
            <w:tcW w:w="876" w:type="dxa"/>
            <w:tcBorders>
              <w:top w:val="nil"/>
              <w:left w:val="nil"/>
              <w:bottom w:val="nil"/>
              <w:right w:val="nil"/>
            </w:tcBorders>
            <w:shd w:val="clear" w:color="auto" w:fill="auto"/>
            <w:noWrap/>
            <w:hideMark/>
          </w:tcPr>
          <w:p w14:paraId="1C9E19B3" w14:textId="77777777" w:rsidR="001F34AE" w:rsidRPr="001F34AE" w:rsidRDefault="001F34AE" w:rsidP="001F34AE">
            <w:pPr>
              <w:jc w:val="center"/>
              <w:rPr>
                <w:color w:val="000000"/>
              </w:rPr>
            </w:pPr>
            <w:r w:rsidRPr="001F34AE">
              <w:rPr>
                <w:color w:val="000000"/>
              </w:rPr>
              <w:t>0,25</w:t>
            </w:r>
          </w:p>
        </w:tc>
        <w:tc>
          <w:tcPr>
            <w:tcW w:w="1399" w:type="dxa"/>
            <w:tcBorders>
              <w:top w:val="nil"/>
              <w:left w:val="nil"/>
              <w:bottom w:val="nil"/>
              <w:right w:val="nil"/>
            </w:tcBorders>
            <w:shd w:val="clear" w:color="auto" w:fill="auto"/>
            <w:noWrap/>
            <w:hideMark/>
          </w:tcPr>
          <w:p w14:paraId="784CA58A" w14:textId="77777777" w:rsidR="001F34AE" w:rsidRPr="001F34AE" w:rsidRDefault="001F34AE" w:rsidP="001F34AE">
            <w:pPr>
              <w:jc w:val="center"/>
              <w:rPr>
                <w:color w:val="000000"/>
              </w:rPr>
            </w:pPr>
            <w:r w:rsidRPr="001F34AE">
              <w:rPr>
                <w:color w:val="000000"/>
              </w:rPr>
              <w:t>24998</w:t>
            </w:r>
          </w:p>
        </w:tc>
        <w:tc>
          <w:tcPr>
            <w:tcW w:w="1529" w:type="dxa"/>
            <w:tcBorders>
              <w:top w:val="nil"/>
              <w:left w:val="nil"/>
              <w:bottom w:val="nil"/>
              <w:right w:val="nil"/>
            </w:tcBorders>
            <w:shd w:val="clear" w:color="auto" w:fill="auto"/>
            <w:noWrap/>
            <w:hideMark/>
          </w:tcPr>
          <w:p w14:paraId="2F77A435" w14:textId="77777777" w:rsidR="001F34AE" w:rsidRPr="001F34AE" w:rsidRDefault="001F34AE" w:rsidP="001F34AE">
            <w:pPr>
              <w:jc w:val="center"/>
              <w:rPr>
                <w:color w:val="000000"/>
              </w:rPr>
            </w:pPr>
            <w:r w:rsidRPr="001F34AE">
              <w:rPr>
                <w:color w:val="000000"/>
              </w:rPr>
              <w:t>25528</w:t>
            </w:r>
          </w:p>
        </w:tc>
        <w:tc>
          <w:tcPr>
            <w:tcW w:w="757" w:type="dxa"/>
            <w:tcBorders>
              <w:top w:val="nil"/>
              <w:left w:val="nil"/>
              <w:bottom w:val="nil"/>
              <w:right w:val="nil"/>
            </w:tcBorders>
            <w:shd w:val="clear" w:color="auto" w:fill="auto"/>
            <w:noWrap/>
            <w:vAlign w:val="bottom"/>
            <w:hideMark/>
          </w:tcPr>
          <w:p w14:paraId="1BE34F83" w14:textId="77777777" w:rsidR="001F34AE" w:rsidRPr="001F34AE" w:rsidRDefault="001F34AE" w:rsidP="001F34AE">
            <w:pPr>
              <w:jc w:val="center"/>
              <w:rPr>
                <w:color w:val="000000"/>
              </w:rPr>
            </w:pPr>
            <w:r w:rsidRPr="001F34AE">
              <w:rPr>
                <w:color w:val="000000"/>
              </w:rPr>
              <w:t>0,01</w:t>
            </w:r>
          </w:p>
        </w:tc>
        <w:tc>
          <w:tcPr>
            <w:tcW w:w="836" w:type="dxa"/>
            <w:tcBorders>
              <w:top w:val="nil"/>
              <w:left w:val="nil"/>
              <w:bottom w:val="nil"/>
              <w:right w:val="nil"/>
            </w:tcBorders>
            <w:shd w:val="clear" w:color="auto" w:fill="auto"/>
            <w:noWrap/>
            <w:vAlign w:val="bottom"/>
            <w:hideMark/>
          </w:tcPr>
          <w:p w14:paraId="7A6E084A" w14:textId="77777777" w:rsidR="001F34AE" w:rsidRPr="001F34AE" w:rsidRDefault="001F34AE" w:rsidP="001F34AE">
            <w:pPr>
              <w:jc w:val="center"/>
              <w:rPr>
                <w:color w:val="000000"/>
              </w:rPr>
            </w:pPr>
            <w:r w:rsidRPr="001F34AE">
              <w:rPr>
                <w:color w:val="000000"/>
              </w:rPr>
              <w:t>1,96</w:t>
            </w:r>
          </w:p>
        </w:tc>
        <w:tc>
          <w:tcPr>
            <w:tcW w:w="757" w:type="dxa"/>
            <w:tcBorders>
              <w:top w:val="nil"/>
              <w:left w:val="nil"/>
              <w:bottom w:val="nil"/>
              <w:right w:val="nil"/>
            </w:tcBorders>
            <w:shd w:val="clear" w:color="auto" w:fill="auto"/>
            <w:noWrap/>
            <w:vAlign w:val="bottom"/>
            <w:hideMark/>
          </w:tcPr>
          <w:p w14:paraId="6A40E575" w14:textId="77777777" w:rsidR="001F34AE" w:rsidRPr="001F34AE" w:rsidRDefault="001F34AE" w:rsidP="001F34AE">
            <w:pPr>
              <w:jc w:val="center"/>
              <w:rPr>
                <w:color w:val="000000"/>
              </w:rPr>
            </w:pPr>
            <w:r w:rsidRPr="001F34AE">
              <w:rPr>
                <w:color w:val="000000"/>
              </w:rPr>
              <w:t>0,02</w:t>
            </w:r>
          </w:p>
        </w:tc>
        <w:tc>
          <w:tcPr>
            <w:tcW w:w="754" w:type="dxa"/>
            <w:tcBorders>
              <w:top w:val="nil"/>
              <w:left w:val="nil"/>
              <w:bottom w:val="nil"/>
              <w:right w:val="nil"/>
            </w:tcBorders>
            <w:shd w:val="clear" w:color="auto" w:fill="auto"/>
            <w:noWrap/>
            <w:vAlign w:val="bottom"/>
            <w:hideMark/>
          </w:tcPr>
          <w:p w14:paraId="56AFACF8" w14:textId="77777777" w:rsidR="001F34AE" w:rsidRPr="001F34AE" w:rsidRDefault="001F34AE" w:rsidP="001F34AE">
            <w:pPr>
              <w:jc w:val="center"/>
              <w:rPr>
                <w:color w:val="000000"/>
              </w:rPr>
            </w:pPr>
            <w:r w:rsidRPr="001F34AE">
              <w:rPr>
                <w:color w:val="000000"/>
              </w:rPr>
              <w:t>0,51</w:t>
            </w:r>
          </w:p>
        </w:tc>
        <w:tc>
          <w:tcPr>
            <w:tcW w:w="754" w:type="dxa"/>
            <w:tcBorders>
              <w:top w:val="nil"/>
              <w:left w:val="nil"/>
              <w:bottom w:val="nil"/>
              <w:right w:val="nil"/>
            </w:tcBorders>
            <w:shd w:val="clear" w:color="auto" w:fill="auto"/>
            <w:noWrap/>
            <w:vAlign w:val="bottom"/>
            <w:hideMark/>
          </w:tcPr>
          <w:p w14:paraId="2C8B7C6A" w14:textId="77777777" w:rsidR="001F34AE" w:rsidRPr="001F34AE" w:rsidRDefault="001F34AE" w:rsidP="001F34AE">
            <w:pPr>
              <w:jc w:val="center"/>
              <w:rPr>
                <w:color w:val="000000"/>
              </w:rPr>
            </w:pPr>
            <w:r w:rsidRPr="001F34AE">
              <w:rPr>
                <w:color w:val="000000"/>
              </w:rPr>
              <w:t>1,36</w:t>
            </w:r>
          </w:p>
        </w:tc>
      </w:tr>
      <w:tr w:rsidR="001F34AE" w:rsidRPr="000903CD" w14:paraId="0E207256" w14:textId="77777777" w:rsidTr="001F34AE">
        <w:trPr>
          <w:trHeight w:val="300"/>
        </w:trPr>
        <w:tc>
          <w:tcPr>
            <w:tcW w:w="1197" w:type="dxa"/>
            <w:tcBorders>
              <w:top w:val="nil"/>
              <w:left w:val="nil"/>
              <w:bottom w:val="nil"/>
              <w:right w:val="nil"/>
            </w:tcBorders>
          </w:tcPr>
          <w:p w14:paraId="2C3301AB" w14:textId="77777777" w:rsidR="001F34AE" w:rsidRPr="000903CD" w:rsidRDefault="001F34AE" w:rsidP="001F34AE">
            <w:pPr>
              <w:jc w:val="center"/>
              <w:rPr>
                <w:color w:val="000000"/>
              </w:rPr>
            </w:pPr>
            <w:r w:rsidRPr="000903CD">
              <w:rPr>
                <w:color w:val="000000"/>
              </w:rPr>
              <w:t>9</w:t>
            </w:r>
          </w:p>
        </w:tc>
        <w:tc>
          <w:tcPr>
            <w:tcW w:w="1063" w:type="dxa"/>
            <w:tcBorders>
              <w:top w:val="nil"/>
              <w:left w:val="nil"/>
              <w:bottom w:val="nil"/>
              <w:right w:val="nil"/>
            </w:tcBorders>
            <w:shd w:val="clear" w:color="auto" w:fill="auto"/>
            <w:noWrap/>
            <w:hideMark/>
          </w:tcPr>
          <w:p w14:paraId="3BD3B9E3" w14:textId="77777777" w:rsidR="001F34AE" w:rsidRPr="001F34AE" w:rsidRDefault="001F34AE" w:rsidP="001F34AE">
            <w:pPr>
              <w:jc w:val="center"/>
              <w:rPr>
                <w:color w:val="000000"/>
              </w:rPr>
            </w:pPr>
            <w:r w:rsidRPr="001F34AE">
              <w:rPr>
                <w:color w:val="000000"/>
              </w:rPr>
              <w:t>8389</w:t>
            </w:r>
          </w:p>
        </w:tc>
        <w:tc>
          <w:tcPr>
            <w:tcW w:w="876" w:type="dxa"/>
            <w:tcBorders>
              <w:top w:val="nil"/>
              <w:left w:val="nil"/>
              <w:bottom w:val="nil"/>
              <w:right w:val="nil"/>
            </w:tcBorders>
            <w:shd w:val="clear" w:color="auto" w:fill="auto"/>
            <w:noWrap/>
            <w:hideMark/>
          </w:tcPr>
          <w:p w14:paraId="448F1F38" w14:textId="77777777" w:rsidR="001F34AE" w:rsidRPr="001F34AE" w:rsidRDefault="001F34AE" w:rsidP="001F34AE">
            <w:pPr>
              <w:jc w:val="center"/>
              <w:rPr>
                <w:color w:val="000000"/>
              </w:rPr>
            </w:pPr>
            <w:r w:rsidRPr="001F34AE">
              <w:rPr>
                <w:color w:val="000000"/>
              </w:rPr>
              <w:t>1</w:t>
            </w:r>
          </w:p>
        </w:tc>
        <w:tc>
          <w:tcPr>
            <w:tcW w:w="1399" w:type="dxa"/>
            <w:tcBorders>
              <w:top w:val="nil"/>
              <w:left w:val="nil"/>
              <w:bottom w:val="nil"/>
              <w:right w:val="nil"/>
            </w:tcBorders>
            <w:shd w:val="clear" w:color="auto" w:fill="auto"/>
            <w:noWrap/>
            <w:hideMark/>
          </w:tcPr>
          <w:p w14:paraId="41AD7472" w14:textId="77777777" w:rsidR="001F34AE" w:rsidRPr="001F34AE" w:rsidRDefault="001F34AE" w:rsidP="001F34AE">
            <w:pPr>
              <w:jc w:val="center"/>
              <w:rPr>
                <w:color w:val="000000"/>
              </w:rPr>
            </w:pPr>
            <w:r w:rsidRPr="001F34AE">
              <w:rPr>
                <w:color w:val="000000"/>
              </w:rPr>
              <w:t>14886</w:t>
            </w:r>
          </w:p>
        </w:tc>
        <w:tc>
          <w:tcPr>
            <w:tcW w:w="1529" w:type="dxa"/>
            <w:tcBorders>
              <w:top w:val="nil"/>
              <w:left w:val="nil"/>
              <w:bottom w:val="nil"/>
              <w:right w:val="nil"/>
            </w:tcBorders>
            <w:shd w:val="clear" w:color="auto" w:fill="auto"/>
            <w:noWrap/>
            <w:hideMark/>
          </w:tcPr>
          <w:p w14:paraId="36590FBB" w14:textId="77777777" w:rsidR="001F34AE" w:rsidRPr="001F34AE" w:rsidRDefault="001F34AE" w:rsidP="001F34AE">
            <w:pPr>
              <w:jc w:val="center"/>
              <w:rPr>
                <w:color w:val="000000"/>
              </w:rPr>
            </w:pPr>
            <w:r w:rsidRPr="001F34AE">
              <w:rPr>
                <w:color w:val="000000"/>
              </w:rPr>
              <w:t>15220</w:t>
            </w:r>
          </w:p>
        </w:tc>
        <w:tc>
          <w:tcPr>
            <w:tcW w:w="757" w:type="dxa"/>
            <w:tcBorders>
              <w:top w:val="nil"/>
              <w:left w:val="nil"/>
              <w:bottom w:val="nil"/>
              <w:right w:val="nil"/>
            </w:tcBorders>
            <w:shd w:val="clear" w:color="auto" w:fill="auto"/>
            <w:noWrap/>
            <w:vAlign w:val="bottom"/>
            <w:hideMark/>
          </w:tcPr>
          <w:p w14:paraId="11BD5C5E" w14:textId="77777777" w:rsidR="001F34AE" w:rsidRPr="001F34AE" w:rsidRDefault="001F34AE" w:rsidP="001F34AE">
            <w:pPr>
              <w:jc w:val="center"/>
              <w:rPr>
                <w:color w:val="000000"/>
              </w:rPr>
            </w:pPr>
            <w:r w:rsidRPr="001F34AE">
              <w:rPr>
                <w:color w:val="000000"/>
              </w:rPr>
              <w:t>0,01</w:t>
            </w:r>
          </w:p>
        </w:tc>
        <w:tc>
          <w:tcPr>
            <w:tcW w:w="836" w:type="dxa"/>
            <w:tcBorders>
              <w:top w:val="nil"/>
              <w:left w:val="nil"/>
              <w:bottom w:val="nil"/>
              <w:right w:val="nil"/>
            </w:tcBorders>
            <w:shd w:val="clear" w:color="auto" w:fill="auto"/>
            <w:noWrap/>
            <w:vAlign w:val="bottom"/>
            <w:hideMark/>
          </w:tcPr>
          <w:p w14:paraId="288D370D" w14:textId="77777777" w:rsidR="001F34AE" w:rsidRPr="001F34AE" w:rsidRDefault="001F34AE" w:rsidP="001F34AE">
            <w:pPr>
              <w:jc w:val="center"/>
              <w:rPr>
                <w:color w:val="000000"/>
              </w:rPr>
            </w:pPr>
            <w:r w:rsidRPr="001F34AE">
              <w:rPr>
                <w:color w:val="000000"/>
              </w:rPr>
              <w:t>2,06</w:t>
            </w:r>
          </w:p>
        </w:tc>
        <w:tc>
          <w:tcPr>
            <w:tcW w:w="757" w:type="dxa"/>
            <w:tcBorders>
              <w:top w:val="nil"/>
              <w:left w:val="nil"/>
              <w:bottom w:val="nil"/>
              <w:right w:val="nil"/>
            </w:tcBorders>
            <w:shd w:val="clear" w:color="auto" w:fill="auto"/>
            <w:noWrap/>
            <w:vAlign w:val="bottom"/>
            <w:hideMark/>
          </w:tcPr>
          <w:p w14:paraId="4C85AA57" w14:textId="77777777" w:rsidR="001F34AE" w:rsidRPr="001F34AE" w:rsidRDefault="001F34AE" w:rsidP="001F34AE">
            <w:pPr>
              <w:jc w:val="center"/>
              <w:rPr>
                <w:color w:val="000000"/>
              </w:rPr>
            </w:pPr>
            <w:r w:rsidRPr="001F34AE">
              <w:rPr>
                <w:color w:val="000000"/>
              </w:rPr>
              <w:t>0,03</w:t>
            </w:r>
          </w:p>
        </w:tc>
        <w:tc>
          <w:tcPr>
            <w:tcW w:w="754" w:type="dxa"/>
            <w:tcBorders>
              <w:top w:val="nil"/>
              <w:left w:val="nil"/>
              <w:bottom w:val="nil"/>
              <w:right w:val="nil"/>
            </w:tcBorders>
            <w:shd w:val="clear" w:color="auto" w:fill="auto"/>
            <w:noWrap/>
            <w:vAlign w:val="bottom"/>
            <w:hideMark/>
          </w:tcPr>
          <w:p w14:paraId="3EE4A36C" w14:textId="77777777" w:rsidR="001F34AE" w:rsidRPr="001F34AE" w:rsidRDefault="001F34AE" w:rsidP="001F34AE">
            <w:pPr>
              <w:jc w:val="center"/>
              <w:rPr>
                <w:color w:val="000000"/>
              </w:rPr>
            </w:pPr>
            <w:r w:rsidRPr="001F34AE">
              <w:rPr>
                <w:color w:val="000000"/>
              </w:rPr>
              <w:t>0,49</w:t>
            </w:r>
          </w:p>
        </w:tc>
        <w:tc>
          <w:tcPr>
            <w:tcW w:w="754" w:type="dxa"/>
            <w:tcBorders>
              <w:top w:val="nil"/>
              <w:left w:val="nil"/>
              <w:bottom w:val="nil"/>
              <w:right w:val="nil"/>
            </w:tcBorders>
            <w:shd w:val="clear" w:color="auto" w:fill="auto"/>
            <w:noWrap/>
            <w:vAlign w:val="bottom"/>
            <w:hideMark/>
          </w:tcPr>
          <w:p w14:paraId="645E3B93" w14:textId="77777777" w:rsidR="001F34AE" w:rsidRPr="001F34AE" w:rsidRDefault="001F34AE" w:rsidP="001F34AE">
            <w:pPr>
              <w:jc w:val="center"/>
              <w:rPr>
                <w:color w:val="000000"/>
              </w:rPr>
            </w:pPr>
            <w:r w:rsidRPr="001F34AE">
              <w:rPr>
                <w:color w:val="000000"/>
              </w:rPr>
              <w:t>1,43</w:t>
            </w:r>
          </w:p>
        </w:tc>
      </w:tr>
      <w:tr w:rsidR="001F34AE" w:rsidRPr="000903CD" w14:paraId="548D4199" w14:textId="77777777" w:rsidTr="001F34AE">
        <w:trPr>
          <w:trHeight w:val="300"/>
        </w:trPr>
        <w:tc>
          <w:tcPr>
            <w:tcW w:w="1197" w:type="dxa"/>
            <w:tcBorders>
              <w:top w:val="nil"/>
              <w:left w:val="nil"/>
              <w:bottom w:val="nil"/>
              <w:right w:val="nil"/>
            </w:tcBorders>
          </w:tcPr>
          <w:p w14:paraId="0DCF115B" w14:textId="77777777" w:rsidR="001F34AE" w:rsidRPr="000903CD" w:rsidRDefault="001F34AE" w:rsidP="001F34AE">
            <w:pPr>
              <w:jc w:val="center"/>
              <w:rPr>
                <w:color w:val="000000"/>
              </w:rPr>
            </w:pPr>
            <w:r w:rsidRPr="000903CD">
              <w:rPr>
                <w:color w:val="000000"/>
              </w:rPr>
              <w:t>10</w:t>
            </w:r>
          </w:p>
        </w:tc>
        <w:tc>
          <w:tcPr>
            <w:tcW w:w="1063" w:type="dxa"/>
            <w:tcBorders>
              <w:top w:val="nil"/>
              <w:left w:val="nil"/>
              <w:bottom w:val="nil"/>
              <w:right w:val="nil"/>
            </w:tcBorders>
            <w:shd w:val="clear" w:color="auto" w:fill="auto"/>
            <w:noWrap/>
            <w:hideMark/>
          </w:tcPr>
          <w:p w14:paraId="5BD987CE" w14:textId="77777777" w:rsidR="001F34AE" w:rsidRPr="001F34AE" w:rsidRDefault="001F34AE" w:rsidP="001F34AE">
            <w:pPr>
              <w:jc w:val="center"/>
              <w:rPr>
                <w:color w:val="000000"/>
              </w:rPr>
            </w:pPr>
            <w:r w:rsidRPr="001F34AE">
              <w:rPr>
                <w:color w:val="000000"/>
              </w:rPr>
              <w:t>8561</w:t>
            </w:r>
          </w:p>
        </w:tc>
        <w:tc>
          <w:tcPr>
            <w:tcW w:w="876" w:type="dxa"/>
            <w:tcBorders>
              <w:top w:val="nil"/>
              <w:left w:val="nil"/>
              <w:bottom w:val="nil"/>
              <w:right w:val="nil"/>
            </w:tcBorders>
            <w:shd w:val="clear" w:color="auto" w:fill="auto"/>
            <w:noWrap/>
            <w:hideMark/>
          </w:tcPr>
          <w:p w14:paraId="433BC912" w14:textId="77777777" w:rsidR="001F34AE" w:rsidRPr="001F34AE" w:rsidRDefault="001F34AE" w:rsidP="001F34AE">
            <w:pPr>
              <w:jc w:val="center"/>
              <w:rPr>
                <w:color w:val="000000"/>
              </w:rPr>
            </w:pPr>
            <w:r w:rsidRPr="001F34AE">
              <w:rPr>
                <w:color w:val="000000"/>
              </w:rPr>
              <w:t>0,5</w:t>
            </w:r>
          </w:p>
        </w:tc>
        <w:tc>
          <w:tcPr>
            <w:tcW w:w="1399" w:type="dxa"/>
            <w:tcBorders>
              <w:top w:val="nil"/>
              <w:left w:val="nil"/>
              <w:bottom w:val="nil"/>
              <w:right w:val="nil"/>
            </w:tcBorders>
            <w:shd w:val="clear" w:color="auto" w:fill="auto"/>
            <w:noWrap/>
            <w:hideMark/>
          </w:tcPr>
          <w:p w14:paraId="679D8C35" w14:textId="77777777" w:rsidR="001F34AE" w:rsidRPr="001F34AE" w:rsidRDefault="001F34AE" w:rsidP="001F34AE">
            <w:pPr>
              <w:jc w:val="center"/>
              <w:rPr>
                <w:color w:val="000000"/>
              </w:rPr>
            </w:pPr>
            <w:r w:rsidRPr="001F34AE">
              <w:rPr>
                <w:color w:val="000000"/>
              </w:rPr>
              <w:t>13994</w:t>
            </w:r>
          </w:p>
        </w:tc>
        <w:tc>
          <w:tcPr>
            <w:tcW w:w="1529" w:type="dxa"/>
            <w:tcBorders>
              <w:top w:val="nil"/>
              <w:left w:val="nil"/>
              <w:bottom w:val="nil"/>
              <w:right w:val="nil"/>
            </w:tcBorders>
            <w:shd w:val="clear" w:color="auto" w:fill="auto"/>
            <w:noWrap/>
            <w:hideMark/>
          </w:tcPr>
          <w:p w14:paraId="2218B0D6" w14:textId="77777777" w:rsidR="001F34AE" w:rsidRPr="001F34AE" w:rsidRDefault="001F34AE" w:rsidP="001F34AE">
            <w:pPr>
              <w:jc w:val="center"/>
              <w:rPr>
                <w:color w:val="000000"/>
              </w:rPr>
            </w:pPr>
            <w:r w:rsidRPr="001F34AE">
              <w:rPr>
                <w:color w:val="000000"/>
              </w:rPr>
              <w:t>14690</w:t>
            </w:r>
          </w:p>
        </w:tc>
        <w:tc>
          <w:tcPr>
            <w:tcW w:w="757" w:type="dxa"/>
            <w:tcBorders>
              <w:top w:val="nil"/>
              <w:left w:val="nil"/>
              <w:bottom w:val="nil"/>
              <w:right w:val="nil"/>
            </w:tcBorders>
            <w:shd w:val="clear" w:color="auto" w:fill="auto"/>
            <w:noWrap/>
            <w:vAlign w:val="bottom"/>
            <w:hideMark/>
          </w:tcPr>
          <w:p w14:paraId="2844C494" w14:textId="77777777" w:rsidR="001F34AE" w:rsidRPr="001F34AE" w:rsidRDefault="001F34AE" w:rsidP="001F34AE">
            <w:pPr>
              <w:jc w:val="center"/>
              <w:rPr>
                <w:color w:val="000000"/>
              </w:rPr>
            </w:pPr>
            <w:r w:rsidRPr="001F34AE">
              <w:rPr>
                <w:color w:val="000000"/>
              </w:rPr>
              <w:t>0,01</w:t>
            </w:r>
          </w:p>
        </w:tc>
        <w:tc>
          <w:tcPr>
            <w:tcW w:w="836" w:type="dxa"/>
            <w:tcBorders>
              <w:top w:val="nil"/>
              <w:left w:val="nil"/>
              <w:bottom w:val="nil"/>
              <w:right w:val="nil"/>
            </w:tcBorders>
            <w:shd w:val="clear" w:color="auto" w:fill="auto"/>
            <w:noWrap/>
            <w:vAlign w:val="bottom"/>
            <w:hideMark/>
          </w:tcPr>
          <w:p w14:paraId="71363C80" w14:textId="77777777" w:rsidR="001F34AE" w:rsidRPr="001F34AE" w:rsidRDefault="001F34AE" w:rsidP="001F34AE">
            <w:pPr>
              <w:jc w:val="center"/>
              <w:rPr>
                <w:color w:val="000000"/>
              </w:rPr>
            </w:pPr>
            <w:r w:rsidRPr="001F34AE">
              <w:rPr>
                <w:color w:val="000000"/>
              </w:rPr>
              <w:t>1,8</w:t>
            </w:r>
          </w:p>
        </w:tc>
        <w:tc>
          <w:tcPr>
            <w:tcW w:w="757" w:type="dxa"/>
            <w:tcBorders>
              <w:top w:val="nil"/>
              <w:left w:val="nil"/>
              <w:bottom w:val="nil"/>
              <w:right w:val="nil"/>
            </w:tcBorders>
            <w:shd w:val="clear" w:color="auto" w:fill="auto"/>
            <w:noWrap/>
            <w:vAlign w:val="bottom"/>
            <w:hideMark/>
          </w:tcPr>
          <w:p w14:paraId="48BBF96E" w14:textId="77777777" w:rsidR="001F34AE" w:rsidRPr="001F34AE" w:rsidRDefault="001F34AE" w:rsidP="001F34AE">
            <w:pPr>
              <w:jc w:val="center"/>
              <w:rPr>
                <w:color w:val="000000"/>
              </w:rPr>
            </w:pPr>
            <w:r w:rsidRPr="001F34AE">
              <w:rPr>
                <w:color w:val="000000"/>
              </w:rPr>
              <w:t>0,03</w:t>
            </w:r>
          </w:p>
        </w:tc>
        <w:tc>
          <w:tcPr>
            <w:tcW w:w="754" w:type="dxa"/>
            <w:tcBorders>
              <w:top w:val="nil"/>
              <w:left w:val="nil"/>
              <w:bottom w:val="nil"/>
              <w:right w:val="nil"/>
            </w:tcBorders>
            <w:shd w:val="clear" w:color="auto" w:fill="auto"/>
            <w:noWrap/>
            <w:vAlign w:val="bottom"/>
            <w:hideMark/>
          </w:tcPr>
          <w:p w14:paraId="6E5CBF69" w14:textId="77777777" w:rsidR="001F34AE" w:rsidRPr="001F34AE" w:rsidRDefault="001F34AE" w:rsidP="001F34AE">
            <w:pPr>
              <w:jc w:val="center"/>
              <w:rPr>
                <w:color w:val="000000"/>
              </w:rPr>
            </w:pPr>
            <w:r w:rsidRPr="001F34AE">
              <w:rPr>
                <w:color w:val="000000"/>
              </w:rPr>
              <w:t>0,56</w:t>
            </w:r>
          </w:p>
        </w:tc>
        <w:tc>
          <w:tcPr>
            <w:tcW w:w="754" w:type="dxa"/>
            <w:tcBorders>
              <w:top w:val="nil"/>
              <w:left w:val="nil"/>
              <w:bottom w:val="nil"/>
              <w:right w:val="nil"/>
            </w:tcBorders>
            <w:shd w:val="clear" w:color="auto" w:fill="auto"/>
            <w:noWrap/>
            <w:vAlign w:val="bottom"/>
            <w:hideMark/>
          </w:tcPr>
          <w:p w14:paraId="7727FFCD" w14:textId="77777777" w:rsidR="001F34AE" w:rsidRPr="001F34AE" w:rsidRDefault="001F34AE" w:rsidP="001F34AE">
            <w:pPr>
              <w:jc w:val="center"/>
              <w:rPr>
                <w:color w:val="000000"/>
              </w:rPr>
            </w:pPr>
            <w:r w:rsidRPr="001F34AE">
              <w:rPr>
                <w:color w:val="000000"/>
              </w:rPr>
              <w:t>1,24</w:t>
            </w:r>
          </w:p>
        </w:tc>
      </w:tr>
      <w:tr w:rsidR="001F34AE" w:rsidRPr="000903CD" w14:paraId="415795E0" w14:textId="77777777" w:rsidTr="001F34AE">
        <w:trPr>
          <w:trHeight w:val="300"/>
        </w:trPr>
        <w:tc>
          <w:tcPr>
            <w:tcW w:w="1197" w:type="dxa"/>
            <w:tcBorders>
              <w:top w:val="nil"/>
              <w:left w:val="nil"/>
              <w:bottom w:val="nil"/>
              <w:right w:val="nil"/>
            </w:tcBorders>
          </w:tcPr>
          <w:p w14:paraId="4A1A7A99" w14:textId="77777777" w:rsidR="001F34AE" w:rsidRPr="000903CD" w:rsidRDefault="001F34AE" w:rsidP="001F34AE">
            <w:pPr>
              <w:jc w:val="center"/>
              <w:rPr>
                <w:color w:val="000000"/>
              </w:rPr>
            </w:pPr>
            <w:r w:rsidRPr="000903CD">
              <w:rPr>
                <w:color w:val="000000"/>
              </w:rPr>
              <w:t>11</w:t>
            </w:r>
          </w:p>
        </w:tc>
        <w:tc>
          <w:tcPr>
            <w:tcW w:w="1063" w:type="dxa"/>
            <w:tcBorders>
              <w:top w:val="nil"/>
              <w:left w:val="nil"/>
              <w:bottom w:val="nil"/>
              <w:right w:val="nil"/>
            </w:tcBorders>
            <w:shd w:val="clear" w:color="auto" w:fill="auto"/>
            <w:noWrap/>
            <w:hideMark/>
          </w:tcPr>
          <w:p w14:paraId="74DE2E9F" w14:textId="77777777" w:rsidR="001F34AE" w:rsidRPr="001F34AE" w:rsidRDefault="001F34AE" w:rsidP="001F34AE">
            <w:pPr>
              <w:jc w:val="center"/>
              <w:rPr>
                <w:color w:val="000000"/>
              </w:rPr>
            </w:pPr>
            <w:r w:rsidRPr="001F34AE">
              <w:rPr>
                <w:color w:val="000000"/>
              </w:rPr>
              <w:t>11887</w:t>
            </w:r>
          </w:p>
        </w:tc>
        <w:tc>
          <w:tcPr>
            <w:tcW w:w="876" w:type="dxa"/>
            <w:tcBorders>
              <w:top w:val="nil"/>
              <w:left w:val="nil"/>
              <w:bottom w:val="nil"/>
              <w:right w:val="nil"/>
            </w:tcBorders>
            <w:shd w:val="clear" w:color="auto" w:fill="auto"/>
            <w:noWrap/>
            <w:hideMark/>
          </w:tcPr>
          <w:p w14:paraId="0AAF9150" w14:textId="77777777" w:rsidR="001F34AE" w:rsidRPr="001F34AE" w:rsidRDefault="001F34AE" w:rsidP="001F34AE">
            <w:pPr>
              <w:jc w:val="center"/>
              <w:rPr>
                <w:color w:val="000000"/>
              </w:rPr>
            </w:pPr>
            <w:r w:rsidRPr="001F34AE">
              <w:rPr>
                <w:color w:val="000000"/>
              </w:rPr>
              <w:t>0,75</w:t>
            </w:r>
          </w:p>
        </w:tc>
        <w:tc>
          <w:tcPr>
            <w:tcW w:w="1399" w:type="dxa"/>
            <w:tcBorders>
              <w:top w:val="nil"/>
              <w:left w:val="nil"/>
              <w:bottom w:val="nil"/>
              <w:right w:val="nil"/>
            </w:tcBorders>
            <w:shd w:val="clear" w:color="auto" w:fill="auto"/>
            <w:noWrap/>
            <w:hideMark/>
          </w:tcPr>
          <w:p w14:paraId="0C664DCF" w14:textId="77777777" w:rsidR="001F34AE" w:rsidRPr="001F34AE" w:rsidRDefault="001F34AE" w:rsidP="001F34AE">
            <w:pPr>
              <w:jc w:val="center"/>
              <w:rPr>
                <w:color w:val="000000"/>
              </w:rPr>
            </w:pPr>
            <w:r w:rsidRPr="001F34AE">
              <w:rPr>
                <w:color w:val="000000"/>
              </w:rPr>
              <w:t>23739</w:t>
            </w:r>
          </w:p>
        </w:tc>
        <w:tc>
          <w:tcPr>
            <w:tcW w:w="1529" w:type="dxa"/>
            <w:tcBorders>
              <w:top w:val="nil"/>
              <w:left w:val="nil"/>
              <w:bottom w:val="nil"/>
              <w:right w:val="nil"/>
            </w:tcBorders>
            <w:shd w:val="clear" w:color="auto" w:fill="auto"/>
            <w:noWrap/>
            <w:hideMark/>
          </w:tcPr>
          <w:p w14:paraId="4BC3A3F6" w14:textId="77777777" w:rsidR="001F34AE" w:rsidRPr="001F34AE" w:rsidRDefault="001F34AE" w:rsidP="001F34AE">
            <w:pPr>
              <w:jc w:val="center"/>
              <w:rPr>
                <w:color w:val="000000"/>
              </w:rPr>
            </w:pPr>
            <w:r w:rsidRPr="001F34AE">
              <w:rPr>
                <w:color w:val="000000"/>
              </w:rPr>
              <w:t>24271</w:t>
            </w:r>
          </w:p>
        </w:tc>
        <w:tc>
          <w:tcPr>
            <w:tcW w:w="757" w:type="dxa"/>
            <w:tcBorders>
              <w:top w:val="nil"/>
              <w:left w:val="nil"/>
              <w:bottom w:val="nil"/>
              <w:right w:val="nil"/>
            </w:tcBorders>
            <w:shd w:val="clear" w:color="auto" w:fill="auto"/>
            <w:noWrap/>
            <w:vAlign w:val="bottom"/>
            <w:hideMark/>
          </w:tcPr>
          <w:p w14:paraId="2B760330" w14:textId="77777777" w:rsidR="001F34AE" w:rsidRPr="001F34AE" w:rsidRDefault="001F34AE" w:rsidP="001F34AE">
            <w:pPr>
              <w:jc w:val="center"/>
              <w:rPr>
                <w:color w:val="000000"/>
              </w:rPr>
            </w:pPr>
            <w:r w:rsidRPr="001F34AE">
              <w:rPr>
                <w:color w:val="000000"/>
              </w:rPr>
              <w:t>0,01</w:t>
            </w:r>
          </w:p>
        </w:tc>
        <w:tc>
          <w:tcPr>
            <w:tcW w:w="836" w:type="dxa"/>
            <w:tcBorders>
              <w:top w:val="nil"/>
              <w:left w:val="nil"/>
              <w:bottom w:val="nil"/>
              <w:right w:val="nil"/>
            </w:tcBorders>
            <w:shd w:val="clear" w:color="auto" w:fill="auto"/>
            <w:noWrap/>
            <w:vAlign w:val="bottom"/>
            <w:hideMark/>
          </w:tcPr>
          <w:p w14:paraId="696514B6" w14:textId="77777777" w:rsidR="001F34AE" w:rsidRPr="001F34AE" w:rsidRDefault="001F34AE" w:rsidP="001F34AE">
            <w:pPr>
              <w:jc w:val="center"/>
              <w:rPr>
                <w:color w:val="000000"/>
              </w:rPr>
            </w:pPr>
            <w:r w:rsidRPr="001F34AE">
              <w:rPr>
                <w:color w:val="000000"/>
              </w:rPr>
              <w:t>1,96</w:t>
            </w:r>
          </w:p>
        </w:tc>
        <w:tc>
          <w:tcPr>
            <w:tcW w:w="757" w:type="dxa"/>
            <w:tcBorders>
              <w:top w:val="nil"/>
              <w:left w:val="nil"/>
              <w:bottom w:val="nil"/>
              <w:right w:val="nil"/>
            </w:tcBorders>
            <w:shd w:val="clear" w:color="auto" w:fill="auto"/>
            <w:noWrap/>
            <w:vAlign w:val="bottom"/>
            <w:hideMark/>
          </w:tcPr>
          <w:p w14:paraId="65D886DF" w14:textId="77777777" w:rsidR="001F34AE" w:rsidRPr="001F34AE" w:rsidRDefault="001F34AE" w:rsidP="001F34AE">
            <w:pPr>
              <w:jc w:val="center"/>
              <w:rPr>
                <w:color w:val="000000"/>
              </w:rPr>
            </w:pPr>
            <w:r w:rsidRPr="001F34AE">
              <w:rPr>
                <w:color w:val="000000"/>
              </w:rPr>
              <w:t>0,02</w:t>
            </w:r>
          </w:p>
        </w:tc>
        <w:tc>
          <w:tcPr>
            <w:tcW w:w="754" w:type="dxa"/>
            <w:tcBorders>
              <w:top w:val="nil"/>
              <w:left w:val="nil"/>
              <w:bottom w:val="nil"/>
              <w:right w:val="nil"/>
            </w:tcBorders>
            <w:shd w:val="clear" w:color="auto" w:fill="auto"/>
            <w:noWrap/>
            <w:vAlign w:val="bottom"/>
            <w:hideMark/>
          </w:tcPr>
          <w:p w14:paraId="3EBB0369" w14:textId="77777777" w:rsidR="001F34AE" w:rsidRPr="001F34AE" w:rsidRDefault="001F34AE" w:rsidP="001F34AE">
            <w:pPr>
              <w:jc w:val="center"/>
              <w:rPr>
                <w:color w:val="000000"/>
              </w:rPr>
            </w:pPr>
            <w:r w:rsidRPr="001F34AE">
              <w:rPr>
                <w:color w:val="000000"/>
              </w:rPr>
              <w:t>0,51</w:t>
            </w:r>
          </w:p>
        </w:tc>
        <w:tc>
          <w:tcPr>
            <w:tcW w:w="754" w:type="dxa"/>
            <w:tcBorders>
              <w:top w:val="nil"/>
              <w:left w:val="nil"/>
              <w:bottom w:val="nil"/>
              <w:right w:val="nil"/>
            </w:tcBorders>
            <w:shd w:val="clear" w:color="auto" w:fill="auto"/>
            <w:noWrap/>
            <w:vAlign w:val="bottom"/>
            <w:hideMark/>
          </w:tcPr>
          <w:p w14:paraId="277EAA4A" w14:textId="77777777" w:rsidR="001F34AE" w:rsidRPr="001F34AE" w:rsidRDefault="001F34AE" w:rsidP="001F34AE">
            <w:pPr>
              <w:jc w:val="center"/>
              <w:rPr>
                <w:color w:val="000000"/>
              </w:rPr>
            </w:pPr>
            <w:r w:rsidRPr="001F34AE">
              <w:rPr>
                <w:color w:val="000000"/>
              </w:rPr>
              <w:t>1,36</w:t>
            </w:r>
          </w:p>
        </w:tc>
      </w:tr>
      <w:tr w:rsidR="001F34AE" w:rsidRPr="000903CD" w14:paraId="14BFB4AF" w14:textId="77777777" w:rsidTr="001F34AE">
        <w:trPr>
          <w:trHeight w:val="300"/>
        </w:trPr>
        <w:tc>
          <w:tcPr>
            <w:tcW w:w="1197" w:type="dxa"/>
            <w:tcBorders>
              <w:top w:val="nil"/>
              <w:left w:val="nil"/>
              <w:bottom w:val="nil"/>
              <w:right w:val="nil"/>
            </w:tcBorders>
          </w:tcPr>
          <w:p w14:paraId="581D86AB" w14:textId="77777777" w:rsidR="001F34AE" w:rsidRPr="000903CD" w:rsidRDefault="001F34AE" w:rsidP="001F34AE">
            <w:pPr>
              <w:jc w:val="center"/>
              <w:rPr>
                <w:color w:val="000000"/>
              </w:rPr>
            </w:pPr>
            <w:r w:rsidRPr="000903CD">
              <w:rPr>
                <w:color w:val="000000"/>
              </w:rPr>
              <w:t>12</w:t>
            </w:r>
          </w:p>
        </w:tc>
        <w:tc>
          <w:tcPr>
            <w:tcW w:w="1063" w:type="dxa"/>
            <w:tcBorders>
              <w:top w:val="nil"/>
              <w:left w:val="nil"/>
              <w:bottom w:val="nil"/>
              <w:right w:val="nil"/>
            </w:tcBorders>
            <w:shd w:val="clear" w:color="auto" w:fill="auto"/>
            <w:noWrap/>
            <w:hideMark/>
          </w:tcPr>
          <w:p w14:paraId="7FC43538" w14:textId="77777777" w:rsidR="001F34AE" w:rsidRPr="001F34AE" w:rsidRDefault="001F34AE" w:rsidP="001F34AE">
            <w:pPr>
              <w:jc w:val="center"/>
              <w:rPr>
                <w:color w:val="000000"/>
              </w:rPr>
            </w:pPr>
            <w:r w:rsidRPr="001F34AE">
              <w:rPr>
                <w:color w:val="000000"/>
              </w:rPr>
              <w:t>6890</w:t>
            </w:r>
          </w:p>
        </w:tc>
        <w:tc>
          <w:tcPr>
            <w:tcW w:w="876" w:type="dxa"/>
            <w:tcBorders>
              <w:top w:val="nil"/>
              <w:left w:val="nil"/>
              <w:bottom w:val="nil"/>
              <w:right w:val="nil"/>
            </w:tcBorders>
            <w:shd w:val="clear" w:color="auto" w:fill="auto"/>
            <w:noWrap/>
            <w:hideMark/>
          </w:tcPr>
          <w:p w14:paraId="253AA326" w14:textId="77777777" w:rsidR="001F34AE" w:rsidRPr="001F34AE" w:rsidRDefault="001F34AE" w:rsidP="001F34AE">
            <w:pPr>
              <w:jc w:val="center"/>
              <w:rPr>
                <w:color w:val="000000"/>
              </w:rPr>
            </w:pPr>
            <w:r w:rsidRPr="001F34AE">
              <w:rPr>
                <w:color w:val="000000"/>
              </w:rPr>
              <w:t>0,5</w:t>
            </w:r>
          </w:p>
        </w:tc>
        <w:tc>
          <w:tcPr>
            <w:tcW w:w="1399" w:type="dxa"/>
            <w:tcBorders>
              <w:top w:val="nil"/>
              <w:left w:val="nil"/>
              <w:bottom w:val="nil"/>
              <w:right w:val="nil"/>
            </w:tcBorders>
            <w:shd w:val="clear" w:color="auto" w:fill="auto"/>
            <w:noWrap/>
            <w:hideMark/>
          </w:tcPr>
          <w:p w14:paraId="5591C1BE" w14:textId="77777777" w:rsidR="001F34AE" w:rsidRPr="001F34AE" w:rsidRDefault="001F34AE" w:rsidP="001F34AE">
            <w:pPr>
              <w:jc w:val="center"/>
              <w:rPr>
                <w:color w:val="000000"/>
              </w:rPr>
            </w:pPr>
            <w:r w:rsidRPr="001F34AE">
              <w:rPr>
                <w:color w:val="000000"/>
              </w:rPr>
              <w:t>14102</w:t>
            </w:r>
          </w:p>
        </w:tc>
        <w:tc>
          <w:tcPr>
            <w:tcW w:w="1529" w:type="dxa"/>
            <w:tcBorders>
              <w:top w:val="nil"/>
              <w:left w:val="nil"/>
              <w:bottom w:val="nil"/>
              <w:right w:val="nil"/>
            </w:tcBorders>
            <w:shd w:val="clear" w:color="auto" w:fill="auto"/>
            <w:noWrap/>
            <w:hideMark/>
          </w:tcPr>
          <w:p w14:paraId="53C2872A" w14:textId="77777777" w:rsidR="001F34AE" w:rsidRPr="001F34AE" w:rsidRDefault="001F34AE" w:rsidP="001F34AE">
            <w:pPr>
              <w:jc w:val="center"/>
              <w:rPr>
                <w:color w:val="000000"/>
              </w:rPr>
            </w:pPr>
            <w:r w:rsidRPr="001F34AE">
              <w:rPr>
                <w:color w:val="000000"/>
              </w:rPr>
              <w:t>14684</w:t>
            </w:r>
          </w:p>
        </w:tc>
        <w:tc>
          <w:tcPr>
            <w:tcW w:w="757" w:type="dxa"/>
            <w:tcBorders>
              <w:top w:val="nil"/>
              <w:left w:val="nil"/>
              <w:bottom w:val="nil"/>
              <w:right w:val="nil"/>
            </w:tcBorders>
            <w:shd w:val="clear" w:color="auto" w:fill="auto"/>
            <w:noWrap/>
            <w:vAlign w:val="bottom"/>
            <w:hideMark/>
          </w:tcPr>
          <w:p w14:paraId="68C83ABC" w14:textId="77777777" w:rsidR="001F34AE" w:rsidRPr="001F34AE" w:rsidRDefault="001F34AE" w:rsidP="001F34AE">
            <w:pPr>
              <w:jc w:val="center"/>
              <w:rPr>
                <w:color w:val="000000"/>
              </w:rPr>
            </w:pPr>
            <w:r w:rsidRPr="001F34AE">
              <w:rPr>
                <w:color w:val="000000"/>
              </w:rPr>
              <w:t>0,01</w:t>
            </w:r>
          </w:p>
        </w:tc>
        <w:tc>
          <w:tcPr>
            <w:tcW w:w="836" w:type="dxa"/>
            <w:tcBorders>
              <w:top w:val="nil"/>
              <w:left w:val="nil"/>
              <w:bottom w:val="nil"/>
              <w:right w:val="nil"/>
            </w:tcBorders>
            <w:shd w:val="clear" w:color="auto" w:fill="auto"/>
            <w:noWrap/>
            <w:vAlign w:val="bottom"/>
            <w:hideMark/>
          </w:tcPr>
          <w:p w14:paraId="64822E63" w14:textId="77777777" w:rsidR="001F34AE" w:rsidRPr="001F34AE" w:rsidRDefault="001F34AE" w:rsidP="001F34AE">
            <w:pPr>
              <w:jc w:val="center"/>
              <w:rPr>
                <w:color w:val="000000"/>
              </w:rPr>
            </w:pPr>
            <w:r w:rsidRPr="001F34AE">
              <w:rPr>
                <w:color w:val="000000"/>
              </w:rPr>
              <w:t>1,97</w:t>
            </w:r>
          </w:p>
        </w:tc>
        <w:tc>
          <w:tcPr>
            <w:tcW w:w="757" w:type="dxa"/>
            <w:tcBorders>
              <w:top w:val="nil"/>
              <w:left w:val="nil"/>
              <w:bottom w:val="nil"/>
              <w:right w:val="nil"/>
            </w:tcBorders>
            <w:shd w:val="clear" w:color="auto" w:fill="auto"/>
            <w:noWrap/>
            <w:vAlign w:val="bottom"/>
            <w:hideMark/>
          </w:tcPr>
          <w:p w14:paraId="713A81F9" w14:textId="77777777" w:rsidR="001F34AE" w:rsidRPr="001F34AE" w:rsidRDefault="001F34AE" w:rsidP="001F34AE">
            <w:pPr>
              <w:jc w:val="center"/>
              <w:rPr>
                <w:color w:val="000000"/>
              </w:rPr>
            </w:pPr>
            <w:r w:rsidRPr="001F34AE">
              <w:rPr>
                <w:color w:val="000000"/>
              </w:rPr>
              <w:t>0,03</w:t>
            </w:r>
          </w:p>
        </w:tc>
        <w:tc>
          <w:tcPr>
            <w:tcW w:w="754" w:type="dxa"/>
            <w:tcBorders>
              <w:top w:val="nil"/>
              <w:left w:val="nil"/>
              <w:bottom w:val="nil"/>
              <w:right w:val="nil"/>
            </w:tcBorders>
            <w:shd w:val="clear" w:color="auto" w:fill="auto"/>
            <w:noWrap/>
            <w:vAlign w:val="bottom"/>
            <w:hideMark/>
          </w:tcPr>
          <w:p w14:paraId="6C9930E1" w14:textId="77777777" w:rsidR="001F34AE" w:rsidRPr="001F34AE" w:rsidRDefault="001F34AE" w:rsidP="001F34AE">
            <w:pPr>
              <w:jc w:val="center"/>
              <w:rPr>
                <w:color w:val="000000"/>
              </w:rPr>
            </w:pPr>
            <w:r w:rsidRPr="001F34AE">
              <w:rPr>
                <w:color w:val="000000"/>
              </w:rPr>
              <w:t>0,51</w:t>
            </w:r>
          </w:p>
        </w:tc>
        <w:tc>
          <w:tcPr>
            <w:tcW w:w="754" w:type="dxa"/>
            <w:tcBorders>
              <w:top w:val="nil"/>
              <w:left w:val="nil"/>
              <w:bottom w:val="nil"/>
              <w:right w:val="nil"/>
            </w:tcBorders>
            <w:shd w:val="clear" w:color="auto" w:fill="auto"/>
            <w:noWrap/>
            <w:vAlign w:val="bottom"/>
            <w:hideMark/>
          </w:tcPr>
          <w:p w14:paraId="4BF518A8" w14:textId="77777777" w:rsidR="001F34AE" w:rsidRPr="001F34AE" w:rsidRDefault="001F34AE" w:rsidP="001F34AE">
            <w:pPr>
              <w:jc w:val="center"/>
              <w:rPr>
                <w:color w:val="000000"/>
              </w:rPr>
            </w:pPr>
            <w:r w:rsidRPr="001F34AE">
              <w:rPr>
                <w:color w:val="000000"/>
              </w:rPr>
              <w:t>1,36</w:t>
            </w:r>
          </w:p>
        </w:tc>
      </w:tr>
      <w:tr w:rsidR="001F34AE" w:rsidRPr="000903CD" w14:paraId="680D3D52" w14:textId="77777777" w:rsidTr="00214D26">
        <w:trPr>
          <w:trHeight w:val="300"/>
        </w:trPr>
        <w:tc>
          <w:tcPr>
            <w:tcW w:w="1197" w:type="dxa"/>
            <w:tcBorders>
              <w:top w:val="nil"/>
              <w:left w:val="nil"/>
              <w:bottom w:val="nil"/>
              <w:right w:val="nil"/>
            </w:tcBorders>
            <w:vAlign w:val="center"/>
          </w:tcPr>
          <w:p w14:paraId="19835446" w14:textId="77777777" w:rsidR="001F34AE" w:rsidRPr="000903CD" w:rsidRDefault="001F34AE" w:rsidP="001F34AE">
            <w:pPr>
              <w:jc w:val="center"/>
              <w:rPr>
                <w:b/>
                <w:bCs/>
                <w:color w:val="000000"/>
              </w:rPr>
            </w:pPr>
            <w:r w:rsidRPr="000903CD">
              <w:rPr>
                <w:b/>
                <w:bCs/>
                <w:color w:val="000000"/>
              </w:rPr>
              <w:t>СГ</w:t>
            </w:r>
          </w:p>
        </w:tc>
        <w:tc>
          <w:tcPr>
            <w:tcW w:w="1063" w:type="dxa"/>
            <w:tcBorders>
              <w:top w:val="nil"/>
              <w:left w:val="nil"/>
              <w:bottom w:val="nil"/>
              <w:right w:val="nil"/>
            </w:tcBorders>
            <w:shd w:val="clear" w:color="auto" w:fill="auto"/>
            <w:noWrap/>
            <w:vAlign w:val="bottom"/>
            <w:hideMark/>
          </w:tcPr>
          <w:p w14:paraId="5E44CBD5" w14:textId="77777777" w:rsidR="001F34AE" w:rsidRPr="001F34AE" w:rsidRDefault="001F34AE" w:rsidP="001F34AE">
            <w:pPr>
              <w:jc w:val="center"/>
              <w:rPr>
                <w:b/>
                <w:color w:val="000000"/>
              </w:rPr>
            </w:pPr>
            <w:r w:rsidRPr="001F34AE">
              <w:rPr>
                <w:b/>
                <w:color w:val="000000"/>
              </w:rPr>
              <w:t>7108</w:t>
            </w:r>
          </w:p>
        </w:tc>
        <w:tc>
          <w:tcPr>
            <w:tcW w:w="876" w:type="dxa"/>
            <w:tcBorders>
              <w:top w:val="nil"/>
              <w:left w:val="nil"/>
              <w:bottom w:val="nil"/>
              <w:right w:val="nil"/>
            </w:tcBorders>
            <w:shd w:val="clear" w:color="auto" w:fill="auto"/>
            <w:noWrap/>
            <w:vAlign w:val="bottom"/>
            <w:hideMark/>
          </w:tcPr>
          <w:p w14:paraId="104C9262" w14:textId="77777777" w:rsidR="001F34AE" w:rsidRPr="001F34AE" w:rsidRDefault="001F34AE" w:rsidP="001F34AE">
            <w:pPr>
              <w:jc w:val="center"/>
              <w:rPr>
                <w:b/>
                <w:color w:val="000000"/>
              </w:rPr>
            </w:pPr>
            <w:r w:rsidRPr="001F34AE">
              <w:rPr>
                <w:b/>
                <w:color w:val="000000"/>
              </w:rPr>
              <w:t>0,8</w:t>
            </w:r>
          </w:p>
        </w:tc>
        <w:tc>
          <w:tcPr>
            <w:tcW w:w="1399" w:type="dxa"/>
            <w:tcBorders>
              <w:top w:val="nil"/>
              <w:left w:val="nil"/>
              <w:bottom w:val="nil"/>
              <w:right w:val="nil"/>
            </w:tcBorders>
            <w:shd w:val="clear" w:color="auto" w:fill="auto"/>
            <w:noWrap/>
            <w:vAlign w:val="bottom"/>
            <w:hideMark/>
          </w:tcPr>
          <w:p w14:paraId="64987192" w14:textId="77777777" w:rsidR="001F34AE" w:rsidRPr="001F34AE" w:rsidRDefault="001F34AE" w:rsidP="001F34AE">
            <w:pPr>
              <w:jc w:val="center"/>
              <w:rPr>
                <w:b/>
                <w:color w:val="000000"/>
              </w:rPr>
            </w:pPr>
            <w:r w:rsidRPr="001F34AE">
              <w:rPr>
                <w:b/>
                <w:color w:val="000000"/>
              </w:rPr>
              <w:t>14856</w:t>
            </w:r>
          </w:p>
        </w:tc>
        <w:tc>
          <w:tcPr>
            <w:tcW w:w="1529" w:type="dxa"/>
            <w:tcBorders>
              <w:top w:val="nil"/>
              <w:left w:val="nil"/>
              <w:bottom w:val="nil"/>
              <w:right w:val="nil"/>
            </w:tcBorders>
            <w:shd w:val="clear" w:color="auto" w:fill="auto"/>
            <w:noWrap/>
            <w:vAlign w:val="bottom"/>
            <w:hideMark/>
          </w:tcPr>
          <w:p w14:paraId="4749E22E" w14:textId="77777777" w:rsidR="001F34AE" w:rsidRPr="001F34AE" w:rsidRDefault="001F34AE" w:rsidP="001F34AE">
            <w:pPr>
              <w:jc w:val="center"/>
              <w:rPr>
                <w:b/>
                <w:color w:val="000000"/>
              </w:rPr>
            </w:pPr>
            <w:r w:rsidRPr="001F34AE">
              <w:rPr>
                <w:b/>
                <w:color w:val="000000"/>
              </w:rPr>
              <w:t>15263</w:t>
            </w:r>
          </w:p>
        </w:tc>
        <w:tc>
          <w:tcPr>
            <w:tcW w:w="757" w:type="dxa"/>
            <w:tcBorders>
              <w:top w:val="nil"/>
              <w:left w:val="nil"/>
              <w:bottom w:val="nil"/>
              <w:right w:val="nil"/>
            </w:tcBorders>
            <w:shd w:val="clear" w:color="auto" w:fill="auto"/>
            <w:noWrap/>
            <w:hideMark/>
          </w:tcPr>
          <w:p w14:paraId="7876C703" w14:textId="77777777" w:rsidR="001F34AE" w:rsidRPr="001F34AE" w:rsidRDefault="001F34AE" w:rsidP="001F34AE">
            <w:pPr>
              <w:jc w:val="center"/>
              <w:rPr>
                <w:b/>
                <w:color w:val="000000"/>
              </w:rPr>
            </w:pPr>
            <w:r w:rsidRPr="001F34AE">
              <w:rPr>
                <w:b/>
                <w:color w:val="000000"/>
              </w:rPr>
              <w:t>0,01</w:t>
            </w:r>
          </w:p>
        </w:tc>
        <w:tc>
          <w:tcPr>
            <w:tcW w:w="836" w:type="dxa"/>
            <w:tcBorders>
              <w:top w:val="nil"/>
              <w:left w:val="nil"/>
              <w:bottom w:val="nil"/>
              <w:right w:val="nil"/>
            </w:tcBorders>
            <w:shd w:val="clear" w:color="auto" w:fill="auto"/>
            <w:noWrap/>
            <w:hideMark/>
          </w:tcPr>
          <w:p w14:paraId="7FBDC927" w14:textId="77777777" w:rsidR="001F34AE" w:rsidRPr="001F34AE" w:rsidRDefault="001F34AE" w:rsidP="001F34AE">
            <w:pPr>
              <w:jc w:val="center"/>
              <w:rPr>
                <w:b/>
                <w:color w:val="000000"/>
              </w:rPr>
            </w:pPr>
            <w:r w:rsidRPr="001F34AE">
              <w:rPr>
                <w:b/>
                <w:color w:val="000000"/>
              </w:rPr>
              <w:t>2,51</w:t>
            </w:r>
          </w:p>
        </w:tc>
        <w:tc>
          <w:tcPr>
            <w:tcW w:w="757" w:type="dxa"/>
            <w:tcBorders>
              <w:top w:val="nil"/>
              <w:left w:val="nil"/>
              <w:bottom w:val="nil"/>
              <w:right w:val="nil"/>
            </w:tcBorders>
            <w:shd w:val="clear" w:color="auto" w:fill="auto"/>
            <w:noWrap/>
            <w:hideMark/>
          </w:tcPr>
          <w:p w14:paraId="2EDAE22B" w14:textId="77777777" w:rsidR="001F34AE" w:rsidRPr="001F34AE" w:rsidRDefault="001F34AE" w:rsidP="001F34AE">
            <w:pPr>
              <w:jc w:val="center"/>
              <w:rPr>
                <w:b/>
                <w:color w:val="000000"/>
              </w:rPr>
            </w:pPr>
            <w:r w:rsidRPr="001F34AE">
              <w:rPr>
                <w:b/>
                <w:color w:val="000000"/>
              </w:rPr>
              <w:t>0,03</w:t>
            </w:r>
          </w:p>
        </w:tc>
        <w:tc>
          <w:tcPr>
            <w:tcW w:w="754" w:type="dxa"/>
            <w:tcBorders>
              <w:top w:val="nil"/>
              <w:left w:val="nil"/>
              <w:bottom w:val="nil"/>
              <w:right w:val="nil"/>
            </w:tcBorders>
            <w:shd w:val="clear" w:color="auto" w:fill="auto"/>
            <w:noWrap/>
            <w:hideMark/>
          </w:tcPr>
          <w:p w14:paraId="1E234EFC" w14:textId="77777777" w:rsidR="001F34AE" w:rsidRPr="001F34AE" w:rsidRDefault="001F34AE" w:rsidP="001F34AE">
            <w:pPr>
              <w:jc w:val="center"/>
              <w:rPr>
                <w:b/>
                <w:color w:val="000000"/>
              </w:rPr>
            </w:pPr>
            <w:r w:rsidRPr="001F34AE">
              <w:rPr>
                <w:b/>
                <w:color w:val="000000"/>
              </w:rPr>
              <w:t>0,4</w:t>
            </w:r>
          </w:p>
        </w:tc>
        <w:tc>
          <w:tcPr>
            <w:tcW w:w="754" w:type="dxa"/>
            <w:tcBorders>
              <w:top w:val="nil"/>
              <w:left w:val="nil"/>
              <w:bottom w:val="nil"/>
              <w:right w:val="nil"/>
            </w:tcBorders>
            <w:shd w:val="clear" w:color="auto" w:fill="auto"/>
            <w:noWrap/>
            <w:hideMark/>
          </w:tcPr>
          <w:p w14:paraId="4B99D856" w14:textId="77777777" w:rsidR="001F34AE" w:rsidRPr="001F34AE" w:rsidRDefault="001F34AE" w:rsidP="001F34AE">
            <w:pPr>
              <w:jc w:val="center"/>
              <w:rPr>
                <w:b/>
                <w:color w:val="000000"/>
              </w:rPr>
            </w:pPr>
            <w:r w:rsidRPr="001F34AE">
              <w:rPr>
                <w:b/>
                <w:color w:val="000000"/>
              </w:rPr>
              <w:t>1,74</w:t>
            </w:r>
          </w:p>
        </w:tc>
      </w:tr>
      <w:tr w:rsidR="001F34AE" w:rsidRPr="000903CD" w14:paraId="5ED12F49" w14:textId="77777777" w:rsidTr="00214D26">
        <w:trPr>
          <w:trHeight w:val="300"/>
        </w:trPr>
        <w:tc>
          <w:tcPr>
            <w:tcW w:w="1197" w:type="dxa"/>
            <w:tcBorders>
              <w:top w:val="nil"/>
              <w:left w:val="nil"/>
              <w:bottom w:val="nil"/>
              <w:right w:val="nil"/>
            </w:tcBorders>
            <w:vAlign w:val="center"/>
          </w:tcPr>
          <w:p w14:paraId="5EF66A13" w14:textId="77777777" w:rsidR="001F34AE" w:rsidRPr="000903CD" w:rsidRDefault="001F34AE" w:rsidP="001F34AE">
            <w:pPr>
              <w:jc w:val="center"/>
              <w:rPr>
                <w:b/>
                <w:bCs/>
                <w:color w:val="000000"/>
              </w:rPr>
            </w:pPr>
            <w:r w:rsidRPr="000903CD">
              <w:rPr>
                <w:b/>
                <w:bCs/>
                <w:color w:val="000000"/>
              </w:rPr>
              <w:t>СО</w:t>
            </w:r>
          </w:p>
        </w:tc>
        <w:tc>
          <w:tcPr>
            <w:tcW w:w="1063" w:type="dxa"/>
            <w:tcBorders>
              <w:top w:val="nil"/>
              <w:left w:val="nil"/>
              <w:bottom w:val="nil"/>
              <w:right w:val="nil"/>
            </w:tcBorders>
            <w:shd w:val="clear" w:color="auto" w:fill="auto"/>
            <w:noWrap/>
            <w:vAlign w:val="bottom"/>
            <w:hideMark/>
          </w:tcPr>
          <w:p w14:paraId="2E503B56" w14:textId="77777777" w:rsidR="001F34AE" w:rsidRPr="001F34AE" w:rsidRDefault="001F34AE" w:rsidP="001F34AE">
            <w:pPr>
              <w:jc w:val="center"/>
              <w:rPr>
                <w:b/>
                <w:color w:val="000000"/>
              </w:rPr>
            </w:pPr>
            <w:r w:rsidRPr="001F34AE">
              <w:rPr>
                <w:b/>
                <w:color w:val="000000"/>
              </w:rPr>
              <w:t>3238</w:t>
            </w:r>
          </w:p>
        </w:tc>
        <w:tc>
          <w:tcPr>
            <w:tcW w:w="876" w:type="dxa"/>
            <w:tcBorders>
              <w:top w:val="nil"/>
              <w:left w:val="nil"/>
              <w:bottom w:val="nil"/>
              <w:right w:val="nil"/>
            </w:tcBorders>
            <w:shd w:val="clear" w:color="auto" w:fill="auto"/>
            <w:noWrap/>
            <w:vAlign w:val="bottom"/>
            <w:hideMark/>
          </w:tcPr>
          <w:p w14:paraId="57012350" w14:textId="77777777" w:rsidR="001F34AE" w:rsidRPr="001F34AE" w:rsidRDefault="001F34AE" w:rsidP="001F34AE">
            <w:pPr>
              <w:jc w:val="center"/>
              <w:rPr>
                <w:b/>
                <w:color w:val="000000"/>
              </w:rPr>
            </w:pPr>
            <w:r w:rsidRPr="001F34AE">
              <w:rPr>
                <w:b/>
                <w:color w:val="000000"/>
              </w:rPr>
              <w:t>0,56</w:t>
            </w:r>
          </w:p>
        </w:tc>
        <w:tc>
          <w:tcPr>
            <w:tcW w:w="1399" w:type="dxa"/>
            <w:tcBorders>
              <w:top w:val="nil"/>
              <w:left w:val="nil"/>
              <w:bottom w:val="nil"/>
              <w:right w:val="nil"/>
            </w:tcBorders>
            <w:shd w:val="clear" w:color="auto" w:fill="auto"/>
            <w:noWrap/>
            <w:vAlign w:val="bottom"/>
            <w:hideMark/>
          </w:tcPr>
          <w:p w14:paraId="61B4A26E" w14:textId="77777777" w:rsidR="001F34AE" w:rsidRPr="001F34AE" w:rsidRDefault="001F34AE" w:rsidP="001F34AE">
            <w:pPr>
              <w:jc w:val="center"/>
              <w:rPr>
                <w:b/>
                <w:color w:val="000000"/>
              </w:rPr>
            </w:pPr>
            <w:r w:rsidRPr="001F34AE">
              <w:rPr>
                <w:b/>
                <w:color w:val="000000"/>
              </w:rPr>
              <w:t>5217</w:t>
            </w:r>
          </w:p>
        </w:tc>
        <w:tc>
          <w:tcPr>
            <w:tcW w:w="1529" w:type="dxa"/>
            <w:tcBorders>
              <w:top w:val="nil"/>
              <w:left w:val="nil"/>
              <w:bottom w:val="nil"/>
              <w:right w:val="nil"/>
            </w:tcBorders>
            <w:shd w:val="clear" w:color="auto" w:fill="auto"/>
            <w:noWrap/>
            <w:vAlign w:val="bottom"/>
            <w:hideMark/>
          </w:tcPr>
          <w:p w14:paraId="69C84527" w14:textId="77777777" w:rsidR="001F34AE" w:rsidRPr="001F34AE" w:rsidRDefault="001F34AE" w:rsidP="001F34AE">
            <w:pPr>
              <w:jc w:val="center"/>
              <w:rPr>
                <w:b/>
                <w:color w:val="000000"/>
              </w:rPr>
            </w:pPr>
            <w:r w:rsidRPr="001F34AE">
              <w:rPr>
                <w:b/>
                <w:color w:val="000000"/>
              </w:rPr>
              <w:t>5304</w:t>
            </w:r>
          </w:p>
        </w:tc>
        <w:tc>
          <w:tcPr>
            <w:tcW w:w="757" w:type="dxa"/>
            <w:tcBorders>
              <w:top w:val="nil"/>
              <w:left w:val="nil"/>
              <w:bottom w:val="nil"/>
              <w:right w:val="nil"/>
            </w:tcBorders>
            <w:shd w:val="clear" w:color="auto" w:fill="auto"/>
            <w:noWrap/>
            <w:hideMark/>
          </w:tcPr>
          <w:p w14:paraId="4311D849" w14:textId="77777777" w:rsidR="001F34AE" w:rsidRPr="001F34AE" w:rsidRDefault="001F34AE" w:rsidP="001F34AE">
            <w:pPr>
              <w:jc w:val="center"/>
              <w:rPr>
                <w:b/>
                <w:color w:val="000000"/>
              </w:rPr>
            </w:pPr>
            <w:r w:rsidRPr="001F34AE">
              <w:rPr>
                <w:b/>
                <w:color w:val="000000"/>
              </w:rPr>
              <w:t>0</w:t>
            </w:r>
          </w:p>
        </w:tc>
        <w:tc>
          <w:tcPr>
            <w:tcW w:w="836" w:type="dxa"/>
            <w:tcBorders>
              <w:top w:val="nil"/>
              <w:left w:val="nil"/>
              <w:bottom w:val="nil"/>
              <w:right w:val="nil"/>
            </w:tcBorders>
            <w:shd w:val="clear" w:color="auto" w:fill="auto"/>
            <w:noWrap/>
            <w:hideMark/>
          </w:tcPr>
          <w:p w14:paraId="1EA350AC" w14:textId="77777777" w:rsidR="001F34AE" w:rsidRPr="001F34AE" w:rsidRDefault="001F34AE" w:rsidP="001F34AE">
            <w:pPr>
              <w:jc w:val="center"/>
              <w:rPr>
                <w:b/>
                <w:color w:val="000000"/>
              </w:rPr>
            </w:pPr>
            <w:r w:rsidRPr="001F34AE">
              <w:rPr>
                <w:b/>
                <w:color w:val="000000"/>
              </w:rPr>
              <w:t>0,9</w:t>
            </w:r>
          </w:p>
        </w:tc>
        <w:tc>
          <w:tcPr>
            <w:tcW w:w="757" w:type="dxa"/>
            <w:tcBorders>
              <w:top w:val="nil"/>
              <w:left w:val="nil"/>
              <w:bottom w:val="nil"/>
              <w:right w:val="nil"/>
            </w:tcBorders>
            <w:shd w:val="clear" w:color="auto" w:fill="auto"/>
            <w:noWrap/>
            <w:hideMark/>
          </w:tcPr>
          <w:p w14:paraId="7A5A9C64" w14:textId="77777777" w:rsidR="001F34AE" w:rsidRPr="001F34AE" w:rsidRDefault="001F34AE" w:rsidP="001F34AE">
            <w:pPr>
              <w:jc w:val="center"/>
              <w:rPr>
                <w:b/>
                <w:color w:val="000000"/>
              </w:rPr>
            </w:pPr>
            <w:r w:rsidRPr="001F34AE">
              <w:rPr>
                <w:b/>
                <w:color w:val="000000"/>
              </w:rPr>
              <w:t>0,02</w:t>
            </w:r>
          </w:p>
        </w:tc>
        <w:tc>
          <w:tcPr>
            <w:tcW w:w="754" w:type="dxa"/>
            <w:tcBorders>
              <w:top w:val="nil"/>
              <w:left w:val="nil"/>
              <w:bottom w:val="nil"/>
              <w:right w:val="nil"/>
            </w:tcBorders>
            <w:shd w:val="clear" w:color="auto" w:fill="auto"/>
            <w:noWrap/>
            <w:hideMark/>
          </w:tcPr>
          <w:p w14:paraId="012E943B" w14:textId="77777777" w:rsidR="001F34AE" w:rsidRPr="001F34AE" w:rsidRDefault="001F34AE" w:rsidP="001F34AE">
            <w:pPr>
              <w:jc w:val="center"/>
              <w:rPr>
                <w:b/>
                <w:color w:val="000000"/>
              </w:rPr>
            </w:pPr>
            <w:r w:rsidRPr="001F34AE">
              <w:rPr>
                <w:b/>
                <w:color w:val="000000"/>
              </w:rPr>
              <w:t>0,13</w:t>
            </w:r>
          </w:p>
        </w:tc>
        <w:tc>
          <w:tcPr>
            <w:tcW w:w="754" w:type="dxa"/>
            <w:tcBorders>
              <w:top w:val="nil"/>
              <w:left w:val="nil"/>
              <w:bottom w:val="nil"/>
              <w:right w:val="nil"/>
            </w:tcBorders>
            <w:shd w:val="clear" w:color="auto" w:fill="auto"/>
            <w:noWrap/>
            <w:hideMark/>
          </w:tcPr>
          <w:p w14:paraId="72F93E1F" w14:textId="77777777" w:rsidR="001F34AE" w:rsidRPr="001F34AE" w:rsidRDefault="001F34AE" w:rsidP="001F34AE">
            <w:pPr>
              <w:jc w:val="center"/>
              <w:rPr>
                <w:b/>
                <w:color w:val="000000"/>
              </w:rPr>
            </w:pPr>
            <w:r w:rsidRPr="001F34AE">
              <w:rPr>
                <w:b/>
                <w:color w:val="000000"/>
              </w:rPr>
              <w:t>0,63</w:t>
            </w:r>
          </w:p>
        </w:tc>
      </w:tr>
      <w:tr w:rsidR="001F34AE" w:rsidRPr="000903CD" w14:paraId="25226BC2" w14:textId="77777777" w:rsidTr="00214D26">
        <w:trPr>
          <w:trHeight w:val="300"/>
        </w:trPr>
        <w:tc>
          <w:tcPr>
            <w:tcW w:w="1197" w:type="dxa"/>
            <w:tcBorders>
              <w:top w:val="nil"/>
              <w:left w:val="nil"/>
              <w:bottom w:val="nil"/>
              <w:right w:val="nil"/>
            </w:tcBorders>
            <w:vAlign w:val="center"/>
          </w:tcPr>
          <w:p w14:paraId="1A0FEAD9" w14:textId="77777777" w:rsidR="001F34AE" w:rsidRPr="000903CD" w:rsidRDefault="001F34AE" w:rsidP="001F34AE">
            <w:pPr>
              <w:jc w:val="center"/>
              <w:rPr>
                <w:b/>
                <w:bCs/>
                <w:color w:val="000000"/>
              </w:rPr>
            </w:pPr>
            <w:r w:rsidRPr="000903CD">
              <w:rPr>
                <w:b/>
                <w:bCs/>
                <w:color w:val="000000"/>
              </w:rPr>
              <w:t>КВ, %</w:t>
            </w:r>
          </w:p>
        </w:tc>
        <w:tc>
          <w:tcPr>
            <w:tcW w:w="1063" w:type="dxa"/>
            <w:tcBorders>
              <w:top w:val="nil"/>
              <w:left w:val="nil"/>
              <w:bottom w:val="nil"/>
              <w:right w:val="nil"/>
            </w:tcBorders>
            <w:shd w:val="clear" w:color="auto" w:fill="auto"/>
            <w:noWrap/>
            <w:vAlign w:val="bottom"/>
            <w:hideMark/>
          </w:tcPr>
          <w:p w14:paraId="6FB14CD0" w14:textId="77777777" w:rsidR="001F34AE" w:rsidRPr="001F34AE" w:rsidRDefault="001F34AE" w:rsidP="001F34AE">
            <w:pPr>
              <w:jc w:val="center"/>
              <w:rPr>
                <w:b/>
                <w:color w:val="000000"/>
              </w:rPr>
            </w:pPr>
            <w:r w:rsidRPr="001F34AE">
              <w:rPr>
                <w:b/>
                <w:color w:val="000000"/>
              </w:rPr>
              <w:t>42</w:t>
            </w:r>
          </w:p>
        </w:tc>
        <w:tc>
          <w:tcPr>
            <w:tcW w:w="876" w:type="dxa"/>
            <w:tcBorders>
              <w:top w:val="nil"/>
              <w:left w:val="nil"/>
              <w:bottom w:val="nil"/>
              <w:right w:val="nil"/>
            </w:tcBorders>
            <w:shd w:val="clear" w:color="auto" w:fill="auto"/>
            <w:noWrap/>
            <w:vAlign w:val="bottom"/>
            <w:hideMark/>
          </w:tcPr>
          <w:p w14:paraId="7FDCBA6D" w14:textId="77777777" w:rsidR="001F34AE" w:rsidRPr="001F34AE" w:rsidRDefault="001F34AE" w:rsidP="001F34AE">
            <w:pPr>
              <w:jc w:val="center"/>
              <w:rPr>
                <w:b/>
                <w:color w:val="000000"/>
              </w:rPr>
            </w:pPr>
            <w:r w:rsidRPr="001F34AE">
              <w:rPr>
                <w:b/>
                <w:color w:val="000000"/>
              </w:rPr>
              <w:t>59,22</w:t>
            </w:r>
          </w:p>
        </w:tc>
        <w:tc>
          <w:tcPr>
            <w:tcW w:w="1399" w:type="dxa"/>
            <w:tcBorders>
              <w:top w:val="nil"/>
              <w:left w:val="nil"/>
              <w:bottom w:val="nil"/>
              <w:right w:val="nil"/>
            </w:tcBorders>
            <w:shd w:val="clear" w:color="auto" w:fill="auto"/>
            <w:noWrap/>
            <w:vAlign w:val="bottom"/>
            <w:hideMark/>
          </w:tcPr>
          <w:p w14:paraId="51E8D2F8" w14:textId="77777777" w:rsidR="001F34AE" w:rsidRPr="001F34AE" w:rsidRDefault="001F34AE" w:rsidP="001F34AE">
            <w:pPr>
              <w:jc w:val="center"/>
              <w:rPr>
                <w:b/>
                <w:color w:val="000000"/>
              </w:rPr>
            </w:pPr>
            <w:r w:rsidRPr="001F34AE">
              <w:rPr>
                <w:b/>
                <w:color w:val="000000"/>
              </w:rPr>
              <w:t>34</w:t>
            </w:r>
          </w:p>
        </w:tc>
        <w:tc>
          <w:tcPr>
            <w:tcW w:w="1529" w:type="dxa"/>
            <w:tcBorders>
              <w:top w:val="nil"/>
              <w:left w:val="nil"/>
              <w:bottom w:val="nil"/>
              <w:right w:val="nil"/>
            </w:tcBorders>
            <w:shd w:val="clear" w:color="auto" w:fill="auto"/>
            <w:noWrap/>
            <w:vAlign w:val="bottom"/>
            <w:hideMark/>
          </w:tcPr>
          <w:p w14:paraId="6BF2592B" w14:textId="77777777" w:rsidR="001F34AE" w:rsidRPr="001F34AE" w:rsidRDefault="001F34AE" w:rsidP="001F34AE">
            <w:pPr>
              <w:jc w:val="center"/>
              <w:rPr>
                <w:b/>
                <w:color w:val="000000"/>
              </w:rPr>
            </w:pPr>
            <w:r w:rsidRPr="001F34AE">
              <w:rPr>
                <w:b/>
                <w:color w:val="000000"/>
              </w:rPr>
              <w:t>33</w:t>
            </w:r>
          </w:p>
        </w:tc>
        <w:tc>
          <w:tcPr>
            <w:tcW w:w="757" w:type="dxa"/>
            <w:tcBorders>
              <w:top w:val="nil"/>
              <w:left w:val="nil"/>
              <w:bottom w:val="nil"/>
              <w:right w:val="nil"/>
            </w:tcBorders>
            <w:shd w:val="clear" w:color="auto" w:fill="auto"/>
            <w:noWrap/>
            <w:hideMark/>
          </w:tcPr>
          <w:p w14:paraId="4B53C819" w14:textId="77777777" w:rsidR="001F34AE" w:rsidRPr="001F34AE" w:rsidRDefault="001F34AE" w:rsidP="001F34AE">
            <w:pPr>
              <w:jc w:val="center"/>
              <w:rPr>
                <w:b/>
                <w:color w:val="000000"/>
              </w:rPr>
            </w:pPr>
            <w:r w:rsidRPr="001F34AE">
              <w:rPr>
                <w:b/>
                <w:color w:val="000000"/>
              </w:rPr>
              <w:t>29,11</w:t>
            </w:r>
          </w:p>
        </w:tc>
        <w:tc>
          <w:tcPr>
            <w:tcW w:w="836" w:type="dxa"/>
            <w:tcBorders>
              <w:top w:val="nil"/>
              <w:left w:val="nil"/>
              <w:bottom w:val="nil"/>
              <w:right w:val="nil"/>
            </w:tcBorders>
            <w:shd w:val="clear" w:color="auto" w:fill="auto"/>
            <w:noWrap/>
            <w:hideMark/>
          </w:tcPr>
          <w:p w14:paraId="68303C20" w14:textId="77777777" w:rsidR="001F34AE" w:rsidRPr="001F34AE" w:rsidRDefault="001F34AE" w:rsidP="001F34AE">
            <w:pPr>
              <w:jc w:val="center"/>
              <w:rPr>
                <w:b/>
                <w:color w:val="000000"/>
              </w:rPr>
            </w:pPr>
            <w:r w:rsidRPr="001F34AE">
              <w:rPr>
                <w:b/>
                <w:color w:val="000000"/>
              </w:rPr>
              <w:t>34,24</w:t>
            </w:r>
          </w:p>
        </w:tc>
        <w:tc>
          <w:tcPr>
            <w:tcW w:w="757" w:type="dxa"/>
            <w:tcBorders>
              <w:top w:val="nil"/>
              <w:left w:val="nil"/>
              <w:bottom w:val="nil"/>
              <w:right w:val="nil"/>
            </w:tcBorders>
            <w:shd w:val="clear" w:color="auto" w:fill="auto"/>
            <w:noWrap/>
            <w:hideMark/>
          </w:tcPr>
          <w:p w14:paraId="1D7F77AF" w14:textId="77777777" w:rsidR="001F34AE" w:rsidRPr="001F34AE" w:rsidRDefault="001F34AE" w:rsidP="001F34AE">
            <w:pPr>
              <w:jc w:val="center"/>
              <w:rPr>
                <w:b/>
                <w:color w:val="000000"/>
              </w:rPr>
            </w:pPr>
            <w:r w:rsidRPr="001F34AE">
              <w:rPr>
                <w:b/>
                <w:color w:val="000000"/>
              </w:rPr>
              <w:t>54,6</w:t>
            </w:r>
          </w:p>
        </w:tc>
        <w:tc>
          <w:tcPr>
            <w:tcW w:w="754" w:type="dxa"/>
            <w:tcBorders>
              <w:top w:val="nil"/>
              <w:left w:val="nil"/>
              <w:bottom w:val="nil"/>
              <w:right w:val="nil"/>
            </w:tcBorders>
            <w:shd w:val="clear" w:color="auto" w:fill="auto"/>
            <w:noWrap/>
            <w:hideMark/>
          </w:tcPr>
          <w:p w14:paraId="3E1F492B" w14:textId="77777777" w:rsidR="001F34AE" w:rsidRPr="001F34AE" w:rsidRDefault="001F34AE" w:rsidP="001F34AE">
            <w:pPr>
              <w:jc w:val="center"/>
              <w:rPr>
                <w:b/>
                <w:color w:val="000000"/>
              </w:rPr>
            </w:pPr>
            <w:r w:rsidRPr="001F34AE">
              <w:rPr>
                <w:b/>
                <w:color w:val="000000"/>
              </w:rPr>
              <w:t>29,93</w:t>
            </w:r>
          </w:p>
        </w:tc>
        <w:tc>
          <w:tcPr>
            <w:tcW w:w="754" w:type="dxa"/>
            <w:tcBorders>
              <w:top w:val="nil"/>
              <w:left w:val="nil"/>
              <w:bottom w:val="nil"/>
              <w:right w:val="nil"/>
            </w:tcBorders>
            <w:shd w:val="clear" w:color="auto" w:fill="auto"/>
            <w:noWrap/>
            <w:hideMark/>
          </w:tcPr>
          <w:p w14:paraId="5146D33B" w14:textId="77777777" w:rsidR="001F34AE" w:rsidRPr="001F34AE" w:rsidRDefault="001F34AE" w:rsidP="001F34AE">
            <w:pPr>
              <w:jc w:val="center"/>
              <w:rPr>
                <w:b/>
                <w:color w:val="000000"/>
              </w:rPr>
            </w:pPr>
            <w:r w:rsidRPr="001F34AE">
              <w:rPr>
                <w:b/>
                <w:color w:val="000000"/>
              </w:rPr>
              <w:t>34,24</w:t>
            </w:r>
          </w:p>
        </w:tc>
      </w:tr>
    </w:tbl>
    <w:p w14:paraId="348CA57A" w14:textId="77777777" w:rsidR="009F24B2" w:rsidRDefault="009F24B2" w:rsidP="00586996">
      <w:pPr>
        <w:pStyle w:val="Common0"/>
        <w:spacing w:line="240" w:lineRule="auto"/>
        <w:ind w:firstLine="0"/>
        <w:rPr>
          <w:szCs w:val="24"/>
          <w:lang w:val="ru-RU"/>
        </w:rPr>
      </w:pPr>
    </w:p>
    <w:p w14:paraId="12B51569" w14:textId="77777777" w:rsidR="001F34AE" w:rsidRPr="00C638F3" w:rsidRDefault="001F34AE" w:rsidP="00C638F3">
      <w:pPr>
        <w:ind w:firstLine="709"/>
        <w:jc w:val="both"/>
      </w:pPr>
      <w:r>
        <w:t>Проведена оценка биоэквивалентности препаратов АЛАРИО и ЛАГЕВРИО</w:t>
      </w:r>
      <w:r w:rsidR="00C638F3">
        <w:t xml:space="preserve"> (Таблица 7). Значения </w:t>
      </w:r>
      <w:r w:rsidR="00C638F3" w:rsidRPr="00C638F3">
        <w:t xml:space="preserve">90% доверительных интервалов (ДИ) AUC </w:t>
      </w:r>
      <w:r w:rsidR="00C638F3">
        <w:t xml:space="preserve">и </w:t>
      </w:r>
      <w:r w:rsidR="00C638F3" w:rsidRPr="00C638F3">
        <w:t xml:space="preserve">Cmax для отношений фармакокинетических показателей N-гидроксицитидина после приема препаратов </w:t>
      </w:r>
      <w:r w:rsidR="00C638F3">
        <w:t xml:space="preserve">АЛАРИО и ЛАГЕВРИО укладываются в диапазон допустимых значений </w:t>
      </w:r>
      <w:r w:rsidR="00C638F3" w:rsidRPr="00C638F3">
        <w:t>80% - 125%</w:t>
      </w:r>
      <w:r w:rsidR="00C638F3">
        <w:t xml:space="preserve">. Таким образом, препараты АЛАРИО и ЛАГЕВРИО биоэквивалентны. </w:t>
      </w:r>
    </w:p>
    <w:p w14:paraId="480319B0" w14:textId="77777777" w:rsidR="001F34AE" w:rsidRDefault="001F34AE" w:rsidP="00586996">
      <w:pPr>
        <w:pStyle w:val="Common0"/>
        <w:spacing w:line="240" w:lineRule="auto"/>
        <w:ind w:firstLine="0"/>
        <w:rPr>
          <w:szCs w:val="24"/>
          <w:lang w:val="ru-RU"/>
        </w:rPr>
      </w:pPr>
    </w:p>
    <w:p w14:paraId="39FD45C9" w14:textId="77777777" w:rsidR="001F34AE" w:rsidRDefault="001F34AE" w:rsidP="001F34AE">
      <w:pPr>
        <w:spacing w:before="20" w:after="20"/>
        <w:ind w:left="20" w:right="20"/>
        <w:rPr>
          <w:color w:val="000000"/>
        </w:rPr>
      </w:pPr>
      <w:r w:rsidRPr="001F34AE">
        <w:rPr>
          <w:b/>
          <w:color w:val="000000"/>
        </w:rPr>
        <w:t xml:space="preserve">Таблица </w:t>
      </w:r>
      <w:r w:rsidR="00C638F3">
        <w:rPr>
          <w:b/>
          <w:color w:val="000000"/>
        </w:rPr>
        <w:t>7</w:t>
      </w:r>
      <w:r w:rsidRPr="001F34AE">
        <w:rPr>
          <w:b/>
          <w:color w:val="000000"/>
        </w:rPr>
        <w:t>.</w:t>
      </w:r>
      <w:r w:rsidRPr="001F34AE">
        <w:rPr>
          <w:color w:val="000000"/>
        </w:rPr>
        <w:t xml:space="preserve"> Значения рассчитанных 90% доверительных интервалов для отношений фармакокинетических показателей </w:t>
      </w:r>
      <w:r w:rsidR="00C638F3">
        <w:rPr>
          <w:color w:val="000000"/>
          <w:lang w:val="en-US"/>
        </w:rPr>
        <w:t>N</w:t>
      </w:r>
      <w:r w:rsidR="00C638F3" w:rsidRPr="00C638F3">
        <w:rPr>
          <w:color w:val="000000"/>
        </w:rPr>
        <w:t>-</w:t>
      </w:r>
      <w:r w:rsidR="00C638F3">
        <w:rPr>
          <w:color w:val="000000"/>
        </w:rPr>
        <w:t>гидроксицитидина</w:t>
      </w:r>
      <w:r w:rsidRPr="001F34AE">
        <w:rPr>
          <w:color w:val="000000"/>
        </w:rPr>
        <w:t xml:space="preserve"> после приема препаратов </w:t>
      </w:r>
      <w:r w:rsidR="00C638F3">
        <w:t>АЛАРИО и ЛАГЕВРИО</w:t>
      </w:r>
      <w:r w:rsidRPr="001F34AE">
        <w:rPr>
          <w:color w:val="000000"/>
        </w:rPr>
        <w:t>.</w:t>
      </w:r>
    </w:p>
    <w:p w14:paraId="446B097C" w14:textId="77777777" w:rsidR="00C638F3" w:rsidRPr="001F34AE" w:rsidRDefault="00C638F3" w:rsidP="001F34AE">
      <w:pPr>
        <w:spacing w:before="20" w:after="20"/>
        <w:ind w:left="20" w:right="20"/>
      </w:pPr>
    </w:p>
    <w:tbl>
      <w:tblPr>
        <w:tblW w:w="0" w:type="auto"/>
        <w:tblLook w:val="04A0" w:firstRow="1" w:lastRow="0" w:firstColumn="1" w:lastColumn="0" w:noHBand="0" w:noVBand="1"/>
      </w:tblPr>
      <w:tblGrid>
        <w:gridCol w:w="1508"/>
        <w:gridCol w:w="2117"/>
        <w:gridCol w:w="3928"/>
        <w:gridCol w:w="796"/>
        <w:gridCol w:w="996"/>
      </w:tblGrid>
      <w:tr w:rsidR="001F34AE" w:rsidRPr="001F34AE" w14:paraId="5A2DFDF5" w14:textId="77777777" w:rsidTr="00214D26">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5957AF3D" w14:textId="77777777" w:rsidR="001F34AE" w:rsidRPr="001F34AE" w:rsidRDefault="001F34AE" w:rsidP="00214D26">
            <w:r w:rsidRPr="001F34AE">
              <w:rPr>
                <w:b/>
                <w:color w:val="000000"/>
              </w:rPr>
              <w:t>Показатель</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13EAA528" w14:textId="77777777" w:rsidR="001F34AE" w:rsidRPr="001F34AE" w:rsidRDefault="001F34AE" w:rsidP="00214D26">
            <w:r w:rsidRPr="001F34AE">
              <w:rPr>
                <w:b/>
                <w:color w:val="000000"/>
              </w:rPr>
              <w:t>90% ДИ</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2BCEBBE2" w14:textId="77777777" w:rsidR="001F34AE" w:rsidRPr="001F34AE" w:rsidRDefault="001F34AE" w:rsidP="00214D26">
            <w:r w:rsidRPr="001F34AE">
              <w:rPr>
                <w:b/>
                <w:color w:val="000000"/>
              </w:rPr>
              <w:t>Допустимые значения для 90% ДИ</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350AAA77" w14:textId="77777777" w:rsidR="001F34AE" w:rsidRPr="001F34AE" w:rsidRDefault="001F34AE" w:rsidP="00214D26">
            <w:r w:rsidRPr="001F34AE">
              <w:rPr>
                <w:b/>
                <w:color w:val="000000"/>
              </w:rPr>
              <w:t>T / 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753A5724" w14:textId="77777777" w:rsidR="001F34AE" w:rsidRPr="001F34AE" w:rsidRDefault="001F34AE" w:rsidP="00214D26">
            <w:r w:rsidRPr="001F34AE">
              <w:rPr>
                <w:b/>
                <w:color w:val="000000"/>
              </w:rPr>
              <w:t>CV</w:t>
            </w:r>
          </w:p>
        </w:tc>
      </w:tr>
      <w:tr w:rsidR="001F34AE" w:rsidRPr="001F34AE" w14:paraId="78704A7C" w14:textId="77777777" w:rsidTr="00214D26">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1747FD7" w14:textId="77777777" w:rsidR="001F34AE" w:rsidRPr="001F34AE" w:rsidRDefault="001F34AE" w:rsidP="00214D26">
            <w:pPr>
              <w:spacing w:before="20" w:after="20"/>
              <w:ind w:left="20" w:right="20"/>
            </w:pPr>
            <w:r w:rsidRPr="001F34AE">
              <w:rPr>
                <w:color w:val="000000"/>
              </w:rPr>
              <w:t>AUC(0-72)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D591ACB" w14:textId="77777777" w:rsidR="001F34AE" w:rsidRPr="001F34AE" w:rsidRDefault="001F34AE" w:rsidP="00214D26">
            <w:pPr>
              <w:spacing w:before="20" w:after="20"/>
              <w:ind w:left="20" w:right="20"/>
            </w:pPr>
            <w:r w:rsidRPr="001F34AE">
              <w:rPr>
                <w:color w:val="000000"/>
              </w:rPr>
              <w:t>96.27% - 107.86%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E65C6B9" w14:textId="77777777" w:rsidR="001F34AE" w:rsidRPr="001F34AE" w:rsidRDefault="001F34AE" w:rsidP="00214D26">
            <w:pPr>
              <w:spacing w:before="20" w:after="20"/>
              <w:ind w:left="20" w:right="20"/>
              <w:jc w:val="center"/>
            </w:pPr>
            <w:r w:rsidRPr="001F34AE">
              <w:rPr>
                <w:color w:val="000000"/>
              </w:rPr>
              <w:t>80% - 125%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1856D0A" w14:textId="77777777" w:rsidR="001F34AE" w:rsidRPr="001F34AE" w:rsidRDefault="001F34AE" w:rsidP="00214D26">
            <w:pPr>
              <w:spacing w:before="20" w:after="20"/>
              <w:ind w:left="20" w:right="20"/>
              <w:jc w:val="center"/>
            </w:pPr>
            <w:r w:rsidRPr="001F34AE">
              <w:rPr>
                <w:lang w:val="en-US"/>
              </w:rPr>
              <w:t>1.019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6B4FD8F" w14:textId="77777777" w:rsidR="001F34AE" w:rsidRPr="001F34AE" w:rsidRDefault="001F34AE" w:rsidP="00214D26">
            <w:pPr>
              <w:spacing w:before="20" w:after="20"/>
              <w:ind w:left="20" w:right="20"/>
              <w:jc w:val="center"/>
            </w:pPr>
            <w:r w:rsidRPr="001F34AE">
              <w:t>7.69</w:t>
            </w:r>
            <w:r w:rsidRPr="001F34AE">
              <w:rPr>
                <w:color w:val="000000"/>
              </w:rPr>
              <w:t>%</w:t>
            </w:r>
          </w:p>
        </w:tc>
      </w:tr>
      <w:tr w:rsidR="001F34AE" w:rsidRPr="001F34AE" w14:paraId="56CF1831" w14:textId="77777777" w:rsidTr="00214D26">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6E67AB3" w14:textId="77777777" w:rsidR="001F34AE" w:rsidRPr="001F34AE" w:rsidRDefault="001F34AE" w:rsidP="00214D26">
            <w:pPr>
              <w:spacing w:before="20" w:after="20"/>
              <w:ind w:left="20" w:right="20"/>
            </w:pPr>
            <w:r w:rsidRPr="001F34AE">
              <w:rPr>
                <w:color w:val="000000"/>
              </w:rPr>
              <w:t>Cmax</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2FDDE0C" w14:textId="77777777" w:rsidR="001F34AE" w:rsidRPr="001F34AE" w:rsidRDefault="001F34AE" w:rsidP="00214D26">
            <w:pPr>
              <w:spacing w:before="20" w:after="20"/>
              <w:ind w:left="20" w:right="20"/>
            </w:pPr>
            <w:r w:rsidRPr="001F34AE">
              <w:t>101.30</w:t>
            </w:r>
            <w:r w:rsidRPr="001F34AE">
              <w:rPr>
                <w:color w:val="000000"/>
              </w:rPr>
              <w:t xml:space="preserve">% - </w:t>
            </w:r>
            <w:r w:rsidRPr="001F34AE">
              <w:t>123.63</w:t>
            </w:r>
            <w:r w:rsidRPr="001F34AE">
              <w:rPr>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03C54F6" w14:textId="77777777" w:rsidR="001F34AE" w:rsidRPr="001F34AE" w:rsidRDefault="001F34AE" w:rsidP="00214D26">
            <w:pPr>
              <w:spacing w:before="20" w:after="20"/>
              <w:ind w:left="20" w:right="20"/>
              <w:jc w:val="center"/>
            </w:pPr>
            <w:r w:rsidRPr="001F34AE">
              <w:rPr>
                <w:color w:val="000000"/>
              </w:rPr>
              <w:t>80% - 125%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5946311" w14:textId="77777777" w:rsidR="001F34AE" w:rsidRPr="001F34AE" w:rsidRDefault="001F34AE" w:rsidP="00214D26">
            <w:pPr>
              <w:spacing w:before="20" w:after="20"/>
              <w:ind w:left="20" w:right="20"/>
              <w:jc w:val="center"/>
            </w:pPr>
            <w:r w:rsidRPr="001F34AE">
              <w:rPr>
                <w:color w:val="000000"/>
              </w:rPr>
              <w:t>1.119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8A96D33" w14:textId="77777777" w:rsidR="001F34AE" w:rsidRPr="001F34AE" w:rsidRDefault="001F34AE" w:rsidP="00214D26">
            <w:pPr>
              <w:spacing w:before="20" w:after="20"/>
              <w:ind w:left="20" w:right="20"/>
              <w:jc w:val="center"/>
            </w:pPr>
            <w:r w:rsidRPr="001F34AE">
              <w:t>13.52</w:t>
            </w:r>
            <w:r w:rsidRPr="001F34AE">
              <w:rPr>
                <w:color w:val="000000"/>
              </w:rPr>
              <w:t>%</w:t>
            </w:r>
          </w:p>
        </w:tc>
      </w:tr>
    </w:tbl>
    <w:p w14:paraId="61DFE165" w14:textId="77777777" w:rsidR="001F34AE" w:rsidRPr="001F34AE" w:rsidRDefault="001F34AE" w:rsidP="00586996">
      <w:pPr>
        <w:pStyle w:val="Common0"/>
        <w:spacing w:line="240" w:lineRule="auto"/>
        <w:ind w:firstLine="0"/>
        <w:rPr>
          <w:szCs w:val="24"/>
          <w:lang w:val="ru-RU"/>
        </w:rPr>
      </w:pPr>
    </w:p>
    <w:p w14:paraId="64D6D879" w14:textId="77777777" w:rsidR="001F34AE" w:rsidRDefault="001F34AE">
      <w:pPr>
        <w:rPr>
          <w:lang w:eastAsia="en-US"/>
        </w:rPr>
      </w:pPr>
      <w:bookmarkStart w:id="126" w:name="_Toc437868307"/>
      <w:bookmarkEnd w:id="126"/>
      <w:r>
        <w:rPr>
          <w:lang w:eastAsia="en-US"/>
        </w:rPr>
        <w:br w:type="page"/>
      </w:r>
    </w:p>
    <w:p w14:paraId="213B92AB" w14:textId="77777777" w:rsidR="00401567" w:rsidRPr="0044103B" w:rsidRDefault="00401567" w:rsidP="00651998">
      <w:pPr>
        <w:pStyle w:val="14"/>
        <w:spacing w:before="0" w:after="0"/>
        <w:rPr>
          <w:rFonts w:ascii="Times New Roman" w:hAnsi="Times New Roman"/>
          <w:sz w:val="24"/>
          <w:szCs w:val="24"/>
          <w:lang w:eastAsia="ru-RU"/>
        </w:rPr>
      </w:pPr>
      <w:bookmarkStart w:id="127" w:name="_Toc52222651"/>
      <w:r w:rsidRPr="0044103B">
        <w:rPr>
          <w:rFonts w:ascii="Times New Roman" w:hAnsi="Times New Roman"/>
          <w:sz w:val="24"/>
          <w:szCs w:val="24"/>
          <w:lang w:eastAsia="ru-RU"/>
        </w:rPr>
        <w:lastRenderedPageBreak/>
        <w:t>ЗАКЛЮЧЕНИЕ</w:t>
      </w:r>
      <w:bookmarkEnd w:id="123"/>
      <w:bookmarkEnd w:id="124"/>
      <w:bookmarkEnd w:id="125"/>
      <w:bookmarkEnd w:id="127"/>
    </w:p>
    <w:p w14:paraId="05767581" w14:textId="77777777" w:rsidR="00651998" w:rsidRDefault="00651998" w:rsidP="00C34A85">
      <w:pPr>
        <w:ind w:firstLine="709"/>
        <w:jc w:val="both"/>
      </w:pPr>
    </w:p>
    <w:p w14:paraId="2C867F00" w14:textId="77777777" w:rsidR="009410DD" w:rsidRPr="002A2894" w:rsidRDefault="009410DD" w:rsidP="00C34A85">
      <w:pPr>
        <w:ind w:firstLine="709"/>
        <w:jc w:val="both"/>
      </w:pPr>
      <w:r w:rsidRPr="009410DD">
        <w:t xml:space="preserve">Проведено </w:t>
      </w:r>
      <w:r w:rsidR="008D7E0C">
        <w:t xml:space="preserve">сравнительное перекрестное </w:t>
      </w:r>
      <w:r w:rsidRPr="009410DD">
        <w:t>исследование фармакокинетики препарат</w:t>
      </w:r>
      <w:r w:rsidR="00CF7732">
        <w:t>ов АЛАРИО (</w:t>
      </w:r>
      <w:r w:rsidR="00CF7732">
        <w:rPr>
          <w:lang w:val="en-US"/>
        </w:rPr>
        <w:t>TL</w:t>
      </w:r>
      <w:r w:rsidR="00CF7732" w:rsidRPr="00CF7732">
        <w:t>-</w:t>
      </w:r>
      <w:r w:rsidR="00CF7732">
        <w:rPr>
          <w:lang w:val="en-US"/>
        </w:rPr>
        <w:t>MNR</w:t>
      </w:r>
      <w:r w:rsidR="00CF7732" w:rsidRPr="00CF7732">
        <w:t>-</w:t>
      </w:r>
      <w:r w:rsidR="00CF7732">
        <w:rPr>
          <w:lang w:val="en-US"/>
        </w:rPr>
        <w:t>c</w:t>
      </w:r>
      <w:r w:rsidR="00CF7732" w:rsidRPr="00CF7732">
        <w:t>)</w:t>
      </w:r>
      <w:r w:rsidR="008D7E0C">
        <w:t xml:space="preserve"> и ЛАГЕВРИО (МНН: молнупиравир)</w:t>
      </w:r>
      <w:r>
        <w:t xml:space="preserve"> при </w:t>
      </w:r>
      <w:r w:rsidR="008D7E0C">
        <w:t>пероральном</w:t>
      </w:r>
      <w:r>
        <w:t xml:space="preserve"> введении собакам в </w:t>
      </w:r>
      <w:r w:rsidR="002A2894">
        <w:t xml:space="preserve">дозе </w:t>
      </w:r>
      <w:r w:rsidR="008D7E0C">
        <w:t>20</w:t>
      </w:r>
      <w:r w:rsidR="002A2894">
        <w:t xml:space="preserve">0 мг. </w:t>
      </w:r>
    </w:p>
    <w:p w14:paraId="3EC2F220" w14:textId="77777777" w:rsidR="002A2894" w:rsidRDefault="00855AD4" w:rsidP="00C34A85">
      <w:pPr>
        <w:overflowPunct w:val="0"/>
        <w:autoSpaceDE w:val="0"/>
        <w:autoSpaceDN w:val="0"/>
        <w:adjustRightInd w:val="0"/>
        <w:ind w:firstLine="709"/>
        <w:jc w:val="both"/>
      </w:pPr>
      <w:r w:rsidRPr="009410DD">
        <w:t xml:space="preserve">После забора крови проведена пробоподготовка </w:t>
      </w:r>
      <w:r w:rsidR="005A6230" w:rsidRPr="009410DD">
        <w:t>и последующий анализ биообразцов с помощью валидированного хромато-масс-спектрометрического метода.</w:t>
      </w:r>
    </w:p>
    <w:p w14:paraId="57CF8845" w14:textId="77777777" w:rsidR="002A2894" w:rsidRDefault="002A2894" w:rsidP="00C34A85">
      <w:pPr>
        <w:overflowPunct w:val="0"/>
        <w:autoSpaceDE w:val="0"/>
        <w:autoSpaceDN w:val="0"/>
        <w:adjustRightInd w:val="0"/>
        <w:ind w:firstLine="709"/>
        <w:jc w:val="both"/>
      </w:pPr>
      <w:r>
        <w:t xml:space="preserve">После статистической обработки данных рассчитаны основные фармакокинетические параметры </w:t>
      </w:r>
      <w:r w:rsidR="008D7E0C">
        <w:t xml:space="preserve">активного метаболита </w:t>
      </w:r>
      <w:r w:rsidR="008D7E0C" w:rsidRPr="003E0580">
        <w:rPr>
          <w:lang w:val="en-US"/>
        </w:rPr>
        <w:t>N</w:t>
      </w:r>
      <w:r w:rsidR="008D7E0C" w:rsidRPr="003E0580">
        <w:t xml:space="preserve">-гидроксицитидина </w:t>
      </w:r>
      <w:r w:rsidR="008D7E0C">
        <w:t xml:space="preserve">у </w:t>
      </w:r>
      <w:r>
        <w:t>препарат</w:t>
      </w:r>
      <w:r w:rsidR="008D7E0C">
        <w:t>ов АЛАРИО (</w:t>
      </w:r>
      <w:r w:rsidR="008D7E0C">
        <w:rPr>
          <w:lang w:val="en-US"/>
        </w:rPr>
        <w:t>TL</w:t>
      </w:r>
      <w:r w:rsidR="008D7E0C" w:rsidRPr="00CF7732">
        <w:t>-</w:t>
      </w:r>
      <w:r w:rsidR="008D7E0C">
        <w:rPr>
          <w:lang w:val="en-US"/>
        </w:rPr>
        <w:t>MNR</w:t>
      </w:r>
      <w:r w:rsidR="008D7E0C" w:rsidRPr="00CF7732">
        <w:t>-</w:t>
      </w:r>
      <w:r w:rsidR="008D7E0C">
        <w:rPr>
          <w:lang w:val="en-US"/>
        </w:rPr>
        <w:t>c</w:t>
      </w:r>
      <w:r w:rsidR="008D7E0C" w:rsidRPr="00CF7732">
        <w:t>)</w:t>
      </w:r>
      <w:r w:rsidR="008D7E0C">
        <w:t xml:space="preserve"> и ЛАГЕВРИО</w:t>
      </w:r>
      <w:r>
        <w:t>:</w:t>
      </w:r>
    </w:p>
    <w:p w14:paraId="4FABA651" w14:textId="77777777" w:rsidR="00C638F3" w:rsidRDefault="00C638F3" w:rsidP="00C638F3">
      <w:pPr>
        <w:overflowPunct w:val="0"/>
        <w:autoSpaceDE w:val="0"/>
        <w:autoSpaceDN w:val="0"/>
        <w:adjustRightInd w:val="0"/>
        <w:ind w:firstLine="709"/>
        <w:jc w:val="both"/>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402"/>
        <w:gridCol w:w="3686"/>
      </w:tblGrid>
      <w:tr w:rsidR="00C638F3" w:rsidRPr="002A2894" w14:paraId="29681328" w14:textId="77777777" w:rsidTr="00532336">
        <w:trPr>
          <w:trHeight w:val="391"/>
        </w:trPr>
        <w:tc>
          <w:tcPr>
            <w:tcW w:w="2268" w:type="dxa"/>
            <w:shd w:val="clear" w:color="auto" w:fill="D9D9D9" w:themeFill="background1" w:themeFillShade="D9"/>
            <w:vAlign w:val="center"/>
          </w:tcPr>
          <w:p w14:paraId="071856CF" w14:textId="77777777" w:rsidR="00C638F3" w:rsidRPr="002A2894" w:rsidRDefault="00C638F3" w:rsidP="00214D26">
            <w:pPr>
              <w:widowControl w:val="0"/>
              <w:autoSpaceDE w:val="0"/>
              <w:autoSpaceDN w:val="0"/>
              <w:adjustRightInd w:val="0"/>
              <w:jc w:val="center"/>
              <w:rPr>
                <w:b/>
                <w:lang w:val="en-US"/>
              </w:rPr>
            </w:pPr>
            <w:r w:rsidRPr="002A2894">
              <w:rPr>
                <w:b/>
              </w:rPr>
              <w:t>Параметр</w:t>
            </w:r>
          </w:p>
        </w:tc>
        <w:tc>
          <w:tcPr>
            <w:tcW w:w="3402" w:type="dxa"/>
            <w:shd w:val="clear" w:color="auto" w:fill="D9D9D9" w:themeFill="background1" w:themeFillShade="D9"/>
            <w:vAlign w:val="center"/>
          </w:tcPr>
          <w:p w14:paraId="4BC6ED75" w14:textId="77777777" w:rsidR="00C638F3" w:rsidRDefault="00C638F3" w:rsidP="00214D26">
            <w:pPr>
              <w:widowControl w:val="0"/>
              <w:autoSpaceDE w:val="0"/>
              <w:autoSpaceDN w:val="0"/>
              <w:adjustRightInd w:val="0"/>
              <w:jc w:val="center"/>
              <w:rPr>
                <w:b/>
              </w:rPr>
            </w:pPr>
            <w:r>
              <w:rPr>
                <w:b/>
              </w:rPr>
              <w:t>АЛАРИО</w:t>
            </w:r>
          </w:p>
        </w:tc>
        <w:tc>
          <w:tcPr>
            <w:tcW w:w="3686" w:type="dxa"/>
            <w:shd w:val="clear" w:color="auto" w:fill="D9D9D9" w:themeFill="background1" w:themeFillShade="D9"/>
            <w:vAlign w:val="center"/>
          </w:tcPr>
          <w:p w14:paraId="29908C6E" w14:textId="77777777" w:rsidR="00C638F3" w:rsidRDefault="00C638F3" w:rsidP="00214D26">
            <w:pPr>
              <w:widowControl w:val="0"/>
              <w:autoSpaceDE w:val="0"/>
              <w:autoSpaceDN w:val="0"/>
              <w:adjustRightInd w:val="0"/>
              <w:jc w:val="center"/>
              <w:rPr>
                <w:b/>
              </w:rPr>
            </w:pPr>
            <w:r>
              <w:rPr>
                <w:b/>
              </w:rPr>
              <w:t>ЛАГЕВРИО</w:t>
            </w:r>
          </w:p>
        </w:tc>
      </w:tr>
      <w:tr w:rsidR="00C638F3" w:rsidRPr="002A2894" w14:paraId="1B965C25" w14:textId="77777777" w:rsidTr="00532336">
        <w:trPr>
          <w:trHeight w:val="20"/>
        </w:trPr>
        <w:tc>
          <w:tcPr>
            <w:tcW w:w="2268" w:type="dxa"/>
            <w:vAlign w:val="center"/>
          </w:tcPr>
          <w:p w14:paraId="18B3AC0B" w14:textId="77777777" w:rsidR="00C638F3" w:rsidRPr="00C643A4" w:rsidRDefault="00C638F3" w:rsidP="00214D26">
            <w:pPr>
              <w:widowControl w:val="0"/>
              <w:autoSpaceDE w:val="0"/>
              <w:autoSpaceDN w:val="0"/>
              <w:adjustRightInd w:val="0"/>
              <w:jc w:val="center"/>
              <w:rPr>
                <w:b/>
              </w:rPr>
            </w:pPr>
            <w:r w:rsidRPr="00C643A4">
              <w:rPr>
                <w:b/>
                <w:position w:val="2"/>
              </w:rPr>
              <w:t>Т</w:t>
            </w:r>
            <w:r w:rsidRPr="00C643A4">
              <w:rPr>
                <w:b/>
                <w:sz w:val="16"/>
              </w:rPr>
              <w:t xml:space="preserve">max, </w:t>
            </w:r>
            <w:r w:rsidRPr="00C643A4">
              <w:rPr>
                <w:b/>
                <w:bCs/>
                <w:color w:val="000000"/>
              </w:rPr>
              <w:t>ч</w:t>
            </w:r>
          </w:p>
        </w:tc>
        <w:tc>
          <w:tcPr>
            <w:tcW w:w="3402" w:type="dxa"/>
            <w:vAlign w:val="bottom"/>
          </w:tcPr>
          <w:p w14:paraId="3FDBD28D" w14:textId="77777777" w:rsidR="00C638F3" w:rsidRPr="00C643A4" w:rsidRDefault="00C638F3" w:rsidP="00214D26">
            <w:pPr>
              <w:widowControl w:val="0"/>
              <w:autoSpaceDE w:val="0"/>
              <w:autoSpaceDN w:val="0"/>
              <w:adjustRightInd w:val="0"/>
              <w:jc w:val="center"/>
            </w:pPr>
            <w:r w:rsidRPr="00C643A4">
              <w:t>0,8</w:t>
            </w:r>
          </w:p>
        </w:tc>
        <w:tc>
          <w:tcPr>
            <w:tcW w:w="3686" w:type="dxa"/>
            <w:vAlign w:val="center"/>
          </w:tcPr>
          <w:p w14:paraId="6F2939AC" w14:textId="77777777" w:rsidR="00C638F3" w:rsidRPr="00934EF6" w:rsidRDefault="00C638F3" w:rsidP="00214D26">
            <w:pPr>
              <w:widowControl w:val="0"/>
              <w:autoSpaceDE w:val="0"/>
              <w:autoSpaceDN w:val="0"/>
              <w:adjustRightInd w:val="0"/>
              <w:jc w:val="center"/>
              <w:rPr>
                <w:highlight w:val="cyan"/>
              </w:rPr>
            </w:pPr>
            <w:r w:rsidRPr="00C643A4">
              <w:t>1,1</w:t>
            </w:r>
          </w:p>
        </w:tc>
      </w:tr>
      <w:tr w:rsidR="00C638F3" w:rsidRPr="002A2894" w14:paraId="200F4B43" w14:textId="77777777" w:rsidTr="00532336">
        <w:trPr>
          <w:trHeight w:val="20"/>
        </w:trPr>
        <w:tc>
          <w:tcPr>
            <w:tcW w:w="2268" w:type="dxa"/>
            <w:vAlign w:val="center"/>
          </w:tcPr>
          <w:p w14:paraId="7259B734" w14:textId="77777777" w:rsidR="00C638F3" w:rsidRPr="00C643A4" w:rsidRDefault="00C638F3" w:rsidP="00214D26">
            <w:pPr>
              <w:widowControl w:val="0"/>
              <w:autoSpaceDE w:val="0"/>
              <w:autoSpaceDN w:val="0"/>
              <w:adjustRightInd w:val="0"/>
              <w:jc w:val="center"/>
              <w:rPr>
                <w:b/>
              </w:rPr>
            </w:pPr>
            <w:r w:rsidRPr="00C643A4">
              <w:rPr>
                <w:b/>
                <w:position w:val="2"/>
              </w:rPr>
              <w:t>C</w:t>
            </w:r>
            <w:r w:rsidRPr="00C643A4">
              <w:rPr>
                <w:b/>
                <w:sz w:val="16"/>
              </w:rPr>
              <w:t xml:space="preserve">max, </w:t>
            </w:r>
            <w:r w:rsidRPr="00C643A4">
              <w:rPr>
                <w:b/>
                <w:bCs/>
                <w:color w:val="000000"/>
              </w:rPr>
              <w:t>нг/мл</w:t>
            </w:r>
          </w:p>
        </w:tc>
        <w:tc>
          <w:tcPr>
            <w:tcW w:w="3402" w:type="dxa"/>
            <w:vAlign w:val="bottom"/>
          </w:tcPr>
          <w:p w14:paraId="76D635D5" w14:textId="77777777" w:rsidR="00C638F3" w:rsidRPr="00C643A4" w:rsidRDefault="00C638F3" w:rsidP="00214D26">
            <w:pPr>
              <w:widowControl w:val="0"/>
              <w:autoSpaceDE w:val="0"/>
              <w:autoSpaceDN w:val="0"/>
              <w:adjustRightInd w:val="0"/>
              <w:jc w:val="center"/>
            </w:pPr>
            <w:r w:rsidRPr="00C643A4">
              <w:t>710</w:t>
            </w:r>
            <w:r>
              <w:t>8</w:t>
            </w:r>
            <w:r w:rsidRPr="00C643A4">
              <w:t xml:space="preserve"> </w:t>
            </w:r>
          </w:p>
        </w:tc>
        <w:tc>
          <w:tcPr>
            <w:tcW w:w="3686" w:type="dxa"/>
            <w:vAlign w:val="center"/>
          </w:tcPr>
          <w:p w14:paraId="12DC149B" w14:textId="77777777" w:rsidR="00C638F3" w:rsidRPr="00934EF6" w:rsidRDefault="00C638F3" w:rsidP="00214D26">
            <w:pPr>
              <w:widowControl w:val="0"/>
              <w:autoSpaceDE w:val="0"/>
              <w:autoSpaceDN w:val="0"/>
              <w:adjustRightInd w:val="0"/>
              <w:jc w:val="center"/>
              <w:rPr>
                <w:highlight w:val="cyan"/>
              </w:rPr>
            </w:pPr>
            <w:r>
              <w:t>6352</w:t>
            </w:r>
          </w:p>
        </w:tc>
      </w:tr>
      <w:tr w:rsidR="00C638F3" w:rsidRPr="002A2894" w14:paraId="2D01DC41" w14:textId="77777777" w:rsidTr="00532336">
        <w:trPr>
          <w:trHeight w:val="20"/>
        </w:trPr>
        <w:tc>
          <w:tcPr>
            <w:tcW w:w="2268" w:type="dxa"/>
            <w:vAlign w:val="center"/>
          </w:tcPr>
          <w:p w14:paraId="05C711B9" w14:textId="77777777" w:rsidR="00C638F3" w:rsidRPr="00C643A4" w:rsidRDefault="00C638F3" w:rsidP="00214D26">
            <w:pPr>
              <w:widowControl w:val="0"/>
              <w:autoSpaceDE w:val="0"/>
              <w:autoSpaceDN w:val="0"/>
              <w:adjustRightInd w:val="0"/>
              <w:jc w:val="center"/>
              <w:rPr>
                <w:b/>
              </w:rPr>
            </w:pPr>
            <w:r w:rsidRPr="00C643A4">
              <w:rPr>
                <w:b/>
              </w:rPr>
              <w:t>AUC</w:t>
            </w:r>
            <w:r w:rsidRPr="00C643A4">
              <w:rPr>
                <w:b/>
                <w:vertAlign w:val="subscript"/>
              </w:rPr>
              <w:t xml:space="preserve">0-t, </w:t>
            </w:r>
            <w:r w:rsidRPr="00C643A4">
              <w:rPr>
                <w:b/>
                <w:bCs/>
                <w:color w:val="000000"/>
              </w:rPr>
              <w:t>ч*нг/мл</w:t>
            </w:r>
          </w:p>
        </w:tc>
        <w:tc>
          <w:tcPr>
            <w:tcW w:w="3402" w:type="dxa"/>
            <w:vAlign w:val="bottom"/>
          </w:tcPr>
          <w:p w14:paraId="40FFAB84" w14:textId="77777777" w:rsidR="00C638F3" w:rsidRPr="00C643A4" w:rsidRDefault="00C638F3" w:rsidP="00214D26">
            <w:pPr>
              <w:widowControl w:val="0"/>
              <w:autoSpaceDE w:val="0"/>
              <w:autoSpaceDN w:val="0"/>
              <w:adjustRightInd w:val="0"/>
              <w:jc w:val="center"/>
            </w:pPr>
            <w:r w:rsidRPr="00C643A4">
              <w:t>1485</w:t>
            </w:r>
            <w:r>
              <w:t>6</w:t>
            </w:r>
          </w:p>
        </w:tc>
        <w:tc>
          <w:tcPr>
            <w:tcW w:w="3686" w:type="dxa"/>
            <w:vAlign w:val="center"/>
          </w:tcPr>
          <w:p w14:paraId="2B63C178" w14:textId="77777777" w:rsidR="00C638F3" w:rsidRPr="00934EF6" w:rsidRDefault="00C638F3" w:rsidP="00214D26">
            <w:pPr>
              <w:widowControl w:val="0"/>
              <w:autoSpaceDE w:val="0"/>
              <w:autoSpaceDN w:val="0"/>
              <w:adjustRightInd w:val="0"/>
              <w:jc w:val="center"/>
              <w:rPr>
                <w:highlight w:val="cyan"/>
              </w:rPr>
            </w:pPr>
            <w:r w:rsidRPr="00C643A4">
              <w:t>1457</w:t>
            </w:r>
            <w:r>
              <w:t>0</w:t>
            </w:r>
          </w:p>
        </w:tc>
      </w:tr>
      <w:tr w:rsidR="00C638F3" w:rsidRPr="002A2894" w14:paraId="6ADCDF18" w14:textId="77777777" w:rsidTr="00532336">
        <w:trPr>
          <w:trHeight w:val="20"/>
        </w:trPr>
        <w:tc>
          <w:tcPr>
            <w:tcW w:w="2268" w:type="dxa"/>
            <w:vAlign w:val="center"/>
          </w:tcPr>
          <w:p w14:paraId="3B6B8447" w14:textId="77777777" w:rsidR="00C638F3" w:rsidRPr="00C643A4" w:rsidRDefault="00C638F3" w:rsidP="00214D26">
            <w:pPr>
              <w:widowControl w:val="0"/>
              <w:autoSpaceDE w:val="0"/>
              <w:autoSpaceDN w:val="0"/>
              <w:adjustRightInd w:val="0"/>
              <w:jc w:val="center"/>
              <w:rPr>
                <w:b/>
              </w:rPr>
            </w:pPr>
            <w:r w:rsidRPr="00C643A4">
              <w:rPr>
                <w:b/>
              </w:rPr>
              <w:t>AUC</w:t>
            </w:r>
            <w:r w:rsidRPr="00C643A4">
              <w:rPr>
                <w:b/>
                <w:vertAlign w:val="subscript"/>
              </w:rPr>
              <w:t xml:space="preserve">0-∞, </w:t>
            </w:r>
            <w:r w:rsidRPr="00C643A4">
              <w:rPr>
                <w:b/>
                <w:bCs/>
                <w:color w:val="000000"/>
              </w:rPr>
              <w:t>ч*нг/мл</w:t>
            </w:r>
          </w:p>
        </w:tc>
        <w:tc>
          <w:tcPr>
            <w:tcW w:w="3402" w:type="dxa"/>
            <w:vAlign w:val="bottom"/>
          </w:tcPr>
          <w:p w14:paraId="26BE6964" w14:textId="77777777" w:rsidR="00C638F3" w:rsidRPr="00C643A4" w:rsidRDefault="00C638F3" w:rsidP="00214D26">
            <w:pPr>
              <w:widowControl w:val="0"/>
              <w:autoSpaceDE w:val="0"/>
              <w:autoSpaceDN w:val="0"/>
              <w:adjustRightInd w:val="0"/>
              <w:jc w:val="center"/>
            </w:pPr>
            <w:r w:rsidRPr="00C643A4">
              <w:t>15263</w:t>
            </w:r>
          </w:p>
        </w:tc>
        <w:tc>
          <w:tcPr>
            <w:tcW w:w="3686" w:type="dxa"/>
            <w:vAlign w:val="center"/>
          </w:tcPr>
          <w:p w14:paraId="71DDF3BF" w14:textId="77777777" w:rsidR="00C638F3" w:rsidRPr="00934EF6" w:rsidRDefault="00C638F3" w:rsidP="00214D26">
            <w:pPr>
              <w:widowControl w:val="0"/>
              <w:autoSpaceDE w:val="0"/>
              <w:autoSpaceDN w:val="0"/>
              <w:adjustRightInd w:val="0"/>
              <w:jc w:val="center"/>
              <w:rPr>
                <w:highlight w:val="cyan"/>
              </w:rPr>
            </w:pPr>
            <w:r>
              <w:t>14967</w:t>
            </w:r>
          </w:p>
        </w:tc>
      </w:tr>
      <w:tr w:rsidR="00C638F3" w:rsidRPr="002A2894" w14:paraId="6091EA2B" w14:textId="77777777" w:rsidTr="00532336">
        <w:trPr>
          <w:trHeight w:val="20"/>
        </w:trPr>
        <w:tc>
          <w:tcPr>
            <w:tcW w:w="2268" w:type="dxa"/>
            <w:vAlign w:val="center"/>
          </w:tcPr>
          <w:p w14:paraId="36678D89" w14:textId="77777777" w:rsidR="00C638F3" w:rsidRPr="00C643A4" w:rsidRDefault="00C638F3" w:rsidP="00214D26">
            <w:pPr>
              <w:widowControl w:val="0"/>
              <w:autoSpaceDE w:val="0"/>
              <w:autoSpaceDN w:val="0"/>
              <w:adjustRightInd w:val="0"/>
              <w:jc w:val="center"/>
              <w:rPr>
                <w:b/>
              </w:rPr>
            </w:pPr>
            <w:r w:rsidRPr="00C643A4">
              <w:rPr>
                <w:b/>
                <w:bCs/>
                <w:color w:val="000000"/>
                <w:lang w:val="en-US"/>
              </w:rPr>
              <w:t>CL</w:t>
            </w:r>
            <w:r w:rsidRPr="00C643A4">
              <w:rPr>
                <w:b/>
                <w:bCs/>
                <w:color w:val="000000"/>
              </w:rPr>
              <w:t>, мл</w:t>
            </w:r>
            <w:r w:rsidRPr="00C643A4">
              <w:rPr>
                <w:b/>
                <w:bCs/>
                <w:color w:val="000000"/>
                <w:lang w:val="en-US"/>
              </w:rPr>
              <w:t>/</w:t>
            </w:r>
            <w:r w:rsidRPr="00C643A4">
              <w:rPr>
                <w:b/>
                <w:bCs/>
                <w:color w:val="000000"/>
              </w:rPr>
              <w:t>ч/кг</w:t>
            </w:r>
          </w:p>
        </w:tc>
        <w:tc>
          <w:tcPr>
            <w:tcW w:w="3402" w:type="dxa"/>
            <w:vAlign w:val="bottom"/>
          </w:tcPr>
          <w:p w14:paraId="3DAD9750" w14:textId="77777777" w:rsidR="00C638F3" w:rsidRPr="00C643A4" w:rsidRDefault="00C638F3" w:rsidP="00214D26">
            <w:pPr>
              <w:widowControl w:val="0"/>
              <w:autoSpaceDE w:val="0"/>
              <w:autoSpaceDN w:val="0"/>
              <w:adjustRightInd w:val="0"/>
              <w:jc w:val="center"/>
            </w:pPr>
            <w:r w:rsidRPr="00C643A4">
              <w:t>0,01</w:t>
            </w:r>
          </w:p>
        </w:tc>
        <w:tc>
          <w:tcPr>
            <w:tcW w:w="3686" w:type="dxa"/>
            <w:vAlign w:val="center"/>
          </w:tcPr>
          <w:p w14:paraId="4792AA09" w14:textId="77777777" w:rsidR="00C638F3" w:rsidRPr="00934EF6" w:rsidRDefault="00C638F3" w:rsidP="00214D26">
            <w:pPr>
              <w:widowControl w:val="0"/>
              <w:autoSpaceDE w:val="0"/>
              <w:autoSpaceDN w:val="0"/>
              <w:adjustRightInd w:val="0"/>
              <w:jc w:val="center"/>
              <w:rPr>
                <w:highlight w:val="cyan"/>
              </w:rPr>
            </w:pPr>
            <w:r w:rsidRPr="00C643A4">
              <w:t>0,01</w:t>
            </w:r>
          </w:p>
        </w:tc>
      </w:tr>
      <w:tr w:rsidR="00C638F3" w:rsidRPr="002A2894" w14:paraId="3AE0DAD6" w14:textId="77777777" w:rsidTr="00532336">
        <w:trPr>
          <w:trHeight w:val="20"/>
        </w:trPr>
        <w:tc>
          <w:tcPr>
            <w:tcW w:w="2268" w:type="dxa"/>
            <w:vAlign w:val="bottom"/>
          </w:tcPr>
          <w:p w14:paraId="58D157B9" w14:textId="77777777" w:rsidR="00C638F3" w:rsidRPr="00C643A4" w:rsidRDefault="00C638F3" w:rsidP="00214D26">
            <w:pPr>
              <w:widowControl w:val="0"/>
              <w:autoSpaceDE w:val="0"/>
              <w:autoSpaceDN w:val="0"/>
              <w:adjustRightInd w:val="0"/>
              <w:jc w:val="center"/>
              <w:rPr>
                <w:b/>
              </w:rPr>
            </w:pPr>
            <w:r w:rsidRPr="00C643A4">
              <w:rPr>
                <w:b/>
              </w:rPr>
              <w:t>MRT, ч</w:t>
            </w:r>
          </w:p>
        </w:tc>
        <w:tc>
          <w:tcPr>
            <w:tcW w:w="3402" w:type="dxa"/>
            <w:vAlign w:val="bottom"/>
          </w:tcPr>
          <w:p w14:paraId="721F47D2" w14:textId="77777777" w:rsidR="00C638F3" w:rsidRPr="00C643A4" w:rsidRDefault="00C638F3" w:rsidP="00214D26">
            <w:pPr>
              <w:widowControl w:val="0"/>
              <w:autoSpaceDE w:val="0"/>
              <w:autoSpaceDN w:val="0"/>
              <w:adjustRightInd w:val="0"/>
              <w:jc w:val="center"/>
            </w:pPr>
            <w:r w:rsidRPr="00C643A4">
              <w:t>2,51</w:t>
            </w:r>
          </w:p>
        </w:tc>
        <w:tc>
          <w:tcPr>
            <w:tcW w:w="3686" w:type="dxa"/>
            <w:vAlign w:val="bottom"/>
          </w:tcPr>
          <w:p w14:paraId="3513278B" w14:textId="77777777" w:rsidR="00C638F3" w:rsidRPr="00C643A4" w:rsidRDefault="00C638F3" w:rsidP="00214D26">
            <w:pPr>
              <w:widowControl w:val="0"/>
              <w:autoSpaceDE w:val="0"/>
              <w:autoSpaceDN w:val="0"/>
              <w:adjustRightInd w:val="0"/>
              <w:jc w:val="center"/>
            </w:pPr>
            <w:r w:rsidRPr="00C643A4">
              <w:t>2,57</w:t>
            </w:r>
          </w:p>
        </w:tc>
      </w:tr>
      <w:tr w:rsidR="00C638F3" w:rsidRPr="002A2894" w14:paraId="13A82B4B" w14:textId="77777777" w:rsidTr="00532336">
        <w:trPr>
          <w:trHeight w:val="20"/>
        </w:trPr>
        <w:tc>
          <w:tcPr>
            <w:tcW w:w="2268" w:type="dxa"/>
            <w:vAlign w:val="bottom"/>
          </w:tcPr>
          <w:p w14:paraId="5F380753" w14:textId="77777777" w:rsidR="00C638F3" w:rsidRPr="00C643A4" w:rsidRDefault="00C638F3" w:rsidP="00214D26">
            <w:pPr>
              <w:widowControl w:val="0"/>
              <w:autoSpaceDE w:val="0"/>
              <w:autoSpaceDN w:val="0"/>
              <w:adjustRightInd w:val="0"/>
              <w:jc w:val="center"/>
              <w:rPr>
                <w:b/>
              </w:rPr>
            </w:pPr>
            <w:r w:rsidRPr="00C643A4">
              <w:rPr>
                <w:b/>
              </w:rPr>
              <w:t>Vd, мл</w:t>
            </w:r>
          </w:p>
        </w:tc>
        <w:tc>
          <w:tcPr>
            <w:tcW w:w="3402" w:type="dxa"/>
            <w:vAlign w:val="bottom"/>
          </w:tcPr>
          <w:p w14:paraId="037DF537" w14:textId="77777777" w:rsidR="00C638F3" w:rsidRPr="00C643A4" w:rsidRDefault="00C638F3" w:rsidP="00214D26">
            <w:pPr>
              <w:widowControl w:val="0"/>
              <w:autoSpaceDE w:val="0"/>
              <w:autoSpaceDN w:val="0"/>
              <w:adjustRightInd w:val="0"/>
              <w:jc w:val="center"/>
            </w:pPr>
            <w:r w:rsidRPr="00C643A4">
              <w:t>0,03</w:t>
            </w:r>
          </w:p>
        </w:tc>
        <w:tc>
          <w:tcPr>
            <w:tcW w:w="3686" w:type="dxa"/>
            <w:vAlign w:val="bottom"/>
          </w:tcPr>
          <w:p w14:paraId="1234EE57" w14:textId="77777777" w:rsidR="00C638F3" w:rsidRPr="00C643A4" w:rsidRDefault="00C638F3" w:rsidP="00214D26">
            <w:pPr>
              <w:widowControl w:val="0"/>
              <w:autoSpaceDE w:val="0"/>
              <w:autoSpaceDN w:val="0"/>
              <w:adjustRightInd w:val="0"/>
              <w:jc w:val="center"/>
            </w:pPr>
            <w:r w:rsidRPr="00C643A4">
              <w:t>0,04</w:t>
            </w:r>
          </w:p>
        </w:tc>
      </w:tr>
      <w:tr w:rsidR="00C638F3" w:rsidRPr="002A2894" w14:paraId="0CFBF778" w14:textId="77777777" w:rsidTr="00532336">
        <w:trPr>
          <w:trHeight w:val="20"/>
        </w:trPr>
        <w:tc>
          <w:tcPr>
            <w:tcW w:w="2268" w:type="dxa"/>
            <w:vAlign w:val="bottom"/>
          </w:tcPr>
          <w:p w14:paraId="35918BC0" w14:textId="77777777" w:rsidR="00C638F3" w:rsidRPr="00C643A4" w:rsidRDefault="00C638F3" w:rsidP="00214D26">
            <w:pPr>
              <w:widowControl w:val="0"/>
              <w:autoSpaceDE w:val="0"/>
              <w:autoSpaceDN w:val="0"/>
              <w:adjustRightInd w:val="0"/>
              <w:jc w:val="center"/>
              <w:rPr>
                <w:b/>
              </w:rPr>
            </w:pPr>
            <w:r w:rsidRPr="00C643A4">
              <w:rPr>
                <w:b/>
              </w:rPr>
              <w:t>kel, 1/ч</w:t>
            </w:r>
          </w:p>
        </w:tc>
        <w:tc>
          <w:tcPr>
            <w:tcW w:w="3402" w:type="dxa"/>
            <w:vAlign w:val="bottom"/>
          </w:tcPr>
          <w:p w14:paraId="2BAB24BC" w14:textId="77777777" w:rsidR="00C638F3" w:rsidRPr="00C643A4" w:rsidRDefault="00C638F3" w:rsidP="00214D26">
            <w:pPr>
              <w:widowControl w:val="0"/>
              <w:autoSpaceDE w:val="0"/>
              <w:autoSpaceDN w:val="0"/>
              <w:adjustRightInd w:val="0"/>
              <w:jc w:val="center"/>
            </w:pPr>
            <w:r w:rsidRPr="00C643A4">
              <w:t>0,4</w:t>
            </w:r>
          </w:p>
        </w:tc>
        <w:tc>
          <w:tcPr>
            <w:tcW w:w="3686" w:type="dxa"/>
            <w:vAlign w:val="bottom"/>
          </w:tcPr>
          <w:p w14:paraId="5FAD0DEC" w14:textId="77777777" w:rsidR="00C638F3" w:rsidRPr="00C643A4" w:rsidRDefault="00C638F3" w:rsidP="00214D26">
            <w:pPr>
              <w:widowControl w:val="0"/>
              <w:autoSpaceDE w:val="0"/>
              <w:autoSpaceDN w:val="0"/>
              <w:adjustRightInd w:val="0"/>
              <w:jc w:val="center"/>
            </w:pPr>
            <w:r w:rsidRPr="00C643A4">
              <w:t>0,39</w:t>
            </w:r>
          </w:p>
        </w:tc>
      </w:tr>
      <w:tr w:rsidR="00C638F3" w:rsidRPr="002A2894" w14:paraId="1D7C41A9" w14:textId="77777777" w:rsidTr="00532336">
        <w:trPr>
          <w:trHeight w:val="20"/>
        </w:trPr>
        <w:tc>
          <w:tcPr>
            <w:tcW w:w="2268" w:type="dxa"/>
            <w:vAlign w:val="bottom"/>
          </w:tcPr>
          <w:p w14:paraId="39517D2D" w14:textId="77777777" w:rsidR="00C638F3" w:rsidRPr="00C643A4" w:rsidRDefault="00C638F3" w:rsidP="00214D26">
            <w:pPr>
              <w:widowControl w:val="0"/>
              <w:autoSpaceDE w:val="0"/>
              <w:autoSpaceDN w:val="0"/>
              <w:adjustRightInd w:val="0"/>
              <w:jc w:val="center"/>
              <w:rPr>
                <w:b/>
              </w:rPr>
            </w:pPr>
            <w:r w:rsidRPr="00C643A4">
              <w:rPr>
                <w:b/>
              </w:rPr>
              <w:t>Т1/2, ч</w:t>
            </w:r>
          </w:p>
        </w:tc>
        <w:tc>
          <w:tcPr>
            <w:tcW w:w="3402" w:type="dxa"/>
            <w:vAlign w:val="bottom"/>
          </w:tcPr>
          <w:p w14:paraId="063C053D" w14:textId="77777777" w:rsidR="00C638F3" w:rsidRPr="00C643A4" w:rsidRDefault="00C638F3" w:rsidP="00214D26">
            <w:pPr>
              <w:widowControl w:val="0"/>
              <w:autoSpaceDE w:val="0"/>
              <w:autoSpaceDN w:val="0"/>
              <w:adjustRightInd w:val="0"/>
              <w:jc w:val="center"/>
            </w:pPr>
            <w:r w:rsidRPr="00C643A4">
              <w:t>1,74</w:t>
            </w:r>
          </w:p>
        </w:tc>
        <w:tc>
          <w:tcPr>
            <w:tcW w:w="3686" w:type="dxa"/>
            <w:vAlign w:val="bottom"/>
          </w:tcPr>
          <w:p w14:paraId="47A19920" w14:textId="77777777" w:rsidR="00C638F3" w:rsidRPr="00C643A4" w:rsidRDefault="00C638F3" w:rsidP="00214D26">
            <w:pPr>
              <w:widowControl w:val="0"/>
              <w:autoSpaceDE w:val="0"/>
              <w:autoSpaceDN w:val="0"/>
              <w:adjustRightInd w:val="0"/>
              <w:jc w:val="center"/>
            </w:pPr>
            <w:r w:rsidRPr="00C643A4">
              <w:t>1,78</w:t>
            </w:r>
          </w:p>
        </w:tc>
      </w:tr>
    </w:tbl>
    <w:p w14:paraId="42EFAC7D" w14:textId="77777777" w:rsidR="00C638F3" w:rsidRDefault="00C638F3" w:rsidP="00C638F3">
      <w:pPr>
        <w:overflowPunct w:val="0"/>
        <w:autoSpaceDE w:val="0"/>
        <w:autoSpaceDN w:val="0"/>
        <w:adjustRightInd w:val="0"/>
        <w:ind w:firstLine="709"/>
      </w:pPr>
    </w:p>
    <w:p w14:paraId="7FB904CF" w14:textId="77777777" w:rsidR="00C638F3" w:rsidRDefault="00C638F3" w:rsidP="00C638F3">
      <w:pPr>
        <w:tabs>
          <w:tab w:val="left" w:pos="0"/>
        </w:tabs>
        <w:ind w:firstLine="709"/>
        <w:jc w:val="both"/>
      </w:pPr>
      <w:r>
        <w:t>Установлена биоэквивалентность препаратов АЛАРИО и ЛАГЕВРИО при пероральном введении собакам.</w:t>
      </w:r>
    </w:p>
    <w:p w14:paraId="77FA6B63" w14:textId="77777777" w:rsidR="00C638F3" w:rsidRDefault="00C638F3" w:rsidP="00C638F3">
      <w:pPr>
        <w:tabs>
          <w:tab w:val="left" w:pos="0"/>
        </w:tabs>
        <w:ind w:firstLine="709"/>
        <w:jc w:val="both"/>
        <w:rPr>
          <w:szCs w:val="28"/>
        </w:rPr>
      </w:pPr>
    </w:p>
    <w:p w14:paraId="5CF6AE46" w14:textId="77777777" w:rsidR="00C638F3" w:rsidRDefault="00C638F3" w:rsidP="00C638F3">
      <w:pPr>
        <w:spacing w:before="20" w:after="20"/>
        <w:ind w:left="20" w:right="20"/>
      </w:pPr>
      <w:r w:rsidRPr="009F24B2">
        <w:t>Значения рассчитанных 90% доверительных интервалов (ДИ) для отношений фармакокинетических показателей N</w:t>
      </w:r>
      <w:r w:rsidRPr="003E0580">
        <w:t>-гидроксицитидина</w:t>
      </w:r>
      <w:r w:rsidRPr="009F24B2">
        <w:t xml:space="preserve"> </w:t>
      </w:r>
      <w:r>
        <w:t>после приема препаратов АЛАРИО и ЛАГКВРИО</w:t>
      </w:r>
      <w:r w:rsidRPr="009F24B2">
        <w:t>.</w:t>
      </w:r>
    </w:p>
    <w:p w14:paraId="7E889043" w14:textId="77777777" w:rsidR="00C638F3" w:rsidRDefault="00C638F3" w:rsidP="00C638F3">
      <w:pPr>
        <w:spacing w:before="20" w:after="20"/>
        <w:ind w:left="20" w:right="20"/>
      </w:pPr>
    </w:p>
    <w:tbl>
      <w:tblPr>
        <w:tblW w:w="0" w:type="auto"/>
        <w:tblLook w:val="04A0" w:firstRow="1" w:lastRow="0" w:firstColumn="1" w:lastColumn="0" w:noHBand="0" w:noVBand="1"/>
      </w:tblPr>
      <w:tblGrid>
        <w:gridCol w:w="1508"/>
        <w:gridCol w:w="2315"/>
        <w:gridCol w:w="3730"/>
        <w:gridCol w:w="796"/>
        <w:gridCol w:w="996"/>
      </w:tblGrid>
      <w:tr w:rsidR="00C638F3" w:rsidRPr="00B34171" w14:paraId="7FD66CAE" w14:textId="77777777" w:rsidTr="00C638F3">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58135C90" w14:textId="77777777" w:rsidR="00C638F3" w:rsidRPr="00C638F3" w:rsidRDefault="00C638F3" w:rsidP="00214D26">
            <w:r w:rsidRPr="00C638F3">
              <w:rPr>
                <w:b/>
                <w:color w:val="000000"/>
              </w:rPr>
              <w:t>Показатель</w:t>
            </w:r>
          </w:p>
        </w:tc>
        <w:tc>
          <w:tcPr>
            <w:tcW w:w="2315" w:type="dxa"/>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79D2F4D3" w14:textId="77777777" w:rsidR="00C638F3" w:rsidRPr="00C638F3" w:rsidRDefault="00C638F3" w:rsidP="00214D26">
            <w:r w:rsidRPr="00C638F3">
              <w:rPr>
                <w:b/>
                <w:color w:val="000000"/>
              </w:rPr>
              <w:t>90% ДИ</w:t>
            </w:r>
          </w:p>
        </w:tc>
        <w:tc>
          <w:tcPr>
            <w:tcW w:w="3730" w:type="dxa"/>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2D072DCD" w14:textId="77777777" w:rsidR="00C638F3" w:rsidRPr="00C638F3" w:rsidRDefault="00C638F3" w:rsidP="00214D26">
            <w:r w:rsidRPr="00C638F3">
              <w:rPr>
                <w:b/>
                <w:color w:val="000000"/>
              </w:rPr>
              <w:t>Допустимые значения для 90% ДИ</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0774E1BA" w14:textId="77777777" w:rsidR="00C638F3" w:rsidRPr="00C638F3" w:rsidRDefault="00C638F3" w:rsidP="00214D26">
            <w:r w:rsidRPr="00C638F3">
              <w:rPr>
                <w:b/>
                <w:color w:val="000000"/>
              </w:rPr>
              <w:t>T / 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20" w:type="dxa"/>
              <w:left w:w="120" w:type="dxa"/>
              <w:bottom w:w="120" w:type="dxa"/>
              <w:right w:w="120" w:type="dxa"/>
            </w:tcMar>
            <w:vAlign w:val="center"/>
          </w:tcPr>
          <w:p w14:paraId="2A043E4A" w14:textId="77777777" w:rsidR="00C638F3" w:rsidRPr="00C638F3" w:rsidRDefault="00C638F3" w:rsidP="00214D26">
            <w:r w:rsidRPr="00C638F3">
              <w:rPr>
                <w:b/>
                <w:color w:val="000000"/>
              </w:rPr>
              <w:t>CV</w:t>
            </w:r>
          </w:p>
        </w:tc>
      </w:tr>
      <w:tr w:rsidR="00C638F3" w:rsidRPr="00B34171" w14:paraId="18EDD3EA" w14:textId="77777777" w:rsidTr="00C638F3">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0143A35" w14:textId="77777777" w:rsidR="00C638F3" w:rsidRPr="00C638F3" w:rsidRDefault="00C638F3" w:rsidP="00214D26">
            <w:pPr>
              <w:spacing w:before="20" w:after="20"/>
              <w:ind w:left="20" w:right="20"/>
            </w:pPr>
            <w:r w:rsidRPr="00C638F3">
              <w:rPr>
                <w:color w:val="000000"/>
              </w:rPr>
              <w:t>AUC(0-72)</w:t>
            </w:r>
          </w:p>
        </w:tc>
        <w:tc>
          <w:tcPr>
            <w:tcW w:w="23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09EBC8" w14:textId="77777777" w:rsidR="00C638F3" w:rsidRPr="00C638F3" w:rsidRDefault="00C638F3" w:rsidP="00214D26">
            <w:pPr>
              <w:spacing w:before="20" w:after="20"/>
              <w:ind w:left="20" w:right="20"/>
            </w:pPr>
            <w:r w:rsidRPr="00C638F3">
              <w:rPr>
                <w:color w:val="000000"/>
              </w:rPr>
              <w:t>96.27% - 107.86%</w:t>
            </w:r>
          </w:p>
        </w:tc>
        <w:tc>
          <w:tcPr>
            <w:tcW w:w="3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A71A0B" w14:textId="77777777" w:rsidR="00C638F3" w:rsidRPr="00C638F3" w:rsidRDefault="00C638F3" w:rsidP="00214D26">
            <w:pPr>
              <w:spacing w:before="20" w:after="20"/>
              <w:ind w:left="20" w:right="20"/>
              <w:jc w:val="center"/>
            </w:pPr>
            <w:r w:rsidRPr="00C638F3">
              <w:rPr>
                <w:color w:val="000000"/>
              </w:rPr>
              <w:t>80% - 125%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B9EEF4A" w14:textId="77777777" w:rsidR="00C638F3" w:rsidRPr="00C638F3" w:rsidRDefault="00C638F3" w:rsidP="00214D26">
            <w:pPr>
              <w:spacing w:before="20" w:after="20"/>
              <w:ind w:left="20" w:right="20"/>
              <w:jc w:val="center"/>
            </w:pPr>
            <w:r w:rsidRPr="00C638F3">
              <w:rPr>
                <w:lang w:val="en-US"/>
              </w:rPr>
              <w:t>1.019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B4ECBD0" w14:textId="77777777" w:rsidR="00C638F3" w:rsidRPr="00C638F3" w:rsidRDefault="00C638F3" w:rsidP="00214D26">
            <w:pPr>
              <w:spacing w:before="20" w:after="20"/>
              <w:ind w:left="20" w:right="20"/>
              <w:jc w:val="center"/>
            </w:pPr>
            <w:r w:rsidRPr="00C638F3">
              <w:t>7.69</w:t>
            </w:r>
            <w:r w:rsidRPr="00C638F3">
              <w:rPr>
                <w:color w:val="000000"/>
              </w:rPr>
              <w:t>%</w:t>
            </w:r>
          </w:p>
        </w:tc>
      </w:tr>
      <w:tr w:rsidR="00C638F3" w:rsidRPr="00B34171" w14:paraId="054E6C93" w14:textId="77777777" w:rsidTr="00C638F3">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6E77A77" w14:textId="77777777" w:rsidR="00C638F3" w:rsidRPr="00C638F3" w:rsidRDefault="00C638F3" w:rsidP="00214D26">
            <w:pPr>
              <w:spacing w:before="20" w:after="20"/>
              <w:ind w:left="20" w:right="20"/>
            </w:pPr>
            <w:r w:rsidRPr="00C638F3">
              <w:rPr>
                <w:color w:val="000000"/>
              </w:rPr>
              <w:t>Cmax</w:t>
            </w:r>
          </w:p>
        </w:tc>
        <w:tc>
          <w:tcPr>
            <w:tcW w:w="23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522BDB" w14:textId="77777777" w:rsidR="00C638F3" w:rsidRPr="00C638F3" w:rsidRDefault="00C638F3" w:rsidP="00214D26">
            <w:pPr>
              <w:spacing w:before="20" w:after="20"/>
              <w:ind w:left="20" w:right="20"/>
            </w:pPr>
            <w:r w:rsidRPr="00C638F3">
              <w:t>101.30</w:t>
            </w:r>
            <w:r w:rsidRPr="00C638F3">
              <w:rPr>
                <w:color w:val="000000"/>
              </w:rPr>
              <w:t xml:space="preserve">% - </w:t>
            </w:r>
            <w:r w:rsidRPr="00C638F3">
              <w:t>123.63</w:t>
            </w:r>
            <w:r w:rsidRPr="00C638F3">
              <w:rPr>
                <w:color w:val="000000"/>
              </w:rPr>
              <w:t>%</w:t>
            </w:r>
          </w:p>
        </w:tc>
        <w:tc>
          <w:tcPr>
            <w:tcW w:w="3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693784" w14:textId="77777777" w:rsidR="00C638F3" w:rsidRPr="00C638F3" w:rsidRDefault="00C638F3" w:rsidP="00214D26">
            <w:pPr>
              <w:spacing w:before="20" w:after="20"/>
              <w:ind w:left="20" w:right="20"/>
              <w:jc w:val="center"/>
            </w:pPr>
            <w:r w:rsidRPr="00C638F3">
              <w:rPr>
                <w:color w:val="000000"/>
              </w:rPr>
              <w:t>80% - 125%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F839D50" w14:textId="77777777" w:rsidR="00C638F3" w:rsidRPr="00C638F3" w:rsidRDefault="00C638F3" w:rsidP="00214D26">
            <w:pPr>
              <w:spacing w:before="20" w:after="20"/>
              <w:ind w:left="20" w:right="20"/>
              <w:jc w:val="center"/>
            </w:pPr>
            <w:r w:rsidRPr="00C638F3">
              <w:rPr>
                <w:color w:val="000000"/>
              </w:rPr>
              <w:t>1.119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7370884" w14:textId="77777777" w:rsidR="00C638F3" w:rsidRPr="00C638F3" w:rsidRDefault="00C638F3" w:rsidP="00214D26">
            <w:pPr>
              <w:spacing w:before="20" w:after="20"/>
              <w:ind w:left="20" w:right="20"/>
              <w:jc w:val="center"/>
            </w:pPr>
            <w:r w:rsidRPr="00C638F3">
              <w:t>13.52</w:t>
            </w:r>
            <w:r w:rsidRPr="00C638F3">
              <w:rPr>
                <w:color w:val="000000"/>
              </w:rPr>
              <w:t>%</w:t>
            </w:r>
          </w:p>
        </w:tc>
      </w:tr>
    </w:tbl>
    <w:p w14:paraId="2CA7F4DB" w14:textId="77777777" w:rsidR="002A2894" w:rsidRPr="004503FC" w:rsidRDefault="002A2894" w:rsidP="00C34A85">
      <w:pPr>
        <w:overflowPunct w:val="0"/>
        <w:autoSpaceDE w:val="0"/>
        <w:autoSpaceDN w:val="0"/>
        <w:adjustRightInd w:val="0"/>
        <w:ind w:firstLine="709"/>
        <w:jc w:val="both"/>
      </w:pPr>
    </w:p>
    <w:p w14:paraId="42694AE7" w14:textId="77777777" w:rsidR="00401567" w:rsidRPr="0044103B" w:rsidRDefault="00D35505" w:rsidP="00651998">
      <w:pPr>
        <w:pStyle w:val="14"/>
        <w:spacing w:before="240"/>
        <w:ind w:left="0" w:firstLine="0"/>
        <w:rPr>
          <w:rFonts w:ascii="Times New Roman" w:hAnsi="Times New Roman"/>
          <w:sz w:val="24"/>
          <w:szCs w:val="24"/>
          <w:lang w:eastAsia="ru-RU"/>
        </w:rPr>
      </w:pPr>
      <w:bookmarkStart w:id="128" w:name="_Toc460532635"/>
      <w:bookmarkStart w:id="129" w:name="_Toc437433618"/>
      <w:bookmarkStart w:id="130" w:name="_Toc489444986"/>
      <w:r>
        <w:rPr>
          <w:rFonts w:ascii="Times New Roman" w:hAnsi="Times New Roman"/>
          <w:sz w:val="24"/>
          <w:szCs w:val="24"/>
          <w:lang w:eastAsia="ru-RU"/>
        </w:rPr>
        <w:br w:type="page"/>
      </w:r>
      <w:bookmarkStart w:id="131" w:name="_Toc52222652"/>
      <w:r w:rsidR="00401567" w:rsidRPr="0044103B">
        <w:rPr>
          <w:rFonts w:ascii="Times New Roman" w:hAnsi="Times New Roman"/>
          <w:sz w:val="24"/>
          <w:szCs w:val="24"/>
          <w:lang w:eastAsia="ru-RU"/>
        </w:rPr>
        <w:lastRenderedPageBreak/>
        <w:t>СПИСОК ИСПОЛЬЗОВАННЫХ ИСТОЧНИКОВ</w:t>
      </w:r>
      <w:bookmarkEnd w:id="128"/>
      <w:bookmarkEnd w:id="129"/>
      <w:bookmarkEnd w:id="130"/>
      <w:bookmarkEnd w:id="131"/>
    </w:p>
    <w:p w14:paraId="5C6B557C" w14:textId="77777777" w:rsidR="00B07CF9" w:rsidRPr="00D124BC" w:rsidRDefault="00B07CF9" w:rsidP="00B07CF9">
      <w:pPr>
        <w:numPr>
          <w:ilvl w:val="0"/>
          <w:numId w:val="27"/>
        </w:numPr>
        <w:overflowPunct w:val="0"/>
        <w:autoSpaceDE w:val="0"/>
        <w:autoSpaceDN w:val="0"/>
        <w:adjustRightInd w:val="0"/>
        <w:ind w:left="0" w:firstLine="709"/>
        <w:jc w:val="both"/>
      </w:pPr>
      <w:bookmarkStart w:id="132" w:name="_Toc514855981"/>
      <w:bookmarkEnd w:id="120"/>
      <w:bookmarkEnd w:id="121"/>
      <w:r w:rsidRPr="00D124BC">
        <w:t xml:space="preserve">Решение Совета Евразийской экономической комиссии от 03.11.2016 </w:t>
      </w:r>
      <w:r w:rsidRPr="00D124BC">
        <w:rPr>
          <w:lang w:val="en-US"/>
        </w:rPr>
        <w:t>N</w:t>
      </w:r>
      <w:r w:rsidRPr="00D124BC">
        <w:t xml:space="preserve"> 85 об утверждении Правил проведения исследований биоэквивалентности лекарственных препаратов в рамках Евразийского экономического союза.</w:t>
      </w:r>
    </w:p>
    <w:p w14:paraId="1CBB6086" w14:textId="77777777" w:rsidR="00B07CF9" w:rsidRPr="00D124BC" w:rsidRDefault="00B07CF9" w:rsidP="00B07CF9">
      <w:pPr>
        <w:numPr>
          <w:ilvl w:val="0"/>
          <w:numId w:val="27"/>
        </w:numPr>
        <w:overflowPunct w:val="0"/>
        <w:autoSpaceDE w:val="0"/>
        <w:autoSpaceDN w:val="0"/>
        <w:adjustRightInd w:val="0"/>
        <w:ind w:left="0" w:firstLine="709"/>
        <w:jc w:val="both"/>
      </w:pPr>
      <w:r w:rsidRPr="00D124BC">
        <w:t>Решение Совета Евразийской экономической комиссии от 03.11.2016 № 81 «Об утверждении Правил надлежащей лабораторной практики Евразийского экономического союза в сфере обращения лекарственных средств».</w:t>
      </w:r>
    </w:p>
    <w:p w14:paraId="5B72AC6D" w14:textId="77777777" w:rsidR="00B07CF9" w:rsidRPr="00D124BC" w:rsidRDefault="00B07CF9" w:rsidP="00B07CF9">
      <w:pPr>
        <w:numPr>
          <w:ilvl w:val="0"/>
          <w:numId w:val="27"/>
        </w:numPr>
        <w:overflowPunct w:val="0"/>
        <w:autoSpaceDE w:val="0"/>
        <w:autoSpaceDN w:val="0"/>
        <w:adjustRightInd w:val="0"/>
        <w:ind w:left="0" w:firstLine="709"/>
        <w:jc w:val="both"/>
      </w:pPr>
      <w:r w:rsidRPr="00D124BC">
        <w:t>ГОСТ 33044-2014 «Принципы надлежащей лабораторной практики» от 01</w:t>
      </w:r>
      <w:r w:rsidRPr="00D124BC">
        <w:rPr>
          <w:lang w:val="en-US"/>
        </w:rPr>
        <w:t> </w:t>
      </w:r>
      <w:r w:rsidRPr="00D124BC">
        <w:t xml:space="preserve">августа 2015 (идентичен </w:t>
      </w:r>
      <w:r w:rsidRPr="00D124BC">
        <w:rPr>
          <w:lang w:val="en-US"/>
        </w:rPr>
        <w:t>OECD</w:t>
      </w:r>
      <w:r w:rsidRPr="00D124BC">
        <w:t xml:space="preserve"> </w:t>
      </w:r>
      <w:r w:rsidRPr="00D124BC">
        <w:rPr>
          <w:lang w:val="en-US"/>
        </w:rPr>
        <w:t>Guide</w:t>
      </w:r>
      <w:r w:rsidRPr="00D124BC">
        <w:t xml:space="preserve"> 1:1998 </w:t>
      </w:r>
      <w:r w:rsidRPr="00D124BC">
        <w:rPr>
          <w:lang w:val="en-US"/>
        </w:rPr>
        <w:t>OECD</w:t>
      </w:r>
      <w:r w:rsidRPr="00D124BC">
        <w:t xml:space="preserve"> </w:t>
      </w:r>
      <w:r w:rsidRPr="00D124BC">
        <w:rPr>
          <w:lang w:val="en-US"/>
        </w:rPr>
        <w:t>Principles</w:t>
      </w:r>
      <w:r w:rsidRPr="00D124BC">
        <w:t xml:space="preserve"> </w:t>
      </w:r>
      <w:r w:rsidRPr="00D124BC">
        <w:rPr>
          <w:lang w:val="en-US"/>
        </w:rPr>
        <w:t>of</w:t>
      </w:r>
      <w:r w:rsidRPr="00D124BC">
        <w:t xml:space="preserve"> </w:t>
      </w:r>
      <w:r w:rsidRPr="00D124BC">
        <w:rPr>
          <w:lang w:val="en-US"/>
        </w:rPr>
        <w:t>good</w:t>
      </w:r>
      <w:r w:rsidRPr="00D124BC">
        <w:t xml:space="preserve"> </w:t>
      </w:r>
      <w:r w:rsidRPr="00D124BC">
        <w:rPr>
          <w:lang w:val="en-US"/>
        </w:rPr>
        <w:t>laboratory</w:t>
      </w:r>
      <w:r w:rsidRPr="00D124BC">
        <w:t xml:space="preserve"> </w:t>
      </w:r>
      <w:r w:rsidRPr="00D124BC">
        <w:rPr>
          <w:lang w:val="en-US"/>
        </w:rPr>
        <w:t>practice</w:t>
      </w:r>
      <w:r w:rsidRPr="00D124BC">
        <w:t xml:space="preserve">); </w:t>
      </w:r>
    </w:p>
    <w:p w14:paraId="594DB0D5" w14:textId="77777777" w:rsidR="00B07CF9" w:rsidRPr="00D124BC" w:rsidRDefault="00B07CF9" w:rsidP="00B07CF9">
      <w:pPr>
        <w:numPr>
          <w:ilvl w:val="0"/>
          <w:numId w:val="27"/>
        </w:numPr>
        <w:overflowPunct w:val="0"/>
        <w:autoSpaceDE w:val="0"/>
        <w:autoSpaceDN w:val="0"/>
        <w:adjustRightInd w:val="0"/>
        <w:ind w:left="0" w:firstLine="709"/>
        <w:jc w:val="both"/>
      </w:pPr>
      <w:r w:rsidRPr="00D124BC">
        <w:t>ГОСТ 33217-2014 «Правила содержания и ухода за лабораторными хищными млекопитающими».</w:t>
      </w:r>
    </w:p>
    <w:p w14:paraId="1485B00D" w14:textId="77777777" w:rsidR="00194D6D" w:rsidRPr="00D124BC" w:rsidRDefault="00B07CF9" w:rsidP="00B07CF9">
      <w:pPr>
        <w:numPr>
          <w:ilvl w:val="0"/>
          <w:numId w:val="27"/>
        </w:numPr>
        <w:overflowPunct w:val="0"/>
        <w:autoSpaceDE w:val="0"/>
        <w:autoSpaceDN w:val="0"/>
        <w:adjustRightInd w:val="0"/>
        <w:ind w:left="0" w:firstLine="709"/>
        <w:jc w:val="both"/>
      </w:pPr>
      <w:r w:rsidRPr="00D124BC">
        <w:t xml:space="preserve">ФЗ </w:t>
      </w:r>
      <w:r w:rsidRPr="00D124BC">
        <w:rPr>
          <w:lang w:val="en-US"/>
        </w:rPr>
        <w:t>No</w:t>
      </w:r>
      <w:r w:rsidRPr="00D124BC">
        <w:t>. 61-ФЗ “Об обращении лекарственных средств” 12.04.2010.</w:t>
      </w:r>
    </w:p>
    <w:p w14:paraId="67BF9FF0" w14:textId="77777777" w:rsidR="003D5A37" w:rsidRPr="00D124BC" w:rsidRDefault="003D5A37" w:rsidP="003D5A37">
      <w:pPr>
        <w:numPr>
          <w:ilvl w:val="0"/>
          <w:numId w:val="27"/>
        </w:numPr>
        <w:overflowPunct w:val="0"/>
        <w:autoSpaceDE w:val="0"/>
        <w:autoSpaceDN w:val="0"/>
        <w:adjustRightInd w:val="0"/>
        <w:ind w:left="0" w:firstLine="709"/>
        <w:jc w:val="both"/>
      </w:pPr>
      <w:r w:rsidRPr="00D124BC">
        <w:t>Директиве Совета ЕС от 24 ноября 1986 г. о сближении Законов, постановлений и административных положений государств ЕС по вопросам защиты животных, используемых для экспериментальных и других научных целей (86 / 609 / ЕЕС).</w:t>
      </w:r>
    </w:p>
    <w:p w14:paraId="3D67A363" w14:textId="77777777" w:rsidR="00194D6D" w:rsidRPr="00D124BC" w:rsidRDefault="00194D6D" w:rsidP="00C34A85">
      <w:pPr>
        <w:numPr>
          <w:ilvl w:val="0"/>
          <w:numId w:val="27"/>
        </w:numPr>
        <w:overflowPunct w:val="0"/>
        <w:autoSpaceDE w:val="0"/>
        <w:autoSpaceDN w:val="0"/>
        <w:adjustRightInd w:val="0"/>
        <w:ind w:left="0" w:firstLine="709"/>
        <w:jc w:val="both"/>
        <w:rPr>
          <w:lang w:val="en-US"/>
        </w:rPr>
      </w:pPr>
      <w:r w:rsidRPr="00D124BC">
        <w:rPr>
          <w:lang w:val="en-US"/>
        </w:rPr>
        <w:t>Guide for the care and use of laboratory animals. National Academy press. –Washington, D.C. 2011.</w:t>
      </w:r>
    </w:p>
    <w:p w14:paraId="4BF3E7B4" w14:textId="77777777" w:rsidR="00194D6D" w:rsidRPr="00194D6D" w:rsidRDefault="00194D6D" w:rsidP="00C34A85">
      <w:pPr>
        <w:numPr>
          <w:ilvl w:val="0"/>
          <w:numId w:val="27"/>
        </w:numPr>
        <w:overflowPunct w:val="0"/>
        <w:autoSpaceDE w:val="0"/>
        <w:autoSpaceDN w:val="0"/>
        <w:adjustRightInd w:val="0"/>
        <w:ind w:left="0" w:firstLine="709"/>
        <w:jc w:val="both"/>
        <w:rPr>
          <w:lang w:val="en-US"/>
        </w:rPr>
      </w:pPr>
      <w:r w:rsidRPr="00D124BC">
        <w:rPr>
          <w:lang w:val="en-US"/>
        </w:rPr>
        <w:t>K.-H.Diehl et.el. A</w:t>
      </w:r>
      <w:r w:rsidRPr="00194D6D">
        <w:rPr>
          <w:lang w:val="en-US"/>
        </w:rPr>
        <w:t xml:space="preserve"> Good Practice to the Administration of Substances and Removal of Blood, Including Routes and Volumes. J. Appl. Toxicol. 21, 15-23 (2001)</w:t>
      </w:r>
    </w:p>
    <w:p w14:paraId="670CBCF4" w14:textId="77777777" w:rsidR="0019780F" w:rsidRDefault="00194D6D" w:rsidP="00C34A85">
      <w:pPr>
        <w:numPr>
          <w:ilvl w:val="0"/>
          <w:numId w:val="27"/>
        </w:numPr>
        <w:overflowPunct w:val="0"/>
        <w:autoSpaceDE w:val="0"/>
        <w:autoSpaceDN w:val="0"/>
        <w:adjustRightInd w:val="0"/>
        <w:ind w:left="0" w:firstLine="709"/>
        <w:jc w:val="both"/>
        <w:rPr>
          <w:lang w:val="en-US"/>
        </w:rPr>
      </w:pPr>
      <w:r w:rsidRPr="00194D6D">
        <w:rPr>
          <w:lang w:val="en-US"/>
        </w:rPr>
        <w:t>Lacey L. F. et. Al. Common noncompartmental pharmacokinetic variables: are they normally or log-normally distributed? Journal of Biopharmaceutical Statistics, 7:1, 171-178.</w:t>
      </w:r>
    </w:p>
    <w:p w14:paraId="6EB9D14D" w14:textId="77777777" w:rsidR="0025340C" w:rsidRPr="006F5CBB" w:rsidRDefault="0025340C" w:rsidP="006F5CBB">
      <w:pPr>
        <w:numPr>
          <w:ilvl w:val="0"/>
          <w:numId w:val="27"/>
        </w:numPr>
        <w:overflowPunct w:val="0"/>
        <w:autoSpaceDE w:val="0"/>
        <w:autoSpaceDN w:val="0"/>
        <w:adjustRightInd w:val="0"/>
        <w:ind w:left="0" w:firstLine="709"/>
        <w:jc w:val="both"/>
        <w:rPr>
          <w:lang w:val="en-US"/>
        </w:rPr>
      </w:pPr>
      <w:r w:rsidRPr="006F5CBB">
        <w:rPr>
          <w:lang w:val="en-US"/>
        </w:rPr>
        <w:t xml:space="preserve">EMA. </w:t>
      </w:r>
      <w:r w:rsidR="006F5CBB" w:rsidRPr="006F5CBB">
        <w:rPr>
          <w:lang w:val="en-US"/>
        </w:rPr>
        <w:t>Lagevrio</w:t>
      </w:r>
      <w:r w:rsidRPr="006F5CBB">
        <w:rPr>
          <w:lang w:val="en-US"/>
        </w:rPr>
        <w:t xml:space="preserve">. Assessment report. </w:t>
      </w:r>
      <w:hyperlink r:id="rId13" w:history="1">
        <w:r w:rsidR="006F5CBB" w:rsidRPr="006F5CBB">
          <w:rPr>
            <w:lang w:val="en-US"/>
          </w:rPr>
          <w:t>https://www.ema.europa.eu/en/documents/assessment-report/leqvio-epar-public-assessment-report_en.pdf</w:t>
        </w:r>
      </w:hyperlink>
      <w:r w:rsidRPr="006F5CBB">
        <w:rPr>
          <w:lang w:val="en-US"/>
        </w:rPr>
        <w:t>.</w:t>
      </w:r>
    </w:p>
    <w:p w14:paraId="699F700E" w14:textId="77777777" w:rsidR="009E7EDD" w:rsidRDefault="009E7EDD" w:rsidP="00651998">
      <w:pPr>
        <w:rPr>
          <w:lang w:val="en-US"/>
        </w:rPr>
      </w:pPr>
    </w:p>
    <w:p w14:paraId="249AB74F" w14:textId="77777777" w:rsidR="00651998" w:rsidRDefault="00651998" w:rsidP="00651998">
      <w:pPr>
        <w:rPr>
          <w:lang w:val="en-US"/>
        </w:rPr>
      </w:pPr>
    </w:p>
    <w:p w14:paraId="5E770C97" w14:textId="77777777" w:rsidR="00651998" w:rsidRDefault="00651998" w:rsidP="00651998">
      <w:pPr>
        <w:rPr>
          <w:lang w:val="en-US"/>
        </w:rPr>
        <w:sectPr w:rsidR="00651998" w:rsidSect="00D52A42">
          <w:headerReference w:type="first" r:id="rId14"/>
          <w:pgSz w:w="11906" w:h="16838"/>
          <w:pgMar w:top="1134" w:right="850" w:bottom="1134" w:left="1701" w:header="709" w:footer="784" w:gutter="0"/>
          <w:cols w:space="708"/>
          <w:titlePg/>
          <w:docGrid w:linePitch="381"/>
        </w:sectPr>
      </w:pPr>
    </w:p>
    <w:p w14:paraId="182AF438" w14:textId="77777777" w:rsidR="00651998" w:rsidRPr="00532336" w:rsidRDefault="00651998" w:rsidP="00651998">
      <w:pPr>
        <w:rPr>
          <w:b/>
        </w:rPr>
      </w:pPr>
      <w:bookmarkStart w:id="133" w:name="_Toc528254612"/>
      <w:r w:rsidRPr="00651998">
        <w:rPr>
          <w:b/>
          <w:lang w:val="x-none"/>
        </w:rPr>
        <w:lastRenderedPageBreak/>
        <w:t>ПРИЛОЖЕНИЕ</w:t>
      </w:r>
      <w:bookmarkEnd w:id="133"/>
      <w:r w:rsidR="00532336">
        <w:rPr>
          <w:b/>
        </w:rPr>
        <w:t xml:space="preserve"> А</w:t>
      </w:r>
    </w:p>
    <w:p w14:paraId="42E7C962" w14:textId="77777777" w:rsidR="00651998" w:rsidRPr="00651998" w:rsidRDefault="00651998" w:rsidP="00651998"/>
    <w:p w14:paraId="5125818D" w14:textId="77777777" w:rsidR="00651998" w:rsidRPr="00651998" w:rsidRDefault="00A25842" w:rsidP="00A25842">
      <w:pPr>
        <w:ind w:firstLine="709"/>
        <w:jc w:val="both"/>
      </w:pPr>
      <w:r>
        <w:t>Отчет</w:t>
      </w:r>
      <w:r w:rsidR="008E0CC3">
        <w:t>ы</w:t>
      </w:r>
      <w:r>
        <w:t xml:space="preserve"> </w:t>
      </w:r>
      <w:r w:rsidR="00651998" w:rsidRPr="00651998">
        <w:t xml:space="preserve">о разработке и валидации биоаналитического метода определения </w:t>
      </w:r>
      <w:r w:rsidR="00C638F3">
        <w:rPr>
          <w:lang w:val="en-US"/>
        </w:rPr>
        <w:t>N</w:t>
      </w:r>
      <w:r w:rsidR="00C638F3" w:rsidRPr="00914B6D">
        <w:t>-</w:t>
      </w:r>
      <w:r w:rsidR="00C638F3">
        <w:t>гидроксицитидина</w:t>
      </w:r>
      <w:r w:rsidR="00C638F3" w:rsidRPr="00207872">
        <w:t xml:space="preserve"> </w:t>
      </w:r>
      <w:r w:rsidR="00651998" w:rsidRPr="00651998">
        <w:t>в плазме крови собак</w:t>
      </w:r>
      <w:r>
        <w:t xml:space="preserve"> (№</w:t>
      </w:r>
      <w:r w:rsidR="00C638F3" w:rsidRPr="0000471B">
        <w:rPr>
          <w:lang w:val="en-US"/>
        </w:rPr>
        <w:t>V</w:t>
      </w:r>
      <w:r w:rsidR="00C638F3" w:rsidRPr="00C638F3">
        <w:t>-0</w:t>
      </w:r>
      <w:r w:rsidR="00C638F3">
        <w:t>12</w:t>
      </w:r>
      <w:r w:rsidR="00C638F3" w:rsidRPr="00C638F3">
        <w:t>-0</w:t>
      </w:r>
      <w:r w:rsidR="00C638F3">
        <w:t>3</w:t>
      </w:r>
      <w:r w:rsidR="00C638F3" w:rsidRPr="00C638F3">
        <w:t>/</w:t>
      </w:r>
      <w:r w:rsidR="00C638F3" w:rsidRPr="0000471B">
        <w:t>2</w:t>
      </w:r>
      <w:r w:rsidR="00C638F3">
        <w:t xml:space="preserve">1 </w:t>
      </w:r>
      <w:r w:rsidR="00B851CF">
        <w:t>от 2</w:t>
      </w:r>
      <w:r w:rsidR="00C638F3">
        <w:t>8</w:t>
      </w:r>
      <w:r w:rsidR="00B851CF">
        <w:t>.0</w:t>
      </w:r>
      <w:r w:rsidR="00C638F3">
        <w:t>3</w:t>
      </w:r>
      <w:r w:rsidR="00B851CF">
        <w:t>.202</w:t>
      </w:r>
      <w:r w:rsidR="00C638F3">
        <w:t>2</w:t>
      </w:r>
      <w:r w:rsidR="00B851CF">
        <w:t xml:space="preserve"> г.) на </w:t>
      </w:r>
      <w:r w:rsidR="00C638F3">
        <w:t>4</w:t>
      </w:r>
      <w:r w:rsidR="00B851CF">
        <w:t xml:space="preserve">6 стр. </w:t>
      </w:r>
      <w:r>
        <w:t>приложен</w:t>
      </w:r>
      <w:r w:rsidR="00B851CF">
        <w:t>ы</w:t>
      </w:r>
      <w:r>
        <w:t xml:space="preserve"> в виде отдельного документа.</w:t>
      </w:r>
    </w:p>
    <w:bookmarkEnd w:id="132"/>
    <w:p w14:paraId="26E7ECF8" w14:textId="77777777" w:rsidR="00516898" w:rsidRDefault="00516898" w:rsidP="00A25842">
      <w:pPr>
        <w:rPr>
          <w:rFonts w:eastAsia="Calibri"/>
          <w:lang w:eastAsia="en-US"/>
        </w:rPr>
      </w:pPr>
    </w:p>
    <w:sectPr w:rsidR="00516898" w:rsidSect="00D52A42">
      <w:pgSz w:w="11906" w:h="16838"/>
      <w:pgMar w:top="1134" w:right="850" w:bottom="1134" w:left="1701" w:header="850" w:footer="605"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EC5F" w14:textId="77777777" w:rsidR="0076576F" w:rsidRDefault="0076576F">
      <w:r>
        <w:separator/>
      </w:r>
    </w:p>
    <w:p w14:paraId="53B8B940" w14:textId="77777777" w:rsidR="0076576F" w:rsidRDefault="0076576F"/>
  </w:endnote>
  <w:endnote w:type="continuationSeparator" w:id="0">
    <w:p w14:paraId="6A3F962A" w14:textId="77777777" w:rsidR="0076576F" w:rsidRDefault="0076576F">
      <w:r>
        <w:continuationSeparator/>
      </w:r>
    </w:p>
    <w:p w14:paraId="2470B395" w14:textId="77777777" w:rsidR="0076576F" w:rsidRDefault="00765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Bold">
    <w:panose1 w:val="02020803070505020304"/>
    <w:charset w:val="00"/>
    <w:family w:val="roman"/>
    <w:pitch w:val="default"/>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panose1 w:val="00000000000000000000"/>
    <w:charset w:val="00"/>
    <w:family w:val="roman"/>
    <w:notTrueType/>
    <w:pitch w:val="variable"/>
    <w:sig w:usb0="00000003" w:usb1="00000000" w:usb2="00000000" w:usb3="00000000" w:csb0="00000001" w:csb1="00000000"/>
  </w:font>
  <w:font w:name="Swiss 72 1 B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Aria Cyr">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4820"/>
    </w:tblGrid>
    <w:tr w:rsidR="00214D26" w14:paraId="0D8CCC83" w14:textId="77777777" w:rsidTr="00586996">
      <w:tc>
        <w:tcPr>
          <w:tcW w:w="4536" w:type="dxa"/>
          <w:tcBorders>
            <w:top w:val="single" w:sz="4" w:space="0" w:color="auto"/>
            <w:left w:val="single" w:sz="4" w:space="0" w:color="auto"/>
            <w:bottom w:val="single" w:sz="4" w:space="0" w:color="auto"/>
            <w:right w:val="single" w:sz="4" w:space="0" w:color="auto"/>
          </w:tcBorders>
          <w:vAlign w:val="center"/>
          <w:hideMark/>
        </w:tcPr>
        <w:p w14:paraId="587A71F6" w14:textId="77777777" w:rsidR="00214D26" w:rsidRDefault="00214D26" w:rsidP="002B6509">
          <w:pPr>
            <w:spacing w:line="254" w:lineRule="auto"/>
            <w:rPr>
              <w:szCs w:val="20"/>
              <w:lang w:eastAsia="en-US"/>
            </w:rPr>
          </w:pPr>
          <w:r>
            <w:rPr>
              <w:szCs w:val="20"/>
              <w:lang w:eastAsia="en-US"/>
            </w:rPr>
            <w:t>Спонсор: ООО «Технология лекарств»</w:t>
          </w:r>
        </w:p>
      </w:tc>
      <w:tc>
        <w:tcPr>
          <w:tcW w:w="4820" w:type="dxa"/>
          <w:tcBorders>
            <w:top w:val="single" w:sz="4" w:space="0" w:color="auto"/>
            <w:left w:val="single" w:sz="4" w:space="0" w:color="auto"/>
            <w:bottom w:val="single" w:sz="4" w:space="0" w:color="auto"/>
            <w:right w:val="single" w:sz="4" w:space="0" w:color="auto"/>
          </w:tcBorders>
          <w:vAlign w:val="center"/>
          <w:hideMark/>
        </w:tcPr>
        <w:p w14:paraId="6C72DCC8" w14:textId="77777777" w:rsidR="00214D26" w:rsidRPr="002B6509" w:rsidRDefault="00214D26" w:rsidP="002B6509">
          <w:pPr>
            <w:spacing w:line="254" w:lineRule="auto"/>
            <w:jc w:val="right"/>
            <w:rPr>
              <w:szCs w:val="20"/>
              <w:lang w:val="en-US" w:eastAsia="en-US"/>
            </w:rPr>
          </w:pPr>
          <w:r w:rsidRPr="002B6509">
            <w:rPr>
              <w:szCs w:val="20"/>
              <w:lang w:eastAsia="en-US"/>
            </w:rPr>
            <w:t xml:space="preserve">Страница </w:t>
          </w:r>
          <w:r w:rsidRPr="002B6509">
            <w:rPr>
              <w:bCs/>
              <w:szCs w:val="20"/>
              <w:lang w:eastAsia="en-US"/>
            </w:rPr>
            <w:fldChar w:fldCharType="begin"/>
          </w:r>
          <w:r w:rsidRPr="002B6509">
            <w:rPr>
              <w:bCs/>
              <w:szCs w:val="20"/>
              <w:lang w:eastAsia="en-US"/>
            </w:rPr>
            <w:instrText>PAGE  \* Arabic  \* MERGEFORMAT</w:instrText>
          </w:r>
          <w:r w:rsidRPr="002B6509">
            <w:rPr>
              <w:bCs/>
              <w:szCs w:val="20"/>
              <w:lang w:eastAsia="en-US"/>
            </w:rPr>
            <w:fldChar w:fldCharType="separate"/>
          </w:r>
          <w:r w:rsidR="00E67F61">
            <w:rPr>
              <w:bCs/>
              <w:noProof/>
              <w:szCs w:val="20"/>
              <w:lang w:eastAsia="en-US"/>
            </w:rPr>
            <w:t>18</w:t>
          </w:r>
          <w:r w:rsidRPr="002B6509">
            <w:rPr>
              <w:bCs/>
              <w:szCs w:val="20"/>
              <w:lang w:eastAsia="en-US"/>
            </w:rPr>
            <w:fldChar w:fldCharType="end"/>
          </w:r>
          <w:r w:rsidRPr="002B6509">
            <w:rPr>
              <w:szCs w:val="20"/>
              <w:lang w:eastAsia="en-US"/>
            </w:rPr>
            <w:t xml:space="preserve"> из </w:t>
          </w:r>
          <w:r w:rsidRPr="002B6509">
            <w:rPr>
              <w:bCs/>
              <w:szCs w:val="20"/>
              <w:lang w:eastAsia="en-US"/>
            </w:rPr>
            <w:fldChar w:fldCharType="begin"/>
          </w:r>
          <w:r w:rsidRPr="002B6509">
            <w:rPr>
              <w:bCs/>
              <w:szCs w:val="20"/>
              <w:lang w:eastAsia="en-US"/>
            </w:rPr>
            <w:instrText>NUMPAGES  \* Arabic  \* MERGEFORMAT</w:instrText>
          </w:r>
          <w:r w:rsidRPr="002B6509">
            <w:rPr>
              <w:bCs/>
              <w:szCs w:val="20"/>
              <w:lang w:eastAsia="en-US"/>
            </w:rPr>
            <w:fldChar w:fldCharType="separate"/>
          </w:r>
          <w:r w:rsidR="00E67F61">
            <w:rPr>
              <w:bCs/>
              <w:noProof/>
              <w:szCs w:val="20"/>
              <w:lang w:eastAsia="en-US"/>
            </w:rPr>
            <w:t>27</w:t>
          </w:r>
          <w:r w:rsidRPr="002B6509">
            <w:rPr>
              <w:bCs/>
              <w:szCs w:val="20"/>
              <w:lang w:eastAsia="en-US"/>
            </w:rPr>
            <w:fldChar w:fldCharType="end"/>
          </w:r>
        </w:p>
      </w:tc>
    </w:tr>
  </w:tbl>
  <w:p w14:paraId="6D8E67C6" w14:textId="77777777" w:rsidR="00214D26" w:rsidRDefault="00214D26" w:rsidP="002B6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1065B" w14:textId="77777777" w:rsidR="0076576F" w:rsidRDefault="0076576F">
      <w:r>
        <w:separator/>
      </w:r>
    </w:p>
    <w:p w14:paraId="52FD8C2D" w14:textId="77777777" w:rsidR="0076576F" w:rsidRDefault="0076576F"/>
  </w:footnote>
  <w:footnote w:type="continuationSeparator" w:id="0">
    <w:p w14:paraId="28FFF24A" w14:textId="77777777" w:rsidR="0076576F" w:rsidRDefault="0076576F">
      <w:r>
        <w:continuationSeparator/>
      </w:r>
    </w:p>
    <w:p w14:paraId="7DFECEF4" w14:textId="77777777" w:rsidR="0076576F" w:rsidRDefault="007657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9"/>
      <w:gridCol w:w="4246"/>
    </w:tblGrid>
    <w:tr w:rsidR="00214D26" w:rsidRPr="00D97DBA" w14:paraId="2CEBC29D" w14:textId="77777777" w:rsidTr="00A25842">
      <w:tc>
        <w:tcPr>
          <w:tcW w:w="2728" w:type="pct"/>
          <w:vAlign w:val="center"/>
        </w:tcPr>
        <w:p w14:paraId="61C38342" w14:textId="77777777" w:rsidR="00214D26" w:rsidRPr="008E3EA7" w:rsidRDefault="00214D26" w:rsidP="0092175D">
          <w:pPr>
            <w:tabs>
              <w:tab w:val="center" w:pos="4677"/>
              <w:tab w:val="right" w:pos="9355"/>
            </w:tabs>
            <w:suppressAutoHyphens/>
            <w:jc w:val="center"/>
            <w:rPr>
              <w:rFonts w:eastAsia="Calibri"/>
              <w:b/>
              <w:sz w:val="22"/>
              <w:szCs w:val="22"/>
              <w:lang w:eastAsia="ar-SA"/>
            </w:rPr>
          </w:pPr>
          <w:r>
            <w:rPr>
              <w:rFonts w:ascii="Calibri" w:eastAsia="Calibri" w:hAnsi="Calibri"/>
              <w:b/>
              <w:noProof/>
            </w:rPr>
            <w:drawing>
              <wp:anchor distT="0" distB="0" distL="114300" distR="114300" simplePos="0" relativeHeight="251658240" behindDoc="0" locked="0" layoutInCell="1" allowOverlap="1" wp14:anchorId="7C25F5A5" wp14:editId="574DC748">
                <wp:simplePos x="0" y="0"/>
                <wp:positionH relativeFrom="column">
                  <wp:posOffset>-869315</wp:posOffset>
                </wp:positionH>
                <wp:positionV relativeFrom="paragraph">
                  <wp:posOffset>10160</wp:posOffset>
                </wp:positionV>
                <wp:extent cx="782320" cy="383540"/>
                <wp:effectExtent l="0" t="0" r="0" b="0"/>
                <wp:wrapThrough wrapText="bothSides">
                  <wp:wrapPolygon edited="0">
                    <wp:start x="0" y="0"/>
                    <wp:lineTo x="0" y="20384"/>
                    <wp:lineTo x="21039" y="20384"/>
                    <wp:lineTo x="21039" y="0"/>
                    <wp:lineTo x="0" y="0"/>
                  </wp:wrapPolygon>
                </wp:wrapThrough>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2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EA7">
            <w:rPr>
              <w:rFonts w:eastAsia="Calibri"/>
              <w:b/>
              <w:sz w:val="22"/>
              <w:szCs w:val="22"/>
              <w:lang w:eastAsia="ar-SA"/>
            </w:rPr>
            <w:t>Всесоюзный научный центр по безопасности биологически активных веществ</w:t>
          </w:r>
        </w:p>
      </w:tc>
      <w:tc>
        <w:tcPr>
          <w:tcW w:w="2272" w:type="pct"/>
          <w:vMerge w:val="restart"/>
          <w:vAlign w:val="center"/>
        </w:tcPr>
        <w:p w14:paraId="248F6A3F" w14:textId="77777777" w:rsidR="00214D26" w:rsidRPr="008E3EA7" w:rsidRDefault="00214D26" w:rsidP="0092175D">
          <w:pPr>
            <w:tabs>
              <w:tab w:val="center" w:pos="4677"/>
              <w:tab w:val="right" w:pos="9355"/>
            </w:tabs>
            <w:suppressAutoHyphens/>
            <w:jc w:val="center"/>
            <w:rPr>
              <w:rFonts w:eastAsia="Calibri"/>
              <w:b/>
              <w:sz w:val="22"/>
              <w:szCs w:val="22"/>
              <w:lang w:eastAsia="ar-SA"/>
            </w:rPr>
          </w:pPr>
          <w:r w:rsidRPr="008E3EA7">
            <w:rPr>
              <w:rFonts w:eastAsia="Calibri"/>
              <w:b/>
              <w:sz w:val="22"/>
              <w:szCs w:val="22"/>
              <w:lang w:eastAsia="ar-SA"/>
            </w:rPr>
            <w:t>Номер документа: СОП-ООК-038</w:t>
          </w:r>
        </w:p>
      </w:tc>
    </w:tr>
    <w:tr w:rsidR="00214D26" w:rsidRPr="00D97DBA" w14:paraId="26C94003" w14:textId="77777777" w:rsidTr="00A25842">
      <w:tc>
        <w:tcPr>
          <w:tcW w:w="2728" w:type="pct"/>
        </w:tcPr>
        <w:p w14:paraId="6B95BEB3" w14:textId="77777777" w:rsidR="00214D26" w:rsidRPr="008E3EA7" w:rsidRDefault="00214D26" w:rsidP="0092175D">
          <w:pPr>
            <w:tabs>
              <w:tab w:val="center" w:pos="4677"/>
              <w:tab w:val="right" w:pos="9355"/>
            </w:tabs>
            <w:suppressAutoHyphens/>
            <w:jc w:val="center"/>
            <w:rPr>
              <w:rFonts w:eastAsia="Calibri"/>
              <w:b/>
              <w:sz w:val="22"/>
              <w:szCs w:val="22"/>
              <w:lang w:eastAsia="ar-SA"/>
            </w:rPr>
          </w:pPr>
          <w:r w:rsidRPr="008E3EA7">
            <w:rPr>
              <w:rFonts w:eastAsia="Calibri"/>
              <w:b/>
              <w:sz w:val="22"/>
              <w:szCs w:val="22"/>
              <w:lang w:eastAsia="ar-SA"/>
            </w:rPr>
            <w:t>Отчет о доклиническом исследовании</w:t>
          </w:r>
        </w:p>
      </w:tc>
      <w:tc>
        <w:tcPr>
          <w:tcW w:w="2272" w:type="pct"/>
          <w:vMerge/>
        </w:tcPr>
        <w:p w14:paraId="6AC1C5AC" w14:textId="77777777" w:rsidR="00214D26" w:rsidRPr="008E3EA7" w:rsidRDefault="00214D26" w:rsidP="0092175D">
          <w:pPr>
            <w:tabs>
              <w:tab w:val="center" w:pos="4677"/>
              <w:tab w:val="right" w:pos="9355"/>
            </w:tabs>
            <w:suppressAutoHyphens/>
            <w:jc w:val="center"/>
            <w:rPr>
              <w:rFonts w:eastAsia="Calibri"/>
              <w:b/>
              <w:sz w:val="22"/>
              <w:szCs w:val="22"/>
              <w:lang w:eastAsia="ar-SA"/>
            </w:rPr>
          </w:pPr>
        </w:p>
      </w:tc>
    </w:tr>
  </w:tbl>
  <w:p w14:paraId="11A9757B" w14:textId="77777777" w:rsidR="00214D26" w:rsidRPr="00630C95" w:rsidRDefault="00214D26" w:rsidP="0092175D">
    <w:pPr>
      <w:pStyle w:val="Heade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9"/>
      <w:gridCol w:w="4246"/>
    </w:tblGrid>
    <w:tr w:rsidR="00214D26" w:rsidRPr="00D97DBA" w14:paraId="4A60F69A" w14:textId="77777777" w:rsidTr="008E3EA7">
      <w:tc>
        <w:tcPr>
          <w:tcW w:w="2728" w:type="pct"/>
          <w:vAlign w:val="center"/>
        </w:tcPr>
        <w:p w14:paraId="4AB895EE" w14:textId="77777777" w:rsidR="00214D26" w:rsidRPr="008E3EA7" w:rsidRDefault="00214D26" w:rsidP="008E3EA7">
          <w:pPr>
            <w:tabs>
              <w:tab w:val="center" w:pos="4677"/>
              <w:tab w:val="right" w:pos="9355"/>
            </w:tabs>
            <w:suppressAutoHyphens/>
            <w:jc w:val="center"/>
            <w:rPr>
              <w:rFonts w:eastAsia="Calibri"/>
              <w:b/>
              <w:sz w:val="22"/>
              <w:szCs w:val="22"/>
              <w:lang w:eastAsia="ar-SA"/>
            </w:rPr>
          </w:pPr>
          <w:bookmarkStart w:id="116" w:name="_Hlk3456144"/>
          <w:r>
            <w:rPr>
              <w:rFonts w:ascii="Calibri" w:eastAsia="Calibri" w:hAnsi="Calibri"/>
              <w:b/>
              <w:noProof/>
            </w:rPr>
            <w:drawing>
              <wp:anchor distT="0" distB="0" distL="114300" distR="114300" simplePos="0" relativeHeight="251657216" behindDoc="0" locked="0" layoutInCell="1" allowOverlap="1" wp14:anchorId="5DE2F73C" wp14:editId="6733B015">
                <wp:simplePos x="0" y="0"/>
                <wp:positionH relativeFrom="column">
                  <wp:posOffset>-869315</wp:posOffset>
                </wp:positionH>
                <wp:positionV relativeFrom="paragraph">
                  <wp:posOffset>10160</wp:posOffset>
                </wp:positionV>
                <wp:extent cx="782320" cy="383540"/>
                <wp:effectExtent l="0" t="0" r="0" b="0"/>
                <wp:wrapThrough wrapText="bothSides">
                  <wp:wrapPolygon edited="0">
                    <wp:start x="0" y="0"/>
                    <wp:lineTo x="0" y="20384"/>
                    <wp:lineTo x="21039" y="20384"/>
                    <wp:lineTo x="21039" y="0"/>
                    <wp:lineTo x="0" y="0"/>
                  </wp:wrapPolygon>
                </wp:wrapThrough>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2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EA7">
            <w:rPr>
              <w:rFonts w:eastAsia="Calibri"/>
              <w:b/>
              <w:sz w:val="22"/>
              <w:szCs w:val="22"/>
              <w:lang w:eastAsia="ar-SA"/>
            </w:rPr>
            <w:t>Всесоюзный научный центр по безопасности биологически активных веществ</w:t>
          </w:r>
        </w:p>
      </w:tc>
      <w:tc>
        <w:tcPr>
          <w:tcW w:w="2272" w:type="pct"/>
          <w:vMerge w:val="restart"/>
          <w:vAlign w:val="center"/>
        </w:tcPr>
        <w:p w14:paraId="265C9F88" w14:textId="77777777" w:rsidR="00214D26" w:rsidRPr="008E3EA7" w:rsidRDefault="00214D26" w:rsidP="008E3EA7">
          <w:pPr>
            <w:tabs>
              <w:tab w:val="center" w:pos="4677"/>
              <w:tab w:val="right" w:pos="9355"/>
            </w:tabs>
            <w:suppressAutoHyphens/>
            <w:rPr>
              <w:rFonts w:eastAsia="Calibri"/>
              <w:b/>
              <w:sz w:val="22"/>
              <w:szCs w:val="22"/>
              <w:lang w:eastAsia="ar-SA"/>
            </w:rPr>
          </w:pPr>
          <w:r w:rsidRPr="008E3EA7">
            <w:rPr>
              <w:rFonts w:eastAsia="Calibri"/>
              <w:b/>
              <w:sz w:val="22"/>
              <w:szCs w:val="22"/>
              <w:lang w:eastAsia="ar-SA"/>
            </w:rPr>
            <w:t>Номер документа: СОП-ООК-038</w:t>
          </w:r>
        </w:p>
      </w:tc>
    </w:tr>
    <w:tr w:rsidR="00214D26" w:rsidRPr="00D97DBA" w14:paraId="42387626" w14:textId="77777777" w:rsidTr="008E3EA7">
      <w:tc>
        <w:tcPr>
          <w:tcW w:w="2728" w:type="pct"/>
          <w:vAlign w:val="center"/>
        </w:tcPr>
        <w:p w14:paraId="04E155C1" w14:textId="77777777" w:rsidR="00214D26" w:rsidRPr="008E3EA7" w:rsidRDefault="00214D26" w:rsidP="008E3EA7">
          <w:pPr>
            <w:tabs>
              <w:tab w:val="center" w:pos="4677"/>
              <w:tab w:val="right" w:pos="9355"/>
            </w:tabs>
            <w:suppressAutoHyphens/>
            <w:jc w:val="center"/>
            <w:rPr>
              <w:rFonts w:eastAsia="Calibri"/>
              <w:b/>
              <w:sz w:val="22"/>
              <w:szCs w:val="22"/>
              <w:lang w:eastAsia="ar-SA"/>
            </w:rPr>
          </w:pPr>
          <w:r w:rsidRPr="008E3EA7">
            <w:rPr>
              <w:rFonts w:eastAsia="Calibri"/>
              <w:b/>
              <w:sz w:val="22"/>
              <w:szCs w:val="22"/>
              <w:lang w:eastAsia="ar-SA"/>
            </w:rPr>
            <w:t>Отчет о доклиническом исследовании</w:t>
          </w:r>
        </w:p>
      </w:tc>
      <w:tc>
        <w:tcPr>
          <w:tcW w:w="2272" w:type="pct"/>
          <w:vMerge/>
        </w:tcPr>
        <w:p w14:paraId="53A37E7D" w14:textId="77777777" w:rsidR="00214D26" w:rsidRPr="008E3EA7" w:rsidRDefault="00214D26" w:rsidP="008E3EA7">
          <w:pPr>
            <w:tabs>
              <w:tab w:val="center" w:pos="4677"/>
              <w:tab w:val="right" w:pos="9355"/>
            </w:tabs>
            <w:suppressAutoHyphens/>
            <w:spacing w:line="360" w:lineRule="auto"/>
            <w:jc w:val="center"/>
            <w:rPr>
              <w:rFonts w:eastAsia="Calibri"/>
              <w:b/>
              <w:sz w:val="22"/>
              <w:szCs w:val="22"/>
              <w:lang w:eastAsia="ar-SA"/>
            </w:rPr>
          </w:pPr>
        </w:p>
      </w:tc>
    </w:tr>
    <w:bookmarkEnd w:id="116"/>
  </w:tbl>
  <w:p w14:paraId="0B19697F" w14:textId="77777777" w:rsidR="00214D26" w:rsidRPr="008845B3" w:rsidRDefault="00214D26">
    <w:pPr>
      <w:pStyle w:val="Head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9"/>
      <w:gridCol w:w="4246"/>
    </w:tblGrid>
    <w:tr w:rsidR="00214D26" w:rsidRPr="00D97DBA" w14:paraId="5B7342D1" w14:textId="77777777" w:rsidTr="008E3EA7">
      <w:tc>
        <w:tcPr>
          <w:tcW w:w="2728" w:type="pct"/>
          <w:vAlign w:val="center"/>
        </w:tcPr>
        <w:p w14:paraId="7E557CA4" w14:textId="77777777" w:rsidR="00214D26" w:rsidRPr="008E3EA7" w:rsidRDefault="00214D26" w:rsidP="008E3EA7">
          <w:pPr>
            <w:tabs>
              <w:tab w:val="center" w:pos="4677"/>
              <w:tab w:val="right" w:pos="9355"/>
            </w:tabs>
            <w:suppressAutoHyphens/>
            <w:jc w:val="center"/>
            <w:rPr>
              <w:rFonts w:eastAsia="Calibri"/>
              <w:b/>
              <w:sz w:val="22"/>
              <w:szCs w:val="22"/>
              <w:lang w:eastAsia="ar-SA"/>
            </w:rPr>
          </w:pPr>
          <w:r>
            <w:rPr>
              <w:rFonts w:ascii="Calibri" w:eastAsia="Calibri" w:hAnsi="Calibri"/>
              <w:b/>
              <w:noProof/>
            </w:rPr>
            <w:drawing>
              <wp:anchor distT="0" distB="0" distL="114300" distR="114300" simplePos="0" relativeHeight="251660288" behindDoc="0" locked="0" layoutInCell="1" allowOverlap="1" wp14:anchorId="44F6F610" wp14:editId="514A94E2">
                <wp:simplePos x="0" y="0"/>
                <wp:positionH relativeFrom="column">
                  <wp:posOffset>-869315</wp:posOffset>
                </wp:positionH>
                <wp:positionV relativeFrom="paragraph">
                  <wp:posOffset>10160</wp:posOffset>
                </wp:positionV>
                <wp:extent cx="782320" cy="383540"/>
                <wp:effectExtent l="0" t="0" r="0" b="0"/>
                <wp:wrapThrough wrapText="bothSides">
                  <wp:wrapPolygon edited="0">
                    <wp:start x="0" y="0"/>
                    <wp:lineTo x="0" y="20384"/>
                    <wp:lineTo x="21039" y="20384"/>
                    <wp:lineTo x="21039" y="0"/>
                    <wp:lineTo x="0" y="0"/>
                  </wp:wrapPolygon>
                </wp:wrapThrough>
                <wp:docPr id="2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2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EA7">
            <w:rPr>
              <w:rFonts w:eastAsia="Calibri"/>
              <w:b/>
              <w:sz w:val="22"/>
              <w:szCs w:val="22"/>
              <w:lang w:eastAsia="ar-SA"/>
            </w:rPr>
            <w:t>Всесоюзный научный центр по безопасности биологически активных веществ</w:t>
          </w:r>
        </w:p>
      </w:tc>
      <w:tc>
        <w:tcPr>
          <w:tcW w:w="2272" w:type="pct"/>
          <w:vMerge w:val="restart"/>
          <w:vAlign w:val="center"/>
        </w:tcPr>
        <w:p w14:paraId="309B936B" w14:textId="77777777" w:rsidR="00214D26" w:rsidRPr="008E3EA7" w:rsidRDefault="00214D26" w:rsidP="00A25842">
          <w:pPr>
            <w:tabs>
              <w:tab w:val="center" w:pos="4677"/>
              <w:tab w:val="right" w:pos="9355"/>
            </w:tabs>
            <w:suppressAutoHyphens/>
            <w:jc w:val="center"/>
            <w:rPr>
              <w:rFonts w:eastAsia="Calibri"/>
              <w:b/>
              <w:sz w:val="22"/>
              <w:szCs w:val="22"/>
              <w:lang w:eastAsia="ar-SA"/>
            </w:rPr>
          </w:pPr>
          <w:r w:rsidRPr="008E3EA7">
            <w:rPr>
              <w:rFonts w:eastAsia="Calibri"/>
              <w:b/>
              <w:sz w:val="22"/>
              <w:szCs w:val="22"/>
              <w:lang w:eastAsia="ar-SA"/>
            </w:rPr>
            <w:t>Номер документа: СОП-ООК-038</w:t>
          </w:r>
        </w:p>
      </w:tc>
    </w:tr>
    <w:tr w:rsidR="00214D26" w:rsidRPr="00D97DBA" w14:paraId="4A990993" w14:textId="77777777" w:rsidTr="008E3EA7">
      <w:tc>
        <w:tcPr>
          <w:tcW w:w="2728" w:type="pct"/>
          <w:vAlign w:val="center"/>
        </w:tcPr>
        <w:p w14:paraId="6FD728AF" w14:textId="77777777" w:rsidR="00214D26" w:rsidRPr="008E3EA7" w:rsidRDefault="00214D26" w:rsidP="008E3EA7">
          <w:pPr>
            <w:tabs>
              <w:tab w:val="center" w:pos="4677"/>
              <w:tab w:val="right" w:pos="9355"/>
            </w:tabs>
            <w:suppressAutoHyphens/>
            <w:jc w:val="center"/>
            <w:rPr>
              <w:rFonts w:eastAsia="Calibri"/>
              <w:b/>
              <w:sz w:val="22"/>
              <w:szCs w:val="22"/>
              <w:lang w:eastAsia="ar-SA"/>
            </w:rPr>
          </w:pPr>
          <w:r w:rsidRPr="008E3EA7">
            <w:rPr>
              <w:rFonts w:eastAsia="Calibri"/>
              <w:b/>
              <w:sz w:val="22"/>
              <w:szCs w:val="22"/>
              <w:lang w:eastAsia="ar-SA"/>
            </w:rPr>
            <w:t>Отчет о доклиническом исследовании</w:t>
          </w:r>
        </w:p>
      </w:tc>
      <w:tc>
        <w:tcPr>
          <w:tcW w:w="2272" w:type="pct"/>
          <w:vMerge/>
        </w:tcPr>
        <w:p w14:paraId="2C40BCD5" w14:textId="77777777" w:rsidR="00214D26" w:rsidRPr="008E3EA7" w:rsidRDefault="00214D26" w:rsidP="008E3EA7">
          <w:pPr>
            <w:tabs>
              <w:tab w:val="center" w:pos="4677"/>
              <w:tab w:val="right" w:pos="9355"/>
            </w:tabs>
            <w:suppressAutoHyphens/>
            <w:spacing w:line="360" w:lineRule="auto"/>
            <w:jc w:val="center"/>
            <w:rPr>
              <w:rFonts w:eastAsia="Calibri"/>
              <w:b/>
              <w:sz w:val="22"/>
              <w:szCs w:val="22"/>
              <w:lang w:eastAsia="ar-SA"/>
            </w:rPr>
          </w:pPr>
        </w:p>
      </w:tc>
    </w:tr>
  </w:tbl>
  <w:p w14:paraId="6C113034" w14:textId="77777777" w:rsidR="00214D26" w:rsidRPr="008845B3" w:rsidRDefault="00214D26">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5"/>
      <w:numFmt w:val="bullet"/>
      <w:lvlText w:val=""/>
      <w:lvlJc w:val="left"/>
      <w:pPr>
        <w:tabs>
          <w:tab w:val="num" w:pos="567"/>
        </w:tabs>
        <w:ind w:left="567" w:hanging="567"/>
      </w:pPr>
      <w:rPr>
        <w:rFonts w:ascii="Symbol" w:hAnsi="Symbol"/>
      </w:rPr>
    </w:lvl>
    <w:lvl w:ilvl="1">
      <w:start w:val="5"/>
      <w:numFmt w:val="bullet"/>
      <w:lvlText w:val=""/>
      <w:lvlJc w:val="left"/>
      <w:pPr>
        <w:tabs>
          <w:tab w:val="num" w:pos="1647"/>
        </w:tabs>
        <w:ind w:left="1647" w:hanging="1647"/>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B54F3"/>
    <w:multiLevelType w:val="multilevel"/>
    <w:tmpl w:val="48C8A1B4"/>
    <w:lvl w:ilvl="0">
      <w:start w:val="1"/>
      <w:numFmt w:val="decimal"/>
      <w:lvlText w:val="%1"/>
      <w:lvlJc w:val="left"/>
      <w:pPr>
        <w:ind w:left="360" w:hanging="360"/>
      </w:pPr>
      <w:rPr>
        <w:rFonts w:hint="default"/>
        <w:u w:val="single"/>
      </w:rPr>
    </w:lvl>
    <w:lvl w:ilvl="1">
      <w:start w:val="1"/>
      <w:numFmt w:val="decimal"/>
      <w:lvlText w:val="%1.%2"/>
      <w:lvlJc w:val="left"/>
      <w:pPr>
        <w:ind w:left="4468" w:hanging="360"/>
      </w:pPr>
      <w:rPr>
        <w:rFonts w:hint="default"/>
        <w:u w:val="none"/>
      </w:rPr>
    </w:lvl>
    <w:lvl w:ilvl="2">
      <w:start w:val="1"/>
      <w:numFmt w:val="decimal"/>
      <w:lvlText w:val="%1.%2.%3"/>
      <w:lvlJc w:val="left"/>
      <w:pPr>
        <w:ind w:left="8936" w:hanging="720"/>
      </w:pPr>
      <w:rPr>
        <w:rFonts w:hint="default"/>
        <w:u w:val="single"/>
      </w:rPr>
    </w:lvl>
    <w:lvl w:ilvl="3">
      <w:start w:val="1"/>
      <w:numFmt w:val="decimal"/>
      <w:lvlText w:val="%1.%2.%3.%4"/>
      <w:lvlJc w:val="left"/>
      <w:pPr>
        <w:ind w:left="13044" w:hanging="720"/>
      </w:pPr>
      <w:rPr>
        <w:rFonts w:hint="default"/>
        <w:u w:val="single"/>
      </w:rPr>
    </w:lvl>
    <w:lvl w:ilvl="4">
      <w:start w:val="1"/>
      <w:numFmt w:val="decimal"/>
      <w:lvlText w:val="%1.%2.%3.%4.%5"/>
      <w:lvlJc w:val="left"/>
      <w:pPr>
        <w:ind w:left="17512" w:hanging="1080"/>
      </w:pPr>
      <w:rPr>
        <w:rFonts w:hint="default"/>
        <w:u w:val="single"/>
      </w:rPr>
    </w:lvl>
    <w:lvl w:ilvl="5">
      <w:start w:val="1"/>
      <w:numFmt w:val="decimal"/>
      <w:lvlText w:val="%1.%2.%3.%4.%5.%6"/>
      <w:lvlJc w:val="left"/>
      <w:pPr>
        <w:ind w:left="21620" w:hanging="1080"/>
      </w:pPr>
      <w:rPr>
        <w:rFonts w:hint="default"/>
        <w:u w:val="single"/>
      </w:rPr>
    </w:lvl>
    <w:lvl w:ilvl="6">
      <w:start w:val="1"/>
      <w:numFmt w:val="decimal"/>
      <w:lvlText w:val="%1.%2.%3.%4.%5.%6.%7"/>
      <w:lvlJc w:val="left"/>
      <w:pPr>
        <w:ind w:left="26088" w:hanging="1440"/>
      </w:pPr>
      <w:rPr>
        <w:rFonts w:hint="default"/>
        <w:u w:val="single"/>
      </w:rPr>
    </w:lvl>
    <w:lvl w:ilvl="7">
      <w:start w:val="1"/>
      <w:numFmt w:val="decimal"/>
      <w:lvlText w:val="%1.%2.%3.%4.%5.%6.%7.%8"/>
      <w:lvlJc w:val="left"/>
      <w:pPr>
        <w:ind w:left="30196" w:hanging="1440"/>
      </w:pPr>
      <w:rPr>
        <w:rFonts w:hint="default"/>
        <w:u w:val="single"/>
      </w:rPr>
    </w:lvl>
    <w:lvl w:ilvl="8">
      <w:start w:val="1"/>
      <w:numFmt w:val="decimal"/>
      <w:lvlText w:val="%1.%2.%3.%4.%5.%6.%7.%8.%9"/>
      <w:lvlJc w:val="left"/>
      <w:pPr>
        <w:ind w:left="-30872" w:hanging="1800"/>
      </w:pPr>
      <w:rPr>
        <w:rFonts w:hint="default"/>
        <w:u w:val="single"/>
      </w:rPr>
    </w:lvl>
  </w:abstractNum>
  <w:abstractNum w:abstractNumId="2" w15:restartNumberingAfterBreak="0">
    <w:nsid w:val="04170C49"/>
    <w:multiLevelType w:val="multilevel"/>
    <w:tmpl w:val="1A7C61CA"/>
    <w:styleLink w:val="61"/>
    <w:lvl w:ilvl="0">
      <w:start w:val="2"/>
      <w:numFmt w:val="decimal"/>
      <w:lvlText w:val="%1"/>
      <w:lvlJc w:val="left"/>
      <w:pPr>
        <w:ind w:left="720" w:hanging="720"/>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81A6C9E"/>
    <w:multiLevelType w:val="hybridMultilevel"/>
    <w:tmpl w:val="7084E632"/>
    <w:lvl w:ilvl="0" w:tplc="C83084F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C43100A"/>
    <w:multiLevelType w:val="hybridMultilevel"/>
    <w:tmpl w:val="D996E0A6"/>
    <w:lvl w:ilvl="0" w:tplc="5DD07B70">
      <w:start w:val="1"/>
      <w:numFmt w:val="decimal"/>
      <w:lvlText w:val="%1."/>
      <w:lvlJc w:val="left"/>
      <w:pPr>
        <w:ind w:left="1069" w:hanging="360"/>
      </w:pPr>
      <w:rPr>
        <w:rFonts w:hint="default"/>
        <w:b/>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CB82C01"/>
    <w:multiLevelType w:val="multilevel"/>
    <w:tmpl w:val="9DEE5AA4"/>
    <w:lvl w:ilvl="0">
      <w:start w:val="1"/>
      <w:numFmt w:val="decimal"/>
      <w:lvlText w:val="%1"/>
      <w:lvlJc w:val="left"/>
      <w:pPr>
        <w:ind w:left="1508" w:hanging="375"/>
      </w:pPr>
      <w:rPr>
        <w:rFonts w:hint="default"/>
        <w:b/>
        <w:i w:val="0"/>
      </w:rPr>
    </w:lvl>
    <w:lvl w:ilvl="1">
      <w:start w:val="2"/>
      <w:numFmt w:val="decimal"/>
      <w:isLgl/>
      <w:lvlText w:val="%1.%2."/>
      <w:lvlJc w:val="left"/>
      <w:pPr>
        <w:ind w:left="2183" w:hanging="1050"/>
      </w:pPr>
      <w:rPr>
        <w:rFonts w:hint="default"/>
      </w:rPr>
    </w:lvl>
    <w:lvl w:ilvl="2">
      <w:start w:val="3"/>
      <w:numFmt w:val="decimal"/>
      <w:isLgl/>
      <w:lvlText w:val="%1.%2.%3."/>
      <w:lvlJc w:val="left"/>
      <w:pPr>
        <w:ind w:left="2183" w:hanging="1050"/>
      </w:pPr>
      <w:rPr>
        <w:rFonts w:hint="default"/>
      </w:rPr>
    </w:lvl>
    <w:lvl w:ilvl="3">
      <w:start w:val="2"/>
      <w:numFmt w:val="decimal"/>
      <w:isLgl/>
      <w:lvlText w:val="%1.%2.%3.%4."/>
      <w:lvlJc w:val="left"/>
      <w:pPr>
        <w:ind w:left="2213" w:hanging="1080"/>
      </w:pPr>
      <w:rPr>
        <w:rFonts w:hint="default"/>
      </w:rPr>
    </w:lvl>
    <w:lvl w:ilvl="4">
      <w:start w:val="1"/>
      <w:numFmt w:val="decimal"/>
      <w:isLgl/>
      <w:lvlText w:val="%1.%2.%3.%4.%5."/>
      <w:lvlJc w:val="left"/>
      <w:pPr>
        <w:ind w:left="2213" w:hanging="1080"/>
      </w:pPr>
      <w:rPr>
        <w:rFonts w:hint="default"/>
      </w:rPr>
    </w:lvl>
    <w:lvl w:ilvl="5">
      <w:start w:val="1"/>
      <w:numFmt w:val="decimal"/>
      <w:isLgl/>
      <w:lvlText w:val="%1.%2.%3.%4.%5.%6."/>
      <w:lvlJc w:val="left"/>
      <w:pPr>
        <w:ind w:left="2573" w:hanging="1440"/>
      </w:pPr>
      <w:rPr>
        <w:rFonts w:hint="default"/>
      </w:rPr>
    </w:lvl>
    <w:lvl w:ilvl="6">
      <w:start w:val="1"/>
      <w:numFmt w:val="decimal"/>
      <w:isLgl/>
      <w:lvlText w:val="%1.%2.%3.%4.%5.%6.%7."/>
      <w:lvlJc w:val="left"/>
      <w:pPr>
        <w:ind w:left="2933" w:hanging="1800"/>
      </w:pPr>
      <w:rPr>
        <w:rFonts w:hint="default"/>
      </w:rPr>
    </w:lvl>
    <w:lvl w:ilvl="7">
      <w:start w:val="1"/>
      <w:numFmt w:val="decimal"/>
      <w:isLgl/>
      <w:lvlText w:val="%1.%2.%3.%4.%5.%6.%7.%8."/>
      <w:lvlJc w:val="left"/>
      <w:pPr>
        <w:ind w:left="2933" w:hanging="1800"/>
      </w:pPr>
      <w:rPr>
        <w:rFonts w:hint="default"/>
      </w:rPr>
    </w:lvl>
    <w:lvl w:ilvl="8">
      <w:start w:val="1"/>
      <w:numFmt w:val="decimal"/>
      <w:isLgl/>
      <w:lvlText w:val="%1.%2.%3.%4.%5.%6.%7.%8.%9."/>
      <w:lvlJc w:val="left"/>
      <w:pPr>
        <w:ind w:left="3293" w:hanging="2160"/>
      </w:pPr>
      <w:rPr>
        <w:rFonts w:hint="default"/>
      </w:rPr>
    </w:lvl>
  </w:abstractNum>
  <w:abstractNum w:abstractNumId="6" w15:restartNumberingAfterBreak="0">
    <w:nsid w:val="1F2E4E62"/>
    <w:multiLevelType w:val="singleLevel"/>
    <w:tmpl w:val="9BD008B0"/>
    <w:lvl w:ilvl="0">
      <w:start w:val="1"/>
      <w:numFmt w:val="none"/>
      <w:pStyle w:val="a"/>
      <w:lvlText w:val="Замечание %1"/>
      <w:lvlJc w:val="left"/>
      <w:pPr>
        <w:tabs>
          <w:tab w:val="num" w:pos="2520"/>
        </w:tabs>
        <w:ind w:left="1701" w:hanging="1701"/>
      </w:pPr>
      <w:rPr>
        <w:b/>
        <w:i w:val="0"/>
      </w:rPr>
    </w:lvl>
  </w:abstractNum>
  <w:abstractNum w:abstractNumId="7" w15:restartNumberingAfterBreak="0">
    <w:nsid w:val="222171DC"/>
    <w:multiLevelType w:val="hybridMultilevel"/>
    <w:tmpl w:val="B28C502A"/>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24869C2"/>
    <w:multiLevelType w:val="hybridMultilevel"/>
    <w:tmpl w:val="EF44A7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230B54"/>
    <w:multiLevelType w:val="hybridMultilevel"/>
    <w:tmpl w:val="79682D7C"/>
    <w:lvl w:ilvl="0" w:tplc="8C5E93F4">
      <w:start w:val="1"/>
      <w:numFmt w:val="bullet"/>
      <w:pStyle w:val="a0"/>
      <w:lvlText w:val=""/>
      <w:lvlJc w:val="left"/>
      <w:pPr>
        <w:ind w:left="1080"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start w:val="1"/>
      <w:numFmt w:val="bullet"/>
      <w:lvlText w:val=""/>
      <w:lvlJc w:val="left"/>
      <w:pPr>
        <w:ind w:left="2517" w:hanging="360"/>
      </w:pPr>
      <w:rPr>
        <w:rFonts w:ascii="Wingdings" w:hAnsi="Wingdings" w:hint="default"/>
      </w:rPr>
    </w:lvl>
    <w:lvl w:ilvl="3" w:tplc="04190001">
      <w:start w:val="1"/>
      <w:numFmt w:val="bullet"/>
      <w:lvlText w:val=""/>
      <w:lvlJc w:val="left"/>
      <w:pPr>
        <w:ind w:left="3237" w:hanging="360"/>
      </w:pPr>
      <w:rPr>
        <w:rFonts w:ascii="Symbol" w:hAnsi="Symbol" w:hint="default"/>
      </w:rPr>
    </w:lvl>
    <w:lvl w:ilvl="4" w:tplc="04190003">
      <w:start w:val="1"/>
      <w:numFmt w:val="bullet"/>
      <w:lvlText w:val="o"/>
      <w:lvlJc w:val="left"/>
      <w:pPr>
        <w:ind w:left="3957" w:hanging="360"/>
      </w:pPr>
      <w:rPr>
        <w:rFonts w:ascii="Courier New" w:hAnsi="Courier New" w:cs="Courier New" w:hint="default"/>
      </w:rPr>
    </w:lvl>
    <w:lvl w:ilvl="5" w:tplc="04190005">
      <w:start w:val="1"/>
      <w:numFmt w:val="bullet"/>
      <w:lvlText w:val=""/>
      <w:lvlJc w:val="left"/>
      <w:pPr>
        <w:ind w:left="4677" w:hanging="360"/>
      </w:pPr>
      <w:rPr>
        <w:rFonts w:ascii="Wingdings" w:hAnsi="Wingdings" w:hint="default"/>
      </w:rPr>
    </w:lvl>
    <w:lvl w:ilvl="6" w:tplc="04190001">
      <w:start w:val="1"/>
      <w:numFmt w:val="bullet"/>
      <w:lvlText w:val=""/>
      <w:lvlJc w:val="left"/>
      <w:pPr>
        <w:ind w:left="5397" w:hanging="360"/>
      </w:pPr>
      <w:rPr>
        <w:rFonts w:ascii="Symbol" w:hAnsi="Symbol" w:hint="default"/>
      </w:rPr>
    </w:lvl>
    <w:lvl w:ilvl="7" w:tplc="04190003">
      <w:start w:val="1"/>
      <w:numFmt w:val="bullet"/>
      <w:lvlText w:val="o"/>
      <w:lvlJc w:val="left"/>
      <w:pPr>
        <w:ind w:left="6117" w:hanging="360"/>
      </w:pPr>
      <w:rPr>
        <w:rFonts w:ascii="Courier New" w:hAnsi="Courier New" w:cs="Courier New" w:hint="default"/>
      </w:rPr>
    </w:lvl>
    <w:lvl w:ilvl="8" w:tplc="04190005">
      <w:start w:val="1"/>
      <w:numFmt w:val="bullet"/>
      <w:lvlText w:val=""/>
      <w:lvlJc w:val="left"/>
      <w:pPr>
        <w:ind w:left="6837" w:hanging="360"/>
      </w:pPr>
      <w:rPr>
        <w:rFonts w:ascii="Wingdings" w:hAnsi="Wingdings" w:hint="default"/>
      </w:rPr>
    </w:lvl>
  </w:abstractNum>
  <w:abstractNum w:abstractNumId="10" w15:restartNumberingAfterBreak="0">
    <w:nsid w:val="282B2F0B"/>
    <w:multiLevelType w:val="hybridMultilevel"/>
    <w:tmpl w:val="F224E546"/>
    <w:lvl w:ilvl="0" w:tplc="CF2AFE24">
      <w:start w:val="1"/>
      <w:numFmt w:val="decimal"/>
      <w:pStyle w:val="--"/>
      <w:lvlText w:val="1.1.%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A64044E"/>
    <w:multiLevelType w:val="hybridMultilevel"/>
    <w:tmpl w:val="BC0A468E"/>
    <w:lvl w:ilvl="0" w:tplc="1556F616">
      <w:numFmt w:val="bullet"/>
      <w:lvlText w:val="-"/>
      <w:lvlJc w:val="left"/>
      <w:pPr>
        <w:ind w:left="1440" w:hanging="360"/>
      </w:pPr>
      <w:rPr>
        <w:rFonts w:ascii="Times New Roman" w:eastAsia="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977EB6"/>
    <w:multiLevelType w:val="hybridMultilevel"/>
    <w:tmpl w:val="B5E472AE"/>
    <w:lvl w:ilvl="0" w:tplc="648E02A4">
      <w:start w:val="5"/>
      <w:numFmt w:val="bullet"/>
      <w:lvlText w:val=""/>
      <w:lvlJc w:val="left"/>
      <w:pPr>
        <w:tabs>
          <w:tab w:val="num" w:pos="720"/>
        </w:tabs>
        <w:ind w:left="720" w:hanging="360"/>
      </w:pPr>
      <w:rPr>
        <w:rFonts w:ascii="Symbol" w:eastAsia="Times New Roman" w:hAnsi="Symbol" w:cs="Times New Roman" w:hint="default"/>
        <w:i w:val="0"/>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5377A"/>
    <w:multiLevelType w:val="hybridMultilevel"/>
    <w:tmpl w:val="57444CE4"/>
    <w:lvl w:ilvl="0" w:tplc="A97EB05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77B38CA"/>
    <w:multiLevelType w:val="hybridMultilevel"/>
    <w:tmpl w:val="3B06DB02"/>
    <w:lvl w:ilvl="0" w:tplc="4906D230">
      <w:start w:val="2"/>
      <w:numFmt w:val="decimal"/>
      <w:lvlText w:val="%1."/>
      <w:lvlJc w:val="left"/>
      <w:pPr>
        <w:ind w:left="646" w:hanging="360"/>
      </w:pPr>
      <w:rPr>
        <w:rFonts w:hint="default"/>
        <w:b w:val="0"/>
      </w:rPr>
    </w:lvl>
    <w:lvl w:ilvl="1" w:tplc="04190019" w:tentative="1">
      <w:start w:val="1"/>
      <w:numFmt w:val="lowerLetter"/>
      <w:lvlText w:val="%2."/>
      <w:lvlJc w:val="left"/>
      <w:pPr>
        <w:ind w:left="1366" w:hanging="360"/>
      </w:pPr>
    </w:lvl>
    <w:lvl w:ilvl="2" w:tplc="0419001B" w:tentative="1">
      <w:start w:val="1"/>
      <w:numFmt w:val="lowerRoman"/>
      <w:lvlText w:val="%3."/>
      <w:lvlJc w:val="right"/>
      <w:pPr>
        <w:ind w:left="2086" w:hanging="180"/>
      </w:pPr>
    </w:lvl>
    <w:lvl w:ilvl="3" w:tplc="0419000F" w:tentative="1">
      <w:start w:val="1"/>
      <w:numFmt w:val="decimal"/>
      <w:lvlText w:val="%4."/>
      <w:lvlJc w:val="left"/>
      <w:pPr>
        <w:ind w:left="2806" w:hanging="360"/>
      </w:pPr>
    </w:lvl>
    <w:lvl w:ilvl="4" w:tplc="04190019" w:tentative="1">
      <w:start w:val="1"/>
      <w:numFmt w:val="lowerLetter"/>
      <w:lvlText w:val="%5."/>
      <w:lvlJc w:val="left"/>
      <w:pPr>
        <w:ind w:left="3526" w:hanging="360"/>
      </w:pPr>
    </w:lvl>
    <w:lvl w:ilvl="5" w:tplc="0419001B" w:tentative="1">
      <w:start w:val="1"/>
      <w:numFmt w:val="lowerRoman"/>
      <w:lvlText w:val="%6."/>
      <w:lvlJc w:val="right"/>
      <w:pPr>
        <w:ind w:left="4246" w:hanging="180"/>
      </w:pPr>
    </w:lvl>
    <w:lvl w:ilvl="6" w:tplc="0419000F" w:tentative="1">
      <w:start w:val="1"/>
      <w:numFmt w:val="decimal"/>
      <w:lvlText w:val="%7."/>
      <w:lvlJc w:val="left"/>
      <w:pPr>
        <w:ind w:left="4966" w:hanging="360"/>
      </w:pPr>
    </w:lvl>
    <w:lvl w:ilvl="7" w:tplc="04190019" w:tentative="1">
      <w:start w:val="1"/>
      <w:numFmt w:val="lowerLetter"/>
      <w:lvlText w:val="%8."/>
      <w:lvlJc w:val="left"/>
      <w:pPr>
        <w:ind w:left="5686" w:hanging="360"/>
      </w:pPr>
    </w:lvl>
    <w:lvl w:ilvl="8" w:tplc="0419001B" w:tentative="1">
      <w:start w:val="1"/>
      <w:numFmt w:val="lowerRoman"/>
      <w:lvlText w:val="%9."/>
      <w:lvlJc w:val="right"/>
      <w:pPr>
        <w:ind w:left="6406" w:hanging="180"/>
      </w:pPr>
    </w:lvl>
  </w:abstractNum>
  <w:abstractNum w:abstractNumId="15" w15:restartNumberingAfterBreak="0">
    <w:nsid w:val="3A6C7BE1"/>
    <w:multiLevelType w:val="singleLevel"/>
    <w:tmpl w:val="31EEC78A"/>
    <w:lvl w:ilvl="0">
      <w:start w:val="1"/>
      <w:numFmt w:val="bullet"/>
      <w:pStyle w:val="a1"/>
      <w:lvlText w:val=""/>
      <w:lvlJc w:val="left"/>
      <w:pPr>
        <w:tabs>
          <w:tab w:val="num" w:pos="927"/>
        </w:tabs>
        <w:ind w:left="851" w:hanging="284"/>
      </w:pPr>
      <w:rPr>
        <w:rFonts w:ascii="Symbol" w:hAnsi="Symbol" w:hint="default"/>
      </w:rPr>
    </w:lvl>
  </w:abstractNum>
  <w:abstractNum w:abstractNumId="16" w15:restartNumberingAfterBreak="0">
    <w:nsid w:val="3B4C0F3B"/>
    <w:multiLevelType w:val="hybridMultilevel"/>
    <w:tmpl w:val="FD38157C"/>
    <w:lvl w:ilvl="0" w:tplc="04190001">
      <w:start w:val="1"/>
      <w:numFmt w:val="bullet"/>
      <w:pStyle w:val="ParaNum"/>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6E0D7A"/>
    <w:multiLevelType w:val="hybridMultilevel"/>
    <w:tmpl w:val="84A6466E"/>
    <w:lvl w:ilvl="0" w:tplc="163EA7D6">
      <w:start w:val="1"/>
      <w:numFmt w:val="decimal"/>
      <w:pStyle w:val="-1"/>
      <w:lvlText w:val="1.%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3F8E6184"/>
    <w:multiLevelType w:val="multilevel"/>
    <w:tmpl w:val="DD1ADD14"/>
    <w:styleLink w:val="41"/>
    <w:lvl w:ilvl="0">
      <w:start w:val="13"/>
      <w:numFmt w:val="decimal"/>
      <w:lvlText w:val="%1."/>
      <w:lvlJc w:val="left"/>
      <w:pPr>
        <w:ind w:left="600" w:hanging="600"/>
      </w:pPr>
      <w:rPr>
        <w:rFonts w:hint="default"/>
      </w:rPr>
    </w:lvl>
    <w:lvl w:ilvl="1">
      <w:start w:val="1"/>
      <w:numFmt w:val="decimal"/>
      <w:lvlText w:val="%1.%2."/>
      <w:lvlJc w:val="left"/>
      <w:pPr>
        <w:ind w:left="2140" w:hanging="720"/>
      </w:pPr>
      <w:rPr>
        <w:rFonts w:ascii="Times New Roman" w:hAnsi="Times New Roman" w:cs="Times New Roman" w:hint="default"/>
        <w:b w:val="0"/>
      </w:rPr>
    </w:lvl>
    <w:lvl w:ilvl="2">
      <w:start w:val="1"/>
      <w:numFmt w:val="decimal"/>
      <w:lvlText w:val="%1.%2.%3."/>
      <w:lvlJc w:val="left"/>
      <w:pPr>
        <w:ind w:left="3272" w:hanging="720"/>
      </w:pPr>
      <w:rPr>
        <w:rFonts w:hint="default"/>
      </w:rPr>
    </w:lvl>
    <w:lvl w:ilvl="3">
      <w:start w:val="1"/>
      <w:numFmt w:val="decimal"/>
      <w:lvlText w:val="%1.%2.%3.%4."/>
      <w:lvlJc w:val="left"/>
      <w:pPr>
        <w:ind w:left="5340" w:hanging="1080"/>
      </w:pPr>
      <w:rPr>
        <w:rFonts w:hint="default"/>
      </w:rPr>
    </w:lvl>
    <w:lvl w:ilvl="4">
      <w:start w:val="1"/>
      <w:numFmt w:val="decimal"/>
      <w:lvlText w:val="%1.%2.%3.%4.%5."/>
      <w:lvlJc w:val="left"/>
      <w:pPr>
        <w:ind w:left="6760" w:hanging="1080"/>
      </w:pPr>
      <w:rPr>
        <w:rFonts w:hint="default"/>
      </w:rPr>
    </w:lvl>
    <w:lvl w:ilvl="5">
      <w:start w:val="1"/>
      <w:numFmt w:val="decimal"/>
      <w:lvlText w:val="%1.%2.%3.%4.%5.%6."/>
      <w:lvlJc w:val="left"/>
      <w:pPr>
        <w:ind w:left="8540" w:hanging="1440"/>
      </w:pPr>
      <w:rPr>
        <w:rFonts w:hint="default"/>
      </w:rPr>
    </w:lvl>
    <w:lvl w:ilvl="6">
      <w:start w:val="1"/>
      <w:numFmt w:val="decimal"/>
      <w:lvlText w:val="%1.%2.%3.%4.%5.%6.%7."/>
      <w:lvlJc w:val="left"/>
      <w:pPr>
        <w:ind w:left="10320" w:hanging="1800"/>
      </w:pPr>
      <w:rPr>
        <w:rFonts w:hint="default"/>
      </w:rPr>
    </w:lvl>
    <w:lvl w:ilvl="7">
      <w:start w:val="1"/>
      <w:numFmt w:val="decimal"/>
      <w:lvlText w:val="%1.%2.%3.%4.%5.%6.%7.%8."/>
      <w:lvlJc w:val="left"/>
      <w:pPr>
        <w:ind w:left="11740" w:hanging="1800"/>
      </w:pPr>
      <w:rPr>
        <w:rFonts w:hint="default"/>
      </w:rPr>
    </w:lvl>
    <w:lvl w:ilvl="8">
      <w:start w:val="1"/>
      <w:numFmt w:val="decimal"/>
      <w:lvlText w:val="%1.%2.%3.%4.%5.%6.%7.%8.%9."/>
      <w:lvlJc w:val="left"/>
      <w:pPr>
        <w:ind w:left="13520" w:hanging="2160"/>
      </w:pPr>
      <w:rPr>
        <w:rFonts w:hint="default"/>
      </w:rPr>
    </w:lvl>
  </w:abstractNum>
  <w:abstractNum w:abstractNumId="19" w15:restartNumberingAfterBreak="0">
    <w:nsid w:val="416D253F"/>
    <w:multiLevelType w:val="hybridMultilevel"/>
    <w:tmpl w:val="FD72C3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4463431C"/>
    <w:multiLevelType w:val="hybridMultilevel"/>
    <w:tmpl w:val="58262CEE"/>
    <w:styleLink w:val="listCommon2"/>
    <w:lvl w:ilvl="0" w:tplc="438A78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63939C5"/>
    <w:multiLevelType w:val="hybridMultilevel"/>
    <w:tmpl w:val="028AA6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82D2B02"/>
    <w:multiLevelType w:val="singleLevel"/>
    <w:tmpl w:val="D3981824"/>
    <w:lvl w:ilvl="0">
      <w:start w:val="1"/>
      <w:numFmt w:val="decimal"/>
      <w:pStyle w:val="a2"/>
      <w:lvlText w:val="%1."/>
      <w:lvlJc w:val="left"/>
      <w:pPr>
        <w:tabs>
          <w:tab w:val="num" w:pos="870"/>
        </w:tabs>
        <w:ind w:left="851" w:hanging="341"/>
      </w:pPr>
    </w:lvl>
  </w:abstractNum>
  <w:abstractNum w:abstractNumId="23" w15:restartNumberingAfterBreak="0">
    <w:nsid w:val="48CB60D6"/>
    <w:multiLevelType w:val="multilevel"/>
    <w:tmpl w:val="E57A37DA"/>
    <w:lvl w:ilvl="0">
      <w:start w:val="7"/>
      <w:numFmt w:val="decimal"/>
      <w:lvlText w:val="%1."/>
      <w:lvlJc w:val="left"/>
      <w:pPr>
        <w:ind w:left="360" w:hanging="360"/>
      </w:pPr>
      <w:rPr>
        <w:rFonts w:hint="default"/>
        <w:b/>
        <w:color w:val="FFFFFF" w:themeColor="background1"/>
      </w:rPr>
    </w:lvl>
    <w:lvl w:ilvl="1">
      <w:start w:val="1"/>
      <w:numFmt w:val="decimal"/>
      <w:lvlText w:val="%1.%2."/>
      <w:lvlJc w:val="left"/>
      <w:pPr>
        <w:ind w:left="1800" w:hanging="720"/>
      </w:pPr>
      <w:rPr>
        <w:rFonts w:ascii="Times New Roman" w:hAnsi="Times New Roman" w:cs="Times New Roman" w:hint="default"/>
        <w:b/>
      </w:rPr>
    </w:lvl>
    <w:lvl w:ilvl="2">
      <w:start w:val="1"/>
      <w:numFmt w:val="decimal"/>
      <w:lvlText w:val="%1.%2.%3."/>
      <w:lvlJc w:val="left"/>
      <w:pPr>
        <w:ind w:left="4832" w:hanging="720"/>
      </w:pPr>
      <w:rPr>
        <w:rFonts w:ascii="Times New Roman" w:hAnsi="Times New Roman" w:cs="Times New Roman" w:hint="default"/>
        <w:b/>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A0325B3"/>
    <w:multiLevelType w:val="hybridMultilevel"/>
    <w:tmpl w:val="3D98705A"/>
    <w:lvl w:ilvl="0" w:tplc="999A29B8">
      <w:start w:val="1"/>
      <w:numFmt w:val="decimal"/>
      <w:lvlText w:val="%1."/>
      <w:lvlJc w:val="left"/>
      <w:pPr>
        <w:ind w:left="720" w:hanging="360"/>
      </w:pPr>
      <w:rPr>
        <w:rFonts w:ascii="Times New Roman" w:hAnsi="Times New Roman" w:cs="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3D4E51"/>
    <w:multiLevelType w:val="hybridMultilevel"/>
    <w:tmpl w:val="FD72C3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4B4719CF"/>
    <w:multiLevelType w:val="multilevel"/>
    <w:tmpl w:val="2E08702E"/>
    <w:lvl w:ilvl="0">
      <w:start w:val="1"/>
      <w:numFmt w:val="decimal"/>
      <w:pStyle w:val="1"/>
      <w:lvlText w:val="%1."/>
      <w:lvlJc w:val="left"/>
      <w:pPr>
        <w:tabs>
          <w:tab w:val="num" w:pos="851"/>
        </w:tabs>
        <w:ind w:left="851" w:hanging="397"/>
      </w:pPr>
    </w:lvl>
    <w:lvl w:ilvl="1">
      <w:start w:val="1"/>
      <w:numFmt w:val="decimal"/>
      <w:pStyle w:val="List2"/>
      <w:lvlText w:val="%1.%2."/>
      <w:lvlJc w:val="left"/>
      <w:pPr>
        <w:tabs>
          <w:tab w:val="num" w:pos="2138"/>
        </w:tabs>
        <w:ind w:left="1559" w:hanging="141"/>
      </w:pPr>
    </w:lvl>
    <w:lvl w:ilvl="2">
      <w:start w:val="1"/>
      <w:numFmt w:val="decimal"/>
      <w:pStyle w:val="List3"/>
      <w:lvlText w:val="%1.%2.%3."/>
      <w:lvlJc w:val="left"/>
      <w:pPr>
        <w:tabs>
          <w:tab w:val="num" w:pos="3348"/>
        </w:tabs>
        <w:ind w:left="2410" w:hanging="142"/>
      </w:pPr>
    </w:lvl>
    <w:lvl w:ilvl="3">
      <w:start w:val="1"/>
      <w:numFmt w:val="decimal"/>
      <w:pStyle w:val="List4"/>
      <w:lvlText w:val="%1.%2.%3.%4."/>
      <w:lvlJc w:val="left"/>
      <w:pPr>
        <w:tabs>
          <w:tab w:val="num" w:pos="4340"/>
        </w:tabs>
        <w:ind w:left="3402" w:hanging="142"/>
      </w:pPr>
    </w:lvl>
    <w:lvl w:ilvl="4">
      <w:start w:val="1"/>
      <w:numFmt w:val="none"/>
      <w:pStyle w:val="List5"/>
      <w:lvlText w:val="–"/>
      <w:lvlJc w:val="left"/>
      <w:pPr>
        <w:tabs>
          <w:tab w:val="num" w:pos="4187"/>
        </w:tabs>
        <w:ind w:left="3969" w:hanging="14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535F361F"/>
    <w:multiLevelType w:val="hybridMultilevel"/>
    <w:tmpl w:val="DEF88D1E"/>
    <w:lvl w:ilvl="0" w:tplc="67CC9C42">
      <w:start w:val="1"/>
      <w:numFmt w:val="decimal"/>
      <w:lvlText w:val="%1."/>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ED6C5D"/>
    <w:multiLevelType w:val="multilevel"/>
    <w:tmpl w:val="D7D4A066"/>
    <w:styleLink w:val="51"/>
    <w:lvl w:ilvl="0">
      <w:start w:val="1"/>
      <w:numFmt w:val="bullet"/>
      <w:lvlText w:val=""/>
      <w:lvlJc w:val="left"/>
      <w:pPr>
        <w:ind w:left="720" w:hanging="360"/>
      </w:pPr>
      <w:rPr>
        <w:rFonts w:ascii="Symbol" w:hAnsi="Symbol" w:hint="default"/>
      </w:rPr>
    </w:lvl>
    <w:lvl w:ilvl="1">
      <w:start w:val="1"/>
      <w:numFmt w:val="decimal"/>
      <w:isLgl/>
      <w:lvlText w:val="%1.%2"/>
      <w:lvlJc w:val="left"/>
      <w:pPr>
        <w:ind w:left="735" w:hanging="375"/>
      </w:pPr>
    </w:lvl>
    <w:lvl w:ilvl="2">
      <w:start w:val="1"/>
      <w:numFmt w:val="decimal"/>
      <w:isLgl/>
      <w:lvlText w:val="%1.%2.%3"/>
      <w:lvlJc w:val="left"/>
      <w:pPr>
        <w:ind w:left="1287"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9" w15:restartNumberingAfterBreak="0">
    <w:nsid w:val="58161CCF"/>
    <w:multiLevelType w:val="multilevel"/>
    <w:tmpl w:val="B9EE65F2"/>
    <w:lvl w:ilvl="0">
      <w:start w:val="1"/>
      <w:numFmt w:val="decimal"/>
      <w:lvlText w:val="%1"/>
      <w:lvlJc w:val="left"/>
      <w:pPr>
        <w:ind w:left="525" w:hanging="525"/>
      </w:pPr>
      <w:rPr>
        <w:rFonts w:hint="default"/>
      </w:rPr>
    </w:lvl>
    <w:lvl w:ilvl="1">
      <w:start w:val="1"/>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5475"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5CB42E7F"/>
    <w:multiLevelType w:val="hybridMultilevel"/>
    <w:tmpl w:val="4C6C21F0"/>
    <w:lvl w:ilvl="0" w:tplc="04190001">
      <w:start w:val="1"/>
      <w:numFmt w:val="bullet"/>
      <w:lvlText w:val=""/>
      <w:lvlJc w:val="left"/>
      <w:pPr>
        <w:ind w:left="720" w:hanging="360"/>
      </w:pPr>
      <w:rPr>
        <w:rFonts w:ascii="Symbol" w:hAnsi="Symbol" w:hint="default"/>
      </w:rPr>
    </w:lvl>
    <w:lvl w:ilvl="1" w:tplc="1556F616">
      <w:numFmt w:val="bullet"/>
      <w:lvlText w:val="-"/>
      <w:lvlJc w:val="left"/>
      <w:pPr>
        <w:ind w:left="1440" w:hanging="360"/>
      </w:pPr>
      <w:rPr>
        <w:rFonts w:ascii="Times New Roman" w:eastAsia="Times New Roman" w:hAnsi="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4F6410"/>
    <w:multiLevelType w:val="singleLevel"/>
    <w:tmpl w:val="DA3831B2"/>
    <w:lvl w:ilvl="0">
      <w:start w:val="1"/>
      <w:numFmt w:val="bullet"/>
      <w:pStyle w:val="a3"/>
      <w:lvlText w:val=""/>
      <w:lvlJc w:val="left"/>
      <w:pPr>
        <w:tabs>
          <w:tab w:val="num" w:pos="360"/>
        </w:tabs>
        <w:ind w:left="360" w:hanging="360"/>
      </w:pPr>
      <w:rPr>
        <w:rFonts w:ascii="Symbol" w:hAnsi="Symbol" w:hint="default"/>
      </w:rPr>
    </w:lvl>
  </w:abstractNum>
  <w:abstractNum w:abstractNumId="32" w15:restartNumberingAfterBreak="0">
    <w:nsid w:val="60A84BF9"/>
    <w:multiLevelType w:val="singleLevel"/>
    <w:tmpl w:val="239A29A2"/>
    <w:lvl w:ilvl="0">
      <w:start w:val="1"/>
      <w:numFmt w:val="decimal"/>
      <w:pStyle w:val="a4"/>
      <w:lvlText w:val="%1. "/>
      <w:legacy w:legacy="1" w:legacySpace="0" w:legacyIndent="283"/>
      <w:lvlJc w:val="left"/>
      <w:pPr>
        <w:ind w:left="709" w:hanging="283"/>
      </w:pPr>
      <w:rPr>
        <w:rFonts w:ascii="Times New Roman" w:hAnsi="Times New Roman" w:hint="default"/>
        <w:b w:val="0"/>
        <w:i w:val="0"/>
        <w:sz w:val="24"/>
        <w:u w:val="none"/>
      </w:rPr>
    </w:lvl>
  </w:abstractNum>
  <w:abstractNum w:abstractNumId="33" w15:restartNumberingAfterBreak="0">
    <w:nsid w:val="62581FB2"/>
    <w:multiLevelType w:val="hybridMultilevel"/>
    <w:tmpl w:val="CC1E1B64"/>
    <w:lvl w:ilvl="0" w:tplc="7B7E0CE8">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7230255"/>
    <w:multiLevelType w:val="multilevel"/>
    <w:tmpl w:val="1F94EB80"/>
    <w:lvl w:ilvl="0">
      <w:start w:val="13"/>
      <w:numFmt w:val="decimal"/>
      <w:lvlText w:val="%1."/>
      <w:lvlJc w:val="left"/>
      <w:pPr>
        <w:ind w:left="810" w:hanging="810"/>
      </w:pPr>
      <w:rPr>
        <w:rFonts w:hint="default"/>
      </w:rPr>
    </w:lvl>
    <w:lvl w:ilvl="1">
      <w:start w:val="2"/>
      <w:numFmt w:val="decimal"/>
      <w:lvlText w:val="%1.%2."/>
      <w:lvlJc w:val="left"/>
      <w:pPr>
        <w:ind w:left="1520" w:hanging="810"/>
      </w:pPr>
      <w:rPr>
        <w:rFonts w:hint="default"/>
      </w:rPr>
    </w:lvl>
    <w:lvl w:ilvl="2">
      <w:start w:val="1"/>
      <w:numFmt w:val="decimal"/>
      <w:pStyle w:val="3"/>
      <w:lvlText w:val="%1.%2.%3."/>
      <w:lvlJc w:val="left"/>
      <w:pPr>
        <w:ind w:left="1520" w:hanging="81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35" w15:restartNumberingAfterBreak="0">
    <w:nsid w:val="6A755C9C"/>
    <w:multiLevelType w:val="hybridMultilevel"/>
    <w:tmpl w:val="21E47742"/>
    <w:lvl w:ilvl="0" w:tplc="8C8EAE9E">
      <w:start w:val="1"/>
      <w:numFmt w:val="decimal"/>
      <w:lvlText w:val="%1."/>
      <w:lvlJc w:val="left"/>
      <w:pPr>
        <w:tabs>
          <w:tab w:val="num" w:pos="1429"/>
        </w:tabs>
        <w:ind w:left="1429" w:hanging="360"/>
      </w:pPr>
      <w:rPr>
        <w:lang w:val="en-U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C280AFC"/>
    <w:multiLevelType w:val="multilevel"/>
    <w:tmpl w:val="C068DFDE"/>
    <w:styleLink w:val="listCommon"/>
    <w:lvl w:ilvl="0">
      <w:start w:val="1"/>
      <w:numFmt w:val="bullet"/>
      <w:lvlText w:val=""/>
      <w:lvlJc w:val="left"/>
      <w:pPr>
        <w:ind w:left="1429" w:hanging="360"/>
      </w:pPr>
      <w:rPr>
        <w:rFonts w:ascii="Symbol" w:hAnsi="Symbol" w:hint="default"/>
        <w:color w:val="auto"/>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7" w15:restartNumberingAfterBreak="0">
    <w:nsid w:val="6E644795"/>
    <w:multiLevelType w:val="hybridMultilevel"/>
    <w:tmpl w:val="A39C34FA"/>
    <w:lvl w:ilvl="0" w:tplc="7196E17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76631519"/>
    <w:multiLevelType w:val="multilevel"/>
    <w:tmpl w:val="02FCCC76"/>
    <w:lvl w:ilvl="0">
      <w:start w:val="7"/>
      <w:numFmt w:val="decimal"/>
      <w:lvlText w:val="%1."/>
      <w:lvlJc w:val="left"/>
      <w:pPr>
        <w:ind w:left="360" w:hanging="360"/>
      </w:pPr>
      <w:rPr>
        <w:rFonts w:hint="default"/>
        <w:b/>
      </w:rPr>
    </w:lvl>
    <w:lvl w:ilvl="1">
      <w:start w:val="1"/>
      <w:numFmt w:val="decimal"/>
      <w:lvlText w:val="%1.%2."/>
      <w:lvlJc w:val="left"/>
      <w:pPr>
        <w:ind w:left="1800" w:hanging="720"/>
      </w:pPr>
      <w:rPr>
        <w:rFonts w:ascii="Times New Roman" w:hAnsi="Times New Roman" w:cs="Times New Roman" w:hint="default"/>
        <w:b/>
      </w:rPr>
    </w:lvl>
    <w:lvl w:ilvl="2">
      <w:start w:val="1"/>
      <w:numFmt w:val="decimal"/>
      <w:lvlText w:val="%1.%2.%3."/>
      <w:lvlJc w:val="left"/>
      <w:pPr>
        <w:ind w:left="2880" w:hanging="720"/>
      </w:pPr>
      <w:rPr>
        <w:rFonts w:ascii="Times New Roman" w:hAnsi="Times New Roman" w:cs="Times New Roman" w:hint="default"/>
        <w:b/>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9" w15:restartNumberingAfterBreak="0">
    <w:nsid w:val="7B05504A"/>
    <w:multiLevelType w:val="hybridMultilevel"/>
    <w:tmpl w:val="C8F63B18"/>
    <w:lvl w:ilvl="0" w:tplc="8C8EAE9E">
      <w:start w:val="1"/>
      <w:numFmt w:val="decimal"/>
      <w:lvlText w:val="%1."/>
      <w:lvlJc w:val="left"/>
      <w:pPr>
        <w:tabs>
          <w:tab w:val="num" w:pos="720"/>
        </w:tabs>
        <w:ind w:left="720" w:hanging="360"/>
      </w:pPr>
      <w:rPr>
        <w:lang w:val="en-U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0" w15:restartNumberingAfterBreak="0">
    <w:nsid w:val="7C494E73"/>
    <w:multiLevelType w:val="multilevel"/>
    <w:tmpl w:val="716462AC"/>
    <w:styleLink w:val="4"/>
    <w:lvl w:ilvl="0">
      <w:start w:val="2"/>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1" w15:restartNumberingAfterBreak="0">
    <w:nsid w:val="7FF77DD2"/>
    <w:multiLevelType w:val="hybridMultilevel"/>
    <w:tmpl w:val="E5020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5"/>
  </w:num>
  <w:num w:numId="3">
    <w:abstractNumId w:val="22"/>
  </w:num>
  <w:num w:numId="4">
    <w:abstractNumId w:val="32"/>
  </w:num>
  <w:num w:numId="5">
    <w:abstractNumId w:val="26"/>
  </w:num>
  <w:num w:numId="6">
    <w:abstractNumId w:val="6"/>
  </w:num>
  <w:num w:numId="7">
    <w:abstractNumId w:val="31"/>
  </w:num>
  <w:num w:numId="8">
    <w:abstractNumId w:val="18"/>
  </w:num>
  <w:num w:numId="9">
    <w:abstractNumId w:val="40"/>
  </w:num>
  <w:num w:numId="10">
    <w:abstractNumId w:val="3"/>
  </w:num>
  <w:num w:numId="11">
    <w:abstractNumId w:val="9"/>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8"/>
  </w:num>
  <w:num w:numId="16">
    <w:abstractNumId w:val="36"/>
  </w:num>
  <w:num w:numId="17">
    <w:abstractNumId w:val="0"/>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34"/>
  </w:num>
  <w:num w:numId="21">
    <w:abstractNumId w:val="29"/>
  </w:num>
  <w:num w:numId="22">
    <w:abstractNumId w:val="5"/>
  </w:num>
  <w:num w:numId="23">
    <w:abstractNumId w:val="30"/>
  </w:num>
  <w:num w:numId="24">
    <w:abstractNumId w:val="10"/>
  </w:num>
  <w:num w:numId="25">
    <w:abstractNumId w:val="11"/>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2"/>
  </w:num>
  <w:num w:numId="30">
    <w:abstractNumId w:val="21"/>
  </w:num>
  <w:num w:numId="31">
    <w:abstractNumId w:val="13"/>
  </w:num>
  <w:num w:numId="32">
    <w:abstractNumId w:val="33"/>
  </w:num>
  <w:num w:numId="33">
    <w:abstractNumId w:val="41"/>
  </w:num>
  <w:num w:numId="34">
    <w:abstractNumId w:val="23"/>
  </w:num>
  <w:num w:numId="35">
    <w:abstractNumId w:val="38"/>
  </w:num>
  <w:num w:numId="36">
    <w:abstractNumId w:val="24"/>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27"/>
  </w:num>
  <w:num w:numId="41">
    <w:abstractNumId w:val="39"/>
  </w:num>
  <w:num w:numId="42">
    <w:abstractNumId w:val="4"/>
  </w:num>
  <w:num w:numId="43">
    <w:abstractNumId w:val="1"/>
  </w:num>
  <w:num w:numId="44">
    <w:abstractNumId w:val="25"/>
  </w:num>
  <w:num w:numId="45">
    <w:abstractNumId w:val="8"/>
  </w:num>
  <w:num w:numId="46">
    <w:abstractNumId w:val="3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C7C"/>
    <w:rsid w:val="000014D8"/>
    <w:rsid w:val="00001DA7"/>
    <w:rsid w:val="00002700"/>
    <w:rsid w:val="000059FF"/>
    <w:rsid w:val="0000631B"/>
    <w:rsid w:val="00006E1A"/>
    <w:rsid w:val="00006EC6"/>
    <w:rsid w:val="00007286"/>
    <w:rsid w:val="00010243"/>
    <w:rsid w:val="00010763"/>
    <w:rsid w:val="00010BF9"/>
    <w:rsid w:val="00011048"/>
    <w:rsid w:val="00011613"/>
    <w:rsid w:val="00011B09"/>
    <w:rsid w:val="00011B6F"/>
    <w:rsid w:val="00011EDB"/>
    <w:rsid w:val="00012173"/>
    <w:rsid w:val="00012B2D"/>
    <w:rsid w:val="00013902"/>
    <w:rsid w:val="000141CA"/>
    <w:rsid w:val="000146AA"/>
    <w:rsid w:val="00014C48"/>
    <w:rsid w:val="00015280"/>
    <w:rsid w:val="00016C29"/>
    <w:rsid w:val="00016DED"/>
    <w:rsid w:val="00017C15"/>
    <w:rsid w:val="0002230F"/>
    <w:rsid w:val="00022735"/>
    <w:rsid w:val="00023F60"/>
    <w:rsid w:val="000260D4"/>
    <w:rsid w:val="000266E9"/>
    <w:rsid w:val="00026934"/>
    <w:rsid w:val="00030787"/>
    <w:rsid w:val="00030B59"/>
    <w:rsid w:val="000313A5"/>
    <w:rsid w:val="00034FF1"/>
    <w:rsid w:val="00035F5E"/>
    <w:rsid w:val="000361AB"/>
    <w:rsid w:val="00036272"/>
    <w:rsid w:val="00036C0B"/>
    <w:rsid w:val="00037367"/>
    <w:rsid w:val="00041A2F"/>
    <w:rsid w:val="00042379"/>
    <w:rsid w:val="00042955"/>
    <w:rsid w:val="00042B4F"/>
    <w:rsid w:val="000432E7"/>
    <w:rsid w:val="0004737F"/>
    <w:rsid w:val="00051035"/>
    <w:rsid w:val="00051C85"/>
    <w:rsid w:val="00051CEC"/>
    <w:rsid w:val="0005241D"/>
    <w:rsid w:val="00052515"/>
    <w:rsid w:val="000533E0"/>
    <w:rsid w:val="00054932"/>
    <w:rsid w:val="00054B8E"/>
    <w:rsid w:val="00054FE5"/>
    <w:rsid w:val="0005739B"/>
    <w:rsid w:val="000618CF"/>
    <w:rsid w:val="00061E7D"/>
    <w:rsid w:val="00066130"/>
    <w:rsid w:val="0006692F"/>
    <w:rsid w:val="00066D24"/>
    <w:rsid w:val="00067A0C"/>
    <w:rsid w:val="00070260"/>
    <w:rsid w:val="00072C1C"/>
    <w:rsid w:val="00073017"/>
    <w:rsid w:val="000743A3"/>
    <w:rsid w:val="0007552A"/>
    <w:rsid w:val="000771D3"/>
    <w:rsid w:val="00081C75"/>
    <w:rsid w:val="0008318F"/>
    <w:rsid w:val="00083A61"/>
    <w:rsid w:val="000840B1"/>
    <w:rsid w:val="0008494B"/>
    <w:rsid w:val="00085C09"/>
    <w:rsid w:val="000860C2"/>
    <w:rsid w:val="00086618"/>
    <w:rsid w:val="00086644"/>
    <w:rsid w:val="00087D24"/>
    <w:rsid w:val="000903CD"/>
    <w:rsid w:val="000905C3"/>
    <w:rsid w:val="00090690"/>
    <w:rsid w:val="000936E0"/>
    <w:rsid w:val="0009376C"/>
    <w:rsid w:val="000951E2"/>
    <w:rsid w:val="00095EB8"/>
    <w:rsid w:val="0009769E"/>
    <w:rsid w:val="000A25F5"/>
    <w:rsid w:val="000A2773"/>
    <w:rsid w:val="000A4B30"/>
    <w:rsid w:val="000A56C2"/>
    <w:rsid w:val="000A5E00"/>
    <w:rsid w:val="000A7CF5"/>
    <w:rsid w:val="000A7D6B"/>
    <w:rsid w:val="000B0E03"/>
    <w:rsid w:val="000B1025"/>
    <w:rsid w:val="000B1031"/>
    <w:rsid w:val="000B1A8D"/>
    <w:rsid w:val="000B1D9D"/>
    <w:rsid w:val="000B45B3"/>
    <w:rsid w:val="000B52C9"/>
    <w:rsid w:val="000B76F2"/>
    <w:rsid w:val="000B7E27"/>
    <w:rsid w:val="000C01D8"/>
    <w:rsid w:val="000C07D0"/>
    <w:rsid w:val="000C456E"/>
    <w:rsid w:val="000C4D8F"/>
    <w:rsid w:val="000C7319"/>
    <w:rsid w:val="000D1189"/>
    <w:rsid w:val="000D19C3"/>
    <w:rsid w:val="000D2AA8"/>
    <w:rsid w:val="000D3D48"/>
    <w:rsid w:val="000D5019"/>
    <w:rsid w:val="000D524F"/>
    <w:rsid w:val="000D5799"/>
    <w:rsid w:val="000D69CE"/>
    <w:rsid w:val="000D7648"/>
    <w:rsid w:val="000E0428"/>
    <w:rsid w:val="000E04AD"/>
    <w:rsid w:val="000E057F"/>
    <w:rsid w:val="000E0581"/>
    <w:rsid w:val="000E06EA"/>
    <w:rsid w:val="000E1057"/>
    <w:rsid w:val="000E371F"/>
    <w:rsid w:val="000E40D7"/>
    <w:rsid w:val="000E44AD"/>
    <w:rsid w:val="000E4EF7"/>
    <w:rsid w:val="000E52CF"/>
    <w:rsid w:val="000E554E"/>
    <w:rsid w:val="000E59BA"/>
    <w:rsid w:val="000E69CA"/>
    <w:rsid w:val="000E71CF"/>
    <w:rsid w:val="000F0421"/>
    <w:rsid w:val="000F1701"/>
    <w:rsid w:val="000F1C0D"/>
    <w:rsid w:val="000F1E45"/>
    <w:rsid w:val="000F2ED9"/>
    <w:rsid w:val="000F3488"/>
    <w:rsid w:val="000F3561"/>
    <w:rsid w:val="000F3C81"/>
    <w:rsid w:val="00100763"/>
    <w:rsid w:val="00100BDE"/>
    <w:rsid w:val="001028C7"/>
    <w:rsid w:val="00102B32"/>
    <w:rsid w:val="00103F6D"/>
    <w:rsid w:val="00104470"/>
    <w:rsid w:val="00104B67"/>
    <w:rsid w:val="00104D7F"/>
    <w:rsid w:val="00110570"/>
    <w:rsid w:val="00110E71"/>
    <w:rsid w:val="00111B0D"/>
    <w:rsid w:val="00113DE9"/>
    <w:rsid w:val="00114206"/>
    <w:rsid w:val="00115AD9"/>
    <w:rsid w:val="00115D74"/>
    <w:rsid w:val="00116270"/>
    <w:rsid w:val="00120A64"/>
    <w:rsid w:val="00124824"/>
    <w:rsid w:val="00127874"/>
    <w:rsid w:val="00130B1E"/>
    <w:rsid w:val="0013569F"/>
    <w:rsid w:val="00135D56"/>
    <w:rsid w:val="00135E3A"/>
    <w:rsid w:val="0013653C"/>
    <w:rsid w:val="001378A9"/>
    <w:rsid w:val="00141349"/>
    <w:rsid w:val="0014203F"/>
    <w:rsid w:val="001424D3"/>
    <w:rsid w:val="00143144"/>
    <w:rsid w:val="001450DD"/>
    <w:rsid w:val="001452C7"/>
    <w:rsid w:val="001456C8"/>
    <w:rsid w:val="00145C2C"/>
    <w:rsid w:val="0014612A"/>
    <w:rsid w:val="0014695F"/>
    <w:rsid w:val="0014791F"/>
    <w:rsid w:val="00153802"/>
    <w:rsid w:val="00154284"/>
    <w:rsid w:val="00154690"/>
    <w:rsid w:val="0015572F"/>
    <w:rsid w:val="00155742"/>
    <w:rsid w:val="00156685"/>
    <w:rsid w:val="00157CD1"/>
    <w:rsid w:val="001603EA"/>
    <w:rsid w:val="00160D27"/>
    <w:rsid w:val="0016541E"/>
    <w:rsid w:val="00165CDC"/>
    <w:rsid w:val="00166AE6"/>
    <w:rsid w:val="00166ECF"/>
    <w:rsid w:val="001679DB"/>
    <w:rsid w:val="00172E08"/>
    <w:rsid w:val="001761F2"/>
    <w:rsid w:val="0017658B"/>
    <w:rsid w:val="00177295"/>
    <w:rsid w:val="00182AAA"/>
    <w:rsid w:val="00183186"/>
    <w:rsid w:val="001831C4"/>
    <w:rsid w:val="00184680"/>
    <w:rsid w:val="00184EE5"/>
    <w:rsid w:val="00185943"/>
    <w:rsid w:val="001863C8"/>
    <w:rsid w:val="00187A5E"/>
    <w:rsid w:val="00190F93"/>
    <w:rsid w:val="00191155"/>
    <w:rsid w:val="00191670"/>
    <w:rsid w:val="001917E1"/>
    <w:rsid w:val="00191FC6"/>
    <w:rsid w:val="00192177"/>
    <w:rsid w:val="0019337A"/>
    <w:rsid w:val="00193ADD"/>
    <w:rsid w:val="00194721"/>
    <w:rsid w:val="00194D6D"/>
    <w:rsid w:val="0019780F"/>
    <w:rsid w:val="001A00BB"/>
    <w:rsid w:val="001A0736"/>
    <w:rsid w:val="001A1363"/>
    <w:rsid w:val="001A1DF8"/>
    <w:rsid w:val="001A22DF"/>
    <w:rsid w:val="001A2639"/>
    <w:rsid w:val="001A2BEF"/>
    <w:rsid w:val="001A33D9"/>
    <w:rsid w:val="001A34E6"/>
    <w:rsid w:val="001A445A"/>
    <w:rsid w:val="001A49D2"/>
    <w:rsid w:val="001A4D7F"/>
    <w:rsid w:val="001A6D74"/>
    <w:rsid w:val="001A7B05"/>
    <w:rsid w:val="001A7E4B"/>
    <w:rsid w:val="001B088E"/>
    <w:rsid w:val="001B288D"/>
    <w:rsid w:val="001B28A4"/>
    <w:rsid w:val="001B4850"/>
    <w:rsid w:val="001B51C2"/>
    <w:rsid w:val="001B5804"/>
    <w:rsid w:val="001C0F99"/>
    <w:rsid w:val="001C1C2D"/>
    <w:rsid w:val="001C1F42"/>
    <w:rsid w:val="001C2DC0"/>
    <w:rsid w:val="001C30A4"/>
    <w:rsid w:val="001C4292"/>
    <w:rsid w:val="001C4478"/>
    <w:rsid w:val="001C45AA"/>
    <w:rsid w:val="001C4CB4"/>
    <w:rsid w:val="001C5683"/>
    <w:rsid w:val="001C5D31"/>
    <w:rsid w:val="001C69BC"/>
    <w:rsid w:val="001D15AB"/>
    <w:rsid w:val="001D1EA7"/>
    <w:rsid w:val="001D45D4"/>
    <w:rsid w:val="001E2087"/>
    <w:rsid w:val="001E358C"/>
    <w:rsid w:val="001E3AA1"/>
    <w:rsid w:val="001E55C4"/>
    <w:rsid w:val="001E575F"/>
    <w:rsid w:val="001E5D2D"/>
    <w:rsid w:val="001E61B6"/>
    <w:rsid w:val="001E62EC"/>
    <w:rsid w:val="001E637D"/>
    <w:rsid w:val="001E7A2B"/>
    <w:rsid w:val="001E7F5B"/>
    <w:rsid w:val="001F1CE0"/>
    <w:rsid w:val="001F200E"/>
    <w:rsid w:val="001F34AE"/>
    <w:rsid w:val="001F375A"/>
    <w:rsid w:val="001F3E03"/>
    <w:rsid w:val="001F4312"/>
    <w:rsid w:val="001F7AB3"/>
    <w:rsid w:val="00201BE0"/>
    <w:rsid w:val="00201D49"/>
    <w:rsid w:val="0020252D"/>
    <w:rsid w:val="002049E3"/>
    <w:rsid w:val="0020608F"/>
    <w:rsid w:val="00206140"/>
    <w:rsid w:val="002106EF"/>
    <w:rsid w:val="00210749"/>
    <w:rsid w:val="0021135B"/>
    <w:rsid w:val="00212198"/>
    <w:rsid w:val="00213AFE"/>
    <w:rsid w:val="00213D3C"/>
    <w:rsid w:val="00214D26"/>
    <w:rsid w:val="00215168"/>
    <w:rsid w:val="00215616"/>
    <w:rsid w:val="00216406"/>
    <w:rsid w:val="00216417"/>
    <w:rsid w:val="002166B5"/>
    <w:rsid w:val="002174C5"/>
    <w:rsid w:val="00221E73"/>
    <w:rsid w:val="00227184"/>
    <w:rsid w:val="00230EDD"/>
    <w:rsid w:val="00230F56"/>
    <w:rsid w:val="002317DB"/>
    <w:rsid w:val="00236642"/>
    <w:rsid w:val="00236E13"/>
    <w:rsid w:val="00241FFC"/>
    <w:rsid w:val="002438F6"/>
    <w:rsid w:val="00245A02"/>
    <w:rsid w:val="002463B6"/>
    <w:rsid w:val="00246D5D"/>
    <w:rsid w:val="00246E15"/>
    <w:rsid w:val="00247749"/>
    <w:rsid w:val="00247A49"/>
    <w:rsid w:val="00247F0B"/>
    <w:rsid w:val="00250EB2"/>
    <w:rsid w:val="00251491"/>
    <w:rsid w:val="0025340C"/>
    <w:rsid w:val="00253E7E"/>
    <w:rsid w:val="00256637"/>
    <w:rsid w:val="0026162F"/>
    <w:rsid w:val="0026445F"/>
    <w:rsid w:val="002647D4"/>
    <w:rsid w:val="00264872"/>
    <w:rsid w:val="0026500F"/>
    <w:rsid w:val="0026520F"/>
    <w:rsid w:val="0026701F"/>
    <w:rsid w:val="002709A7"/>
    <w:rsid w:val="00271DA0"/>
    <w:rsid w:val="0027283B"/>
    <w:rsid w:val="00273611"/>
    <w:rsid w:val="00274AEE"/>
    <w:rsid w:val="00274CE1"/>
    <w:rsid w:val="00276F28"/>
    <w:rsid w:val="002815D7"/>
    <w:rsid w:val="00282A2B"/>
    <w:rsid w:val="00282DAB"/>
    <w:rsid w:val="00285CAE"/>
    <w:rsid w:val="0028634D"/>
    <w:rsid w:val="002871A1"/>
    <w:rsid w:val="00290641"/>
    <w:rsid w:val="00290DB1"/>
    <w:rsid w:val="00292237"/>
    <w:rsid w:val="00294F84"/>
    <w:rsid w:val="00295E20"/>
    <w:rsid w:val="00296052"/>
    <w:rsid w:val="002960C3"/>
    <w:rsid w:val="0029636A"/>
    <w:rsid w:val="00296581"/>
    <w:rsid w:val="002A0F6C"/>
    <w:rsid w:val="002A11EB"/>
    <w:rsid w:val="002A1291"/>
    <w:rsid w:val="002A2894"/>
    <w:rsid w:val="002A3181"/>
    <w:rsid w:val="002A35FB"/>
    <w:rsid w:val="002A47B1"/>
    <w:rsid w:val="002A4BC2"/>
    <w:rsid w:val="002B0A95"/>
    <w:rsid w:val="002B1260"/>
    <w:rsid w:val="002B17D3"/>
    <w:rsid w:val="002B1EC8"/>
    <w:rsid w:val="002B3BD4"/>
    <w:rsid w:val="002B4352"/>
    <w:rsid w:val="002B4593"/>
    <w:rsid w:val="002B5405"/>
    <w:rsid w:val="002B6509"/>
    <w:rsid w:val="002B75A7"/>
    <w:rsid w:val="002B7C2F"/>
    <w:rsid w:val="002C0129"/>
    <w:rsid w:val="002C07DC"/>
    <w:rsid w:val="002C0BCA"/>
    <w:rsid w:val="002C1DAE"/>
    <w:rsid w:val="002C2B92"/>
    <w:rsid w:val="002C3540"/>
    <w:rsid w:val="002C3B11"/>
    <w:rsid w:val="002C444F"/>
    <w:rsid w:val="002C44A4"/>
    <w:rsid w:val="002C581A"/>
    <w:rsid w:val="002C73DC"/>
    <w:rsid w:val="002C7C84"/>
    <w:rsid w:val="002D18C5"/>
    <w:rsid w:val="002D24FD"/>
    <w:rsid w:val="002D3D65"/>
    <w:rsid w:val="002D5F34"/>
    <w:rsid w:val="002D657D"/>
    <w:rsid w:val="002D6898"/>
    <w:rsid w:val="002D77D0"/>
    <w:rsid w:val="002D7DDB"/>
    <w:rsid w:val="002E0AB2"/>
    <w:rsid w:val="002E253F"/>
    <w:rsid w:val="002E3BA9"/>
    <w:rsid w:val="002E5F19"/>
    <w:rsid w:val="002E7929"/>
    <w:rsid w:val="002E7A1D"/>
    <w:rsid w:val="002F003B"/>
    <w:rsid w:val="002F0254"/>
    <w:rsid w:val="002F086B"/>
    <w:rsid w:val="002F0B6C"/>
    <w:rsid w:val="002F0CB5"/>
    <w:rsid w:val="002F0CE1"/>
    <w:rsid w:val="002F110E"/>
    <w:rsid w:val="002F2A7C"/>
    <w:rsid w:val="002F35EF"/>
    <w:rsid w:val="002F35FC"/>
    <w:rsid w:val="002F368A"/>
    <w:rsid w:val="002F41D5"/>
    <w:rsid w:val="002F5872"/>
    <w:rsid w:val="002F7221"/>
    <w:rsid w:val="002F79C4"/>
    <w:rsid w:val="003000BF"/>
    <w:rsid w:val="00300187"/>
    <w:rsid w:val="00301579"/>
    <w:rsid w:val="0030311F"/>
    <w:rsid w:val="00303336"/>
    <w:rsid w:val="00303E65"/>
    <w:rsid w:val="00305BAD"/>
    <w:rsid w:val="0030627A"/>
    <w:rsid w:val="00306E97"/>
    <w:rsid w:val="00310291"/>
    <w:rsid w:val="00310AA7"/>
    <w:rsid w:val="00311486"/>
    <w:rsid w:val="00313B98"/>
    <w:rsid w:val="003150AC"/>
    <w:rsid w:val="0031778E"/>
    <w:rsid w:val="00317957"/>
    <w:rsid w:val="003179C1"/>
    <w:rsid w:val="0032139C"/>
    <w:rsid w:val="003234B4"/>
    <w:rsid w:val="00323B98"/>
    <w:rsid w:val="00326D53"/>
    <w:rsid w:val="003276A9"/>
    <w:rsid w:val="00327DC2"/>
    <w:rsid w:val="0033038C"/>
    <w:rsid w:val="003308B9"/>
    <w:rsid w:val="003309F2"/>
    <w:rsid w:val="0033293F"/>
    <w:rsid w:val="0033385E"/>
    <w:rsid w:val="00335F72"/>
    <w:rsid w:val="0033693B"/>
    <w:rsid w:val="003372B5"/>
    <w:rsid w:val="00340A9C"/>
    <w:rsid w:val="003411A6"/>
    <w:rsid w:val="00343F46"/>
    <w:rsid w:val="00344122"/>
    <w:rsid w:val="003443A4"/>
    <w:rsid w:val="00344638"/>
    <w:rsid w:val="00345190"/>
    <w:rsid w:val="00346345"/>
    <w:rsid w:val="0034676E"/>
    <w:rsid w:val="00346D21"/>
    <w:rsid w:val="003472E9"/>
    <w:rsid w:val="00347605"/>
    <w:rsid w:val="0034799B"/>
    <w:rsid w:val="00350907"/>
    <w:rsid w:val="00351398"/>
    <w:rsid w:val="00351574"/>
    <w:rsid w:val="00351853"/>
    <w:rsid w:val="00353609"/>
    <w:rsid w:val="00355295"/>
    <w:rsid w:val="00356A6E"/>
    <w:rsid w:val="003577C8"/>
    <w:rsid w:val="0036141C"/>
    <w:rsid w:val="00362C6E"/>
    <w:rsid w:val="00365FF1"/>
    <w:rsid w:val="00366B9A"/>
    <w:rsid w:val="00367B98"/>
    <w:rsid w:val="003707CF"/>
    <w:rsid w:val="0037087C"/>
    <w:rsid w:val="003716E4"/>
    <w:rsid w:val="0037191E"/>
    <w:rsid w:val="003729A4"/>
    <w:rsid w:val="00372C65"/>
    <w:rsid w:val="00377005"/>
    <w:rsid w:val="003772CE"/>
    <w:rsid w:val="0037785F"/>
    <w:rsid w:val="003812F6"/>
    <w:rsid w:val="00381C23"/>
    <w:rsid w:val="00383897"/>
    <w:rsid w:val="00383AC9"/>
    <w:rsid w:val="00383DF4"/>
    <w:rsid w:val="00385F49"/>
    <w:rsid w:val="003877B2"/>
    <w:rsid w:val="00391C37"/>
    <w:rsid w:val="0039472F"/>
    <w:rsid w:val="00397E67"/>
    <w:rsid w:val="003A022E"/>
    <w:rsid w:val="003A043A"/>
    <w:rsid w:val="003A4940"/>
    <w:rsid w:val="003A5B34"/>
    <w:rsid w:val="003A6895"/>
    <w:rsid w:val="003A6ADA"/>
    <w:rsid w:val="003A795A"/>
    <w:rsid w:val="003A7987"/>
    <w:rsid w:val="003A79D0"/>
    <w:rsid w:val="003B0E60"/>
    <w:rsid w:val="003B11B7"/>
    <w:rsid w:val="003B2824"/>
    <w:rsid w:val="003B2901"/>
    <w:rsid w:val="003B3337"/>
    <w:rsid w:val="003B40B0"/>
    <w:rsid w:val="003B4454"/>
    <w:rsid w:val="003B4A0F"/>
    <w:rsid w:val="003B7AE0"/>
    <w:rsid w:val="003B7BD2"/>
    <w:rsid w:val="003C0B8A"/>
    <w:rsid w:val="003C59D3"/>
    <w:rsid w:val="003C74C0"/>
    <w:rsid w:val="003C75EE"/>
    <w:rsid w:val="003C7E9E"/>
    <w:rsid w:val="003D19F9"/>
    <w:rsid w:val="003D4BB8"/>
    <w:rsid w:val="003D5A37"/>
    <w:rsid w:val="003D5AED"/>
    <w:rsid w:val="003D6ABD"/>
    <w:rsid w:val="003E0580"/>
    <w:rsid w:val="003E0599"/>
    <w:rsid w:val="003E0C74"/>
    <w:rsid w:val="003E1A73"/>
    <w:rsid w:val="003E2264"/>
    <w:rsid w:val="003E2393"/>
    <w:rsid w:val="003E25F1"/>
    <w:rsid w:val="003E2A2E"/>
    <w:rsid w:val="003E2A8E"/>
    <w:rsid w:val="003E42FD"/>
    <w:rsid w:val="003E54B4"/>
    <w:rsid w:val="003E5724"/>
    <w:rsid w:val="003F1045"/>
    <w:rsid w:val="003F1A6B"/>
    <w:rsid w:val="003F29BA"/>
    <w:rsid w:val="003F3B34"/>
    <w:rsid w:val="003F4C6F"/>
    <w:rsid w:val="003F4DA9"/>
    <w:rsid w:val="003F55B2"/>
    <w:rsid w:val="003F5802"/>
    <w:rsid w:val="003F70FD"/>
    <w:rsid w:val="00400536"/>
    <w:rsid w:val="00401567"/>
    <w:rsid w:val="00401E1D"/>
    <w:rsid w:val="00402474"/>
    <w:rsid w:val="004040CE"/>
    <w:rsid w:val="0040419E"/>
    <w:rsid w:val="00404337"/>
    <w:rsid w:val="00404340"/>
    <w:rsid w:val="00404365"/>
    <w:rsid w:val="004055E6"/>
    <w:rsid w:val="0040681D"/>
    <w:rsid w:val="00407466"/>
    <w:rsid w:val="00410A23"/>
    <w:rsid w:val="00410F2B"/>
    <w:rsid w:val="00412941"/>
    <w:rsid w:val="00412FC5"/>
    <w:rsid w:val="00412FEE"/>
    <w:rsid w:val="004132CC"/>
    <w:rsid w:val="004135F3"/>
    <w:rsid w:val="00416D2B"/>
    <w:rsid w:val="00417415"/>
    <w:rsid w:val="00421BC8"/>
    <w:rsid w:val="00424FF0"/>
    <w:rsid w:val="00425E39"/>
    <w:rsid w:val="0042610C"/>
    <w:rsid w:val="00427C9C"/>
    <w:rsid w:val="004310D9"/>
    <w:rsid w:val="0043163A"/>
    <w:rsid w:val="004332AB"/>
    <w:rsid w:val="00434871"/>
    <w:rsid w:val="00434AD1"/>
    <w:rsid w:val="00435B3D"/>
    <w:rsid w:val="0043668C"/>
    <w:rsid w:val="0044103B"/>
    <w:rsid w:val="0044175E"/>
    <w:rsid w:val="00442445"/>
    <w:rsid w:val="0044440D"/>
    <w:rsid w:val="0044509B"/>
    <w:rsid w:val="00445348"/>
    <w:rsid w:val="004465E6"/>
    <w:rsid w:val="0044691F"/>
    <w:rsid w:val="004503FC"/>
    <w:rsid w:val="004513E4"/>
    <w:rsid w:val="00451DBA"/>
    <w:rsid w:val="0045282E"/>
    <w:rsid w:val="00452899"/>
    <w:rsid w:val="00453411"/>
    <w:rsid w:val="00453A67"/>
    <w:rsid w:val="004550FA"/>
    <w:rsid w:val="00455587"/>
    <w:rsid w:val="00455630"/>
    <w:rsid w:val="00456A8B"/>
    <w:rsid w:val="00456B01"/>
    <w:rsid w:val="0045718E"/>
    <w:rsid w:val="004602CA"/>
    <w:rsid w:val="004607EE"/>
    <w:rsid w:val="00461378"/>
    <w:rsid w:val="00463089"/>
    <w:rsid w:val="00465A8C"/>
    <w:rsid w:val="00466125"/>
    <w:rsid w:val="00470C50"/>
    <w:rsid w:val="004722BA"/>
    <w:rsid w:val="0047277F"/>
    <w:rsid w:val="00473D09"/>
    <w:rsid w:val="0047421D"/>
    <w:rsid w:val="004742EA"/>
    <w:rsid w:val="004756D6"/>
    <w:rsid w:val="004764B4"/>
    <w:rsid w:val="00482346"/>
    <w:rsid w:val="00485832"/>
    <w:rsid w:val="004867A1"/>
    <w:rsid w:val="00490665"/>
    <w:rsid w:val="004916D4"/>
    <w:rsid w:val="00491A90"/>
    <w:rsid w:val="004922AC"/>
    <w:rsid w:val="004923CB"/>
    <w:rsid w:val="00492CEA"/>
    <w:rsid w:val="00492D58"/>
    <w:rsid w:val="004935B8"/>
    <w:rsid w:val="00494902"/>
    <w:rsid w:val="00495933"/>
    <w:rsid w:val="00495F38"/>
    <w:rsid w:val="00497A51"/>
    <w:rsid w:val="004A2A50"/>
    <w:rsid w:val="004A4267"/>
    <w:rsid w:val="004A43D0"/>
    <w:rsid w:val="004A47AF"/>
    <w:rsid w:val="004A49BB"/>
    <w:rsid w:val="004A5554"/>
    <w:rsid w:val="004B04D7"/>
    <w:rsid w:val="004B07F6"/>
    <w:rsid w:val="004B12B4"/>
    <w:rsid w:val="004B1327"/>
    <w:rsid w:val="004B1354"/>
    <w:rsid w:val="004B1A46"/>
    <w:rsid w:val="004B1EA0"/>
    <w:rsid w:val="004B2649"/>
    <w:rsid w:val="004B31A7"/>
    <w:rsid w:val="004B321C"/>
    <w:rsid w:val="004B3FA6"/>
    <w:rsid w:val="004B5477"/>
    <w:rsid w:val="004B6B5E"/>
    <w:rsid w:val="004C27DF"/>
    <w:rsid w:val="004C295C"/>
    <w:rsid w:val="004C2E3C"/>
    <w:rsid w:val="004C2F62"/>
    <w:rsid w:val="004C56E9"/>
    <w:rsid w:val="004C677D"/>
    <w:rsid w:val="004C6BE9"/>
    <w:rsid w:val="004D0F15"/>
    <w:rsid w:val="004D1B9D"/>
    <w:rsid w:val="004D32C6"/>
    <w:rsid w:val="004D4696"/>
    <w:rsid w:val="004E05E1"/>
    <w:rsid w:val="004E0733"/>
    <w:rsid w:val="004E07FF"/>
    <w:rsid w:val="004E3005"/>
    <w:rsid w:val="004E460D"/>
    <w:rsid w:val="004E5738"/>
    <w:rsid w:val="004E5838"/>
    <w:rsid w:val="004E5AEB"/>
    <w:rsid w:val="004E5F58"/>
    <w:rsid w:val="004E6A81"/>
    <w:rsid w:val="004F06EA"/>
    <w:rsid w:val="004F2843"/>
    <w:rsid w:val="004F3709"/>
    <w:rsid w:val="004F61B4"/>
    <w:rsid w:val="004F7E98"/>
    <w:rsid w:val="0050071B"/>
    <w:rsid w:val="00501F47"/>
    <w:rsid w:val="00503801"/>
    <w:rsid w:val="00503864"/>
    <w:rsid w:val="0050578F"/>
    <w:rsid w:val="00506C82"/>
    <w:rsid w:val="00506D4D"/>
    <w:rsid w:val="005079DE"/>
    <w:rsid w:val="005120B3"/>
    <w:rsid w:val="005127D4"/>
    <w:rsid w:val="00514561"/>
    <w:rsid w:val="0051508A"/>
    <w:rsid w:val="00515AE1"/>
    <w:rsid w:val="00516898"/>
    <w:rsid w:val="00517C4F"/>
    <w:rsid w:val="00521050"/>
    <w:rsid w:val="005213A6"/>
    <w:rsid w:val="0052259D"/>
    <w:rsid w:val="00522E9C"/>
    <w:rsid w:val="00526F97"/>
    <w:rsid w:val="00531D18"/>
    <w:rsid w:val="00532336"/>
    <w:rsid w:val="00532BE1"/>
    <w:rsid w:val="005341B2"/>
    <w:rsid w:val="00534772"/>
    <w:rsid w:val="00534BE6"/>
    <w:rsid w:val="00534D39"/>
    <w:rsid w:val="00534F48"/>
    <w:rsid w:val="00536B10"/>
    <w:rsid w:val="00536D0A"/>
    <w:rsid w:val="00540C97"/>
    <w:rsid w:val="00541C79"/>
    <w:rsid w:val="005427BC"/>
    <w:rsid w:val="005442E4"/>
    <w:rsid w:val="0054537D"/>
    <w:rsid w:val="00546BC5"/>
    <w:rsid w:val="00547638"/>
    <w:rsid w:val="005479BE"/>
    <w:rsid w:val="00550897"/>
    <w:rsid w:val="00553369"/>
    <w:rsid w:val="00554A46"/>
    <w:rsid w:val="00554D42"/>
    <w:rsid w:val="00555A3B"/>
    <w:rsid w:val="0056033D"/>
    <w:rsid w:val="005609E5"/>
    <w:rsid w:val="00561ADA"/>
    <w:rsid w:val="00563ED6"/>
    <w:rsid w:val="00564221"/>
    <w:rsid w:val="005661EA"/>
    <w:rsid w:val="00566ED2"/>
    <w:rsid w:val="00567072"/>
    <w:rsid w:val="00567D82"/>
    <w:rsid w:val="00567FEE"/>
    <w:rsid w:val="005703E0"/>
    <w:rsid w:val="00570674"/>
    <w:rsid w:val="005714DE"/>
    <w:rsid w:val="005725AF"/>
    <w:rsid w:val="00572E28"/>
    <w:rsid w:val="005730A9"/>
    <w:rsid w:val="00573F85"/>
    <w:rsid w:val="005749C8"/>
    <w:rsid w:val="00577654"/>
    <w:rsid w:val="00577C7C"/>
    <w:rsid w:val="00580214"/>
    <w:rsid w:val="0058029C"/>
    <w:rsid w:val="0058163B"/>
    <w:rsid w:val="00581799"/>
    <w:rsid w:val="00581A4F"/>
    <w:rsid w:val="00581B31"/>
    <w:rsid w:val="005820D7"/>
    <w:rsid w:val="005821DA"/>
    <w:rsid w:val="00584D0F"/>
    <w:rsid w:val="00585BC9"/>
    <w:rsid w:val="00586996"/>
    <w:rsid w:val="00586C5E"/>
    <w:rsid w:val="00586C75"/>
    <w:rsid w:val="00590413"/>
    <w:rsid w:val="00590C04"/>
    <w:rsid w:val="005911EC"/>
    <w:rsid w:val="005919B5"/>
    <w:rsid w:val="00591BBA"/>
    <w:rsid w:val="0059214A"/>
    <w:rsid w:val="005933D2"/>
    <w:rsid w:val="00593749"/>
    <w:rsid w:val="0059494C"/>
    <w:rsid w:val="00596CBA"/>
    <w:rsid w:val="00597DB9"/>
    <w:rsid w:val="005A1F25"/>
    <w:rsid w:val="005A3DEA"/>
    <w:rsid w:val="005A4F8B"/>
    <w:rsid w:val="005A52D9"/>
    <w:rsid w:val="005A53E6"/>
    <w:rsid w:val="005A6230"/>
    <w:rsid w:val="005A7F1F"/>
    <w:rsid w:val="005B15FF"/>
    <w:rsid w:val="005B1F24"/>
    <w:rsid w:val="005B1F7A"/>
    <w:rsid w:val="005B1FC7"/>
    <w:rsid w:val="005B263E"/>
    <w:rsid w:val="005B32FC"/>
    <w:rsid w:val="005B5D70"/>
    <w:rsid w:val="005B77D3"/>
    <w:rsid w:val="005C1B62"/>
    <w:rsid w:val="005C5034"/>
    <w:rsid w:val="005C74D0"/>
    <w:rsid w:val="005C75CE"/>
    <w:rsid w:val="005C775C"/>
    <w:rsid w:val="005D05C3"/>
    <w:rsid w:val="005D0F06"/>
    <w:rsid w:val="005D1FDC"/>
    <w:rsid w:val="005D2570"/>
    <w:rsid w:val="005D3312"/>
    <w:rsid w:val="005D450C"/>
    <w:rsid w:val="005D4EAF"/>
    <w:rsid w:val="005D53FA"/>
    <w:rsid w:val="005D54B4"/>
    <w:rsid w:val="005D5980"/>
    <w:rsid w:val="005D7809"/>
    <w:rsid w:val="005E0409"/>
    <w:rsid w:val="005E101F"/>
    <w:rsid w:val="005E113E"/>
    <w:rsid w:val="005E3078"/>
    <w:rsid w:val="005E36C2"/>
    <w:rsid w:val="005E429A"/>
    <w:rsid w:val="005E442B"/>
    <w:rsid w:val="005E4B31"/>
    <w:rsid w:val="005E4E76"/>
    <w:rsid w:val="005E5615"/>
    <w:rsid w:val="005E5F12"/>
    <w:rsid w:val="005E73E8"/>
    <w:rsid w:val="005F018E"/>
    <w:rsid w:val="005F15DD"/>
    <w:rsid w:val="005F1870"/>
    <w:rsid w:val="005F1D87"/>
    <w:rsid w:val="005F34D8"/>
    <w:rsid w:val="005F35A1"/>
    <w:rsid w:val="005F724E"/>
    <w:rsid w:val="0060019F"/>
    <w:rsid w:val="00601308"/>
    <w:rsid w:val="00602527"/>
    <w:rsid w:val="00602CD4"/>
    <w:rsid w:val="006051B4"/>
    <w:rsid w:val="00605E5B"/>
    <w:rsid w:val="00606022"/>
    <w:rsid w:val="00606417"/>
    <w:rsid w:val="0060719E"/>
    <w:rsid w:val="0061012A"/>
    <w:rsid w:val="00610AF1"/>
    <w:rsid w:val="00611CA3"/>
    <w:rsid w:val="00611F9F"/>
    <w:rsid w:val="006122D1"/>
    <w:rsid w:val="00613A53"/>
    <w:rsid w:val="00613CDB"/>
    <w:rsid w:val="006145C4"/>
    <w:rsid w:val="00615D07"/>
    <w:rsid w:val="006206BE"/>
    <w:rsid w:val="006226AF"/>
    <w:rsid w:val="006226F7"/>
    <w:rsid w:val="00622903"/>
    <w:rsid w:val="00622CAC"/>
    <w:rsid w:val="00624565"/>
    <w:rsid w:val="0062460D"/>
    <w:rsid w:val="006248D2"/>
    <w:rsid w:val="006259B1"/>
    <w:rsid w:val="00630C95"/>
    <w:rsid w:val="00631736"/>
    <w:rsid w:val="00631D18"/>
    <w:rsid w:val="00634B71"/>
    <w:rsid w:val="0063788E"/>
    <w:rsid w:val="0063789B"/>
    <w:rsid w:val="0064115A"/>
    <w:rsid w:val="0064144E"/>
    <w:rsid w:val="00641F6B"/>
    <w:rsid w:val="00642510"/>
    <w:rsid w:val="006428FA"/>
    <w:rsid w:val="0064301F"/>
    <w:rsid w:val="0064351A"/>
    <w:rsid w:val="0064384C"/>
    <w:rsid w:val="00644ACA"/>
    <w:rsid w:val="00644E0E"/>
    <w:rsid w:val="00646530"/>
    <w:rsid w:val="006466E6"/>
    <w:rsid w:val="00650777"/>
    <w:rsid w:val="0065158F"/>
    <w:rsid w:val="00651998"/>
    <w:rsid w:val="006540E9"/>
    <w:rsid w:val="00656280"/>
    <w:rsid w:val="00656370"/>
    <w:rsid w:val="006577CC"/>
    <w:rsid w:val="006619A8"/>
    <w:rsid w:val="00661A8D"/>
    <w:rsid w:val="00661F30"/>
    <w:rsid w:val="00663FCD"/>
    <w:rsid w:val="00664662"/>
    <w:rsid w:val="00664978"/>
    <w:rsid w:val="00666388"/>
    <w:rsid w:val="006670F8"/>
    <w:rsid w:val="00667733"/>
    <w:rsid w:val="0067301B"/>
    <w:rsid w:val="0067314F"/>
    <w:rsid w:val="006737A4"/>
    <w:rsid w:val="00675F20"/>
    <w:rsid w:val="00676035"/>
    <w:rsid w:val="00677118"/>
    <w:rsid w:val="00677151"/>
    <w:rsid w:val="00677596"/>
    <w:rsid w:val="006776C6"/>
    <w:rsid w:val="006806D1"/>
    <w:rsid w:val="00680715"/>
    <w:rsid w:val="006812BC"/>
    <w:rsid w:val="00682B18"/>
    <w:rsid w:val="00684C9B"/>
    <w:rsid w:val="006860EB"/>
    <w:rsid w:val="00686565"/>
    <w:rsid w:val="006900C3"/>
    <w:rsid w:val="00690403"/>
    <w:rsid w:val="00690954"/>
    <w:rsid w:val="00690B4C"/>
    <w:rsid w:val="00691B30"/>
    <w:rsid w:val="00691DF5"/>
    <w:rsid w:val="0069297A"/>
    <w:rsid w:val="00692CC1"/>
    <w:rsid w:val="00694FC8"/>
    <w:rsid w:val="0069589B"/>
    <w:rsid w:val="00695CBE"/>
    <w:rsid w:val="00695FC8"/>
    <w:rsid w:val="00696D67"/>
    <w:rsid w:val="006A22F3"/>
    <w:rsid w:val="006A3024"/>
    <w:rsid w:val="006A494F"/>
    <w:rsid w:val="006A58DE"/>
    <w:rsid w:val="006A5A3C"/>
    <w:rsid w:val="006A5E79"/>
    <w:rsid w:val="006A5E88"/>
    <w:rsid w:val="006A651D"/>
    <w:rsid w:val="006B15A6"/>
    <w:rsid w:val="006B243A"/>
    <w:rsid w:val="006B3144"/>
    <w:rsid w:val="006B3571"/>
    <w:rsid w:val="006B37DE"/>
    <w:rsid w:val="006B4421"/>
    <w:rsid w:val="006B467E"/>
    <w:rsid w:val="006B4854"/>
    <w:rsid w:val="006B4FB9"/>
    <w:rsid w:val="006B5837"/>
    <w:rsid w:val="006B6887"/>
    <w:rsid w:val="006C086E"/>
    <w:rsid w:val="006C0C14"/>
    <w:rsid w:val="006C11AB"/>
    <w:rsid w:val="006C201B"/>
    <w:rsid w:val="006C5192"/>
    <w:rsid w:val="006C58E2"/>
    <w:rsid w:val="006C7CEB"/>
    <w:rsid w:val="006D0761"/>
    <w:rsid w:val="006D143A"/>
    <w:rsid w:val="006D24A8"/>
    <w:rsid w:val="006D4268"/>
    <w:rsid w:val="006D4589"/>
    <w:rsid w:val="006D5134"/>
    <w:rsid w:val="006D51C0"/>
    <w:rsid w:val="006D69BD"/>
    <w:rsid w:val="006D74A8"/>
    <w:rsid w:val="006D7BC5"/>
    <w:rsid w:val="006D7C47"/>
    <w:rsid w:val="006E116D"/>
    <w:rsid w:val="006E2C9B"/>
    <w:rsid w:val="006E36FC"/>
    <w:rsid w:val="006E54E2"/>
    <w:rsid w:val="006E5F2F"/>
    <w:rsid w:val="006E6B0E"/>
    <w:rsid w:val="006E7393"/>
    <w:rsid w:val="006F37DE"/>
    <w:rsid w:val="006F4947"/>
    <w:rsid w:val="006F513C"/>
    <w:rsid w:val="006F5CBB"/>
    <w:rsid w:val="006F720F"/>
    <w:rsid w:val="006F7A21"/>
    <w:rsid w:val="007018CB"/>
    <w:rsid w:val="00701C8E"/>
    <w:rsid w:val="00703467"/>
    <w:rsid w:val="00703BF3"/>
    <w:rsid w:val="0070411C"/>
    <w:rsid w:val="007042CF"/>
    <w:rsid w:val="00705563"/>
    <w:rsid w:val="00705C1D"/>
    <w:rsid w:val="0070670D"/>
    <w:rsid w:val="00707234"/>
    <w:rsid w:val="0070788E"/>
    <w:rsid w:val="00707999"/>
    <w:rsid w:val="0071297A"/>
    <w:rsid w:val="007134F9"/>
    <w:rsid w:val="00715E40"/>
    <w:rsid w:val="00716FC0"/>
    <w:rsid w:val="00722679"/>
    <w:rsid w:val="00722866"/>
    <w:rsid w:val="007230A8"/>
    <w:rsid w:val="007234DF"/>
    <w:rsid w:val="007279EE"/>
    <w:rsid w:val="007304DA"/>
    <w:rsid w:val="00731F92"/>
    <w:rsid w:val="0073260C"/>
    <w:rsid w:val="00732BD5"/>
    <w:rsid w:val="00733679"/>
    <w:rsid w:val="0073367C"/>
    <w:rsid w:val="00734202"/>
    <w:rsid w:val="00736BC2"/>
    <w:rsid w:val="00736C52"/>
    <w:rsid w:val="00737AAD"/>
    <w:rsid w:val="00737C20"/>
    <w:rsid w:val="00737E0B"/>
    <w:rsid w:val="00740D0E"/>
    <w:rsid w:val="00743BCF"/>
    <w:rsid w:val="00743C9E"/>
    <w:rsid w:val="00743D6B"/>
    <w:rsid w:val="007453EF"/>
    <w:rsid w:val="00745EC8"/>
    <w:rsid w:val="0074677D"/>
    <w:rsid w:val="007469A4"/>
    <w:rsid w:val="00747B30"/>
    <w:rsid w:val="007505B7"/>
    <w:rsid w:val="00750710"/>
    <w:rsid w:val="007509C7"/>
    <w:rsid w:val="00752B27"/>
    <w:rsid w:val="00753F3F"/>
    <w:rsid w:val="007555EC"/>
    <w:rsid w:val="0075560D"/>
    <w:rsid w:val="007566BB"/>
    <w:rsid w:val="0075704E"/>
    <w:rsid w:val="00757148"/>
    <w:rsid w:val="007573CA"/>
    <w:rsid w:val="007579E1"/>
    <w:rsid w:val="00760592"/>
    <w:rsid w:val="00761B4C"/>
    <w:rsid w:val="00761E89"/>
    <w:rsid w:val="00762339"/>
    <w:rsid w:val="00762885"/>
    <w:rsid w:val="00762928"/>
    <w:rsid w:val="00762954"/>
    <w:rsid w:val="00763B11"/>
    <w:rsid w:val="00763F2A"/>
    <w:rsid w:val="00764795"/>
    <w:rsid w:val="007647C0"/>
    <w:rsid w:val="00764F3E"/>
    <w:rsid w:val="007656F0"/>
    <w:rsid w:val="0076576F"/>
    <w:rsid w:val="00766B74"/>
    <w:rsid w:val="007702B0"/>
    <w:rsid w:val="00771657"/>
    <w:rsid w:val="00771951"/>
    <w:rsid w:val="007721D4"/>
    <w:rsid w:val="007725DE"/>
    <w:rsid w:val="007748AF"/>
    <w:rsid w:val="00774E37"/>
    <w:rsid w:val="007769F8"/>
    <w:rsid w:val="00780318"/>
    <w:rsid w:val="00780C1C"/>
    <w:rsid w:val="0078333A"/>
    <w:rsid w:val="00785E87"/>
    <w:rsid w:val="00787451"/>
    <w:rsid w:val="0078750E"/>
    <w:rsid w:val="00787F42"/>
    <w:rsid w:val="0079078E"/>
    <w:rsid w:val="00790FA7"/>
    <w:rsid w:val="00791D3C"/>
    <w:rsid w:val="00791DE2"/>
    <w:rsid w:val="0079235C"/>
    <w:rsid w:val="00792EAF"/>
    <w:rsid w:val="007933E2"/>
    <w:rsid w:val="00793C0C"/>
    <w:rsid w:val="007960B3"/>
    <w:rsid w:val="00796233"/>
    <w:rsid w:val="00797B6A"/>
    <w:rsid w:val="007A03E7"/>
    <w:rsid w:val="007A0A7A"/>
    <w:rsid w:val="007A1B80"/>
    <w:rsid w:val="007A20DE"/>
    <w:rsid w:val="007A5B08"/>
    <w:rsid w:val="007A60D8"/>
    <w:rsid w:val="007A6BB7"/>
    <w:rsid w:val="007A7EAC"/>
    <w:rsid w:val="007B0720"/>
    <w:rsid w:val="007B1183"/>
    <w:rsid w:val="007B1B0A"/>
    <w:rsid w:val="007B2322"/>
    <w:rsid w:val="007B2F8D"/>
    <w:rsid w:val="007B313E"/>
    <w:rsid w:val="007B588E"/>
    <w:rsid w:val="007B7B9A"/>
    <w:rsid w:val="007C00AC"/>
    <w:rsid w:val="007C07AC"/>
    <w:rsid w:val="007C2030"/>
    <w:rsid w:val="007C2246"/>
    <w:rsid w:val="007C3D6A"/>
    <w:rsid w:val="007C5864"/>
    <w:rsid w:val="007C598E"/>
    <w:rsid w:val="007D2492"/>
    <w:rsid w:val="007D2992"/>
    <w:rsid w:val="007D3207"/>
    <w:rsid w:val="007D3814"/>
    <w:rsid w:val="007D4B22"/>
    <w:rsid w:val="007D5838"/>
    <w:rsid w:val="007E185D"/>
    <w:rsid w:val="007E2D87"/>
    <w:rsid w:val="007E43A7"/>
    <w:rsid w:val="007E554C"/>
    <w:rsid w:val="007F1E71"/>
    <w:rsid w:val="007F1EEE"/>
    <w:rsid w:val="007F2769"/>
    <w:rsid w:val="007F27C1"/>
    <w:rsid w:val="007F3445"/>
    <w:rsid w:val="007F3777"/>
    <w:rsid w:val="007F538F"/>
    <w:rsid w:val="007F5767"/>
    <w:rsid w:val="007F60DC"/>
    <w:rsid w:val="007F611C"/>
    <w:rsid w:val="007F6DC1"/>
    <w:rsid w:val="007F7B11"/>
    <w:rsid w:val="008019BD"/>
    <w:rsid w:val="00803178"/>
    <w:rsid w:val="00803CF5"/>
    <w:rsid w:val="0081070C"/>
    <w:rsid w:val="008122A1"/>
    <w:rsid w:val="008131D2"/>
    <w:rsid w:val="00813736"/>
    <w:rsid w:val="00813AC9"/>
    <w:rsid w:val="0081477A"/>
    <w:rsid w:val="008148E8"/>
    <w:rsid w:val="00814975"/>
    <w:rsid w:val="008174A5"/>
    <w:rsid w:val="00820B70"/>
    <w:rsid w:val="00821AEA"/>
    <w:rsid w:val="00822175"/>
    <w:rsid w:val="00823DB9"/>
    <w:rsid w:val="00823E32"/>
    <w:rsid w:val="0082429B"/>
    <w:rsid w:val="00825421"/>
    <w:rsid w:val="008263EE"/>
    <w:rsid w:val="0082672B"/>
    <w:rsid w:val="00826768"/>
    <w:rsid w:val="00830A90"/>
    <w:rsid w:val="00831324"/>
    <w:rsid w:val="00833F6A"/>
    <w:rsid w:val="00835ED1"/>
    <w:rsid w:val="008372ED"/>
    <w:rsid w:val="00840A40"/>
    <w:rsid w:val="0084120F"/>
    <w:rsid w:val="00844BDD"/>
    <w:rsid w:val="00845E4A"/>
    <w:rsid w:val="008475E8"/>
    <w:rsid w:val="00847CB4"/>
    <w:rsid w:val="00850F23"/>
    <w:rsid w:val="008526B2"/>
    <w:rsid w:val="00853C5C"/>
    <w:rsid w:val="00855057"/>
    <w:rsid w:val="0085553C"/>
    <w:rsid w:val="00855AD4"/>
    <w:rsid w:val="008607D2"/>
    <w:rsid w:val="00861079"/>
    <w:rsid w:val="00861152"/>
    <w:rsid w:val="00861B84"/>
    <w:rsid w:val="00865A3F"/>
    <w:rsid w:val="00865D35"/>
    <w:rsid w:val="00866438"/>
    <w:rsid w:val="008673CF"/>
    <w:rsid w:val="008676C9"/>
    <w:rsid w:val="0087126B"/>
    <w:rsid w:val="0087358C"/>
    <w:rsid w:val="008744CA"/>
    <w:rsid w:val="008745E4"/>
    <w:rsid w:val="00874F95"/>
    <w:rsid w:val="00875003"/>
    <w:rsid w:val="00875288"/>
    <w:rsid w:val="00875460"/>
    <w:rsid w:val="008755E9"/>
    <w:rsid w:val="0088153F"/>
    <w:rsid w:val="00881BB0"/>
    <w:rsid w:val="00882020"/>
    <w:rsid w:val="00882659"/>
    <w:rsid w:val="00882999"/>
    <w:rsid w:val="00882DFE"/>
    <w:rsid w:val="00883221"/>
    <w:rsid w:val="00883BB0"/>
    <w:rsid w:val="008845B3"/>
    <w:rsid w:val="00884E17"/>
    <w:rsid w:val="008859C3"/>
    <w:rsid w:val="008861B7"/>
    <w:rsid w:val="0088783E"/>
    <w:rsid w:val="0089053F"/>
    <w:rsid w:val="00890BA1"/>
    <w:rsid w:val="00890F7F"/>
    <w:rsid w:val="00891806"/>
    <w:rsid w:val="00891887"/>
    <w:rsid w:val="00893E7F"/>
    <w:rsid w:val="00894728"/>
    <w:rsid w:val="0089682C"/>
    <w:rsid w:val="00896EC8"/>
    <w:rsid w:val="00897578"/>
    <w:rsid w:val="008A0094"/>
    <w:rsid w:val="008A04E2"/>
    <w:rsid w:val="008A1FF8"/>
    <w:rsid w:val="008A30EE"/>
    <w:rsid w:val="008A34BB"/>
    <w:rsid w:val="008A3549"/>
    <w:rsid w:val="008A471B"/>
    <w:rsid w:val="008A4B7E"/>
    <w:rsid w:val="008A5728"/>
    <w:rsid w:val="008A70B9"/>
    <w:rsid w:val="008B2619"/>
    <w:rsid w:val="008B2CEF"/>
    <w:rsid w:val="008B468B"/>
    <w:rsid w:val="008B4CCD"/>
    <w:rsid w:val="008B63F5"/>
    <w:rsid w:val="008B73A1"/>
    <w:rsid w:val="008B7BF0"/>
    <w:rsid w:val="008C028B"/>
    <w:rsid w:val="008C0659"/>
    <w:rsid w:val="008C06C6"/>
    <w:rsid w:val="008C0A4A"/>
    <w:rsid w:val="008C23DF"/>
    <w:rsid w:val="008C2559"/>
    <w:rsid w:val="008C257E"/>
    <w:rsid w:val="008C273B"/>
    <w:rsid w:val="008C4192"/>
    <w:rsid w:val="008C5D68"/>
    <w:rsid w:val="008D000C"/>
    <w:rsid w:val="008D23D3"/>
    <w:rsid w:val="008D2514"/>
    <w:rsid w:val="008D35BF"/>
    <w:rsid w:val="008D39E4"/>
    <w:rsid w:val="008D4FAC"/>
    <w:rsid w:val="008D790E"/>
    <w:rsid w:val="008D7CBE"/>
    <w:rsid w:val="008D7E0C"/>
    <w:rsid w:val="008E0CC3"/>
    <w:rsid w:val="008E18A8"/>
    <w:rsid w:val="008E18CF"/>
    <w:rsid w:val="008E2051"/>
    <w:rsid w:val="008E3544"/>
    <w:rsid w:val="008E3D13"/>
    <w:rsid w:val="008E3DCA"/>
    <w:rsid w:val="008E3EA7"/>
    <w:rsid w:val="008E5F96"/>
    <w:rsid w:val="008E6FA5"/>
    <w:rsid w:val="008F09FA"/>
    <w:rsid w:val="008F1E1F"/>
    <w:rsid w:val="008F2621"/>
    <w:rsid w:val="008F2715"/>
    <w:rsid w:val="008F32F6"/>
    <w:rsid w:val="008F4017"/>
    <w:rsid w:val="008F46AC"/>
    <w:rsid w:val="008F5597"/>
    <w:rsid w:val="008F5638"/>
    <w:rsid w:val="008F6C21"/>
    <w:rsid w:val="008F731A"/>
    <w:rsid w:val="009004E1"/>
    <w:rsid w:val="00901939"/>
    <w:rsid w:val="0090271A"/>
    <w:rsid w:val="00904F58"/>
    <w:rsid w:val="00907629"/>
    <w:rsid w:val="00910410"/>
    <w:rsid w:val="009108CC"/>
    <w:rsid w:val="00910E22"/>
    <w:rsid w:val="00912536"/>
    <w:rsid w:val="00913951"/>
    <w:rsid w:val="00913A09"/>
    <w:rsid w:val="00914B6D"/>
    <w:rsid w:val="00914DCC"/>
    <w:rsid w:val="00916F20"/>
    <w:rsid w:val="00917896"/>
    <w:rsid w:val="00917D0C"/>
    <w:rsid w:val="009208E6"/>
    <w:rsid w:val="00920E97"/>
    <w:rsid w:val="00920FFB"/>
    <w:rsid w:val="0092175D"/>
    <w:rsid w:val="009251F2"/>
    <w:rsid w:val="00925832"/>
    <w:rsid w:val="009260DE"/>
    <w:rsid w:val="009271DD"/>
    <w:rsid w:val="00930D95"/>
    <w:rsid w:val="00934248"/>
    <w:rsid w:val="00934276"/>
    <w:rsid w:val="00934EF6"/>
    <w:rsid w:val="00936D8F"/>
    <w:rsid w:val="009410DD"/>
    <w:rsid w:val="00942C11"/>
    <w:rsid w:val="00945C82"/>
    <w:rsid w:val="00945D80"/>
    <w:rsid w:val="00951ED6"/>
    <w:rsid w:val="00952A5A"/>
    <w:rsid w:val="00953911"/>
    <w:rsid w:val="0095477B"/>
    <w:rsid w:val="00955BC2"/>
    <w:rsid w:val="009561F4"/>
    <w:rsid w:val="009569F8"/>
    <w:rsid w:val="00957B07"/>
    <w:rsid w:val="00957B2D"/>
    <w:rsid w:val="00960146"/>
    <w:rsid w:val="00960BC6"/>
    <w:rsid w:val="009646D2"/>
    <w:rsid w:val="00964D00"/>
    <w:rsid w:val="00964EBE"/>
    <w:rsid w:val="009651AD"/>
    <w:rsid w:val="00965428"/>
    <w:rsid w:val="00966FD6"/>
    <w:rsid w:val="00967E26"/>
    <w:rsid w:val="00967E5B"/>
    <w:rsid w:val="00970BF8"/>
    <w:rsid w:val="00972C7A"/>
    <w:rsid w:val="00973C8C"/>
    <w:rsid w:val="00974F6A"/>
    <w:rsid w:val="00975231"/>
    <w:rsid w:val="00976223"/>
    <w:rsid w:val="00976803"/>
    <w:rsid w:val="00981BFB"/>
    <w:rsid w:val="00982B5F"/>
    <w:rsid w:val="00982C01"/>
    <w:rsid w:val="00983A15"/>
    <w:rsid w:val="00984168"/>
    <w:rsid w:val="009844CE"/>
    <w:rsid w:val="0098555B"/>
    <w:rsid w:val="00986B53"/>
    <w:rsid w:val="009911FA"/>
    <w:rsid w:val="0099223D"/>
    <w:rsid w:val="00992A99"/>
    <w:rsid w:val="00993672"/>
    <w:rsid w:val="00993887"/>
    <w:rsid w:val="00994FA8"/>
    <w:rsid w:val="00995802"/>
    <w:rsid w:val="00995C1E"/>
    <w:rsid w:val="009964AD"/>
    <w:rsid w:val="00996F20"/>
    <w:rsid w:val="00997194"/>
    <w:rsid w:val="00997349"/>
    <w:rsid w:val="009A035F"/>
    <w:rsid w:val="009A1611"/>
    <w:rsid w:val="009A19F8"/>
    <w:rsid w:val="009A36A1"/>
    <w:rsid w:val="009A4F18"/>
    <w:rsid w:val="009A67CC"/>
    <w:rsid w:val="009A6E0B"/>
    <w:rsid w:val="009A7428"/>
    <w:rsid w:val="009A7D15"/>
    <w:rsid w:val="009B15DA"/>
    <w:rsid w:val="009B1B60"/>
    <w:rsid w:val="009B2A5B"/>
    <w:rsid w:val="009B30DC"/>
    <w:rsid w:val="009B5A23"/>
    <w:rsid w:val="009B5FBB"/>
    <w:rsid w:val="009B79EC"/>
    <w:rsid w:val="009C159D"/>
    <w:rsid w:val="009C1761"/>
    <w:rsid w:val="009C1E4F"/>
    <w:rsid w:val="009C2DB1"/>
    <w:rsid w:val="009C352E"/>
    <w:rsid w:val="009C670A"/>
    <w:rsid w:val="009C79FC"/>
    <w:rsid w:val="009C7C86"/>
    <w:rsid w:val="009D1E16"/>
    <w:rsid w:val="009D35D6"/>
    <w:rsid w:val="009D6039"/>
    <w:rsid w:val="009E0256"/>
    <w:rsid w:val="009E0C49"/>
    <w:rsid w:val="009E0EDC"/>
    <w:rsid w:val="009E212B"/>
    <w:rsid w:val="009E2D2F"/>
    <w:rsid w:val="009E4692"/>
    <w:rsid w:val="009E49FA"/>
    <w:rsid w:val="009E53CE"/>
    <w:rsid w:val="009E6BDF"/>
    <w:rsid w:val="009E7194"/>
    <w:rsid w:val="009E7D9D"/>
    <w:rsid w:val="009E7EDD"/>
    <w:rsid w:val="009F0385"/>
    <w:rsid w:val="009F057F"/>
    <w:rsid w:val="009F05C4"/>
    <w:rsid w:val="009F08B8"/>
    <w:rsid w:val="009F24B2"/>
    <w:rsid w:val="009F2CC3"/>
    <w:rsid w:val="009F3726"/>
    <w:rsid w:val="009F41BA"/>
    <w:rsid w:val="009F62CB"/>
    <w:rsid w:val="009F6BD8"/>
    <w:rsid w:val="009F7FF9"/>
    <w:rsid w:val="00A01371"/>
    <w:rsid w:val="00A02632"/>
    <w:rsid w:val="00A0339F"/>
    <w:rsid w:val="00A0560D"/>
    <w:rsid w:val="00A05F88"/>
    <w:rsid w:val="00A06016"/>
    <w:rsid w:val="00A066E8"/>
    <w:rsid w:val="00A07064"/>
    <w:rsid w:val="00A10564"/>
    <w:rsid w:val="00A1239E"/>
    <w:rsid w:val="00A14172"/>
    <w:rsid w:val="00A148BD"/>
    <w:rsid w:val="00A14E55"/>
    <w:rsid w:val="00A173CF"/>
    <w:rsid w:val="00A17935"/>
    <w:rsid w:val="00A213E0"/>
    <w:rsid w:val="00A2141F"/>
    <w:rsid w:val="00A220FC"/>
    <w:rsid w:val="00A24BBD"/>
    <w:rsid w:val="00A24E93"/>
    <w:rsid w:val="00A25633"/>
    <w:rsid w:val="00A25842"/>
    <w:rsid w:val="00A2649E"/>
    <w:rsid w:val="00A2740D"/>
    <w:rsid w:val="00A30DD2"/>
    <w:rsid w:val="00A33EB3"/>
    <w:rsid w:val="00A377FA"/>
    <w:rsid w:val="00A37D2A"/>
    <w:rsid w:val="00A40741"/>
    <w:rsid w:val="00A4079C"/>
    <w:rsid w:val="00A4080B"/>
    <w:rsid w:val="00A411D8"/>
    <w:rsid w:val="00A41358"/>
    <w:rsid w:val="00A42631"/>
    <w:rsid w:val="00A43737"/>
    <w:rsid w:val="00A43988"/>
    <w:rsid w:val="00A4483C"/>
    <w:rsid w:val="00A44892"/>
    <w:rsid w:val="00A4580A"/>
    <w:rsid w:val="00A4648D"/>
    <w:rsid w:val="00A469ED"/>
    <w:rsid w:val="00A50012"/>
    <w:rsid w:val="00A502B9"/>
    <w:rsid w:val="00A50D89"/>
    <w:rsid w:val="00A53181"/>
    <w:rsid w:val="00A53E22"/>
    <w:rsid w:val="00A5485E"/>
    <w:rsid w:val="00A55463"/>
    <w:rsid w:val="00A554A7"/>
    <w:rsid w:val="00A567DD"/>
    <w:rsid w:val="00A570B3"/>
    <w:rsid w:val="00A60A82"/>
    <w:rsid w:val="00A663A1"/>
    <w:rsid w:val="00A6738E"/>
    <w:rsid w:val="00A71BB5"/>
    <w:rsid w:val="00A71C35"/>
    <w:rsid w:val="00A74F82"/>
    <w:rsid w:val="00A751EE"/>
    <w:rsid w:val="00A7528F"/>
    <w:rsid w:val="00A75510"/>
    <w:rsid w:val="00A757F1"/>
    <w:rsid w:val="00A7691B"/>
    <w:rsid w:val="00A776B1"/>
    <w:rsid w:val="00A80061"/>
    <w:rsid w:val="00A80845"/>
    <w:rsid w:val="00A80AEE"/>
    <w:rsid w:val="00A81204"/>
    <w:rsid w:val="00A81F3B"/>
    <w:rsid w:val="00A8291C"/>
    <w:rsid w:val="00A838EB"/>
    <w:rsid w:val="00A84FA9"/>
    <w:rsid w:val="00A87681"/>
    <w:rsid w:val="00A90D8E"/>
    <w:rsid w:val="00A940E1"/>
    <w:rsid w:val="00A947B2"/>
    <w:rsid w:val="00A9492E"/>
    <w:rsid w:val="00A955D5"/>
    <w:rsid w:val="00A95F2C"/>
    <w:rsid w:val="00A9748C"/>
    <w:rsid w:val="00AA04D8"/>
    <w:rsid w:val="00AA0756"/>
    <w:rsid w:val="00AA0EDD"/>
    <w:rsid w:val="00AA1C8F"/>
    <w:rsid w:val="00AA235D"/>
    <w:rsid w:val="00AA51DD"/>
    <w:rsid w:val="00AA6189"/>
    <w:rsid w:val="00AA663A"/>
    <w:rsid w:val="00AA7575"/>
    <w:rsid w:val="00AA7A71"/>
    <w:rsid w:val="00AB042D"/>
    <w:rsid w:val="00AB08DF"/>
    <w:rsid w:val="00AB08FE"/>
    <w:rsid w:val="00AB1058"/>
    <w:rsid w:val="00AB15CF"/>
    <w:rsid w:val="00AB1B24"/>
    <w:rsid w:val="00AB2B8E"/>
    <w:rsid w:val="00AB2F49"/>
    <w:rsid w:val="00AB3695"/>
    <w:rsid w:val="00AB47B0"/>
    <w:rsid w:val="00AB4ECA"/>
    <w:rsid w:val="00AB533A"/>
    <w:rsid w:val="00AB57B7"/>
    <w:rsid w:val="00AB7258"/>
    <w:rsid w:val="00AB7DCE"/>
    <w:rsid w:val="00AC1F89"/>
    <w:rsid w:val="00AC40BA"/>
    <w:rsid w:val="00AC487B"/>
    <w:rsid w:val="00AC53CA"/>
    <w:rsid w:val="00AC6232"/>
    <w:rsid w:val="00AC62F1"/>
    <w:rsid w:val="00AC7361"/>
    <w:rsid w:val="00AD061B"/>
    <w:rsid w:val="00AD3B35"/>
    <w:rsid w:val="00AD415C"/>
    <w:rsid w:val="00AD4619"/>
    <w:rsid w:val="00AD4860"/>
    <w:rsid w:val="00AD4924"/>
    <w:rsid w:val="00AD5993"/>
    <w:rsid w:val="00AD6BCF"/>
    <w:rsid w:val="00AE1BA5"/>
    <w:rsid w:val="00AE26AE"/>
    <w:rsid w:val="00AE7BF5"/>
    <w:rsid w:val="00AF1604"/>
    <w:rsid w:val="00AF1AE7"/>
    <w:rsid w:val="00AF2000"/>
    <w:rsid w:val="00AF2807"/>
    <w:rsid w:val="00AF34A9"/>
    <w:rsid w:val="00AF37F0"/>
    <w:rsid w:val="00AF3844"/>
    <w:rsid w:val="00AF69FE"/>
    <w:rsid w:val="00AF6F27"/>
    <w:rsid w:val="00AF7C04"/>
    <w:rsid w:val="00B002FC"/>
    <w:rsid w:val="00B02FF1"/>
    <w:rsid w:val="00B03F99"/>
    <w:rsid w:val="00B04FC7"/>
    <w:rsid w:val="00B06424"/>
    <w:rsid w:val="00B06FE6"/>
    <w:rsid w:val="00B070F3"/>
    <w:rsid w:val="00B07812"/>
    <w:rsid w:val="00B07CF9"/>
    <w:rsid w:val="00B109DE"/>
    <w:rsid w:val="00B1190B"/>
    <w:rsid w:val="00B119BD"/>
    <w:rsid w:val="00B145A3"/>
    <w:rsid w:val="00B14CC7"/>
    <w:rsid w:val="00B208D6"/>
    <w:rsid w:val="00B214B8"/>
    <w:rsid w:val="00B21AE6"/>
    <w:rsid w:val="00B2441A"/>
    <w:rsid w:val="00B24790"/>
    <w:rsid w:val="00B24F55"/>
    <w:rsid w:val="00B2568B"/>
    <w:rsid w:val="00B271E3"/>
    <w:rsid w:val="00B308CA"/>
    <w:rsid w:val="00B3344C"/>
    <w:rsid w:val="00B33D83"/>
    <w:rsid w:val="00B34FE2"/>
    <w:rsid w:val="00B35861"/>
    <w:rsid w:val="00B35A23"/>
    <w:rsid w:val="00B36891"/>
    <w:rsid w:val="00B402FC"/>
    <w:rsid w:val="00B420F9"/>
    <w:rsid w:val="00B44C5B"/>
    <w:rsid w:val="00B4501D"/>
    <w:rsid w:val="00B47139"/>
    <w:rsid w:val="00B47B34"/>
    <w:rsid w:val="00B5062F"/>
    <w:rsid w:val="00B50802"/>
    <w:rsid w:val="00B50CD7"/>
    <w:rsid w:val="00B526A5"/>
    <w:rsid w:val="00B52C36"/>
    <w:rsid w:val="00B539F6"/>
    <w:rsid w:val="00B5417F"/>
    <w:rsid w:val="00B54494"/>
    <w:rsid w:val="00B5539A"/>
    <w:rsid w:val="00B64589"/>
    <w:rsid w:val="00B64A5C"/>
    <w:rsid w:val="00B65126"/>
    <w:rsid w:val="00B66A3D"/>
    <w:rsid w:val="00B67B4B"/>
    <w:rsid w:val="00B67C7D"/>
    <w:rsid w:val="00B7007F"/>
    <w:rsid w:val="00B721C5"/>
    <w:rsid w:val="00B72259"/>
    <w:rsid w:val="00B72B54"/>
    <w:rsid w:val="00B739F5"/>
    <w:rsid w:val="00B73BB4"/>
    <w:rsid w:val="00B75912"/>
    <w:rsid w:val="00B75FC9"/>
    <w:rsid w:val="00B765D8"/>
    <w:rsid w:val="00B776A8"/>
    <w:rsid w:val="00B801D3"/>
    <w:rsid w:val="00B804F4"/>
    <w:rsid w:val="00B812EC"/>
    <w:rsid w:val="00B817A9"/>
    <w:rsid w:val="00B81853"/>
    <w:rsid w:val="00B82076"/>
    <w:rsid w:val="00B84947"/>
    <w:rsid w:val="00B851CF"/>
    <w:rsid w:val="00B868B9"/>
    <w:rsid w:val="00B87F3A"/>
    <w:rsid w:val="00B925A7"/>
    <w:rsid w:val="00B9322C"/>
    <w:rsid w:val="00B939FE"/>
    <w:rsid w:val="00B942B2"/>
    <w:rsid w:val="00B95387"/>
    <w:rsid w:val="00B95FAF"/>
    <w:rsid w:val="00B97F85"/>
    <w:rsid w:val="00BA0B37"/>
    <w:rsid w:val="00BA20F7"/>
    <w:rsid w:val="00BA2738"/>
    <w:rsid w:val="00BA3A71"/>
    <w:rsid w:val="00BA5D04"/>
    <w:rsid w:val="00BA601A"/>
    <w:rsid w:val="00BA7354"/>
    <w:rsid w:val="00BA7794"/>
    <w:rsid w:val="00BA7CDD"/>
    <w:rsid w:val="00BB0333"/>
    <w:rsid w:val="00BB11F2"/>
    <w:rsid w:val="00BB222A"/>
    <w:rsid w:val="00BB2F6D"/>
    <w:rsid w:val="00BB533F"/>
    <w:rsid w:val="00BB787A"/>
    <w:rsid w:val="00BC167B"/>
    <w:rsid w:val="00BC1B77"/>
    <w:rsid w:val="00BC1D17"/>
    <w:rsid w:val="00BC20D9"/>
    <w:rsid w:val="00BC346F"/>
    <w:rsid w:val="00BC369C"/>
    <w:rsid w:val="00BC3D91"/>
    <w:rsid w:val="00BC5687"/>
    <w:rsid w:val="00BC6583"/>
    <w:rsid w:val="00BC65DD"/>
    <w:rsid w:val="00BC77C8"/>
    <w:rsid w:val="00BD04CA"/>
    <w:rsid w:val="00BD0672"/>
    <w:rsid w:val="00BD0AD7"/>
    <w:rsid w:val="00BD0AF6"/>
    <w:rsid w:val="00BD1055"/>
    <w:rsid w:val="00BD169E"/>
    <w:rsid w:val="00BD3C00"/>
    <w:rsid w:val="00BD3FD2"/>
    <w:rsid w:val="00BD55C6"/>
    <w:rsid w:val="00BE169A"/>
    <w:rsid w:val="00BE268C"/>
    <w:rsid w:val="00BE2FC0"/>
    <w:rsid w:val="00BE40C9"/>
    <w:rsid w:val="00BE5911"/>
    <w:rsid w:val="00BE5D03"/>
    <w:rsid w:val="00BF11C7"/>
    <w:rsid w:val="00BF1D89"/>
    <w:rsid w:val="00BF1E1C"/>
    <w:rsid w:val="00BF20B0"/>
    <w:rsid w:val="00BF2865"/>
    <w:rsid w:val="00BF404C"/>
    <w:rsid w:val="00BF4252"/>
    <w:rsid w:val="00BF46CA"/>
    <w:rsid w:val="00BF5222"/>
    <w:rsid w:val="00BF55EC"/>
    <w:rsid w:val="00BF758B"/>
    <w:rsid w:val="00BF7B44"/>
    <w:rsid w:val="00C01331"/>
    <w:rsid w:val="00C016DA"/>
    <w:rsid w:val="00C01DEB"/>
    <w:rsid w:val="00C036CB"/>
    <w:rsid w:val="00C04E28"/>
    <w:rsid w:val="00C04EC5"/>
    <w:rsid w:val="00C05EA4"/>
    <w:rsid w:val="00C066EE"/>
    <w:rsid w:val="00C10010"/>
    <w:rsid w:val="00C1059F"/>
    <w:rsid w:val="00C12444"/>
    <w:rsid w:val="00C125E4"/>
    <w:rsid w:val="00C12E41"/>
    <w:rsid w:val="00C17C8E"/>
    <w:rsid w:val="00C17DDF"/>
    <w:rsid w:val="00C20246"/>
    <w:rsid w:val="00C20C8E"/>
    <w:rsid w:val="00C21731"/>
    <w:rsid w:val="00C21AE7"/>
    <w:rsid w:val="00C22FFA"/>
    <w:rsid w:val="00C23B02"/>
    <w:rsid w:val="00C2538C"/>
    <w:rsid w:val="00C2609A"/>
    <w:rsid w:val="00C30CF6"/>
    <w:rsid w:val="00C311D3"/>
    <w:rsid w:val="00C31E57"/>
    <w:rsid w:val="00C32673"/>
    <w:rsid w:val="00C331F5"/>
    <w:rsid w:val="00C333EE"/>
    <w:rsid w:val="00C33681"/>
    <w:rsid w:val="00C34A85"/>
    <w:rsid w:val="00C34B3C"/>
    <w:rsid w:val="00C34F63"/>
    <w:rsid w:val="00C35035"/>
    <w:rsid w:val="00C35B04"/>
    <w:rsid w:val="00C3653F"/>
    <w:rsid w:val="00C3656F"/>
    <w:rsid w:val="00C36AD6"/>
    <w:rsid w:val="00C36DBE"/>
    <w:rsid w:val="00C36F3D"/>
    <w:rsid w:val="00C37286"/>
    <w:rsid w:val="00C37532"/>
    <w:rsid w:val="00C40C68"/>
    <w:rsid w:val="00C45281"/>
    <w:rsid w:val="00C46490"/>
    <w:rsid w:val="00C47731"/>
    <w:rsid w:val="00C47972"/>
    <w:rsid w:val="00C47FEA"/>
    <w:rsid w:val="00C504C2"/>
    <w:rsid w:val="00C5087F"/>
    <w:rsid w:val="00C52BB8"/>
    <w:rsid w:val="00C55592"/>
    <w:rsid w:val="00C55FF7"/>
    <w:rsid w:val="00C5617F"/>
    <w:rsid w:val="00C568BA"/>
    <w:rsid w:val="00C578F4"/>
    <w:rsid w:val="00C616B8"/>
    <w:rsid w:val="00C6284C"/>
    <w:rsid w:val="00C63248"/>
    <w:rsid w:val="00C638F3"/>
    <w:rsid w:val="00C63C93"/>
    <w:rsid w:val="00C643A4"/>
    <w:rsid w:val="00C65D24"/>
    <w:rsid w:val="00C67E85"/>
    <w:rsid w:val="00C72CE4"/>
    <w:rsid w:val="00C72ECB"/>
    <w:rsid w:val="00C73A32"/>
    <w:rsid w:val="00C73DB4"/>
    <w:rsid w:val="00C73F89"/>
    <w:rsid w:val="00C740A0"/>
    <w:rsid w:val="00C75935"/>
    <w:rsid w:val="00C75CCF"/>
    <w:rsid w:val="00C81B2C"/>
    <w:rsid w:val="00C8402C"/>
    <w:rsid w:val="00C845CD"/>
    <w:rsid w:val="00C84E32"/>
    <w:rsid w:val="00C84FBE"/>
    <w:rsid w:val="00C850E9"/>
    <w:rsid w:val="00C85DC3"/>
    <w:rsid w:val="00C861C2"/>
    <w:rsid w:val="00C87D7F"/>
    <w:rsid w:val="00C9491C"/>
    <w:rsid w:val="00C95BC4"/>
    <w:rsid w:val="00CA03D7"/>
    <w:rsid w:val="00CA2D81"/>
    <w:rsid w:val="00CA5CDC"/>
    <w:rsid w:val="00CA6970"/>
    <w:rsid w:val="00CB098F"/>
    <w:rsid w:val="00CB0A21"/>
    <w:rsid w:val="00CB19D6"/>
    <w:rsid w:val="00CB35CB"/>
    <w:rsid w:val="00CB3F6C"/>
    <w:rsid w:val="00CB574F"/>
    <w:rsid w:val="00CB6421"/>
    <w:rsid w:val="00CB6541"/>
    <w:rsid w:val="00CB760A"/>
    <w:rsid w:val="00CB7C02"/>
    <w:rsid w:val="00CC05A3"/>
    <w:rsid w:val="00CC0DAD"/>
    <w:rsid w:val="00CC205B"/>
    <w:rsid w:val="00CC3CC7"/>
    <w:rsid w:val="00CC426A"/>
    <w:rsid w:val="00CC4A9B"/>
    <w:rsid w:val="00CC4BCF"/>
    <w:rsid w:val="00CC6744"/>
    <w:rsid w:val="00CC7142"/>
    <w:rsid w:val="00CC77ED"/>
    <w:rsid w:val="00CD0919"/>
    <w:rsid w:val="00CD0BE6"/>
    <w:rsid w:val="00CD11E1"/>
    <w:rsid w:val="00CD1555"/>
    <w:rsid w:val="00CD2810"/>
    <w:rsid w:val="00CD2906"/>
    <w:rsid w:val="00CD36A7"/>
    <w:rsid w:val="00CD43A1"/>
    <w:rsid w:val="00CD4732"/>
    <w:rsid w:val="00CE06B1"/>
    <w:rsid w:val="00CE1F2F"/>
    <w:rsid w:val="00CE1F3B"/>
    <w:rsid w:val="00CE45A6"/>
    <w:rsid w:val="00CE5571"/>
    <w:rsid w:val="00CE5905"/>
    <w:rsid w:val="00CE5C83"/>
    <w:rsid w:val="00CE6B9C"/>
    <w:rsid w:val="00CE7BDE"/>
    <w:rsid w:val="00CF0584"/>
    <w:rsid w:val="00CF0A47"/>
    <w:rsid w:val="00CF17C5"/>
    <w:rsid w:val="00CF1E90"/>
    <w:rsid w:val="00CF2696"/>
    <w:rsid w:val="00CF43E7"/>
    <w:rsid w:val="00CF503D"/>
    <w:rsid w:val="00CF5E51"/>
    <w:rsid w:val="00CF7030"/>
    <w:rsid w:val="00CF7732"/>
    <w:rsid w:val="00D00CD7"/>
    <w:rsid w:val="00D00F37"/>
    <w:rsid w:val="00D01D67"/>
    <w:rsid w:val="00D0343C"/>
    <w:rsid w:val="00D046FC"/>
    <w:rsid w:val="00D10B4A"/>
    <w:rsid w:val="00D1178B"/>
    <w:rsid w:val="00D124BC"/>
    <w:rsid w:val="00D12951"/>
    <w:rsid w:val="00D13F6B"/>
    <w:rsid w:val="00D14385"/>
    <w:rsid w:val="00D14ED7"/>
    <w:rsid w:val="00D1554C"/>
    <w:rsid w:val="00D15EB1"/>
    <w:rsid w:val="00D1659F"/>
    <w:rsid w:val="00D17B2D"/>
    <w:rsid w:val="00D17EF7"/>
    <w:rsid w:val="00D21EA9"/>
    <w:rsid w:val="00D2238D"/>
    <w:rsid w:val="00D26392"/>
    <w:rsid w:val="00D264AB"/>
    <w:rsid w:val="00D3064C"/>
    <w:rsid w:val="00D310A3"/>
    <w:rsid w:val="00D34074"/>
    <w:rsid w:val="00D343D3"/>
    <w:rsid w:val="00D345E6"/>
    <w:rsid w:val="00D3516D"/>
    <w:rsid w:val="00D3542E"/>
    <w:rsid w:val="00D35505"/>
    <w:rsid w:val="00D370CD"/>
    <w:rsid w:val="00D40109"/>
    <w:rsid w:val="00D40AC1"/>
    <w:rsid w:val="00D418D8"/>
    <w:rsid w:val="00D4332D"/>
    <w:rsid w:val="00D45BA6"/>
    <w:rsid w:val="00D4707F"/>
    <w:rsid w:val="00D471B5"/>
    <w:rsid w:val="00D479F5"/>
    <w:rsid w:val="00D500E5"/>
    <w:rsid w:val="00D51FC7"/>
    <w:rsid w:val="00D52508"/>
    <w:rsid w:val="00D526A2"/>
    <w:rsid w:val="00D52A42"/>
    <w:rsid w:val="00D548CD"/>
    <w:rsid w:val="00D55D94"/>
    <w:rsid w:val="00D57522"/>
    <w:rsid w:val="00D6038F"/>
    <w:rsid w:val="00D61184"/>
    <w:rsid w:val="00D612C3"/>
    <w:rsid w:val="00D62316"/>
    <w:rsid w:val="00D62E4F"/>
    <w:rsid w:val="00D65013"/>
    <w:rsid w:val="00D65351"/>
    <w:rsid w:val="00D65FBE"/>
    <w:rsid w:val="00D6755A"/>
    <w:rsid w:val="00D67FCC"/>
    <w:rsid w:val="00D70BD9"/>
    <w:rsid w:val="00D70F48"/>
    <w:rsid w:val="00D7152D"/>
    <w:rsid w:val="00D71AF2"/>
    <w:rsid w:val="00D744F7"/>
    <w:rsid w:val="00D754EE"/>
    <w:rsid w:val="00D7775A"/>
    <w:rsid w:val="00D80E1E"/>
    <w:rsid w:val="00D81D6C"/>
    <w:rsid w:val="00D81EB0"/>
    <w:rsid w:val="00D85461"/>
    <w:rsid w:val="00D85AEA"/>
    <w:rsid w:val="00D86B00"/>
    <w:rsid w:val="00D874A8"/>
    <w:rsid w:val="00D904A8"/>
    <w:rsid w:val="00D905CB"/>
    <w:rsid w:val="00D906C5"/>
    <w:rsid w:val="00D908BF"/>
    <w:rsid w:val="00D90EDD"/>
    <w:rsid w:val="00D92BBF"/>
    <w:rsid w:val="00D93CA8"/>
    <w:rsid w:val="00D95347"/>
    <w:rsid w:val="00D96E6A"/>
    <w:rsid w:val="00D97977"/>
    <w:rsid w:val="00D97DBA"/>
    <w:rsid w:val="00DA0670"/>
    <w:rsid w:val="00DA23CF"/>
    <w:rsid w:val="00DA247A"/>
    <w:rsid w:val="00DA3F30"/>
    <w:rsid w:val="00DA3F45"/>
    <w:rsid w:val="00DA502E"/>
    <w:rsid w:val="00DA5C3F"/>
    <w:rsid w:val="00DB2F93"/>
    <w:rsid w:val="00DB41D4"/>
    <w:rsid w:val="00DC110C"/>
    <w:rsid w:val="00DC33AD"/>
    <w:rsid w:val="00DC693C"/>
    <w:rsid w:val="00DC7460"/>
    <w:rsid w:val="00DC77D0"/>
    <w:rsid w:val="00DD0400"/>
    <w:rsid w:val="00DD06FE"/>
    <w:rsid w:val="00DD0B60"/>
    <w:rsid w:val="00DD14EF"/>
    <w:rsid w:val="00DD2EC5"/>
    <w:rsid w:val="00DD38B6"/>
    <w:rsid w:val="00DD40C9"/>
    <w:rsid w:val="00DD674B"/>
    <w:rsid w:val="00DD7245"/>
    <w:rsid w:val="00DD750E"/>
    <w:rsid w:val="00DE0921"/>
    <w:rsid w:val="00DE228C"/>
    <w:rsid w:val="00DE359D"/>
    <w:rsid w:val="00DE3C2A"/>
    <w:rsid w:val="00DE418B"/>
    <w:rsid w:val="00DE465C"/>
    <w:rsid w:val="00DE4F26"/>
    <w:rsid w:val="00DF209D"/>
    <w:rsid w:val="00DF3093"/>
    <w:rsid w:val="00DF5142"/>
    <w:rsid w:val="00DF5F2D"/>
    <w:rsid w:val="00DF68D3"/>
    <w:rsid w:val="00DF6E3D"/>
    <w:rsid w:val="00DF7CB3"/>
    <w:rsid w:val="00E0082E"/>
    <w:rsid w:val="00E0134E"/>
    <w:rsid w:val="00E0281B"/>
    <w:rsid w:val="00E03364"/>
    <w:rsid w:val="00E03CB2"/>
    <w:rsid w:val="00E0699E"/>
    <w:rsid w:val="00E07A53"/>
    <w:rsid w:val="00E07A8F"/>
    <w:rsid w:val="00E101DA"/>
    <w:rsid w:val="00E12CEE"/>
    <w:rsid w:val="00E14432"/>
    <w:rsid w:val="00E15102"/>
    <w:rsid w:val="00E20E40"/>
    <w:rsid w:val="00E20EF7"/>
    <w:rsid w:val="00E21721"/>
    <w:rsid w:val="00E21C71"/>
    <w:rsid w:val="00E22944"/>
    <w:rsid w:val="00E24114"/>
    <w:rsid w:val="00E24F83"/>
    <w:rsid w:val="00E2596B"/>
    <w:rsid w:val="00E25E86"/>
    <w:rsid w:val="00E261F8"/>
    <w:rsid w:val="00E270C7"/>
    <w:rsid w:val="00E302DC"/>
    <w:rsid w:val="00E30C52"/>
    <w:rsid w:val="00E3180E"/>
    <w:rsid w:val="00E31F4E"/>
    <w:rsid w:val="00E322D1"/>
    <w:rsid w:val="00E33F9B"/>
    <w:rsid w:val="00E3490A"/>
    <w:rsid w:val="00E359EC"/>
    <w:rsid w:val="00E36663"/>
    <w:rsid w:val="00E377AD"/>
    <w:rsid w:val="00E408E0"/>
    <w:rsid w:val="00E40BD3"/>
    <w:rsid w:val="00E4430F"/>
    <w:rsid w:val="00E45F1D"/>
    <w:rsid w:val="00E46507"/>
    <w:rsid w:val="00E46CDC"/>
    <w:rsid w:val="00E476AC"/>
    <w:rsid w:val="00E47E4F"/>
    <w:rsid w:val="00E5191A"/>
    <w:rsid w:val="00E528A8"/>
    <w:rsid w:val="00E537D4"/>
    <w:rsid w:val="00E54715"/>
    <w:rsid w:val="00E54D35"/>
    <w:rsid w:val="00E56776"/>
    <w:rsid w:val="00E579E8"/>
    <w:rsid w:val="00E60125"/>
    <w:rsid w:val="00E60B6E"/>
    <w:rsid w:val="00E615EC"/>
    <w:rsid w:val="00E619D1"/>
    <w:rsid w:val="00E63A16"/>
    <w:rsid w:val="00E6782D"/>
    <w:rsid w:val="00E67F61"/>
    <w:rsid w:val="00E72E08"/>
    <w:rsid w:val="00E735D8"/>
    <w:rsid w:val="00E73F93"/>
    <w:rsid w:val="00E742AE"/>
    <w:rsid w:val="00E74444"/>
    <w:rsid w:val="00E74574"/>
    <w:rsid w:val="00E75625"/>
    <w:rsid w:val="00E76432"/>
    <w:rsid w:val="00E76BE2"/>
    <w:rsid w:val="00E76DC2"/>
    <w:rsid w:val="00E80BDE"/>
    <w:rsid w:val="00E82708"/>
    <w:rsid w:val="00E8327B"/>
    <w:rsid w:val="00E8342E"/>
    <w:rsid w:val="00E86A64"/>
    <w:rsid w:val="00E87A0B"/>
    <w:rsid w:val="00E9097B"/>
    <w:rsid w:val="00E928DD"/>
    <w:rsid w:val="00E94E6B"/>
    <w:rsid w:val="00E961A3"/>
    <w:rsid w:val="00E977D7"/>
    <w:rsid w:val="00EA0129"/>
    <w:rsid w:val="00EA0CB3"/>
    <w:rsid w:val="00EA2344"/>
    <w:rsid w:val="00EA3C3E"/>
    <w:rsid w:val="00EA439C"/>
    <w:rsid w:val="00EA5606"/>
    <w:rsid w:val="00EA5E70"/>
    <w:rsid w:val="00EA641C"/>
    <w:rsid w:val="00EA64AD"/>
    <w:rsid w:val="00EB08F5"/>
    <w:rsid w:val="00EB0E7A"/>
    <w:rsid w:val="00EB0FEE"/>
    <w:rsid w:val="00EB163A"/>
    <w:rsid w:val="00EB2450"/>
    <w:rsid w:val="00EB304D"/>
    <w:rsid w:val="00EB326D"/>
    <w:rsid w:val="00EB3E01"/>
    <w:rsid w:val="00EB6430"/>
    <w:rsid w:val="00EB6646"/>
    <w:rsid w:val="00EB7421"/>
    <w:rsid w:val="00EC0031"/>
    <w:rsid w:val="00EC0E89"/>
    <w:rsid w:val="00EC1C0F"/>
    <w:rsid w:val="00EC48D0"/>
    <w:rsid w:val="00EC6827"/>
    <w:rsid w:val="00EC685F"/>
    <w:rsid w:val="00ED005B"/>
    <w:rsid w:val="00ED023D"/>
    <w:rsid w:val="00ED070E"/>
    <w:rsid w:val="00ED1EDF"/>
    <w:rsid w:val="00ED25CA"/>
    <w:rsid w:val="00ED423B"/>
    <w:rsid w:val="00ED429A"/>
    <w:rsid w:val="00ED450A"/>
    <w:rsid w:val="00ED57E9"/>
    <w:rsid w:val="00ED60FC"/>
    <w:rsid w:val="00ED6510"/>
    <w:rsid w:val="00ED666F"/>
    <w:rsid w:val="00ED771A"/>
    <w:rsid w:val="00EE0369"/>
    <w:rsid w:val="00EE03D1"/>
    <w:rsid w:val="00EE1726"/>
    <w:rsid w:val="00EE2EEC"/>
    <w:rsid w:val="00EE4E3D"/>
    <w:rsid w:val="00EF0FD3"/>
    <w:rsid w:val="00EF153E"/>
    <w:rsid w:val="00EF323D"/>
    <w:rsid w:val="00EF48C8"/>
    <w:rsid w:val="00EF4F66"/>
    <w:rsid w:val="00EF6436"/>
    <w:rsid w:val="00F012D4"/>
    <w:rsid w:val="00F0500C"/>
    <w:rsid w:val="00F0510B"/>
    <w:rsid w:val="00F0597D"/>
    <w:rsid w:val="00F06B6C"/>
    <w:rsid w:val="00F11131"/>
    <w:rsid w:val="00F117C2"/>
    <w:rsid w:val="00F12CC2"/>
    <w:rsid w:val="00F17A0E"/>
    <w:rsid w:val="00F20B52"/>
    <w:rsid w:val="00F24DB6"/>
    <w:rsid w:val="00F25BDF"/>
    <w:rsid w:val="00F2714F"/>
    <w:rsid w:val="00F30D0B"/>
    <w:rsid w:val="00F30D39"/>
    <w:rsid w:val="00F31EE4"/>
    <w:rsid w:val="00F32B7F"/>
    <w:rsid w:val="00F32E89"/>
    <w:rsid w:val="00F33AA7"/>
    <w:rsid w:val="00F345DD"/>
    <w:rsid w:val="00F40938"/>
    <w:rsid w:val="00F4174C"/>
    <w:rsid w:val="00F4303B"/>
    <w:rsid w:val="00F43072"/>
    <w:rsid w:val="00F44FAC"/>
    <w:rsid w:val="00F45B05"/>
    <w:rsid w:val="00F4659A"/>
    <w:rsid w:val="00F51ED9"/>
    <w:rsid w:val="00F530A6"/>
    <w:rsid w:val="00F55EC0"/>
    <w:rsid w:val="00F567B9"/>
    <w:rsid w:val="00F570E1"/>
    <w:rsid w:val="00F57B2B"/>
    <w:rsid w:val="00F6153D"/>
    <w:rsid w:val="00F619CD"/>
    <w:rsid w:val="00F633D6"/>
    <w:rsid w:val="00F63CA0"/>
    <w:rsid w:val="00F65D97"/>
    <w:rsid w:val="00F66E42"/>
    <w:rsid w:val="00F67A4A"/>
    <w:rsid w:val="00F70BE8"/>
    <w:rsid w:val="00F70DB7"/>
    <w:rsid w:val="00F7327E"/>
    <w:rsid w:val="00F74440"/>
    <w:rsid w:val="00F76FF5"/>
    <w:rsid w:val="00F818BE"/>
    <w:rsid w:val="00F828E7"/>
    <w:rsid w:val="00F85DFC"/>
    <w:rsid w:val="00F86B39"/>
    <w:rsid w:val="00F8735C"/>
    <w:rsid w:val="00F87BA3"/>
    <w:rsid w:val="00F9088E"/>
    <w:rsid w:val="00F90F96"/>
    <w:rsid w:val="00F9146F"/>
    <w:rsid w:val="00F92BB3"/>
    <w:rsid w:val="00F93454"/>
    <w:rsid w:val="00F93BA9"/>
    <w:rsid w:val="00F948A6"/>
    <w:rsid w:val="00F9494D"/>
    <w:rsid w:val="00F96477"/>
    <w:rsid w:val="00F96F50"/>
    <w:rsid w:val="00FA1E96"/>
    <w:rsid w:val="00FA257A"/>
    <w:rsid w:val="00FA3DA8"/>
    <w:rsid w:val="00FA42BE"/>
    <w:rsid w:val="00FA561E"/>
    <w:rsid w:val="00FA5E48"/>
    <w:rsid w:val="00FA74FD"/>
    <w:rsid w:val="00FB01A5"/>
    <w:rsid w:val="00FB0F72"/>
    <w:rsid w:val="00FB1404"/>
    <w:rsid w:val="00FB1ECA"/>
    <w:rsid w:val="00FB24AE"/>
    <w:rsid w:val="00FB2656"/>
    <w:rsid w:val="00FB4657"/>
    <w:rsid w:val="00FB53DF"/>
    <w:rsid w:val="00FB71AF"/>
    <w:rsid w:val="00FB7249"/>
    <w:rsid w:val="00FC07E5"/>
    <w:rsid w:val="00FC2136"/>
    <w:rsid w:val="00FC31C3"/>
    <w:rsid w:val="00FC3771"/>
    <w:rsid w:val="00FC3B22"/>
    <w:rsid w:val="00FC3D2D"/>
    <w:rsid w:val="00FC43BD"/>
    <w:rsid w:val="00FC598E"/>
    <w:rsid w:val="00FC685B"/>
    <w:rsid w:val="00FC6E65"/>
    <w:rsid w:val="00FD05D4"/>
    <w:rsid w:val="00FD17BE"/>
    <w:rsid w:val="00FD1E61"/>
    <w:rsid w:val="00FD2A4E"/>
    <w:rsid w:val="00FD3873"/>
    <w:rsid w:val="00FD4572"/>
    <w:rsid w:val="00FD6A5F"/>
    <w:rsid w:val="00FD7797"/>
    <w:rsid w:val="00FD7A30"/>
    <w:rsid w:val="00FE28A2"/>
    <w:rsid w:val="00FE5DB0"/>
    <w:rsid w:val="00FE6474"/>
    <w:rsid w:val="00FF0D69"/>
    <w:rsid w:val="00FF2832"/>
    <w:rsid w:val="00FF4C63"/>
    <w:rsid w:val="00FF5F61"/>
    <w:rsid w:val="00FF7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10B39"/>
  <w15:chartTrackingRefBased/>
  <w15:docId w15:val="{597AEFD9-D957-4809-B04A-F9A2823D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Table Web 2" w:uiPriority="0"/>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509"/>
    <w:rPr>
      <w:sz w:val="24"/>
      <w:szCs w:val="24"/>
    </w:rPr>
  </w:style>
  <w:style w:type="paragraph" w:styleId="Heading1">
    <w:name w:val="heading 1"/>
    <w:aliases w:val="Заголовок 1-2"/>
    <w:basedOn w:val="Normal"/>
    <w:next w:val="Normal"/>
    <w:link w:val="Heading1Char"/>
    <w:uiPriority w:val="9"/>
    <w:qFormat/>
    <w:rsid w:val="00C850E9"/>
    <w:pPr>
      <w:keepNext/>
      <w:spacing w:before="240" w:after="120"/>
      <w:outlineLvl w:val="0"/>
    </w:pPr>
    <w:rPr>
      <w:rFonts w:ascii="Arial" w:hAnsi="Arial"/>
      <w:b/>
      <w:bCs/>
      <w:kern w:val="32"/>
      <w:sz w:val="32"/>
      <w:szCs w:val="32"/>
      <w:lang w:val="x-none" w:eastAsia="x-none"/>
    </w:rPr>
  </w:style>
  <w:style w:type="paragraph" w:styleId="Heading2">
    <w:name w:val="heading 2"/>
    <w:aliases w:val="Заголовок Разделов"/>
    <w:basedOn w:val="Normal"/>
    <w:next w:val="Normal"/>
    <w:link w:val="Heading2Char"/>
    <w:qFormat/>
    <w:rsid w:val="00C850E9"/>
    <w:pPr>
      <w:widowControl w:val="0"/>
      <w:overflowPunct w:val="0"/>
      <w:autoSpaceDE w:val="0"/>
      <w:autoSpaceDN w:val="0"/>
      <w:adjustRightInd w:val="0"/>
      <w:spacing w:before="200" w:after="120" w:line="360" w:lineRule="auto"/>
      <w:jc w:val="both"/>
      <w:textAlignment w:val="baseline"/>
      <w:outlineLvl w:val="1"/>
    </w:pPr>
    <w:rPr>
      <w:rFonts w:ascii="Arial" w:hAnsi="Arial"/>
      <w:b/>
      <w:bCs/>
      <w:sz w:val="28"/>
      <w:szCs w:val="28"/>
      <w:lang w:val="x-none" w:eastAsia="x-none"/>
    </w:rPr>
  </w:style>
  <w:style w:type="paragraph" w:styleId="Heading3">
    <w:name w:val="heading 3"/>
    <w:aliases w:val="Заголовок 3 Знак1,Заголовок 3 Знак Знак Знак Знак Знак1,Заголовок Пунктов-1"/>
    <w:basedOn w:val="Normal"/>
    <w:next w:val="Normal"/>
    <w:qFormat/>
    <w:rsid w:val="00B67C7D"/>
    <w:pPr>
      <w:overflowPunct w:val="0"/>
      <w:autoSpaceDE w:val="0"/>
      <w:autoSpaceDN w:val="0"/>
      <w:adjustRightInd w:val="0"/>
      <w:spacing w:before="120" w:after="120" w:line="360" w:lineRule="auto"/>
      <w:ind w:firstLine="709"/>
      <w:jc w:val="both"/>
      <w:textAlignment w:val="baseline"/>
      <w:outlineLvl w:val="2"/>
    </w:pPr>
    <w:rPr>
      <w:rFonts w:cs="Arial"/>
      <w:sz w:val="28"/>
      <w:szCs w:val="28"/>
    </w:rPr>
  </w:style>
  <w:style w:type="paragraph" w:styleId="Heading4">
    <w:name w:val="heading 4"/>
    <w:aliases w:val="Заголовок 1+"/>
    <w:basedOn w:val="Normal"/>
    <w:next w:val="Normal"/>
    <w:link w:val="Heading4Char"/>
    <w:uiPriority w:val="9"/>
    <w:qFormat/>
    <w:rsid w:val="00966FD6"/>
    <w:pPr>
      <w:keepNext/>
      <w:spacing w:before="240" w:after="60" w:line="276" w:lineRule="auto"/>
      <w:outlineLvl w:val="3"/>
    </w:pPr>
    <w:rPr>
      <w:rFonts w:ascii="Calibri" w:eastAsia="Calibri" w:hAnsi="Calibri"/>
      <w:b/>
      <w:bCs/>
      <w:sz w:val="28"/>
      <w:szCs w:val="28"/>
      <w:lang w:val="x-none" w:eastAsia="en-US"/>
    </w:rPr>
  </w:style>
  <w:style w:type="paragraph" w:styleId="Heading5">
    <w:name w:val="heading 5"/>
    <w:basedOn w:val="Normal"/>
    <w:next w:val="Normal"/>
    <w:link w:val="Heading5Char"/>
    <w:qFormat/>
    <w:rsid w:val="00303336"/>
    <w:pPr>
      <w:overflowPunct w:val="0"/>
      <w:autoSpaceDE w:val="0"/>
      <w:autoSpaceDN w:val="0"/>
      <w:adjustRightInd w:val="0"/>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qFormat/>
    <w:rsid w:val="00966FD6"/>
    <w:pPr>
      <w:tabs>
        <w:tab w:val="num" w:pos="1152"/>
      </w:tabs>
      <w:spacing w:before="240" w:after="60"/>
      <w:ind w:left="1152" w:hanging="1152"/>
      <w:outlineLvl w:val="5"/>
    </w:pPr>
    <w:rPr>
      <w:rFonts w:ascii="Calibri" w:eastAsia="Calibri" w:hAnsi="Calibri"/>
      <w:i/>
      <w:sz w:val="22"/>
      <w:szCs w:val="20"/>
      <w:lang w:val="x-none" w:eastAsia="x-none"/>
    </w:rPr>
  </w:style>
  <w:style w:type="paragraph" w:styleId="Heading7">
    <w:name w:val="heading 7"/>
    <w:basedOn w:val="Normal"/>
    <w:next w:val="Normal"/>
    <w:link w:val="Heading7Char"/>
    <w:uiPriority w:val="9"/>
    <w:qFormat/>
    <w:rsid w:val="00966FD6"/>
    <w:pPr>
      <w:tabs>
        <w:tab w:val="num" w:pos="1296"/>
      </w:tabs>
      <w:spacing w:before="240" w:after="60"/>
      <w:ind w:left="1296" w:hanging="1296"/>
      <w:outlineLvl w:val="6"/>
    </w:pPr>
    <w:rPr>
      <w:rFonts w:ascii="Arial" w:eastAsia="Calibri" w:hAnsi="Arial"/>
      <w:sz w:val="20"/>
      <w:szCs w:val="20"/>
      <w:lang w:val="x-none" w:eastAsia="x-none"/>
    </w:rPr>
  </w:style>
  <w:style w:type="paragraph" w:styleId="Heading8">
    <w:name w:val="heading 8"/>
    <w:basedOn w:val="Normal"/>
    <w:next w:val="Normal"/>
    <w:link w:val="Heading8Char"/>
    <w:uiPriority w:val="9"/>
    <w:qFormat/>
    <w:rsid w:val="00966FD6"/>
    <w:pPr>
      <w:spacing w:before="240" w:after="60" w:line="276" w:lineRule="auto"/>
      <w:outlineLvl w:val="7"/>
    </w:pPr>
    <w:rPr>
      <w:rFonts w:ascii="Calibri" w:hAnsi="Calibri"/>
      <w:i/>
      <w:iCs/>
      <w:lang w:val="x-none" w:eastAsia="en-US"/>
    </w:rPr>
  </w:style>
  <w:style w:type="paragraph" w:styleId="Heading9">
    <w:name w:val="heading 9"/>
    <w:basedOn w:val="Normal"/>
    <w:next w:val="Normal"/>
    <w:link w:val="Heading9Char"/>
    <w:uiPriority w:val="9"/>
    <w:qFormat/>
    <w:rsid w:val="00966FD6"/>
    <w:pPr>
      <w:tabs>
        <w:tab w:val="num" w:pos="1584"/>
      </w:tabs>
      <w:spacing w:before="240" w:after="60"/>
      <w:ind w:left="1584" w:hanging="1584"/>
      <w:outlineLvl w:val="8"/>
    </w:pPr>
    <w:rPr>
      <w:rFonts w:ascii="Arial" w:eastAsia="Calibri" w:hAnsi="Arial"/>
      <w:b/>
      <w:i/>
      <w:sz w:val="1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C850E9"/>
    <w:pPr>
      <w:spacing w:after="120" w:line="480" w:lineRule="auto"/>
    </w:pPr>
    <w:rPr>
      <w:sz w:val="20"/>
      <w:szCs w:val="20"/>
    </w:rPr>
  </w:style>
  <w:style w:type="paragraph" w:customStyle="1" w:styleId="10">
    <w:name w:val="Основной1"/>
    <w:basedOn w:val="Normal"/>
    <w:link w:val="11"/>
    <w:rsid w:val="00C850E9"/>
    <w:pPr>
      <w:ind w:left="448" w:firstLine="14"/>
    </w:pPr>
    <w:rPr>
      <w:rFonts w:ascii="Arial" w:hAnsi="Arial"/>
      <w:sz w:val="20"/>
      <w:szCs w:val="20"/>
      <w:lang w:val="x-none" w:eastAsia="en-US"/>
    </w:rPr>
  </w:style>
  <w:style w:type="paragraph" w:customStyle="1" w:styleId="2">
    <w:name w:val="Основной2"/>
    <w:basedOn w:val="Normal"/>
    <w:rsid w:val="00C850E9"/>
    <w:pPr>
      <w:spacing w:after="240"/>
      <w:ind w:left="1094"/>
      <w:jc w:val="both"/>
    </w:pPr>
    <w:rPr>
      <w:rFonts w:ascii="Arial" w:hAnsi="Arial" w:cs="Arial"/>
      <w:sz w:val="20"/>
      <w:szCs w:val="20"/>
      <w:lang w:eastAsia="en-US"/>
    </w:rPr>
  </w:style>
  <w:style w:type="paragraph" w:customStyle="1" w:styleId="30">
    <w:name w:val="Основной3"/>
    <w:basedOn w:val="Normal"/>
    <w:rsid w:val="00C850E9"/>
    <w:pPr>
      <w:spacing w:after="240"/>
      <w:ind w:left="1915"/>
      <w:jc w:val="both"/>
    </w:pPr>
    <w:rPr>
      <w:rFonts w:ascii="Arial" w:hAnsi="Arial" w:cs="Arial"/>
      <w:sz w:val="20"/>
      <w:szCs w:val="20"/>
      <w:lang w:eastAsia="en-US"/>
    </w:rPr>
  </w:style>
  <w:style w:type="character" w:customStyle="1" w:styleId="a5">
    <w:name w:val="Таблица"/>
    <w:rsid w:val="00C850E9"/>
    <w:rPr>
      <w:sz w:val="18"/>
      <w:szCs w:val="18"/>
    </w:rPr>
  </w:style>
  <w:style w:type="paragraph" w:styleId="Footer">
    <w:name w:val="footer"/>
    <w:basedOn w:val="Normal"/>
    <w:link w:val="FooterChar2"/>
    <w:uiPriority w:val="99"/>
    <w:rsid w:val="00C850E9"/>
    <w:pPr>
      <w:tabs>
        <w:tab w:val="center" w:pos="4677"/>
        <w:tab w:val="right" w:pos="9355"/>
      </w:tabs>
      <w:overflowPunct w:val="0"/>
      <w:autoSpaceDE w:val="0"/>
      <w:autoSpaceDN w:val="0"/>
      <w:adjustRightInd w:val="0"/>
    </w:pPr>
    <w:rPr>
      <w:sz w:val="28"/>
      <w:szCs w:val="28"/>
    </w:rPr>
  </w:style>
  <w:style w:type="character" w:styleId="PageNumber">
    <w:name w:val="page number"/>
    <w:basedOn w:val="DefaultParagraphFont"/>
    <w:rsid w:val="00C850E9"/>
  </w:style>
  <w:style w:type="paragraph" w:styleId="BodyTextIndent2">
    <w:name w:val="Body Text Indent 2"/>
    <w:basedOn w:val="Normal"/>
    <w:link w:val="BodyTextIndent2Char"/>
    <w:rsid w:val="00C850E9"/>
    <w:pPr>
      <w:overflowPunct w:val="0"/>
      <w:autoSpaceDE w:val="0"/>
      <w:autoSpaceDN w:val="0"/>
      <w:adjustRightInd w:val="0"/>
      <w:spacing w:after="120" w:line="480" w:lineRule="auto"/>
      <w:ind w:left="283"/>
    </w:pPr>
    <w:rPr>
      <w:sz w:val="28"/>
      <w:szCs w:val="28"/>
      <w:lang w:val="x-none" w:eastAsia="x-none"/>
    </w:rPr>
  </w:style>
  <w:style w:type="paragraph" w:customStyle="1" w:styleId="BodyTextIndent31">
    <w:name w:val="Body Text Indent 31"/>
    <w:basedOn w:val="Normal"/>
    <w:rsid w:val="00C850E9"/>
    <w:pPr>
      <w:spacing w:line="360" w:lineRule="auto"/>
      <w:ind w:firstLine="709"/>
      <w:jc w:val="both"/>
    </w:pPr>
    <w:rPr>
      <w:sz w:val="28"/>
      <w:szCs w:val="28"/>
      <w:lang w:eastAsia="ar-SA"/>
    </w:rPr>
  </w:style>
  <w:style w:type="paragraph" w:customStyle="1" w:styleId="BodyText31">
    <w:name w:val="Body Text 31"/>
    <w:basedOn w:val="Normal"/>
    <w:rsid w:val="00C850E9"/>
    <w:pPr>
      <w:spacing w:line="360" w:lineRule="auto"/>
      <w:jc w:val="both"/>
    </w:pPr>
    <w:rPr>
      <w:sz w:val="28"/>
      <w:szCs w:val="28"/>
      <w:lang w:eastAsia="ar-SA"/>
    </w:rPr>
  </w:style>
  <w:style w:type="paragraph" w:customStyle="1" w:styleId="BodyText21">
    <w:name w:val="Body Text 21"/>
    <w:basedOn w:val="Normal"/>
    <w:rsid w:val="00C850E9"/>
    <w:rPr>
      <w:sz w:val="28"/>
      <w:szCs w:val="28"/>
      <w:lang w:eastAsia="ar-SA"/>
    </w:rPr>
  </w:style>
  <w:style w:type="character" w:customStyle="1" w:styleId="20">
    <w:name w:val="Заголовок 2 Знак"/>
    <w:aliases w:val="Заголовок Разделов Знак"/>
    <w:rsid w:val="00C850E9"/>
    <w:rPr>
      <w:noProof w:val="0"/>
      <w:sz w:val="24"/>
      <w:szCs w:val="24"/>
      <w:lang w:val="ru-RU" w:eastAsia="ru-RU" w:bidi="ar-SA"/>
    </w:rPr>
  </w:style>
  <w:style w:type="character" w:customStyle="1" w:styleId="31">
    <w:name w:val="Заголовок 3 Знак"/>
    <w:aliases w:val="Заголовок 3 Знак1 Знак1,Заголовок 3 Знак Знак Знак Знак Знак1 Знак1,Заголовок Пунктов-1 Знак"/>
    <w:rsid w:val="00C850E9"/>
    <w:rPr>
      <w:noProof w:val="0"/>
      <w:sz w:val="24"/>
      <w:szCs w:val="24"/>
      <w:lang w:val="ru-RU" w:eastAsia="ru-RU" w:bidi="ar-SA"/>
    </w:rPr>
  </w:style>
  <w:style w:type="paragraph" w:styleId="BodyText">
    <w:name w:val="Body Text"/>
    <w:aliases w:val="Body Text Hang,Основной текст Знак2,Основной текст Знак1 Знак1,Основной текст Знак Знак1 Знак,Основной текст Знак1 Знак Знак,Основной текст Знак2 Знак Знак Знак,Основной текст Знак1 Знак Знак Знак Знак,Знак6"/>
    <w:basedOn w:val="Normal"/>
    <w:rsid w:val="00C850E9"/>
    <w:pPr>
      <w:overflowPunct w:val="0"/>
      <w:autoSpaceDE w:val="0"/>
      <w:autoSpaceDN w:val="0"/>
      <w:adjustRightInd w:val="0"/>
      <w:spacing w:after="120"/>
    </w:pPr>
    <w:rPr>
      <w:sz w:val="28"/>
      <w:szCs w:val="28"/>
    </w:rPr>
  </w:style>
  <w:style w:type="character" w:customStyle="1" w:styleId="a6">
    <w:name w:val="Основной текст Знак"/>
    <w:aliases w:val="Основной текст Знак2 Знак1,Основной текст Знак1 Знак1 Знак1,Основной текст Знак Знак1 Знак Знак1,Основной текст Знак1 Знак Знак Знак1,Основной текст Знак2 Знак Знак Знак Знак1,Основной текст Знак1 Знак Знак Знак Знак Знак1,Знак6 Знак"/>
    <w:rsid w:val="00C850E9"/>
    <w:rPr>
      <w:sz w:val="28"/>
      <w:szCs w:val="28"/>
    </w:rPr>
  </w:style>
  <w:style w:type="paragraph" w:styleId="BodyTextIndent">
    <w:name w:val="Body Text Indent"/>
    <w:aliases w:val="рис"/>
    <w:basedOn w:val="Normal"/>
    <w:rsid w:val="00C850E9"/>
    <w:pPr>
      <w:spacing w:after="120"/>
      <w:ind w:left="283"/>
    </w:pPr>
    <w:rPr>
      <w:sz w:val="20"/>
      <w:szCs w:val="20"/>
    </w:rPr>
  </w:style>
  <w:style w:type="character" w:customStyle="1" w:styleId="a7">
    <w:name w:val="Основной текст с отступом Знак"/>
    <w:aliases w:val="рис Знак,рис Знак1,Основной текст с отступом Знак1"/>
    <w:basedOn w:val="DefaultParagraphFont"/>
    <w:rsid w:val="00C850E9"/>
  </w:style>
  <w:style w:type="paragraph" w:styleId="Title">
    <w:name w:val="Title"/>
    <w:basedOn w:val="Normal"/>
    <w:link w:val="TitleChar1"/>
    <w:qFormat/>
    <w:rsid w:val="00C850E9"/>
    <w:pPr>
      <w:spacing w:line="360" w:lineRule="auto"/>
      <w:jc w:val="center"/>
    </w:pPr>
    <w:rPr>
      <w:b/>
      <w:bCs/>
      <w:sz w:val="26"/>
      <w:szCs w:val="26"/>
      <w:lang w:val="x-none" w:eastAsia="x-none"/>
    </w:rPr>
  </w:style>
  <w:style w:type="paragraph" w:styleId="NormalWeb">
    <w:name w:val="Normal (Web)"/>
    <w:basedOn w:val="Normal"/>
    <w:uiPriority w:val="99"/>
    <w:unhideWhenUsed/>
    <w:rsid w:val="00C850E9"/>
    <w:pPr>
      <w:spacing w:before="100" w:beforeAutospacing="1" w:after="100" w:afterAutospacing="1"/>
    </w:pPr>
  </w:style>
  <w:style w:type="character" w:styleId="Strong">
    <w:name w:val="Strong"/>
    <w:qFormat/>
    <w:rsid w:val="00C850E9"/>
    <w:rPr>
      <w:b/>
      <w:bCs/>
    </w:rPr>
  </w:style>
  <w:style w:type="paragraph" w:styleId="BalloonText">
    <w:name w:val="Balloon Text"/>
    <w:aliases w:val=" Знак2,Знак2"/>
    <w:basedOn w:val="Normal"/>
    <w:rsid w:val="00C850E9"/>
    <w:pPr>
      <w:overflowPunct w:val="0"/>
      <w:autoSpaceDE w:val="0"/>
      <w:autoSpaceDN w:val="0"/>
      <w:adjustRightInd w:val="0"/>
    </w:pPr>
    <w:rPr>
      <w:rFonts w:ascii="Tahoma" w:hAnsi="Tahoma" w:cs="Tahoma"/>
      <w:sz w:val="16"/>
      <w:szCs w:val="16"/>
    </w:rPr>
  </w:style>
  <w:style w:type="character" w:customStyle="1" w:styleId="a8">
    <w:name w:val="Текст выноски Знак"/>
    <w:aliases w:val=" Знак2 Знак,Знак2 Знак"/>
    <w:rsid w:val="00C850E9"/>
    <w:rPr>
      <w:rFonts w:ascii="Tahoma" w:hAnsi="Tahoma" w:cs="Times New Roman Bold"/>
      <w:noProof w:val="0"/>
      <w:sz w:val="16"/>
      <w:szCs w:val="16"/>
      <w:lang w:val="ru-RU" w:eastAsia="ru-RU"/>
    </w:rPr>
  </w:style>
  <w:style w:type="paragraph" w:customStyle="1" w:styleId="Style1">
    <w:name w:val="Style1"/>
    <w:basedOn w:val="Normal"/>
    <w:next w:val="Normal"/>
    <w:rsid w:val="00C850E9"/>
    <w:pPr>
      <w:spacing w:line="360" w:lineRule="auto"/>
      <w:jc w:val="both"/>
    </w:pPr>
    <w:rPr>
      <w:sz w:val="28"/>
      <w:szCs w:val="28"/>
    </w:rPr>
  </w:style>
  <w:style w:type="paragraph" w:styleId="BodyText3">
    <w:name w:val="Body Text 3"/>
    <w:basedOn w:val="Normal"/>
    <w:link w:val="BodyText3Char"/>
    <w:rsid w:val="00C850E9"/>
    <w:pPr>
      <w:overflowPunct w:val="0"/>
      <w:autoSpaceDE w:val="0"/>
      <w:autoSpaceDN w:val="0"/>
      <w:adjustRightInd w:val="0"/>
      <w:jc w:val="both"/>
    </w:pPr>
    <w:rPr>
      <w:color w:val="0000FF"/>
      <w:sz w:val="28"/>
      <w:szCs w:val="28"/>
      <w:lang w:val="x-none" w:eastAsia="x-none"/>
    </w:rPr>
  </w:style>
  <w:style w:type="character" w:styleId="Hyperlink">
    <w:name w:val="Hyperlink"/>
    <w:uiPriority w:val="99"/>
    <w:unhideWhenUsed/>
    <w:rsid w:val="00C850E9"/>
    <w:rPr>
      <w:color w:val="0000FF"/>
      <w:u w:val="single"/>
    </w:rPr>
  </w:style>
  <w:style w:type="paragraph" w:styleId="TOC1">
    <w:name w:val="toc 1"/>
    <w:basedOn w:val="Normal"/>
    <w:next w:val="Normal"/>
    <w:autoRedefine/>
    <w:uiPriority w:val="39"/>
    <w:unhideWhenUsed/>
    <w:qFormat/>
    <w:rsid w:val="002B17D3"/>
    <w:pPr>
      <w:tabs>
        <w:tab w:val="right" w:leader="dot" w:pos="9344"/>
      </w:tabs>
      <w:overflowPunct w:val="0"/>
      <w:autoSpaceDE w:val="0"/>
      <w:autoSpaceDN w:val="0"/>
      <w:adjustRightInd w:val="0"/>
      <w:spacing w:line="288" w:lineRule="auto"/>
    </w:pPr>
    <w:rPr>
      <w:bCs/>
      <w:noProof/>
      <w:sz w:val="28"/>
      <w:szCs w:val="28"/>
    </w:rPr>
  </w:style>
  <w:style w:type="paragraph" w:styleId="TOC2">
    <w:name w:val="toc 2"/>
    <w:basedOn w:val="Normal"/>
    <w:next w:val="Normal"/>
    <w:autoRedefine/>
    <w:uiPriority w:val="39"/>
    <w:unhideWhenUsed/>
    <w:qFormat/>
    <w:rsid w:val="00E07A8F"/>
    <w:pPr>
      <w:tabs>
        <w:tab w:val="right" w:leader="dot" w:pos="9639"/>
      </w:tabs>
      <w:overflowPunct w:val="0"/>
      <w:autoSpaceDE w:val="0"/>
      <w:autoSpaceDN w:val="0"/>
      <w:adjustRightInd w:val="0"/>
      <w:spacing w:line="288" w:lineRule="auto"/>
      <w:ind w:left="284" w:right="424" w:hanging="284"/>
      <w:jc w:val="both"/>
    </w:pPr>
    <w:rPr>
      <w:sz w:val="28"/>
      <w:szCs w:val="28"/>
    </w:rPr>
  </w:style>
  <w:style w:type="paragraph" w:styleId="TOC3">
    <w:name w:val="toc 3"/>
    <w:basedOn w:val="Normal"/>
    <w:next w:val="Normal"/>
    <w:autoRedefine/>
    <w:uiPriority w:val="39"/>
    <w:unhideWhenUsed/>
    <w:qFormat/>
    <w:rsid w:val="00E6782D"/>
    <w:pPr>
      <w:tabs>
        <w:tab w:val="right" w:leader="dot" w:pos="9605"/>
      </w:tabs>
      <w:overflowPunct w:val="0"/>
      <w:autoSpaceDE w:val="0"/>
      <w:autoSpaceDN w:val="0"/>
      <w:adjustRightInd w:val="0"/>
      <w:spacing w:line="288" w:lineRule="auto"/>
    </w:pPr>
    <w:rPr>
      <w:bCs/>
      <w:noProof/>
      <w:sz w:val="28"/>
      <w:szCs w:val="28"/>
    </w:rPr>
  </w:style>
  <w:style w:type="character" w:styleId="CommentReference">
    <w:name w:val="annotation reference"/>
    <w:uiPriority w:val="99"/>
    <w:unhideWhenUsed/>
    <w:rsid w:val="00C850E9"/>
    <w:rPr>
      <w:sz w:val="16"/>
      <w:szCs w:val="16"/>
    </w:rPr>
  </w:style>
  <w:style w:type="paragraph" w:styleId="CommentText">
    <w:name w:val="annotation text"/>
    <w:aliases w:val=" Знак3,Знак3"/>
    <w:basedOn w:val="Normal"/>
    <w:link w:val="CommentTextChar1"/>
    <w:uiPriority w:val="99"/>
    <w:unhideWhenUsed/>
    <w:rsid w:val="00C850E9"/>
    <w:pPr>
      <w:overflowPunct w:val="0"/>
      <w:autoSpaceDE w:val="0"/>
      <w:autoSpaceDN w:val="0"/>
      <w:adjustRightInd w:val="0"/>
    </w:pPr>
    <w:rPr>
      <w:sz w:val="20"/>
      <w:szCs w:val="20"/>
    </w:rPr>
  </w:style>
  <w:style w:type="character" w:customStyle="1" w:styleId="12">
    <w:name w:val="Знак Знак1"/>
    <w:basedOn w:val="DefaultParagraphFont"/>
    <w:semiHidden/>
    <w:rsid w:val="00C850E9"/>
  </w:style>
  <w:style w:type="paragraph" w:styleId="CommentSubject">
    <w:name w:val="annotation subject"/>
    <w:basedOn w:val="CommentText"/>
    <w:next w:val="CommentText"/>
    <w:link w:val="CommentSubjectChar"/>
    <w:unhideWhenUsed/>
    <w:rsid w:val="00C850E9"/>
    <w:rPr>
      <w:rFonts w:ascii="Calibri" w:eastAsia="Calibri" w:hAnsi="Calibri"/>
      <w:b/>
      <w:bCs/>
      <w:lang w:val="x-none" w:eastAsia="en-US"/>
    </w:rPr>
  </w:style>
  <w:style w:type="character" w:customStyle="1" w:styleId="a9">
    <w:name w:val="Знак Знак"/>
    <w:semiHidden/>
    <w:rsid w:val="00C850E9"/>
    <w:rPr>
      <w:b/>
      <w:bCs/>
    </w:rPr>
  </w:style>
  <w:style w:type="character" w:customStyle="1" w:styleId="aa">
    <w:name w:val="Гипертекстовая ссылка"/>
    <w:rsid w:val="00C850E9"/>
    <w:rPr>
      <w:b/>
      <w:bCs/>
      <w:color w:val="008000"/>
    </w:rPr>
  </w:style>
  <w:style w:type="paragraph" w:styleId="Header">
    <w:name w:val="header"/>
    <w:basedOn w:val="Normal"/>
    <w:link w:val="HeaderChar2"/>
    <w:uiPriority w:val="99"/>
    <w:rsid w:val="008D4FAC"/>
    <w:pPr>
      <w:tabs>
        <w:tab w:val="center" w:pos="4677"/>
        <w:tab w:val="right" w:pos="9355"/>
      </w:tabs>
      <w:overflowPunct w:val="0"/>
      <w:autoSpaceDE w:val="0"/>
      <w:autoSpaceDN w:val="0"/>
      <w:adjustRightInd w:val="0"/>
    </w:pPr>
    <w:rPr>
      <w:sz w:val="28"/>
      <w:szCs w:val="28"/>
      <w:lang w:val="x-none" w:eastAsia="x-none"/>
    </w:rPr>
  </w:style>
  <w:style w:type="character" w:customStyle="1" w:styleId="FooterChar2">
    <w:name w:val="Footer Char2"/>
    <w:link w:val="Footer"/>
    <w:uiPriority w:val="99"/>
    <w:rsid w:val="00104D7F"/>
    <w:rPr>
      <w:sz w:val="28"/>
      <w:szCs w:val="28"/>
      <w:lang w:val="ru-RU" w:eastAsia="ru-RU" w:bidi="ar-SA"/>
    </w:rPr>
  </w:style>
  <w:style w:type="paragraph" w:customStyle="1" w:styleId="ab">
    <w:name w:val="Осн. текст Знак Знак"/>
    <w:basedOn w:val="Normal"/>
    <w:rsid w:val="00DC110C"/>
    <w:pPr>
      <w:spacing w:line="360" w:lineRule="atLeast"/>
      <w:ind w:firstLine="425"/>
      <w:jc w:val="both"/>
    </w:pPr>
    <w:rPr>
      <w:sz w:val="26"/>
      <w:szCs w:val="20"/>
    </w:rPr>
  </w:style>
  <w:style w:type="character" w:customStyle="1" w:styleId="Heading5Char">
    <w:name w:val="Heading 5 Char"/>
    <w:link w:val="Heading5"/>
    <w:rsid w:val="00303336"/>
    <w:rPr>
      <w:rFonts w:ascii="Calibri" w:eastAsia="Times New Roman" w:hAnsi="Calibri" w:cs="Times New Roman"/>
      <w:b/>
      <w:bCs/>
      <w:i/>
      <w:iCs/>
      <w:sz w:val="26"/>
      <w:szCs w:val="26"/>
    </w:rPr>
  </w:style>
  <w:style w:type="paragraph" w:customStyle="1" w:styleId="32">
    <w:name w:val="Основной 3"/>
    <w:basedOn w:val="Normal"/>
    <w:link w:val="33"/>
    <w:rsid w:val="00303336"/>
    <w:pPr>
      <w:tabs>
        <w:tab w:val="left" w:pos="432"/>
        <w:tab w:val="left" w:pos="864"/>
        <w:tab w:val="left" w:pos="1296"/>
        <w:tab w:val="left" w:pos="1728"/>
        <w:tab w:val="left" w:pos="2160"/>
        <w:tab w:val="left" w:pos="2592"/>
        <w:tab w:val="left" w:pos="3024"/>
        <w:tab w:val="left" w:pos="3456"/>
        <w:tab w:val="left" w:pos="3888"/>
        <w:tab w:val="left" w:pos="4320"/>
        <w:tab w:val="right" w:pos="8640"/>
      </w:tabs>
      <w:spacing w:after="240"/>
      <w:ind w:left="862"/>
      <w:jc w:val="both"/>
    </w:pPr>
    <w:rPr>
      <w:rFonts w:ascii="Arial" w:hAnsi="Arial"/>
      <w:sz w:val="20"/>
      <w:szCs w:val="20"/>
      <w:lang w:val="en-US" w:eastAsia="en-US"/>
    </w:rPr>
  </w:style>
  <w:style w:type="paragraph" w:customStyle="1" w:styleId="21">
    <w:name w:val="Основной 2"/>
    <w:basedOn w:val="NormalIndent"/>
    <w:rsid w:val="00303336"/>
    <w:pPr>
      <w:tabs>
        <w:tab w:val="left" w:pos="432"/>
        <w:tab w:val="left" w:pos="864"/>
        <w:tab w:val="left" w:pos="1296"/>
        <w:tab w:val="left" w:pos="1728"/>
        <w:tab w:val="left" w:pos="2160"/>
        <w:tab w:val="left" w:pos="2592"/>
        <w:tab w:val="left" w:pos="3024"/>
        <w:tab w:val="left" w:pos="3456"/>
        <w:tab w:val="left" w:pos="3888"/>
        <w:tab w:val="left" w:pos="4320"/>
        <w:tab w:val="right" w:pos="8640"/>
      </w:tabs>
      <w:overflowPunct/>
      <w:autoSpaceDE/>
      <w:autoSpaceDN/>
      <w:adjustRightInd/>
      <w:spacing w:after="240"/>
      <w:ind w:left="431"/>
      <w:jc w:val="both"/>
    </w:pPr>
    <w:rPr>
      <w:rFonts w:ascii="Arial" w:hAnsi="Arial"/>
      <w:color w:val="000000"/>
      <w:sz w:val="20"/>
      <w:szCs w:val="20"/>
      <w:lang w:eastAsia="en-US"/>
    </w:rPr>
  </w:style>
  <w:style w:type="paragraph" w:customStyle="1" w:styleId="22">
    <w:name w:val="Основной2 Знак"/>
    <w:basedOn w:val="Normal"/>
    <w:rsid w:val="00303336"/>
    <w:pPr>
      <w:spacing w:after="240"/>
      <w:ind w:left="784"/>
      <w:jc w:val="both"/>
    </w:pPr>
    <w:rPr>
      <w:rFonts w:ascii="Arial" w:hAnsi="Arial"/>
      <w:sz w:val="20"/>
      <w:szCs w:val="20"/>
    </w:rPr>
  </w:style>
  <w:style w:type="paragraph" w:styleId="NormalIndent">
    <w:name w:val="Normal Indent"/>
    <w:basedOn w:val="Normal"/>
    <w:unhideWhenUsed/>
    <w:rsid w:val="00303336"/>
    <w:pPr>
      <w:overflowPunct w:val="0"/>
      <w:autoSpaceDE w:val="0"/>
      <w:autoSpaceDN w:val="0"/>
      <w:adjustRightInd w:val="0"/>
      <w:ind w:left="708"/>
    </w:pPr>
    <w:rPr>
      <w:sz w:val="28"/>
      <w:szCs w:val="28"/>
    </w:rPr>
  </w:style>
  <w:style w:type="character" w:customStyle="1" w:styleId="TimesNewRoman12">
    <w:name w:val="Стиль Times New Roman 12 пт"/>
    <w:rsid w:val="006226AF"/>
    <w:rPr>
      <w:rFonts w:ascii="Times New Roman" w:hAnsi="Times New Roman"/>
      <w:sz w:val="24"/>
    </w:rPr>
  </w:style>
  <w:style w:type="character" w:customStyle="1" w:styleId="TitleChar1">
    <w:name w:val="Title Char1"/>
    <w:link w:val="Title"/>
    <w:rsid w:val="0078750E"/>
    <w:rPr>
      <w:b/>
      <w:bCs/>
      <w:sz w:val="26"/>
      <w:szCs w:val="26"/>
    </w:rPr>
  </w:style>
  <w:style w:type="table" w:styleId="TableGrid">
    <w:name w:val="Table Grid"/>
    <w:basedOn w:val="TableNormal"/>
    <w:rsid w:val="00D479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mmentTextChar1">
    <w:name w:val="Comment Text Char1"/>
    <w:aliases w:val=" Знак3 Char,Знак3 Char1"/>
    <w:basedOn w:val="DefaultParagraphFont"/>
    <w:link w:val="CommentText"/>
    <w:uiPriority w:val="99"/>
    <w:rsid w:val="00757148"/>
  </w:style>
  <w:style w:type="paragraph" w:customStyle="1" w:styleId="S-">
    <w:name w:val="S-ЗАГОЛОВОК ПО ЦЕНТРУ"/>
    <w:basedOn w:val="Normal"/>
    <w:link w:val="S-0"/>
    <w:qFormat/>
    <w:rsid w:val="009260DE"/>
    <w:pPr>
      <w:spacing w:after="200" w:line="276" w:lineRule="auto"/>
      <w:jc w:val="center"/>
    </w:pPr>
    <w:rPr>
      <w:sz w:val="28"/>
      <w:szCs w:val="28"/>
      <w:lang w:val="x-none" w:eastAsia="x-none"/>
    </w:rPr>
  </w:style>
  <w:style w:type="character" w:customStyle="1" w:styleId="S-0">
    <w:name w:val="S-ЗАГОЛОВОК ПО ЦЕНТРУ Знак"/>
    <w:link w:val="S-"/>
    <w:rsid w:val="009260DE"/>
    <w:rPr>
      <w:sz w:val="28"/>
      <w:szCs w:val="28"/>
    </w:rPr>
  </w:style>
  <w:style w:type="paragraph" w:customStyle="1" w:styleId="ac">
    <w:name w:val="Таб. осн."/>
    <w:basedOn w:val="Normal"/>
    <w:rsid w:val="00B36891"/>
    <w:pPr>
      <w:spacing w:before="60" w:after="60"/>
    </w:pPr>
    <w:rPr>
      <w:szCs w:val="20"/>
    </w:rPr>
  </w:style>
  <w:style w:type="paragraph" w:customStyle="1" w:styleId="ad">
    <w:name w:val="Осн. текст"/>
    <w:basedOn w:val="Normal"/>
    <w:link w:val="ae"/>
    <w:rsid w:val="000C4D8F"/>
    <w:pPr>
      <w:spacing w:line="360" w:lineRule="atLeast"/>
      <w:ind w:firstLine="425"/>
      <w:jc w:val="both"/>
    </w:pPr>
    <w:rPr>
      <w:sz w:val="26"/>
      <w:szCs w:val="20"/>
      <w:lang w:val="x-none" w:eastAsia="x-none"/>
    </w:rPr>
  </w:style>
  <w:style w:type="character" w:customStyle="1" w:styleId="ae">
    <w:name w:val="Осн. текст Знак"/>
    <w:link w:val="ad"/>
    <w:rsid w:val="000C4D8F"/>
    <w:rPr>
      <w:sz w:val="26"/>
    </w:rPr>
  </w:style>
  <w:style w:type="paragraph" w:customStyle="1" w:styleId="12-012">
    <w:name w:val="Стиль Основной текст + 12 пт По ширине Справа:  -012 см Междуст..."/>
    <w:basedOn w:val="BodyText"/>
    <w:rsid w:val="00B04FC7"/>
    <w:pPr>
      <w:widowControl w:val="0"/>
      <w:overflowPunct/>
      <w:spacing w:after="0" w:line="360" w:lineRule="auto"/>
      <w:ind w:firstLine="624"/>
      <w:jc w:val="both"/>
    </w:pPr>
    <w:rPr>
      <w:sz w:val="24"/>
      <w:szCs w:val="20"/>
    </w:rPr>
  </w:style>
  <w:style w:type="character" w:customStyle="1" w:styleId="Heading4Char">
    <w:name w:val="Heading 4 Char"/>
    <w:aliases w:val="Заголовок 1+ Char"/>
    <w:link w:val="Heading4"/>
    <w:uiPriority w:val="9"/>
    <w:rsid w:val="00966FD6"/>
    <w:rPr>
      <w:rFonts w:ascii="Calibri" w:eastAsia="Calibri" w:hAnsi="Calibri"/>
      <w:b/>
      <w:bCs/>
      <w:sz w:val="28"/>
      <w:szCs w:val="28"/>
      <w:lang w:eastAsia="en-US"/>
    </w:rPr>
  </w:style>
  <w:style w:type="character" w:customStyle="1" w:styleId="Heading6Char">
    <w:name w:val="Heading 6 Char"/>
    <w:link w:val="Heading6"/>
    <w:rsid w:val="00966FD6"/>
    <w:rPr>
      <w:rFonts w:ascii="Calibri" w:eastAsia="Calibri" w:hAnsi="Calibri"/>
      <w:i/>
      <w:sz w:val="22"/>
    </w:rPr>
  </w:style>
  <w:style w:type="character" w:customStyle="1" w:styleId="Heading7Char">
    <w:name w:val="Heading 7 Char"/>
    <w:link w:val="Heading7"/>
    <w:uiPriority w:val="9"/>
    <w:rsid w:val="00966FD6"/>
    <w:rPr>
      <w:rFonts w:ascii="Arial" w:eastAsia="Calibri" w:hAnsi="Arial"/>
    </w:rPr>
  </w:style>
  <w:style w:type="character" w:customStyle="1" w:styleId="Heading8Char">
    <w:name w:val="Heading 8 Char"/>
    <w:link w:val="Heading8"/>
    <w:uiPriority w:val="9"/>
    <w:rsid w:val="00966FD6"/>
    <w:rPr>
      <w:rFonts w:ascii="Calibri" w:hAnsi="Calibri"/>
      <w:i/>
      <w:iCs/>
      <w:sz w:val="24"/>
      <w:szCs w:val="24"/>
      <w:lang w:eastAsia="en-US"/>
    </w:rPr>
  </w:style>
  <w:style w:type="character" w:customStyle="1" w:styleId="Heading9Char">
    <w:name w:val="Heading 9 Char"/>
    <w:link w:val="Heading9"/>
    <w:uiPriority w:val="9"/>
    <w:rsid w:val="00966FD6"/>
    <w:rPr>
      <w:rFonts w:ascii="Arial" w:eastAsia="Calibri" w:hAnsi="Arial"/>
      <w:b/>
      <w:i/>
      <w:sz w:val="18"/>
    </w:rPr>
  </w:style>
  <w:style w:type="paragraph" w:customStyle="1" w:styleId="Inioaeno">
    <w:name w:val="Ini.oaeno"/>
    <w:basedOn w:val="Normal"/>
    <w:next w:val="Normal"/>
    <w:rsid w:val="00966FD6"/>
    <w:pPr>
      <w:overflowPunct w:val="0"/>
      <w:autoSpaceDE w:val="0"/>
      <w:autoSpaceDN w:val="0"/>
      <w:adjustRightInd w:val="0"/>
      <w:spacing w:line="360" w:lineRule="atLeast"/>
      <w:ind w:firstLine="425"/>
      <w:jc w:val="both"/>
      <w:textAlignment w:val="baseline"/>
    </w:pPr>
    <w:rPr>
      <w:rFonts w:ascii="Times New Roman CYR" w:hAnsi="Times New Roman CYR"/>
      <w:szCs w:val="20"/>
    </w:rPr>
  </w:style>
  <w:style w:type="paragraph" w:customStyle="1" w:styleId="13">
    <w:name w:val="Знак1 Знак Знак Знак Знак Знак Знак"/>
    <w:basedOn w:val="Normal"/>
    <w:rsid w:val="00966FD6"/>
    <w:pPr>
      <w:spacing w:before="100" w:beforeAutospacing="1" w:after="100" w:afterAutospacing="1"/>
    </w:pPr>
    <w:rPr>
      <w:rFonts w:ascii="Tahoma" w:hAnsi="Tahoma"/>
      <w:sz w:val="20"/>
      <w:szCs w:val="20"/>
      <w:lang w:val="en-US" w:eastAsia="en-US"/>
    </w:rPr>
  </w:style>
  <w:style w:type="character" w:customStyle="1" w:styleId="HeaderChar2">
    <w:name w:val="Header Char2"/>
    <w:link w:val="Header"/>
    <w:uiPriority w:val="99"/>
    <w:rsid w:val="00966FD6"/>
    <w:rPr>
      <w:sz w:val="28"/>
      <w:szCs w:val="28"/>
    </w:rPr>
  </w:style>
  <w:style w:type="paragraph" w:customStyle="1" w:styleId="TableofContents">
    <w:name w:val="Table of Contents"/>
    <w:basedOn w:val="Heading2"/>
    <w:next w:val="Normal"/>
    <w:rsid w:val="00966FD6"/>
    <w:pPr>
      <w:keepNext/>
      <w:widowControl/>
      <w:tabs>
        <w:tab w:val="num" w:pos="0"/>
        <w:tab w:val="left" w:pos="1296"/>
        <w:tab w:val="left" w:pos="1728"/>
        <w:tab w:val="left" w:pos="2160"/>
        <w:tab w:val="left" w:pos="2592"/>
        <w:tab w:val="left" w:pos="3024"/>
        <w:tab w:val="left" w:pos="3456"/>
        <w:tab w:val="left" w:pos="3888"/>
        <w:tab w:val="left" w:pos="4320"/>
        <w:tab w:val="right" w:leader="dot" w:pos="8640"/>
      </w:tabs>
      <w:overflowPunct/>
      <w:autoSpaceDE/>
      <w:autoSpaceDN/>
      <w:adjustRightInd/>
      <w:spacing w:before="0" w:after="240" w:line="240" w:lineRule="auto"/>
      <w:textAlignment w:val="auto"/>
      <w:outlineLvl w:val="9"/>
    </w:pPr>
    <w:rPr>
      <w:bCs w:val="0"/>
      <w:color w:val="000000"/>
      <w:sz w:val="18"/>
      <w:szCs w:val="24"/>
      <w:lang w:eastAsia="en-US"/>
    </w:rPr>
  </w:style>
  <w:style w:type="character" w:customStyle="1" w:styleId="Heading2Char">
    <w:name w:val="Heading 2 Char"/>
    <w:aliases w:val="Заголовок Разделов Char"/>
    <w:link w:val="Heading2"/>
    <w:rsid w:val="00966FD6"/>
    <w:rPr>
      <w:rFonts w:ascii="Arial" w:hAnsi="Arial" w:cs="Arial"/>
      <w:b/>
      <w:bCs/>
      <w:sz w:val="28"/>
      <w:szCs w:val="28"/>
    </w:rPr>
  </w:style>
  <w:style w:type="paragraph" w:customStyle="1" w:styleId="af">
    <w:name w:val="Пункт"/>
    <w:basedOn w:val="ad"/>
    <w:rsid w:val="00966FD6"/>
    <w:pPr>
      <w:keepNext/>
      <w:spacing w:before="60" w:after="60"/>
      <w:ind w:firstLine="0"/>
    </w:pPr>
    <w:rPr>
      <w:sz w:val="24"/>
      <w:szCs w:val="24"/>
      <w:u w:val="single"/>
    </w:rPr>
  </w:style>
  <w:style w:type="character" w:customStyle="1" w:styleId="Heading1Char">
    <w:name w:val="Heading 1 Char"/>
    <w:aliases w:val="Заголовок 1-2 Char"/>
    <w:link w:val="Heading1"/>
    <w:uiPriority w:val="9"/>
    <w:rsid w:val="00966FD6"/>
    <w:rPr>
      <w:rFonts w:ascii="Arial" w:hAnsi="Arial" w:cs="Arial"/>
      <w:b/>
      <w:bCs/>
      <w:kern w:val="32"/>
      <w:sz w:val="32"/>
      <w:szCs w:val="32"/>
    </w:rPr>
  </w:style>
  <w:style w:type="paragraph" w:customStyle="1" w:styleId="Default">
    <w:name w:val="Default"/>
    <w:rsid w:val="00966FD6"/>
    <w:pPr>
      <w:autoSpaceDE w:val="0"/>
      <w:autoSpaceDN w:val="0"/>
      <w:adjustRightInd w:val="0"/>
    </w:pPr>
    <w:rPr>
      <w:color w:val="000000"/>
      <w:sz w:val="24"/>
      <w:szCs w:val="24"/>
    </w:rPr>
  </w:style>
  <w:style w:type="paragraph" w:styleId="DocumentMap">
    <w:name w:val="Document Map"/>
    <w:basedOn w:val="Normal"/>
    <w:link w:val="DocumentMapChar"/>
    <w:rsid w:val="00966FD6"/>
    <w:pPr>
      <w:shd w:val="clear" w:color="auto" w:fill="000080"/>
      <w:spacing w:after="200" w:line="276" w:lineRule="auto"/>
    </w:pPr>
    <w:rPr>
      <w:rFonts w:ascii="Tahoma" w:eastAsia="Calibri" w:hAnsi="Tahoma"/>
      <w:sz w:val="20"/>
      <w:szCs w:val="20"/>
      <w:lang w:val="x-none" w:eastAsia="en-US"/>
    </w:rPr>
  </w:style>
  <w:style w:type="character" w:customStyle="1" w:styleId="DocumentMapChar">
    <w:name w:val="Document Map Char"/>
    <w:link w:val="DocumentMap"/>
    <w:rsid w:val="00966FD6"/>
    <w:rPr>
      <w:rFonts w:ascii="Tahoma" w:eastAsia="Calibri" w:hAnsi="Tahoma" w:cs="Tahoma"/>
      <w:shd w:val="clear" w:color="auto" w:fill="000080"/>
      <w:lang w:eastAsia="en-US"/>
    </w:rPr>
  </w:style>
  <w:style w:type="paragraph" w:styleId="TOC4">
    <w:name w:val="toc 4"/>
    <w:basedOn w:val="Normal"/>
    <w:next w:val="Normal"/>
    <w:autoRedefine/>
    <w:uiPriority w:val="39"/>
    <w:rsid w:val="00966FD6"/>
    <w:pPr>
      <w:spacing w:after="200" w:line="276" w:lineRule="auto"/>
      <w:ind w:left="660"/>
    </w:pPr>
    <w:rPr>
      <w:rFonts w:ascii="Calibri" w:eastAsia="Calibri" w:hAnsi="Calibri"/>
      <w:sz w:val="22"/>
      <w:szCs w:val="22"/>
      <w:lang w:eastAsia="en-US"/>
    </w:rPr>
  </w:style>
  <w:style w:type="paragraph" w:customStyle="1" w:styleId="Standard">
    <w:name w:val="Standard"/>
    <w:basedOn w:val="Default"/>
    <w:next w:val="Default"/>
    <w:rsid w:val="00966FD6"/>
    <w:rPr>
      <w:color w:val="auto"/>
    </w:rPr>
  </w:style>
  <w:style w:type="character" w:styleId="Emphasis">
    <w:name w:val="Emphasis"/>
    <w:aliases w:val="Title"/>
    <w:qFormat/>
    <w:rsid w:val="00966FD6"/>
    <w:rPr>
      <w:i/>
      <w:iCs/>
    </w:rPr>
  </w:style>
  <w:style w:type="paragraph" w:styleId="ListParagraph">
    <w:name w:val="List Paragraph"/>
    <w:basedOn w:val="Normal"/>
    <w:link w:val="ListParagraphChar"/>
    <w:uiPriority w:val="34"/>
    <w:qFormat/>
    <w:rsid w:val="00966FD6"/>
    <w:pPr>
      <w:spacing w:after="200" w:line="276" w:lineRule="auto"/>
      <w:ind w:left="720"/>
      <w:contextualSpacing/>
    </w:pPr>
    <w:rPr>
      <w:rFonts w:ascii="Calibri" w:hAnsi="Calibri"/>
      <w:sz w:val="22"/>
      <w:szCs w:val="22"/>
      <w:lang w:val="x-none" w:eastAsia="en-US"/>
    </w:rPr>
  </w:style>
  <w:style w:type="character" w:customStyle="1" w:styleId="apple-converted-space">
    <w:name w:val="apple-converted-space"/>
    <w:rsid w:val="00966FD6"/>
    <w:rPr>
      <w:rFonts w:cs="Times New Roman"/>
    </w:rPr>
  </w:style>
  <w:style w:type="character" w:customStyle="1" w:styleId="BodyText2Char">
    <w:name w:val="Body Text 2 Char"/>
    <w:link w:val="BodyText2"/>
    <w:rsid w:val="00966FD6"/>
  </w:style>
  <w:style w:type="paragraph" w:customStyle="1" w:styleId="111">
    <w:name w:val="Заголовок1.1.1"/>
    <w:basedOn w:val="Normal"/>
    <w:rsid w:val="00966FD6"/>
    <w:pPr>
      <w:keepNext/>
      <w:tabs>
        <w:tab w:val="left" w:pos="840"/>
        <w:tab w:val="left" w:pos="1728"/>
        <w:tab w:val="left" w:pos="2160"/>
        <w:tab w:val="left" w:pos="2592"/>
        <w:tab w:val="left" w:pos="3024"/>
        <w:tab w:val="left" w:pos="3456"/>
        <w:tab w:val="left" w:pos="3888"/>
        <w:tab w:val="left" w:pos="4320"/>
        <w:tab w:val="right" w:pos="8640"/>
      </w:tabs>
      <w:spacing w:after="240"/>
      <w:ind w:left="1582" w:hanging="910"/>
      <w:jc w:val="both"/>
      <w:outlineLvl w:val="2"/>
    </w:pPr>
    <w:rPr>
      <w:rFonts w:ascii="Arial" w:hAnsi="Arial"/>
      <w:b/>
      <w:color w:val="000000"/>
      <w:lang w:eastAsia="en-US"/>
    </w:rPr>
  </w:style>
  <w:style w:type="paragraph" w:customStyle="1" w:styleId="af0">
    <w:name w:val="Обычный центр"/>
    <w:basedOn w:val="Normal"/>
    <w:rsid w:val="00966FD6"/>
    <w:pPr>
      <w:tabs>
        <w:tab w:val="left" w:pos="426"/>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5040"/>
        <w:tab w:val="left" w:pos="5760"/>
        <w:tab w:val="left" w:pos="6480"/>
        <w:tab w:val="left" w:pos="7200"/>
        <w:tab w:val="left" w:pos="7920"/>
        <w:tab w:val="right" w:pos="8640"/>
      </w:tabs>
      <w:jc w:val="center"/>
    </w:pPr>
    <w:rPr>
      <w:rFonts w:ascii="Arial" w:hAnsi="Arial"/>
      <w:b/>
      <w:bCs/>
      <w:i/>
      <w:iCs/>
      <w:color w:val="000000"/>
      <w:sz w:val="28"/>
      <w:szCs w:val="20"/>
      <w:lang w:eastAsia="en-US"/>
    </w:rPr>
  </w:style>
  <w:style w:type="paragraph" w:customStyle="1" w:styleId="14">
    <w:name w:val="Заголовок1"/>
    <w:basedOn w:val="Heading1"/>
    <w:rsid w:val="00966FD6"/>
    <w:pPr>
      <w:keepNext w:val="0"/>
      <w:tabs>
        <w:tab w:val="left" w:pos="532"/>
        <w:tab w:val="left" w:pos="1296"/>
        <w:tab w:val="left" w:pos="1728"/>
        <w:tab w:val="left" w:pos="2160"/>
        <w:tab w:val="left" w:pos="2592"/>
        <w:tab w:val="left" w:pos="3024"/>
        <w:tab w:val="left" w:pos="3456"/>
        <w:tab w:val="left" w:pos="3888"/>
        <w:tab w:val="left" w:pos="4320"/>
        <w:tab w:val="right" w:pos="8640"/>
      </w:tabs>
      <w:spacing w:before="480" w:after="240"/>
      <w:ind w:left="545" w:hanging="573"/>
    </w:pPr>
    <w:rPr>
      <w:bCs w:val="0"/>
      <w:color w:val="000000"/>
      <w:kern w:val="0"/>
      <w:sz w:val="28"/>
      <w:szCs w:val="20"/>
      <w:lang w:eastAsia="en-US"/>
    </w:rPr>
  </w:style>
  <w:style w:type="paragraph" w:customStyle="1" w:styleId="110">
    <w:name w:val="Заголовок1.1"/>
    <w:basedOn w:val="Normal"/>
    <w:rsid w:val="00966FD6"/>
    <w:pPr>
      <w:keepNext/>
      <w:tabs>
        <w:tab w:val="left" w:pos="1050"/>
        <w:tab w:val="left" w:pos="1728"/>
        <w:tab w:val="left" w:pos="2160"/>
        <w:tab w:val="left" w:pos="2592"/>
        <w:tab w:val="left" w:pos="3024"/>
        <w:tab w:val="left" w:pos="3456"/>
        <w:tab w:val="left" w:pos="3888"/>
        <w:tab w:val="left" w:pos="4320"/>
        <w:tab w:val="right" w:pos="8640"/>
      </w:tabs>
      <w:spacing w:after="240"/>
      <w:ind w:left="1050" w:hanging="770"/>
      <w:jc w:val="both"/>
      <w:outlineLvl w:val="2"/>
    </w:pPr>
    <w:rPr>
      <w:rFonts w:ascii="Arial" w:hAnsi="Arial"/>
      <w:b/>
      <w:color w:val="000000"/>
      <w:lang w:eastAsia="en-US"/>
    </w:rPr>
  </w:style>
  <w:style w:type="paragraph" w:customStyle="1" w:styleId="1111">
    <w:name w:val="Заголовок1.1.1.1"/>
    <w:basedOn w:val="32"/>
    <w:rsid w:val="00966FD6"/>
    <w:pPr>
      <w:tabs>
        <w:tab w:val="clear" w:pos="864"/>
        <w:tab w:val="clear" w:pos="2160"/>
        <w:tab w:val="left" w:pos="2450"/>
      </w:tabs>
      <w:ind w:left="2464" w:hanging="1064"/>
    </w:pPr>
    <w:rPr>
      <w:b/>
      <w:sz w:val="24"/>
      <w:szCs w:val="24"/>
      <w:lang w:val="ru-RU"/>
    </w:rPr>
  </w:style>
  <w:style w:type="paragraph" w:customStyle="1" w:styleId="af1">
    <w:name w:val="Приложение"/>
    <w:basedOn w:val="Normal"/>
    <w:rsid w:val="00966FD6"/>
    <w:pPr>
      <w:tabs>
        <w:tab w:val="left" w:pos="432"/>
        <w:tab w:val="left" w:pos="864"/>
        <w:tab w:val="left" w:pos="1296"/>
        <w:tab w:val="left" w:pos="1985"/>
        <w:tab w:val="left" w:pos="2160"/>
        <w:tab w:val="left" w:pos="2592"/>
        <w:tab w:val="left" w:pos="3024"/>
        <w:tab w:val="left" w:pos="3456"/>
        <w:tab w:val="left" w:pos="3888"/>
        <w:tab w:val="left" w:pos="4320"/>
        <w:tab w:val="right" w:pos="8640"/>
      </w:tabs>
      <w:ind w:left="1985" w:hanging="1985"/>
      <w:jc w:val="center"/>
      <w:outlineLvl w:val="6"/>
    </w:pPr>
    <w:rPr>
      <w:rFonts w:ascii="Arial" w:hAnsi="Arial"/>
      <w:b/>
      <w:bCs/>
      <w:color w:val="000000"/>
      <w:szCs w:val="20"/>
      <w:lang w:eastAsia="en-US"/>
    </w:rPr>
  </w:style>
  <w:style w:type="paragraph" w:customStyle="1" w:styleId="af2">
    <w:name w:val="Знак Знак Знак Знак Знак Знак Знак Знак Знак Знак"/>
    <w:basedOn w:val="Normal"/>
    <w:rsid w:val="00966FD6"/>
    <w:pPr>
      <w:spacing w:after="160" w:line="240" w:lineRule="exact"/>
    </w:pPr>
    <w:rPr>
      <w:rFonts w:ascii="Verdana" w:hAnsi="Verdana" w:cs="Verdana"/>
      <w:sz w:val="20"/>
      <w:szCs w:val="20"/>
      <w:lang w:val="en-US" w:eastAsia="en-US"/>
    </w:rPr>
  </w:style>
  <w:style w:type="paragraph" w:customStyle="1" w:styleId="15">
    <w:name w:val="Абзац списка1"/>
    <w:basedOn w:val="Normal"/>
    <w:rsid w:val="00966FD6"/>
    <w:pPr>
      <w:spacing w:before="120"/>
      <w:ind w:left="720"/>
      <w:contextualSpacing/>
      <w:jc w:val="both"/>
    </w:pPr>
    <w:rPr>
      <w:i/>
      <w:iCs/>
      <w:sz w:val="20"/>
      <w:szCs w:val="20"/>
      <w:vertAlign w:val="superscript"/>
      <w:lang w:val="en-US" w:eastAsia="en-US"/>
    </w:rPr>
  </w:style>
  <w:style w:type="character" w:customStyle="1" w:styleId="1-2">
    <w:name w:val="Заголовок 1-2 Знак Знак"/>
    <w:locked/>
    <w:rsid w:val="00966FD6"/>
    <w:rPr>
      <w:rFonts w:ascii="Arial" w:hAnsi="Arial" w:cs="Arial"/>
      <w:b/>
      <w:bCs/>
      <w:kern w:val="32"/>
      <w:sz w:val="32"/>
      <w:szCs w:val="32"/>
    </w:rPr>
  </w:style>
  <w:style w:type="character" w:customStyle="1" w:styleId="af3">
    <w:name w:val="рис Знак Знак"/>
    <w:rsid w:val="00966FD6"/>
    <w:rPr>
      <w:rFonts w:ascii="Arial" w:hAnsi="Arial"/>
      <w:b/>
      <w:sz w:val="36"/>
      <w:szCs w:val="26"/>
    </w:rPr>
  </w:style>
  <w:style w:type="paragraph" w:customStyle="1" w:styleId="af4">
    <w:name w:val="Заголовок Таблицы в тексте"/>
    <w:basedOn w:val="32"/>
    <w:rsid w:val="00966FD6"/>
    <w:pPr>
      <w:jc w:val="center"/>
    </w:pPr>
    <w:rPr>
      <w:b/>
      <w:lang w:val="ru-RU"/>
    </w:rPr>
  </w:style>
  <w:style w:type="character" w:customStyle="1" w:styleId="100">
    <w:name w:val="Знак Знак10"/>
    <w:rsid w:val="00966FD6"/>
    <w:rPr>
      <w:sz w:val="24"/>
      <w:szCs w:val="24"/>
    </w:rPr>
  </w:style>
  <w:style w:type="paragraph" w:styleId="EndnoteText">
    <w:name w:val="endnote text"/>
    <w:basedOn w:val="Normal"/>
    <w:link w:val="EndnoteTextChar"/>
    <w:rsid w:val="00966FD6"/>
    <w:rPr>
      <w:rFonts w:ascii="Calibri" w:eastAsia="Calibri" w:hAnsi="Calibri"/>
      <w:sz w:val="20"/>
      <w:szCs w:val="20"/>
      <w:lang w:val="x-none" w:eastAsia="x-none"/>
    </w:rPr>
  </w:style>
  <w:style w:type="character" w:customStyle="1" w:styleId="EndnoteTextChar">
    <w:name w:val="Endnote Text Char"/>
    <w:link w:val="EndnoteText"/>
    <w:rsid w:val="00966FD6"/>
    <w:rPr>
      <w:rFonts w:ascii="Calibri" w:eastAsia="Calibri" w:hAnsi="Calibri"/>
    </w:rPr>
  </w:style>
  <w:style w:type="character" w:styleId="EndnoteReference">
    <w:name w:val="endnote reference"/>
    <w:rsid w:val="00966FD6"/>
    <w:rPr>
      <w:vertAlign w:val="superscript"/>
    </w:rPr>
  </w:style>
  <w:style w:type="character" w:styleId="HTMLCite">
    <w:name w:val="HTML Cite"/>
    <w:rsid w:val="00966FD6"/>
    <w:rPr>
      <w:i/>
      <w:iCs/>
    </w:rPr>
  </w:style>
  <w:style w:type="character" w:customStyle="1" w:styleId="cit-first-elementcit-title-note">
    <w:name w:val="cit-first-element cit-title-note"/>
    <w:rsid w:val="00966FD6"/>
  </w:style>
  <w:style w:type="character" w:customStyle="1" w:styleId="cit-vol">
    <w:name w:val="cit-vol"/>
    <w:rsid w:val="00966FD6"/>
  </w:style>
  <w:style w:type="character" w:customStyle="1" w:styleId="cit-sepcit-sep-after-article-vol">
    <w:name w:val="cit-sep cit-sep-after-article-vol"/>
    <w:rsid w:val="00966FD6"/>
  </w:style>
  <w:style w:type="character" w:customStyle="1" w:styleId="cit-first-page">
    <w:name w:val="cit-first-page"/>
    <w:rsid w:val="00966FD6"/>
  </w:style>
  <w:style w:type="character" w:customStyle="1" w:styleId="cit-sep2">
    <w:name w:val="cit-sep2"/>
    <w:rsid w:val="00966FD6"/>
  </w:style>
  <w:style w:type="character" w:customStyle="1" w:styleId="cit-last-page2">
    <w:name w:val="cit-last-page2"/>
    <w:rsid w:val="00966FD6"/>
  </w:style>
  <w:style w:type="character" w:customStyle="1" w:styleId="cit-sepcit-sep-after-article-pages">
    <w:name w:val="cit-sep cit-sep-after-article-pages"/>
    <w:rsid w:val="00966FD6"/>
  </w:style>
  <w:style w:type="character" w:customStyle="1" w:styleId="cit-doi2">
    <w:name w:val="cit-doi2"/>
    <w:rsid w:val="00966FD6"/>
  </w:style>
  <w:style w:type="character" w:customStyle="1" w:styleId="BodyText3Char">
    <w:name w:val="Body Text 3 Char"/>
    <w:link w:val="BodyText3"/>
    <w:rsid w:val="00966FD6"/>
    <w:rPr>
      <w:color w:val="0000FF"/>
      <w:sz w:val="28"/>
      <w:szCs w:val="28"/>
    </w:rPr>
  </w:style>
  <w:style w:type="character" w:customStyle="1" w:styleId="mw-headline">
    <w:name w:val="mw-headline"/>
    <w:rsid w:val="00966FD6"/>
    <w:rPr>
      <w:rFonts w:cs="Times New Roman"/>
    </w:rPr>
  </w:style>
  <w:style w:type="paragraph" w:styleId="BodyTextIndent3">
    <w:name w:val="Body Text Indent 3"/>
    <w:basedOn w:val="Normal"/>
    <w:link w:val="BodyTextIndent3Char"/>
    <w:rsid w:val="00966FD6"/>
    <w:pPr>
      <w:spacing w:after="120"/>
      <w:ind w:left="283"/>
    </w:pPr>
    <w:rPr>
      <w:sz w:val="16"/>
      <w:szCs w:val="16"/>
      <w:lang w:val="x-none" w:eastAsia="x-none"/>
    </w:rPr>
  </w:style>
  <w:style w:type="character" w:customStyle="1" w:styleId="BodyTextIndent3Char">
    <w:name w:val="Body Text Indent 3 Char"/>
    <w:link w:val="BodyTextIndent3"/>
    <w:rsid w:val="00966FD6"/>
    <w:rPr>
      <w:sz w:val="16"/>
      <w:szCs w:val="16"/>
    </w:rPr>
  </w:style>
  <w:style w:type="character" w:customStyle="1" w:styleId="130">
    <w:name w:val="Знак Знак13"/>
    <w:rsid w:val="00966FD6"/>
    <w:rPr>
      <w:rFonts w:ascii="Arial" w:hAnsi="Arial"/>
      <w:i/>
    </w:rPr>
  </w:style>
  <w:style w:type="paragraph" w:customStyle="1" w:styleId="af5">
    <w:name w:val="Осн. без отступа"/>
    <w:basedOn w:val="Normal"/>
    <w:rsid w:val="00966FD6"/>
    <w:pPr>
      <w:spacing w:line="360" w:lineRule="atLeast"/>
      <w:jc w:val="both"/>
    </w:pPr>
    <w:rPr>
      <w:sz w:val="26"/>
      <w:szCs w:val="20"/>
    </w:rPr>
  </w:style>
  <w:style w:type="paragraph" w:customStyle="1" w:styleId="a1">
    <w:name w:val="Список марк."/>
    <w:basedOn w:val="ad"/>
    <w:rsid w:val="00966FD6"/>
    <w:pPr>
      <w:numPr>
        <w:numId w:val="2"/>
      </w:numPr>
      <w:tabs>
        <w:tab w:val="clear" w:pos="927"/>
        <w:tab w:val="left" w:pos="851"/>
      </w:tabs>
    </w:pPr>
  </w:style>
  <w:style w:type="paragraph" w:customStyle="1" w:styleId="a2">
    <w:name w:val="Список нумер."/>
    <w:basedOn w:val="Normal"/>
    <w:rsid w:val="00966FD6"/>
    <w:pPr>
      <w:numPr>
        <w:numId w:val="3"/>
      </w:numPr>
      <w:tabs>
        <w:tab w:val="clear" w:pos="870"/>
        <w:tab w:val="left" w:pos="993"/>
      </w:tabs>
      <w:ind w:left="993" w:hanging="426"/>
      <w:jc w:val="both"/>
    </w:pPr>
    <w:rPr>
      <w:sz w:val="26"/>
      <w:szCs w:val="20"/>
    </w:rPr>
  </w:style>
  <w:style w:type="character" w:customStyle="1" w:styleId="af6">
    <w:name w:val="Выделенный текст"/>
    <w:rsid w:val="00966FD6"/>
    <w:rPr>
      <w:i/>
    </w:rPr>
  </w:style>
  <w:style w:type="paragraph" w:customStyle="1" w:styleId="1">
    <w:name w:val="Список 1"/>
    <w:basedOn w:val="ad"/>
    <w:rsid w:val="00966FD6"/>
    <w:pPr>
      <w:numPr>
        <w:numId w:val="5"/>
      </w:numPr>
    </w:pPr>
  </w:style>
  <w:style w:type="paragraph" w:styleId="List2">
    <w:name w:val="List 2"/>
    <w:basedOn w:val="ad"/>
    <w:rsid w:val="00966FD6"/>
    <w:pPr>
      <w:numPr>
        <w:ilvl w:val="1"/>
        <w:numId w:val="5"/>
      </w:numPr>
      <w:tabs>
        <w:tab w:val="clear" w:pos="2138"/>
        <w:tab w:val="num" w:pos="1418"/>
      </w:tabs>
      <w:ind w:left="1418" w:hanging="567"/>
    </w:pPr>
  </w:style>
  <w:style w:type="paragraph" w:styleId="List3">
    <w:name w:val="List 3"/>
    <w:basedOn w:val="Normal"/>
    <w:rsid w:val="00966FD6"/>
    <w:pPr>
      <w:numPr>
        <w:ilvl w:val="2"/>
        <w:numId w:val="5"/>
      </w:numPr>
      <w:tabs>
        <w:tab w:val="clear" w:pos="3348"/>
        <w:tab w:val="num" w:pos="2268"/>
      </w:tabs>
      <w:ind w:left="2268" w:hanging="850"/>
      <w:jc w:val="both"/>
    </w:pPr>
    <w:rPr>
      <w:sz w:val="26"/>
      <w:szCs w:val="20"/>
    </w:rPr>
  </w:style>
  <w:style w:type="paragraph" w:styleId="List4">
    <w:name w:val="List 4"/>
    <w:basedOn w:val="Normal"/>
    <w:rsid w:val="00966FD6"/>
    <w:pPr>
      <w:numPr>
        <w:ilvl w:val="3"/>
        <w:numId w:val="5"/>
      </w:numPr>
      <w:tabs>
        <w:tab w:val="clear" w:pos="4340"/>
        <w:tab w:val="num" w:pos="3261"/>
      </w:tabs>
      <w:ind w:left="3261" w:hanging="993"/>
      <w:jc w:val="both"/>
    </w:pPr>
    <w:rPr>
      <w:sz w:val="26"/>
      <w:szCs w:val="20"/>
    </w:rPr>
  </w:style>
  <w:style w:type="paragraph" w:styleId="List5">
    <w:name w:val="List 5"/>
    <w:basedOn w:val="Normal"/>
    <w:rsid w:val="00966FD6"/>
    <w:pPr>
      <w:numPr>
        <w:ilvl w:val="4"/>
        <w:numId w:val="5"/>
      </w:numPr>
      <w:tabs>
        <w:tab w:val="clear" w:pos="4187"/>
        <w:tab w:val="num" w:pos="3544"/>
      </w:tabs>
      <w:ind w:left="3544" w:hanging="283"/>
      <w:jc w:val="both"/>
    </w:pPr>
    <w:rPr>
      <w:sz w:val="26"/>
      <w:szCs w:val="20"/>
    </w:rPr>
  </w:style>
  <w:style w:type="paragraph" w:customStyle="1" w:styleId="af7">
    <w:name w:val="Таб. номер"/>
    <w:basedOn w:val="Normal"/>
    <w:next w:val="af8"/>
    <w:link w:val="af9"/>
    <w:rsid w:val="00966FD6"/>
    <w:pPr>
      <w:keepNext/>
      <w:keepLines/>
      <w:spacing w:after="120"/>
      <w:jc w:val="right"/>
    </w:pPr>
    <w:rPr>
      <w:rFonts w:ascii="Calibri" w:eastAsia="Calibri" w:hAnsi="Calibri"/>
      <w:b/>
      <w:spacing w:val="30"/>
      <w:sz w:val="28"/>
      <w:szCs w:val="20"/>
      <w:lang w:val="x-none" w:eastAsia="x-none"/>
    </w:rPr>
  </w:style>
  <w:style w:type="paragraph" w:customStyle="1" w:styleId="af8">
    <w:name w:val="Таб. название"/>
    <w:basedOn w:val="Normal"/>
    <w:next w:val="ac"/>
    <w:rsid w:val="00966FD6"/>
    <w:pPr>
      <w:keepNext/>
      <w:keepLines/>
      <w:suppressAutoHyphens/>
      <w:spacing w:after="240"/>
      <w:jc w:val="center"/>
    </w:pPr>
    <w:rPr>
      <w:b/>
      <w:i/>
      <w:sz w:val="26"/>
      <w:szCs w:val="20"/>
    </w:rPr>
  </w:style>
  <w:style w:type="paragraph" w:customStyle="1" w:styleId="a4">
    <w:name w:val="Лит. список"/>
    <w:basedOn w:val="ad"/>
    <w:rsid w:val="00966FD6"/>
    <w:pPr>
      <w:numPr>
        <w:numId w:val="4"/>
      </w:numPr>
      <w:ind w:left="425" w:hanging="425"/>
    </w:pPr>
  </w:style>
  <w:style w:type="paragraph" w:customStyle="1" w:styleId="afa">
    <w:name w:val="Вставка"/>
    <w:basedOn w:val="ad"/>
    <w:next w:val="ad"/>
    <w:rsid w:val="00966FD6"/>
    <w:pPr>
      <w:spacing w:line="240" w:lineRule="auto"/>
    </w:pPr>
    <w:rPr>
      <w:sz w:val="12"/>
    </w:rPr>
  </w:style>
  <w:style w:type="paragraph" w:customStyle="1" w:styleId="afb">
    <w:name w:val="Код программы"/>
    <w:basedOn w:val="Normal"/>
    <w:rsid w:val="00966FD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Pr>
      <w:rFonts w:ascii="Courier New" w:hAnsi="Courier New"/>
      <w:noProof/>
      <w:szCs w:val="20"/>
    </w:rPr>
  </w:style>
  <w:style w:type="paragraph" w:customStyle="1" w:styleId="afc">
    <w:name w:val="Раздел"/>
    <w:basedOn w:val="Heading1"/>
    <w:rsid w:val="00966FD6"/>
    <w:pPr>
      <w:keepLines/>
      <w:pageBreakBefore/>
      <w:suppressAutoHyphens/>
      <w:spacing w:before="0" w:after="240"/>
      <w:jc w:val="center"/>
      <w:outlineLvl w:val="9"/>
    </w:pPr>
    <w:rPr>
      <w:bCs w:val="0"/>
      <w:caps/>
      <w:kern w:val="28"/>
      <w:sz w:val="36"/>
      <w:szCs w:val="20"/>
    </w:rPr>
  </w:style>
  <w:style w:type="paragraph" w:customStyle="1" w:styleId="a">
    <w:name w:val="Замечание"/>
    <w:basedOn w:val="ad"/>
    <w:next w:val="ad"/>
    <w:rsid w:val="00966FD6"/>
    <w:pPr>
      <w:numPr>
        <w:numId w:val="6"/>
      </w:numPr>
      <w:tabs>
        <w:tab w:val="clear" w:pos="2520"/>
        <w:tab w:val="num" w:pos="1418"/>
      </w:tabs>
      <w:ind w:left="1418" w:hanging="1418"/>
    </w:pPr>
    <w:rPr>
      <w:sz w:val="24"/>
    </w:rPr>
  </w:style>
  <w:style w:type="character" w:customStyle="1" w:styleId="afd">
    <w:name w:val="Капитель"/>
    <w:rsid w:val="00966FD6"/>
    <w:rPr>
      <w:smallCaps/>
      <w:vertAlign w:val="baseline"/>
    </w:rPr>
  </w:style>
  <w:style w:type="paragraph" w:customStyle="1" w:styleId="afe">
    <w:name w:val="ЛД"/>
    <w:basedOn w:val="Normal"/>
    <w:rsid w:val="00966FD6"/>
    <w:pPr>
      <w:tabs>
        <w:tab w:val="decimal" w:pos="1843"/>
      </w:tabs>
      <w:ind w:firstLine="426"/>
      <w:jc w:val="both"/>
    </w:pPr>
    <w:rPr>
      <w:sz w:val="26"/>
      <w:szCs w:val="20"/>
    </w:rPr>
  </w:style>
  <w:style w:type="paragraph" w:customStyle="1" w:styleId="a3">
    <w:name w:val="Вывод"/>
    <w:basedOn w:val="ad"/>
    <w:rsid w:val="00966FD6"/>
    <w:pPr>
      <w:numPr>
        <w:numId w:val="7"/>
      </w:numPr>
    </w:pPr>
  </w:style>
  <w:style w:type="paragraph" w:styleId="TOC5">
    <w:name w:val="toc 5"/>
    <w:basedOn w:val="Normal"/>
    <w:next w:val="Normal"/>
    <w:autoRedefine/>
    <w:uiPriority w:val="39"/>
    <w:rsid w:val="00966FD6"/>
    <w:pPr>
      <w:ind w:left="1040"/>
    </w:pPr>
    <w:rPr>
      <w:sz w:val="26"/>
      <w:szCs w:val="20"/>
    </w:rPr>
  </w:style>
  <w:style w:type="paragraph" w:styleId="TOC6">
    <w:name w:val="toc 6"/>
    <w:basedOn w:val="Normal"/>
    <w:next w:val="Normal"/>
    <w:autoRedefine/>
    <w:uiPriority w:val="39"/>
    <w:rsid w:val="00966FD6"/>
    <w:pPr>
      <w:ind w:left="1300"/>
    </w:pPr>
    <w:rPr>
      <w:sz w:val="26"/>
      <w:szCs w:val="20"/>
    </w:rPr>
  </w:style>
  <w:style w:type="paragraph" w:styleId="TOC7">
    <w:name w:val="toc 7"/>
    <w:basedOn w:val="Normal"/>
    <w:next w:val="Normal"/>
    <w:autoRedefine/>
    <w:uiPriority w:val="39"/>
    <w:rsid w:val="00966FD6"/>
    <w:pPr>
      <w:ind w:left="1560"/>
    </w:pPr>
    <w:rPr>
      <w:sz w:val="26"/>
      <w:szCs w:val="20"/>
    </w:rPr>
  </w:style>
  <w:style w:type="paragraph" w:styleId="TOC8">
    <w:name w:val="toc 8"/>
    <w:basedOn w:val="Normal"/>
    <w:next w:val="Normal"/>
    <w:autoRedefine/>
    <w:uiPriority w:val="39"/>
    <w:rsid w:val="00966FD6"/>
    <w:pPr>
      <w:ind w:left="1820"/>
    </w:pPr>
    <w:rPr>
      <w:sz w:val="26"/>
      <w:szCs w:val="20"/>
    </w:rPr>
  </w:style>
  <w:style w:type="paragraph" w:styleId="TOC9">
    <w:name w:val="toc 9"/>
    <w:basedOn w:val="Normal"/>
    <w:next w:val="Normal"/>
    <w:autoRedefine/>
    <w:uiPriority w:val="39"/>
    <w:rsid w:val="00966FD6"/>
    <w:pPr>
      <w:ind w:left="2080"/>
    </w:pPr>
    <w:rPr>
      <w:sz w:val="26"/>
      <w:szCs w:val="20"/>
    </w:rPr>
  </w:style>
  <w:style w:type="paragraph" w:customStyle="1" w:styleId="aff">
    <w:name w:val="Формула"/>
    <w:basedOn w:val="ad"/>
    <w:rsid w:val="00966FD6"/>
    <w:pPr>
      <w:tabs>
        <w:tab w:val="left" w:pos="1134"/>
        <w:tab w:val="right" w:pos="9639"/>
      </w:tabs>
      <w:spacing w:before="240" w:after="240" w:line="240" w:lineRule="auto"/>
      <w:ind w:firstLine="0"/>
    </w:pPr>
  </w:style>
  <w:style w:type="paragraph" w:customStyle="1" w:styleId="aff0">
    <w:name w:val="Рис. подпись"/>
    <w:basedOn w:val="af5"/>
    <w:rsid w:val="00966FD6"/>
    <w:pPr>
      <w:jc w:val="center"/>
    </w:pPr>
    <w:rPr>
      <w:i/>
      <w:iCs/>
      <w:sz w:val="24"/>
    </w:rPr>
  </w:style>
  <w:style w:type="paragraph" w:customStyle="1" w:styleId="34">
    <w:name w:val="Осн. текст Знак Знак3"/>
    <w:basedOn w:val="Normal"/>
    <w:link w:val="35"/>
    <w:rsid w:val="00966FD6"/>
    <w:pPr>
      <w:spacing w:line="360" w:lineRule="atLeast"/>
      <w:ind w:firstLine="425"/>
      <w:jc w:val="both"/>
    </w:pPr>
    <w:rPr>
      <w:rFonts w:ascii="Calibri" w:eastAsia="Calibri" w:hAnsi="Calibri"/>
      <w:sz w:val="26"/>
      <w:szCs w:val="20"/>
      <w:lang w:val="x-none" w:eastAsia="x-none"/>
    </w:rPr>
  </w:style>
  <w:style w:type="character" w:customStyle="1" w:styleId="35">
    <w:name w:val="Осн. текст Знак Знак3 Знак"/>
    <w:link w:val="34"/>
    <w:rsid w:val="00966FD6"/>
    <w:rPr>
      <w:rFonts w:ascii="Calibri" w:eastAsia="Calibri" w:hAnsi="Calibri"/>
      <w:sz w:val="26"/>
    </w:rPr>
  </w:style>
  <w:style w:type="paragraph" w:customStyle="1" w:styleId="16">
    <w:name w:val="Знак1"/>
    <w:basedOn w:val="Normal"/>
    <w:rsid w:val="00966FD6"/>
    <w:pPr>
      <w:spacing w:before="100" w:beforeAutospacing="1" w:after="100" w:afterAutospacing="1"/>
    </w:pPr>
    <w:rPr>
      <w:rFonts w:ascii="Tahoma" w:hAnsi="Tahoma"/>
      <w:sz w:val="20"/>
      <w:szCs w:val="20"/>
      <w:lang w:val="en-US" w:eastAsia="en-US"/>
    </w:rPr>
  </w:style>
  <w:style w:type="paragraph" w:styleId="ListNumber">
    <w:name w:val="List Number"/>
    <w:basedOn w:val="Normal"/>
    <w:rsid w:val="00966FD6"/>
    <w:pPr>
      <w:tabs>
        <w:tab w:val="num" w:pos="360"/>
      </w:tabs>
      <w:ind w:left="360" w:hanging="360"/>
    </w:pPr>
    <w:rPr>
      <w:sz w:val="26"/>
      <w:szCs w:val="20"/>
    </w:rPr>
  </w:style>
  <w:style w:type="paragraph" w:customStyle="1" w:styleId="aff1">
    <w:name w:val="Разделитель"/>
    <w:basedOn w:val="ad"/>
    <w:rsid w:val="00966FD6"/>
    <w:rPr>
      <w:sz w:val="12"/>
      <w:szCs w:val="26"/>
    </w:rPr>
  </w:style>
  <w:style w:type="paragraph" w:customStyle="1" w:styleId="aff2">
    <w:name w:val="Шпация"/>
    <w:basedOn w:val="Normal"/>
    <w:rsid w:val="00966FD6"/>
    <w:pPr>
      <w:jc w:val="both"/>
    </w:pPr>
    <w:rPr>
      <w:sz w:val="8"/>
      <w:szCs w:val="26"/>
    </w:rPr>
  </w:style>
  <w:style w:type="paragraph" w:customStyle="1" w:styleId="aff3">
    <w:name w:val="Таб. шапка"/>
    <w:basedOn w:val="ac"/>
    <w:rsid w:val="00966FD6"/>
    <w:pPr>
      <w:jc w:val="center"/>
    </w:pPr>
    <w:rPr>
      <w:b/>
      <w:sz w:val="26"/>
      <w:szCs w:val="26"/>
    </w:rPr>
  </w:style>
  <w:style w:type="paragraph" w:customStyle="1" w:styleId="xl24">
    <w:name w:val="xl24"/>
    <w:basedOn w:val="Normal"/>
    <w:rsid w:val="00966FD6"/>
    <w:pPr>
      <w:pBdr>
        <w:left w:val="single" w:sz="4" w:space="0" w:color="auto"/>
      </w:pBdr>
      <w:spacing w:before="100" w:beforeAutospacing="1" w:after="100" w:afterAutospacing="1"/>
    </w:pPr>
    <w:rPr>
      <w:rFonts w:ascii="Arial" w:eastAsia="Arial Unicode MS" w:hAnsi="Arial" w:cs="Arial Unicode MS"/>
      <w:b/>
      <w:bCs/>
    </w:rPr>
  </w:style>
  <w:style w:type="paragraph" w:customStyle="1" w:styleId="xl25">
    <w:name w:val="xl25"/>
    <w:basedOn w:val="Normal"/>
    <w:rsid w:val="00966FD6"/>
    <w:pPr>
      <w:spacing w:before="100" w:beforeAutospacing="1" w:after="100" w:afterAutospacing="1"/>
      <w:jc w:val="right"/>
    </w:pPr>
    <w:rPr>
      <w:rFonts w:ascii="Arial" w:eastAsia="Arial Unicode MS" w:hAnsi="Arial" w:cs="Arial Unicode MS"/>
      <w:b/>
      <w:bCs/>
    </w:rPr>
  </w:style>
  <w:style w:type="paragraph" w:customStyle="1" w:styleId="xl26">
    <w:name w:val="xl26"/>
    <w:basedOn w:val="Normal"/>
    <w:rsid w:val="00966FD6"/>
    <w:pPr>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966FD6"/>
    <w:pPr>
      <w:pBdr>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rsid w:val="00966FD6"/>
    <w:pPr>
      <w:pBdr>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rsid w:val="00966FD6"/>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rsid w:val="00966FD6"/>
    <w:pPr>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966FD6"/>
    <w:pPr>
      <w:spacing w:before="100" w:beforeAutospacing="1" w:after="100" w:afterAutospacing="1"/>
      <w:jc w:val="right"/>
    </w:pPr>
    <w:rPr>
      <w:rFonts w:ascii="Arial" w:eastAsia="Arial Unicode MS" w:hAnsi="Arial" w:cs="Arial Unicode MS"/>
      <w:b/>
      <w:bCs/>
    </w:rPr>
  </w:style>
  <w:style w:type="paragraph" w:customStyle="1" w:styleId="xl32">
    <w:name w:val="xl32"/>
    <w:basedOn w:val="Normal"/>
    <w:rsid w:val="00966FD6"/>
    <w:pPr>
      <w:pBdr>
        <w:left w:val="single" w:sz="4" w:space="0" w:color="auto"/>
      </w:pBdr>
      <w:spacing w:before="100" w:beforeAutospacing="1" w:after="100" w:afterAutospacing="1"/>
    </w:pPr>
    <w:rPr>
      <w:rFonts w:ascii="Arial" w:eastAsia="Arial Unicode MS" w:hAnsi="Arial" w:cs="Arial Unicode MS"/>
      <w:b/>
      <w:bCs/>
    </w:rPr>
  </w:style>
  <w:style w:type="paragraph" w:customStyle="1" w:styleId="font5">
    <w:name w:val="font5"/>
    <w:basedOn w:val="Normal"/>
    <w:rsid w:val="00966FD6"/>
    <w:pPr>
      <w:spacing w:before="100" w:beforeAutospacing="1" w:after="100" w:afterAutospacing="1"/>
    </w:pPr>
    <w:rPr>
      <w:rFonts w:eastAsia="Arial Unicode MS"/>
      <w:b/>
      <w:bCs/>
    </w:rPr>
  </w:style>
  <w:style w:type="paragraph" w:customStyle="1" w:styleId="font6">
    <w:name w:val="font6"/>
    <w:basedOn w:val="Normal"/>
    <w:rsid w:val="00966FD6"/>
    <w:pPr>
      <w:spacing w:before="100" w:beforeAutospacing="1" w:after="100" w:afterAutospacing="1"/>
    </w:pPr>
    <w:rPr>
      <w:rFonts w:eastAsia="Arial Unicode MS"/>
      <w:b/>
      <w:bCs/>
    </w:rPr>
  </w:style>
  <w:style w:type="paragraph" w:customStyle="1" w:styleId="xl33">
    <w:name w:val="xl33"/>
    <w:basedOn w:val="Normal"/>
    <w:rsid w:val="00966FD6"/>
    <w:pPr>
      <w:pBdr>
        <w:top w:val="single" w:sz="4" w:space="0" w:color="auto"/>
        <w:bottom w:val="single" w:sz="4" w:space="0" w:color="auto"/>
        <w:right w:val="single" w:sz="4" w:space="0" w:color="auto"/>
      </w:pBdr>
      <w:spacing w:before="100" w:beforeAutospacing="1" w:after="100" w:afterAutospacing="1"/>
      <w:ind w:firstLineChars="200" w:firstLine="200"/>
      <w:textAlignment w:val="top"/>
    </w:pPr>
    <w:rPr>
      <w:rFonts w:eastAsia="Arial Unicode MS"/>
      <w:b/>
      <w:bCs/>
    </w:rPr>
  </w:style>
  <w:style w:type="paragraph" w:customStyle="1" w:styleId="xl34">
    <w:name w:val="xl34"/>
    <w:basedOn w:val="Normal"/>
    <w:rsid w:val="00966FD6"/>
    <w:pPr>
      <w:pBdr>
        <w:top w:val="single" w:sz="4" w:space="0" w:color="auto"/>
        <w:left w:val="single" w:sz="4" w:space="0" w:color="auto"/>
        <w:bottom w:val="single" w:sz="4" w:space="0" w:color="auto"/>
      </w:pBdr>
      <w:spacing w:before="100" w:beforeAutospacing="1" w:after="100" w:afterAutospacing="1"/>
      <w:jc w:val="center"/>
      <w:textAlignment w:val="top"/>
    </w:pPr>
    <w:rPr>
      <w:rFonts w:eastAsia="Arial Unicode MS"/>
      <w:b/>
      <w:bCs/>
    </w:rPr>
  </w:style>
  <w:style w:type="paragraph" w:customStyle="1" w:styleId="xl35">
    <w:name w:val="xl35"/>
    <w:basedOn w:val="Normal"/>
    <w:rsid w:val="00966FD6"/>
    <w:pPr>
      <w:pBdr>
        <w:top w:val="single" w:sz="4" w:space="0" w:color="auto"/>
        <w:bottom w:val="single" w:sz="4" w:space="0" w:color="auto"/>
      </w:pBdr>
      <w:spacing w:before="100" w:beforeAutospacing="1" w:after="100" w:afterAutospacing="1"/>
      <w:jc w:val="center"/>
      <w:textAlignment w:val="top"/>
    </w:pPr>
    <w:rPr>
      <w:rFonts w:eastAsia="Arial Unicode MS"/>
      <w:b/>
      <w:bCs/>
    </w:rPr>
  </w:style>
  <w:style w:type="paragraph" w:customStyle="1" w:styleId="xl36">
    <w:name w:val="xl36"/>
    <w:basedOn w:val="Normal"/>
    <w:rsid w:val="00966FD6"/>
    <w:pPr>
      <w:pBdr>
        <w:top w:val="single" w:sz="4" w:space="0" w:color="auto"/>
        <w:bottom w:val="single" w:sz="4" w:space="0" w:color="auto"/>
        <w:right w:val="single" w:sz="4" w:space="0" w:color="auto"/>
      </w:pBdr>
      <w:spacing w:before="100" w:beforeAutospacing="1" w:after="100" w:afterAutospacing="1"/>
      <w:jc w:val="center"/>
      <w:textAlignment w:val="top"/>
    </w:pPr>
    <w:rPr>
      <w:rFonts w:eastAsia="Arial Unicode MS"/>
      <w:b/>
      <w:bCs/>
    </w:rPr>
  </w:style>
  <w:style w:type="paragraph" w:customStyle="1" w:styleId="xl37">
    <w:name w:val="xl37"/>
    <w:basedOn w:val="Normal"/>
    <w:rsid w:val="00966FD6"/>
    <w:pPr>
      <w:pBdr>
        <w:top w:val="single" w:sz="4" w:space="0" w:color="auto"/>
        <w:left w:val="single" w:sz="4" w:space="0" w:color="auto"/>
        <w:bottom w:val="single" w:sz="4" w:space="0" w:color="auto"/>
      </w:pBdr>
      <w:spacing w:before="100" w:beforeAutospacing="1" w:after="100" w:afterAutospacing="1"/>
      <w:jc w:val="center"/>
      <w:textAlignment w:val="top"/>
    </w:pPr>
    <w:rPr>
      <w:rFonts w:eastAsia="Arial Unicode MS"/>
    </w:rPr>
  </w:style>
  <w:style w:type="paragraph" w:customStyle="1" w:styleId="xl38">
    <w:name w:val="xl38"/>
    <w:basedOn w:val="Normal"/>
    <w:rsid w:val="00966FD6"/>
    <w:pPr>
      <w:pBdr>
        <w:top w:val="single" w:sz="4" w:space="0" w:color="auto"/>
        <w:bottom w:val="single" w:sz="4" w:space="0" w:color="auto"/>
        <w:right w:val="single" w:sz="4" w:space="0" w:color="auto"/>
      </w:pBdr>
      <w:spacing w:before="100" w:beforeAutospacing="1" w:after="100" w:afterAutospacing="1"/>
      <w:jc w:val="center"/>
      <w:textAlignment w:val="top"/>
    </w:pPr>
    <w:rPr>
      <w:rFonts w:eastAsia="Arial Unicode MS"/>
    </w:rPr>
  </w:style>
  <w:style w:type="paragraph" w:customStyle="1" w:styleId="aff4">
    <w:name w:val="РисМесто"/>
    <w:basedOn w:val="Normal"/>
    <w:rsid w:val="00966FD6"/>
    <w:pPr>
      <w:spacing w:before="6000"/>
      <w:jc w:val="both"/>
    </w:pPr>
    <w:rPr>
      <w:rFonts w:ascii="Times New Roman CYR" w:hAnsi="Times New Roman CYR"/>
      <w:szCs w:val="26"/>
    </w:rPr>
  </w:style>
  <w:style w:type="paragraph" w:customStyle="1" w:styleId="aff5">
    <w:name w:val="РисПодпись"/>
    <w:basedOn w:val="Normal"/>
    <w:rsid w:val="00966FD6"/>
    <w:pPr>
      <w:spacing w:after="60"/>
      <w:ind w:left="851" w:right="849"/>
      <w:jc w:val="center"/>
    </w:pPr>
    <w:rPr>
      <w:rFonts w:ascii="Times New Roman CYR" w:hAnsi="Times New Roman CYR"/>
      <w:i/>
      <w:sz w:val="22"/>
      <w:szCs w:val="26"/>
    </w:rPr>
  </w:style>
  <w:style w:type="paragraph" w:customStyle="1" w:styleId="aff6">
    <w:name w:val="КодПрограммы"/>
    <w:basedOn w:val="Normal"/>
    <w:rsid w:val="00966FD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Pr>
      <w:rFonts w:ascii="Arial" w:hAnsi="Arial"/>
      <w:szCs w:val="26"/>
    </w:rPr>
  </w:style>
  <w:style w:type="paragraph" w:customStyle="1" w:styleId="aff7">
    <w:name w:val="Таб. текст"/>
    <w:basedOn w:val="Normal"/>
    <w:rsid w:val="00966FD6"/>
    <w:pPr>
      <w:spacing w:before="60" w:after="60"/>
    </w:pPr>
  </w:style>
  <w:style w:type="paragraph" w:customStyle="1" w:styleId="aff8">
    <w:name w:val="Таб. центр"/>
    <w:basedOn w:val="aff7"/>
    <w:rsid w:val="00966FD6"/>
    <w:pPr>
      <w:jc w:val="center"/>
    </w:pPr>
  </w:style>
  <w:style w:type="character" w:customStyle="1" w:styleId="17">
    <w:name w:val="Основной текст Знак1"/>
    <w:aliases w:val="Основной текст Знак2 Знак,Основной текст Знак1 Знак1 Знак,Основной текст Знак Знак1 Знак Знак,Основной текст Знак1 Знак Знак Знак,Основной текст Знак2 Знак Знак Знак Знак,Основной текст Знак1 Знак Знак Знак Знак Знак"/>
    <w:rsid w:val="00966FD6"/>
    <w:rPr>
      <w:rFonts w:ascii="Arial" w:hAnsi="Arial"/>
      <w:b/>
      <w:sz w:val="40"/>
    </w:rPr>
  </w:style>
  <w:style w:type="paragraph" w:customStyle="1" w:styleId="36">
    <w:name w:val="Заголовок №3"/>
    <w:basedOn w:val="Normal"/>
    <w:rsid w:val="00966FD6"/>
  </w:style>
  <w:style w:type="paragraph" w:styleId="BlockText">
    <w:name w:val="Block Text"/>
    <w:basedOn w:val="Normal"/>
    <w:rsid w:val="00966FD6"/>
    <w:pPr>
      <w:spacing w:after="120"/>
      <w:ind w:left="1440" w:right="1440"/>
    </w:pPr>
  </w:style>
  <w:style w:type="paragraph" w:customStyle="1" w:styleId="18">
    <w:name w:val="Выделенный Знак Знак Знак1"/>
    <w:basedOn w:val="BodyText"/>
    <w:next w:val="BodyText"/>
    <w:link w:val="19"/>
    <w:rsid w:val="00966FD6"/>
    <w:pPr>
      <w:overflowPunct/>
      <w:autoSpaceDE/>
      <w:autoSpaceDN/>
      <w:adjustRightInd/>
      <w:spacing w:line="360" w:lineRule="auto"/>
      <w:jc w:val="center"/>
    </w:pPr>
    <w:rPr>
      <w:rFonts w:ascii="Calibri" w:eastAsia="Calibri" w:hAnsi="Calibri"/>
      <w:b/>
      <w:szCs w:val="24"/>
      <w:lang w:val="x-none" w:eastAsia="x-none"/>
    </w:rPr>
  </w:style>
  <w:style w:type="character" w:customStyle="1" w:styleId="19">
    <w:name w:val="Выделенный Знак Знак Знак1 Знак"/>
    <w:link w:val="18"/>
    <w:rsid w:val="00966FD6"/>
    <w:rPr>
      <w:rFonts w:ascii="Calibri" w:eastAsia="Calibri" w:hAnsi="Calibri"/>
      <w:b/>
      <w:sz w:val="28"/>
      <w:szCs w:val="24"/>
    </w:rPr>
  </w:style>
  <w:style w:type="paragraph" w:customStyle="1" w:styleId="1a">
    <w:name w:val="Табл.заголовок Знак Знак Знак1"/>
    <w:basedOn w:val="18"/>
    <w:next w:val="BodyText"/>
    <w:link w:val="1b"/>
    <w:rsid w:val="00966FD6"/>
    <w:rPr>
      <w:i/>
    </w:rPr>
  </w:style>
  <w:style w:type="character" w:customStyle="1" w:styleId="1b">
    <w:name w:val="Табл.заголовок Знак Знак Знак1 Знак"/>
    <w:link w:val="1a"/>
    <w:rsid w:val="00966FD6"/>
    <w:rPr>
      <w:rFonts w:ascii="Calibri" w:eastAsia="Calibri" w:hAnsi="Calibri"/>
      <w:b/>
      <w:i/>
      <w:sz w:val="28"/>
      <w:szCs w:val="24"/>
    </w:rPr>
  </w:style>
  <w:style w:type="paragraph" w:customStyle="1" w:styleId="aff9">
    <w:name w:val="Табл.номер"/>
    <w:basedOn w:val="18"/>
    <w:next w:val="BodyText"/>
    <w:rsid w:val="00966FD6"/>
    <w:pPr>
      <w:jc w:val="right"/>
    </w:pPr>
  </w:style>
  <w:style w:type="paragraph" w:styleId="ListBullet">
    <w:name w:val="List Bullet"/>
    <w:basedOn w:val="BodyText"/>
    <w:autoRedefine/>
    <w:rsid w:val="00966FD6"/>
    <w:pPr>
      <w:tabs>
        <w:tab w:val="num" w:pos="720"/>
      </w:tabs>
      <w:overflowPunct/>
      <w:autoSpaceDE/>
      <w:autoSpaceDN/>
      <w:adjustRightInd/>
      <w:spacing w:line="360" w:lineRule="auto"/>
      <w:jc w:val="both"/>
    </w:pPr>
    <w:rPr>
      <w:sz w:val="26"/>
      <w:szCs w:val="24"/>
    </w:rPr>
  </w:style>
  <w:style w:type="paragraph" w:customStyle="1" w:styleId="210">
    <w:name w:val="Осн. текст Знак Знак2 Знак1 Знак"/>
    <w:basedOn w:val="Normal"/>
    <w:link w:val="211"/>
    <w:rsid w:val="00966FD6"/>
    <w:pPr>
      <w:spacing w:line="360" w:lineRule="atLeast"/>
      <w:ind w:firstLine="425"/>
      <w:jc w:val="both"/>
    </w:pPr>
    <w:rPr>
      <w:rFonts w:ascii="Calibri" w:eastAsia="Calibri" w:hAnsi="Calibri"/>
      <w:sz w:val="26"/>
      <w:szCs w:val="26"/>
      <w:lang w:val="x-none" w:eastAsia="x-none"/>
    </w:rPr>
  </w:style>
  <w:style w:type="character" w:customStyle="1" w:styleId="211">
    <w:name w:val="Осн. текст Знак Знак2 Знак1 Знак Знак"/>
    <w:link w:val="210"/>
    <w:rsid w:val="00966FD6"/>
    <w:rPr>
      <w:rFonts w:ascii="Calibri" w:eastAsia="Calibri" w:hAnsi="Calibri"/>
      <w:sz w:val="26"/>
      <w:szCs w:val="26"/>
    </w:rPr>
  </w:style>
  <w:style w:type="paragraph" w:customStyle="1" w:styleId="affa">
    <w:name w:val="Таб. номер Знак Знак"/>
    <w:basedOn w:val="Normal"/>
    <w:link w:val="23"/>
    <w:rsid w:val="00966FD6"/>
    <w:pPr>
      <w:keepNext/>
      <w:spacing w:after="120"/>
      <w:jc w:val="right"/>
    </w:pPr>
    <w:rPr>
      <w:rFonts w:ascii="Calibri" w:eastAsia="Calibri" w:hAnsi="Calibri"/>
      <w:b/>
      <w:spacing w:val="30"/>
      <w:sz w:val="28"/>
      <w:szCs w:val="26"/>
      <w:lang w:val="x-none" w:eastAsia="x-none"/>
    </w:rPr>
  </w:style>
  <w:style w:type="character" w:customStyle="1" w:styleId="23">
    <w:name w:val="Таб. номер Знак Знак Знак2"/>
    <w:link w:val="affa"/>
    <w:rsid w:val="00966FD6"/>
    <w:rPr>
      <w:rFonts w:ascii="Calibri" w:eastAsia="Calibri" w:hAnsi="Calibri"/>
      <w:b/>
      <w:spacing w:val="30"/>
      <w:sz w:val="28"/>
      <w:szCs w:val="26"/>
    </w:rPr>
  </w:style>
  <w:style w:type="paragraph" w:customStyle="1" w:styleId="affb">
    <w:name w:val="Таб. заголовок"/>
    <w:basedOn w:val="Normal"/>
    <w:rsid w:val="00966FD6"/>
    <w:pPr>
      <w:keepNext/>
      <w:keepLines/>
      <w:suppressAutoHyphens/>
      <w:spacing w:after="240"/>
      <w:jc w:val="center"/>
    </w:pPr>
    <w:rPr>
      <w:b/>
      <w:bCs/>
      <w:i/>
      <w:iCs/>
      <w:sz w:val="26"/>
      <w:szCs w:val="20"/>
    </w:rPr>
  </w:style>
  <w:style w:type="paragraph" w:customStyle="1" w:styleId="affc">
    <w:name w:val="Список литер."/>
    <w:basedOn w:val="List"/>
    <w:rsid w:val="00966FD6"/>
    <w:pPr>
      <w:ind w:left="426" w:hanging="425"/>
      <w:jc w:val="both"/>
    </w:pPr>
    <w:rPr>
      <w:sz w:val="26"/>
      <w:szCs w:val="26"/>
    </w:rPr>
  </w:style>
  <w:style w:type="paragraph" w:styleId="List">
    <w:name w:val="List"/>
    <w:basedOn w:val="Normal"/>
    <w:rsid w:val="00966FD6"/>
    <w:pPr>
      <w:ind w:left="283" w:hanging="283"/>
    </w:pPr>
  </w:style>
  <w:style w:type="character" w:customStyle="1" w:styleId="120">
    <w:name w:val="Осн. текст Знак Знак1 Знак2"/>
    <w:rsid w:val="00966FD6"/>
    <w:rPr>
      <w:sz w:val="26"/>
      <w:szCs w:val="26"/>
      <w:lang w:val="ru-RU" w:eastAsia="ru-RU" w:bidi="ar-SA"/>
    </w:rPr>
  </w:style>
  <w:style w:type="character" w:customStyle="1" w:styleId="1c">
    <w:name w:val="Осн. текст Знак Знак1"/>
    <w:rsid w:val="00966FD6"/>
    <w:rPr>
      <w:sz w:val="26"/>
      <w:szCs w:val="26"/>
      <w:lang w:val="ru-RU" w:eastAsia="ru-RU" w:bidi="ar-SA"/>
    </w:rPr>
  </w:style>
  <w:style w:type="character" w:customStyle="1" w:styleId="affd">
    <w:name w:val="Основной текст Знак Знак"/>
    <w:rsid w:val="00966FD6"/>
    <w:rPr>
      <w:rFonts w:ascii="Arial" w:hAnsi="Arial"/>
      <w:b/>
      <w:sz w:val="40"/>
      <w:szCs w:val="26"/>
      <w:lang w:val="ru-RU" w:eastAsia="ru-RU" w:bidi="ar-SA"/>
    </w:rPr>
  </w:style>
  <w:style w:type="character" w:styleId="FollowedHyperlink">
    <w:name w:val="FollowedHyperlink"/>
    <w:rsid w:val="00966FD6"/>
    <w:rPr>
      <w:color w:val="800080"/>
      <w:u w:val="single"/>
    </w:rPr>
  </w:style>
  <w:style w:type="paragraph" w:customStyle="1" w:styleId="6">
    <w:name w:val="Таб.текст6"/>
    <w:basedOn w:val="Normal"/>
    <w:rsid w:val="00966FD6"/>
    <w:pPr>
      <w:spacing w:before="120" w:after="120"/>
      <w:jc w:val="center"/>
    </w:pPr>
    <w:rPr>
      <w:sz w:val="22"/>
      <w:szCs w:val="20"/>
    </w:rPr>
  </w:style>
  <w:style w:type="character" w:customStyle="1" w:styleId="24">
    <w:name w:val="Осн. текст Знак Знак Знак Знак Знак Знак2 Знак"/>
    <w:rsid w:val="00966FD6"/>
    <w:rPr>
      <w:sz w:val="26"/>
      <w:lang w:val="ru-RU" w:eastAsia="ru-RU" w:bidi="ar-SA"/>
    </w:rPr>
  </w:style>
  <w:style w:type="character" w:customStyle="1" w:styleId="25">
    <w:name w:val="Осн. текст Знак Знак Знак Знак Знак Знак2"/>
    <w:rsid w:val="00966FD6"/>
    <w:rPr>
      <w:sz w:val="26"/>
      <w:lang w:val="ru-RU" w:eastAsia="ru-RU" w:bidi="ar-SA"/>
    </w:rPr>
  </w:style>
  <w:style w:type="paragraph" w:styleId="PlainText">
    <w:name w:val="Plain Text"/>
    <w:basedOn w:val="Normal"/>
    <w:link w:val="PlainTextChar"/>
    <w:rsid w:val="00966FD6"/>
    <w:rPr>
      <w:rFonts w:ascii="Courier New" w:hAnsi="Courier New"/>
      <w:sz w:val="20"/>
      <w:szCs w:val="20"/>
      <w:lang w:val="x-none" w:eastAsia="x-none"/>
    </w:rPr>
  </w:style>
  <w:style w:type="character" w:customStyle="1" w:styleId="PlainTextChar">
    <w:name w:val="Plain Text Char"/>
    <w:link w:val="PlainText"/>
    <w:rsid w:val="00966FD6"/>
    <w:rPr>
      <w:rFonts w:ascii="Courier New" w:hAnsi="Courier New"/>
    </w:rPr>
  </w:style>
  <w:style w:type="paragraph" w:customStyle="1" w:styleId="60">
    <w:name w:val="Табл. текст6"/>
    <w:basedOn w:val="affe"/>
    <w:rsid w:val="00966FD6"/>
    <w:pPr>
      <w:spacing w:before="120" w:after="120"/>
    </w:pPr>
  </w:style>
  <w:style w:type="paragraph" w:customStyle="1" w:styleId="affe">
    <w:name w:val="Табл. текст"/>
    <w:basedOn w:val="Normal"/>
    <w:rsid w:val="00966FD6"/>
    <w:pPr>
      <w:overflowPunct w:val="0"/>
      <w:autoSpaceDE w:val="0"/>
      <w:autoSpaceDN w:val="0"/>
      <w:adjustRightInd w:val="0"/>
      <w:spacing w:line="360" w:lineRule="exact"/>
      <w:jc w:val="center"/>
      <w:textAlignment w:val="baseline"/>
    </w:pPr>
    <w:rPr>
      <w:rFonts w:ascii="Times New Roman CYR" w:hAnsi="Times New Roman CYR"/>
      <w:sz w:val="22"/>
      <w:szCs w:val="20"/>
    </w:rPr>
  </w:style>
  <w:style w:type="paragraph" w:customStyle="1" w:styleId="37">
    <w:name w:val="Табл. текст3"/>
    <w:basedOn w:val="affe"/>
    <w:rsid w:val="00966FD6"/>
    <w:pPr>
      <w:spacing w:before="60" w:after="60"/>
    </w:pPr>
  </w:style>
  <w:style w:type="paragraph" w:customStyle="1" w:styleId="FR1">
    <w:name w:val="FR1"/>
    <w:rsid w:val="00966FD6"/>
    <w:pPr>
      <w:widowControl w:val="0"/>
      <w:autoSpaceDE w:val="0"/>
      <w:autoSpaceDN w:val="0"/>
      <w:adjustRightInd w:val="0"/>
      <w:spacing w:line="300" w:lineRule="auto"/>
      <w:jc w:val="both"/>
    </w:pPr>
    <w:rPr>
      <w:sz w:val="24"/>
      <w:szCs w:val="24"/>
    </w:rPr>
  </w:style>
  <w:style w:type="paragraph" w:customStyle="1" w:styleId="-">
    <w:name w:val="Таб-Центр"/>
    <w:basedOn w:val="Normal"/>
    <w:rsid w:val="00966FD6"/>
    <w:pPr>
      <w:overflowPunct w:val="0"/>
      <w:autoSpaceDE w:val="0"/>
      <w:autoSpaceDN w:val="0"/>
      <w:adjustRightInd w:val="0"/>
      <w:spacing w:before="60" w:after="60"/>
      <w:jc w:val="center"/>
      <w:textAlignment w:val="baseline"/>
    </w:pPr>
    <w:rPr>
      <w:sz w:val="22"/>
      <w:szCs w:val="20"/>
    </w:rPr>
  </w:style>
  <w:style w:type="paragraph" w:customStyle="1" w:styleId="-0">
    <w:name w:val="Таб-шир"/>
    <w:basedOn w:val="Normal"/>
    <w:rsid w:val="00966FD6"/>
    <w:pPr>
      <w:overflowPunct w:val="0"/>
      <w:autoSpaceDE w:val="0"/>
      <w:autoSpaceDN w:val="0"/>
      <w:adjustRightInd w:val="0"/>
      <w:spacing w:before="120" w:after="120"/>
      <w:jc w:val="center"/>
      <w:textAlignment w:val="baseline"/>
    </w:pPr>
    <w:rPr>
      <w:sz w:val="22"/>
      <w:szCs w:val="20"/>
    </w:rPr>
  </w:style>
  <w:style w:type="paragraph" w:customStyle="1" w:styleId="afff">
    <w:name w:val="Таблица номер"/>
    <w:basedOn w:val="Heading4"/>
    <w:rsid w:val="00966FD6"/>
    <w:pPr>
      <w:keepLines/>
      <w:suppressAutoHyphens/>
      <w:spacing w:before="0" w:after="120" w:line="240" w:lineRule="auto"/>
      <w:ind w:left="425"/>
      <w:jc w:val="right"/>
    </w:pPr>
    <w:rPr>
      <w:rFonts w:eastAsia="Times New Roman"/>
      <w:bCs w:val="0"/>
      <w:iCs/>
      <w:szCs w:val="20"/>
      <w:lang w:eastAsia="ru-RU"/>
    </w:rPr>
  </w:style>
  <w:style w:type="paragraph" w:customStyle="1" w:styleId="afff0">
    <w:name w:val="ТаблЖир"/>
    <w:basedOn w:val="ac"/>
    <w:rsid w:val="00966FD6"/>
    <w:pPr>
      <w:jc w:val="center"/>
    </w:pPr>
    <w:rPr>
      <w:b/>
      <w:bCs/>
    </w:rPr>
  </w:style>
  <w:style w:type="paragraph" w:customStyle="1" w:styleId="FR5">
    <w:name w:val="FR5"/>
    <w:rsid w:val="00966FD6"/>
    <w:pPr>
      <w:widowControl w:val="0"/>
      <w:autoSpaceDE w:val="0"/>
      <w:autoSpaceDN w:val="0"/>
      <w:adjustRightInd w:val="0"/>
    </w:pPr>
    <w:rPr>
      <w:rFonts w:ascii="Arial" w:hAnsi="Arial" w:cs="Arial"/>
      <w:sz w:val="12"/>
      <w:szCs w:val="12"/>
      <w:lang w:val="en-US"/>
    </w:rPr>
  </w:style>
  <w:style w:type="paragraph" w:customStyle="1" w:styleId="Inioaeno0">
    <w:name w:val="Ini. oaeno"/>
    <w:basedOn w:val="Normal"/>
    <w:rsid w:val="00966FD6"/>
    <w:pPr>
      <w:widowControl w:val="0"/>
      <w:overflowPunct w:val="0"/>
      <w:autoSpaceDE w:val="0"/>
      <w:autoSpaceDN w:val="0"/>
      <w:adjustRightInd w:val="0"/>
      <w:spacing w:line="360" w:lineRule="atLeast"/>
      <w:ind w:firstLine="425"/>
      <w:jc w:val="both"/>
      <w:textAlignment w:val="baseline"/>
    </w:pPr>
    <w:rPr>
      <w:sz w:val="26"/>
      <w:szCs w:val="20"/>
    </w:rPr>
  </w:style>
  <w:style w:type="paragraph" w:customStyle="1" w:styleId="Oaaini">
    <w:name w:val="Oaa. ini."/>
    <w:basedOn w:val="Normal"/>
    <w:rsid w:val="00966FD6"/>
    <w:pPr>
      <w:widowControl w:val="0"/>
      <w:overflowPunct w:val="0"/>
      <w:autoSpaceDE w:val="0"/>
      <w:autoSpaceDN w:val="0"/>
      <w:adjustRightInd w:val="0"/>
      <w:spacing w:before="60" w:after="60"/>
      <w:textAlignment w:val="baseline"/>
    </w:pPr>
    <w:rPr>
      <w:sz w:val="26"/>
      <w:szCs w:val="20"/>
    </w:rPr>
  </w:style>
  <w:style w:type="paragraph" w:customStyle="1" w:styleId="afff1">
    <w:name w:val="Рис. место"/>
    <w:basedOn w:val="Normal"/>
    <w:rsid w:val="00966FD6"/>
    <w:pPr>
      <w:spacing w:after="5670" w:line="360" w:lineRule="atLeast"/>
      <w:ind w:firstLine="425"/>
      <w:jc w:val="both"/>
    </w:pPr>
    <w:rPr>
      <w:sz w:val="26"/>
      <w:szCs w:val="20"/>
    </w:rPr>
  </w:style>
  <w:style w:type="paragraph" w:styleId="ListBullet2">
    <w:name w:val="List Bullet 2"/>
    <w:basedOn w:val="Normal"/>
    <w:autoRedefine/>
    <w:rsid w:val="00966FD6"/>
    <w:pPr>
      <w:tabs>
        <w:tab w:val="num" w:pos="643"/>
      </w:tabs>
      <w:ind w:left="643" w:hanging="360"/>
    </w:pPr>
    <w:rPr>
      <w:sz w:val="20"/>
      <w:szCs w:val="20"/>
    </w:rPr>
  </w:style>
  <w:style w:type="paragraph" w:styleId="ListBullet3">
    <w:name w:val="List Bullet 3"/>
    <w:basedOn w:val="Normal"/>
    <w:autoRedefine/>
    <w:rsid w:val="00966FD6"/>
    <w:pPr>
      <w:tabs>
        <w:tab w:val="num" w:pos="926"/>
      </w:tabs>
      <w:ind w:left="926" w:hanging="360"/>
    </w:pPr>
    <w:rPr>
      <w:sz w:val="20"/>
      <w:szCs w:val="20"/>
    </w:rPr>
  </w:style>
  <w:style w:type="paragraph" w:customStyle="1" w:styleId="afff2">
    <w:name w:val="Осн.текст Знак Знак"/>
    <w:basedOn w:val="Normal"/>
    <w:link w:val="26"/>
    <w:rsid w:val="00966FD6"/>
    <w:pPr>
      <w:spacing w:after="60"/>
      <w:ind w:firstLine="426"/>
      <w:jc w:val="both"/>
    </w:pPr>
    <w:rPr>
      <w:rFonts w:ascii="Calibri" w:eastAsia="Calibri" w:hAnsi="Calibri"/>
      <w:szCs w:val="26"/>
      <w:lang w:val="x-none" w:eastAsia="x-none"/>
    </w:rPr>
  </w:style>
  <w:style w:type="character" w:customStyle="1" w:styleId="26">
    <w:name w:val="Осн.текст Знак Знак Знак2"/>
    <w:link w:val="afff2"/>
    <w:rsid w:val="00966FD6"/>
    <w:rPr>
      <w:rFonts w:ascii="Calibri" w:eastAsia="Calibri" w:hAnsi="Calibri"/>
      <w:sz w:val="24"/>
      <w:szCs w:val="26"/>
    </w:rPr>
  </w:style>
  <w:style w:type="paragraph" w:customStyle="1" w:styleId="afff3">
    <w:name w:val="СписокЛит"/>
    <w:basedOn w:val="Normal"/>
    <w:rsid w:val="00966FD6"/>
    <w:pPr>
      <w:ind w:left="425" w:hanging="425"/>
      <w:jc w:val="both"/>
    </w:pPr>
    <w:rPr>
      <w:szCs w:val="20"/>
    </w:rPr>
  </w:style>
  <w:style w:type="paragraph" w:customStyle="1" w:styleId="Eeonienie">
    <w:name w:val="Eeo. nienie"/>
    <w:basedOn w:val="Inioaeno0"/>
    <w:rsid w:val="00966FD6"/>
    <w:pPr>
      <w:widowControl/>
      <w:spacing w:line="360" w:lineRule="auto"/>
      <w:ind w:left="709" w:hanging="283"/>
    </w:pPr>
  </w:style>
  <w:style w:type="paragraph" w:customStyle="1" w:styleId="38">
    <w:name w:val="Таб.текст3"/>
    <w:basedOn w:val="Normal"/>
    <w:rsid w:val="00966FD6"/>
    <w:pPr>
      <w:spacing w:before="60" w:after="60"/>
      <w:jc w:val="center"/>
    </w:pPr>
    <w:rPr>
      <w:sz w:val="22"/>
      <w:szCs w:val="20"/>
    </w:rPr>
  </w:style>
  <w:style w:type="paragraph" w:styleId="ListContinue2">
    <w:name w:val="List Continue 2"/>
    <w:basedOn w:val="Normal"/>
    <w:rsid w:val="00966FD6"/>
    <w:pPr>
      <w:spacing w:after="120"/>
      <w:ind w:left="566"/>
    </w:pPr>
    <w:rPr>
      <w:sz w:val="20"/>
      <w:szCs w:val="20"/>
    </w:rPr>
  </w:style>
  <w:style w:type="paragraph" w:customStyle="1" w:styleId="9">
    <w:name w:val="Табл. текст9"/>
    <w:basedOn w:val="affe"/>
    <w:rsid w:val="00966FD6"/>
    <w:pPr>
      <w:spacing w:before="180"/>
    </w:pPr>
    <w:rPr>
      <w:rFonts w:ascii="Times New Roman" w:hAnsi="Times New Roman"/>
    </w:rPr>
  </w:style>
  <w:style w:type="paragraph" w:customStyle="1" w:styleId="Iniaacionooia">
    <w:name w:val="Ini. aac ionooia"/>
    <w:basedOn w:val="Normal"/>
    <w:rsid w:val="00966FD6"/>
    <w:pPr>
      <w:overflowPunct w:val="0"/>
      <w:autoSpaceDE w:val="0"/>
      <w:autoSpaceDN w:val="0"/>
      <w:adjustRightInd w:val="0"/>
      <w:spacing w:line="360" w:lineRule="auto"/>
      <w:jc w:val="both"/>
      <w:textAlignment w:val="baseline"/>
    </w:pPr>
    <w:rPr>
      <w:sz w:val="26"/>
      <w:szCs w:val="20"/>
    </w:rPr>
  </w:style>
  <w:style w:type="paragraph" w:customStyle="1" w:styleId="acaae">
    <w:name w:val="?acaae"/>
    <w:basedOn w:val="Heading1"/>
    <w:rsid w:val="00966FD6"/>
    <w:pPr>
      <w:pageBreakBefore/>
      <w:overflowPunct w:val="0"/>
      <w:autoSpaceDE w:val="0"/>
      <w:autoSpaceDN w:val="0"/>
      <w:adjustRightInd w:val="0"/>
      <w:spacing w:before="0" w:after="240"/>
      <w:jc w:val="center"/>
      <w:textAlignment w:val="baseline"/>
      <w:outlineLvl w:val="9"/>
    </w:pPr>
    <w:rPr>
      <w:bCs w:val="0"/>
      <w:kern w:val="28"/>
      <w:sz w:val="36"/>
      <w:szCs w:val="20"/>
    </w:rPr>
  </w:style>
  <w:style w:type="paragraph" w:customStyle="1" w:styleId="OaaIiia">
    <w:name w:val="Oaa.Iiia?"/>
    <w:basedOn w:val="Normal"/>
    <w:next w:val="OaaCaaieiaie"/>
    <w:rsid w:val="00966FD6"/>
    <w:pPr>
      <w:keepNext/>
      <w:keepLines/>
      <w:overflowPunct w:val="0"/>
      <w:autoSpaceDE w:val="0"/>
      <w:autoSpaceDN w:val="0"/>
      <w:adjustRightInd w:val="0"/>
      <w:spacing w:after="120" w:line="360" w:lineRule="auto"/>
      <w:jc w:val="right"/>
      <w:textAlignment w:val="baseline"/>
    </w:pPr>
    <w:rPr>
      <w:b/>
      <w:spacing w:val="30"/>
      <w:sz w:val="26"/>
      <w:szCs w:val="20"/>
    </w:rPr>
  </w:style>
  <w:style w:type="paragraph" w:customStyle="1" w:styleId="OaaCaaieiaie">
    <w:name w:val="Oaa.Caaieiaie"/>
    <w:basedOn w:val="Normal"/>
    <w:rsid w:val="00966FD6"/>
    <w:pPr>
      <w:keepNext/>
      <w:keepLines/>
      <w:suppressAutoHyphens/>
      <w:overflowPunct w:val="0"/>
      <w:autoSpaceDE w:val="0"/>
      <w:autoSpaceDN w:val="0"/>
      <w:adjustRightInd w:val="0"/>
      <w:spacing w:after="240" w:line="360" w:lineRule="auto"/>
      <w:jc w:val="center"/>
      <w:textAlignment w:val="baseline"/>
    </w:pPr>
    <w:rPr>
      <w:b/>
      <w:i/>
      <w:sz w:val="26"/>
      <w:szCs w:val="20"/>
    </w:rPr>
  </w:style>
  <w:style w:type="paragraph" w:customStyle="1" w:styleId="Oaaoaeno6">
    <w:name w:val="Oaa.oaeno6"/>
    <w:basedOn w:val="Normal"/>
    <w:rsid w:val="00966FD6"/>
    <w:pPr>
      <w:overflowPunct w:val="0"/>
      <w:autoSpaceDE w:val="0"/>
      <w:autoSpaceDN w:val="0"/>
      <w:adjustRightInd w:val="0"/>
      <w:spacing w:before="120" w:after="120" w:line="360" w:lineRule="auto"/>
      <w:jc w:val="center"/>
      <w:textAlignment w:val="baseline"/>
    </w:pPr>
    <w:rPr>
      <w:sz w:val="22"/>
      <w:szCs w:val="20"/>
    </w:rPr>
  </w:style>
  <w:style w:type="paragraph" w:customStyle="1" w:styleId="EA">
    <w:name w:val="EA"/>
    <w:basedOn w:val="Inioaeno"/>
    <w:rsid w:val="00966FD6"/>
    <w:pPr>
      <w:tabs>
        <w:tab w:val="decimal" w:pos="2127"/>
      </w:tabs>
      <w:spacing w:line="360" w:lineRule="auto"/>
      <w:ind w:firstLine="426"/>
    </w:pPr>
    <w:rPr>
      <w:rFonts w:ascii="Times New Roman" w:hAnsi="Times New Roman"/>
      <w:sz w:val="26"/>
    </w:rPr>
  </w:style>
  <w:style w:type="paragraph" w:customStyle="1" w:styleId="Oaaoaeno3">
    <w:name w:val="Oaa.oaeno3"/>
    <w:basedOn w:val="Normal"/>
    <w:rsid w:val="00966FD6"/>
    <w:pPr>
      <w:overflowPunct w:val="0"/>
      <w:autoSpaceDE w:val="0"/>
      <w:autoSpaceDN w:val="0"/>
      <w:adjustRightInd w:val="0"/>
      <w:spacing w:before="60" w:after="60" w:line="360" w:lineRule="auto"/>
      <w:jc w:val="center"/>
      <w:textAlignment w:val="baseline"/>
    </w:pPr>
    <w:rPr>
      <w:sz w:val="22"/>
      <w:szCs w:val="20"/>
    </w:rPr>
  </w:style>
  <w:style w:type="paragraph" w:customStyle="1" w:styleId="Oaaiiia0">
    <w:name w:val="Oaa. iiia?"/>
    <w:basedOn w:val="Normal"/>
    <w:rsid w:val="00966FD6"/>
    <w:pPr>
      <w:keepNext/>
      <w:overflowPunct w:val="0"/>
      <w:autoSpaceDE w:val="0"/>
      <w:autoSpaceDN w:val="0"/>
      <w:adjustRightInd w:val="0"/>
      <w:spacing w:after="120"/>
      <w:jc w:val="right"/>
      <w:textAlignment w:val="baseline"/>
    </w:pPr>
    <w:rPr>
      <w:b/>
      <w:spacing w:val="30"/>
      <w:sz w:val="28"/>
      <w:szCs w:val="20"/>
    </w:rPr>
  </w:style>
  <w:style w:type="paragraph" w:customStyle="1" w:styleId="Oaaiacaaiea">
    <w:name w:val="Oaa. iacaaiea"/>
    <w:basedOn w:val="Normal"/>
    <w:rsid w:val="00966FD6"/>
    <w:pPr>
      <w:keepNext/>
      <w:suppressAutoHyphens/>
      <w:overflowPunct w:val="0"/>
      <w:autoSpaceDE w:val="0"/>
      <w:autoSpaceDN w:val="0"/>
      <w:adjustRightInd w:val="0"/>
      <w:spacing w:after="240"/>
      <w:jc w:val="center"/>
      <w:textAlignment w:val="baseline"/>
    </w:pPr>
    <w:rPr>
      <w:b/>
      <w:i/>
      <w:sz w:val="26"/>
      <w:szCs w:val="20"/>
    </w:rPr>
  </w:style>
  <w:style w:type="character" w:customStyle="1" w:styleId="140">
    <w:name w:val="Осн. текст Знак1 Знак4"/>
    <w:link w:val="1d"/>
    <w:rsid w:val="00966FD6"/>
    <w:rPr>
      <w:sz w:val="26"/>
      <w:szCs w:val="24"/>
    </w:rPr>
  </w:style>
  <w:style w:type="paragraph" w:customStyle="1" w:styleId="1d">
    <w:name w:val="Осн. текст Знак1"/>
    <w:basedOn w:val="Normal"/>
    <w:link w:val="140"/>
    <w:rsid w:val="00966FD6"/>
    <w:pPr>
      <w:spacing w:line="360" w:lineRule="exact"/>
      <w:ind w:firstLine="425"/>
      <w:jc w:val="both"/>
    </w:pPr>
    <w:rPr>
      <w:sz w:val="26"/>
      <w:lang w:val="x-none" w:eastAsia="x-none"/>
    </w:rPr>
  </w:style>
  <w:style w:type="paragraph" w:customStyle="1" w:styleId="-2">
    <w:name w:val="Отчет - текст"/>
    <w:basedOn w:val="BodyTextIndent3"/>
    <w:rsid w:val="00966FD6"/>
    <w:pPr>
      <w:spacing w:after="0" w:line="360" w:lineRule="auto"/>
      <w:ind w:left="0" w:firstLine="851"/>
      <w:jc w:val="both"/>
    </w:pPr>
    <w:rPr>
      <w:sz w:val="24"/>
      <w:szCs w:val="20"/>
    </w:rPr>
  </w:style>
  <w:style w:type="paragraph" w:customStyle="1" w:styleId="1e">
    <w:name w:val="Таб. номер 1"/>
    <w:basedOn w:val="Normal"/>
    <w:autoRedefine/>
    <w:rsid w:val="00966FD6"/>
    <w:pPr>
      <w:keepNext/>
      <w:keepLines/>
      <w:tabs>
        <w:tab w:val="num" w:pos="851"/>
      </w:tabs>
      <w:overflowPunct w:val="0"/>
      <w:autoSpaceDE w:val="0"/>
      <w:autoSpaceDN w:val="0"/>
      <w:adjustRightInd w:val="0"/>
      <w:spacing w:after="120"/>
      <w:ind w:left="851" w:hanging="114"/>
      <w:textAlignment w:val="baseline"/>
    </w:pPr>
    <w:rPr>
      <w:bCs/>
      <w:sz w:val="26"/>
      <w:szCs w:val="26"/>
    </w:rPr>
  </w:style>
  <w:style w:type="paragraph" w:styleId="Subtitle">
    <w:name w:val="Subtitle"/>
    <w:aliases w:val="Подзаголовок Знак1,Подзаголовок Знак Знак,Подзаголовок Знак1 Знак,Подзаголовок Знак1 Знак Знак Знак,Подзаголовок Знак Знак Знак Знак Знак,Подзаголовок Знак1 Знак1 Знак,Подзаголовок Знак Знак Знак1 Знак,Подзаголовок Знак1 Знак Знак Знак Знак"/>
    <w:basedOn w:val="Normal"/>
    <w:link w:val="SubtitleChar"/>
    <w:qFormat/>
    <w:rsid w:val="00966FD6"/>
    <w:pPr>
      <w:spacing w:before="120"/>
      <w:jc w:val="center"/>
    </w:pPr>
    <w:rPr>
      <w:rFonts w:ascii="Arial" w:eastAsia="Calibri" w:hAnsi="Arial"/>
      <w:b/>
      <w:smallCaps/>
      <w:spacing w:val="20"/>
      <w:sz w:val="18"/>
      <w:szCs w:val="18"/>
      <w:lang w:val="x-none" w:eastAsia="x-none"/>
    </w:rPr>
  </w:style>
  <w:style w:type="character" w:customStyle="1" w:styleId="SubtitleChar">
    <w:name w:val="Subtitle Char"/>
    <w:aliases w:val="Подзаголовок Знак1 Char,Подзаголовок Знак Знак Char,Подзаголовок Знак1 Знак Char,Подзаголовок Знак1 Знак Знак Знак Char,Подзаголовок Знак Знак Знак Знак Знак Char,Подзаголовок Знак1 Знак1 Знак Char,Подзаголовок Знак Знак Знак1 Знак Char"/>
    <w:link w:val="Subtitle"/>
    <w:rsid w:val="00966FD6"/>
    <w:rPr>
      <w:rFonts w:ascii="Arial" w:eastAsia="Calibri" w:hAnsi="Arial" w:cs="Arial"/>
      <w:b/>
      <w:smallCaps/>
      <w:spacing w:val="20"/>
      <w:sz w:val="18"/>
      <w:szCs w:val="18"/>
    </w:rPr>
  </w:style>
  <w:style w:type="paragraph" w:customStyle="1" w:styleId="1f">
    <w:name w:val="Стиль1"/>
    <w:basedOn w:val="af7"/>
    <w:link w:val="1f0"/>
    <w:autoRedefine/>
    <w:rsid w:val="00966FD6"/>
    <w:pPr>
      <w:tabs>
        <w:tab w:val="num" w:pos="1418"/>
      </w:tabs>
      <w:overflowPunct w:val="0"/>
      <w:autoSpaceDE w:val="0"/>
      <w:autoSpaceDN w:val="0"/>
      <w:adjustRightInd w:val="0"/>
      <w:ind w:left="1418" w:hanging="1418"/>
      <w:jc w:val="left"/>
      <w:textAlignment w:val="baseline"/>
    </w:pPr>
    <w:rPr>
      <w:b w:val="0"/>
      <w:bCs/>
      <w:spacing w:val="0"/>
      <w:sz w:val="26"/>
      <w:szCs w:val="26"/>
    </w:rPr>
  </w:style>
  <w:style w:type="paragraph" w:customStyle="1" w:styleId="afff4">
    <w:name w:val="Табл.заголовок"/>
    <w:basedOn w:val="Normal"/>
    <w:next w:val="BodyText"/>
    <w:rsid w:val="00966FD6"/>
    <w:pPr>
      <w:spacing w:after="120"/>
      <w:ind w:firstLine="720"/>
      <w:jc w:val="center"/>
    </w:pPr>
    <w:rPr>
      <w:b/>
      <w:i/>
      <w:sz w:val="28"/>
    </w:rPr>
  </w:style>
  <w:style w:type="paragraph" w:customStyle="1" w:styleId="141">
    <w:name w:val="Осн. текст 14"/>
    <w:basedOn w:val="ad"/>
    <w:autoRedefine/>
    <w:rsid w:val="00966FD6"/>
    <w:pPr>
      <w:ind w:firstLine="482"/>
    </w:pPr>
    <w:rPr>
      <w:sz w:val="28"/>
    </w:rPr>
  </w:style>
  <w:style w:type="character" w:customStyle="1" w:styleId="39">
    <w:name w:val="Заголовок 3 Знак Знак Знак Знак Знак"/>
    <w:rsid w:val="00966FD6"/>
    <w:rPr>
      <w:rFonts w:ascii="Arial" w:hAnsi="Arial"/>
      <w:b/>
      <w:sz w:val="32"/>
      <w:lang w:val="ru-RU" w:eastAsia="ru-RU" w:bidi="ar-SA"/>
    </w:rPr>
  </w:style>
  <w:style w:type="character" w:customStyle="1" w:styleId="1f1">
    <w:name w:val="Осн. текст Знак Знак1 Знак"/>
    <w:rsid w:val="00966FD6"/>
    <w:rPr>
      <w:sz w:val="26"/>
      <w:lang w:val="ru-RU" w:eastAsia="ru-RU" w:bidi="ar-SA"/>
    </w:rPr>
  </w:style>
  <w:style w:type="paragraph" w:customStyle="1" w:styleId="1f2">
    <w:name w:val="Осн. текст Знак Знак1 Знак Знак Знак Знак"/>
    <w:basedOn w:val="Normal"/>
    <w:link w:val="1f3"/>
    <w:rsid w:val="00966FD6"/>
    <w:pPr>
      <w:spacing w:line="360" w:lineRule="atLeast"/>
      <w:ind w:firstLine="425"/>
      <w:jc w:val="both"/>
    </w:pPr>
    <w:rPr>
      <w:rFonts w:ascii="Calibri" w:eastAsia="Calibri" w:hAnsi="Calibri"/>
      <w:sz w:val="26"/>
      <w:szCs w:val="26"/>
      <w:lang w:val="x-none" w:eastAsia="x-none"/>
    </w:rPr>
  </w:style>
  <w:style w:type="character" w:customStyle="1" w:styleId="1f3">
    <w:name w:val="Осн. текст Знак Знак1 Знак Знак Знак Знак Знак"/>
    <w:link w:val="1f2"/>
    <w:rsid w:val="00966FD6"/>
    <w:rPr>
      <w:rFonts w:ascii="Calibri" w:eastAsia="Calibri" w:hAnsi="Calibri"/>
      <w:sz w:val="26"/>
      <w:szCs w:val="26"/>
    </w:rPr>
  </w:style>
  <w:style w:type="paragraph" w:customStyle="1" w:styleId="afff5">
    <w:name w:val="Таб. номер Знак Знак Знак Знак"/>
    <w:basedOn w:val="Normal"/>
    <w:next w:val="af8"/>
    <w:link w:val="afff6"/>
    <w:rsid w:val="00966FD6"/>
    <w:pPr>
      <w:keepNext/>
      <w:keepLines/>
      <w:spacing w:after="120"/>
      <w:jc w:val="right"/>
    </w:pPr>
    <w:rPr>
      <w:rFonts w:ascii="Calibri" w:eastAsia="Calibri" w:hAnsi="Calibri"/>
      <w:b/>
      <w:spacing w:val="30"/>
      <w:sz w:val="28"/>
      <w:szCs w:val="26"/>
      <w:lang w:val="x-none" w:eastAsia="x-none"/>
    </w:rPr>
  </w:style>
  <w:style w:type="character" w:customStyle="1" w:styleId="afff6">
    <w:name w:val="Таб. номер Знак Знак Знак Знак Знак"/>
    <w:link w:val="afff5"/>
    <w:rsid w:val="00966FD6"/>
    <w:rPr>
      <w:rFonts w:ascii="Calibri" w:eastAsia="Calibri" w:hAnsi="Calibri"/>
      <w:b/>
      <w:spacing w:val="30"/>
      <w:sz w:val="28"/>
      <w:szCs w:val="26"/>
    </w:rPr>
  </w:style>
  <w:style w:type="paragraph" w:styleId="FootnoteText">
    <w:name w:val="footnote text"/>
    <w:aliases w:val=" Знак4,Знак4"/>
    <w:basedOn w:val="Normal"/>
    <w:link w:val="FootnoteTextChar"/>
    <w:rsid w:val="00966FD6"/>
    <w:rPr>
      <w:rFonts w:ascii="Calibri" w:eastAsia="Calibri" w:hAnsi="Calibri"/>
      <w:sz w:val="20"/>
      <w:szCs w:val="20"/>
      <w:lang w:val="x-none" w:eastAsia="x-none"/>
    </w:rPr>
  </w:style>
  <w:style w:type="character" w:customStyle="1" w:styleId="FootnoteTextChar">
    <w:name w:val="Footnote Text Char"/>
    <w:aliases w:val=" Знак4 Char,Знак4 Char"/>
    <w:link w:val="FootnoteText"/>
    <w:rsid w:val="00966FD6"/>
    <w:rPr>
      <w:rFonts w:ascii="Calibri" w:eastAsia="Calibri" w:hAnsi="Calibri"/>
    </w:rPr>
  </w:style>
  <w:style w:type="paragraph" w:customStyle="1" w:styleId="afff7">
    <w:name w:val="Выделенный Знак Знак Знак Знак"/>
    <w:basedOn w:val="BodyText"/>
    <w:next w:val="BodyText"/>
    <w:link w:val="afff8"/>
    <w:rsid w:val="00966FD6"/>
    <w:pPr>
      <w:overflowPunct/>
      <w:autoSpaceDE/>
      <w:autoSpaceDN/>
      <w:adjustRightInd/>
      <w:spacing w:line="360" w:lineRule="auto"/>
      <w:jc w:val="center"/>
    </w:pPr>
    <w:rPr>
      <w:rFonts w:ascii="Calibri" w:eastAsia="Calibri" w:hAnsi="Calibri"/>
      <w:b/>
      <w:szCs w:val="24"/>
      <w:lang w:val="x-none" w:eastAsia="x-none"/>
    </w:rPr>
  </w:style>
  <w:style w:type="character" w:customStyle="1" w:styleId="afff8">
    <w:name w:val="Выделенный Знак Знак Знак Знак Знак"/>
    <w:link w:val="afff7"/>
    <w:rsid w:val="00966FD6"/>
    <w:rPr>
      <w:rFonts w:ascii="Calibri" w:eastAsia="Calibri" w:hAnsi="Calibri"/>
      <w:b/>
      <w:sz w:val="28"/>
      <w:szCs w:val="24"/>
    </w:rPr>
  </w:style>
  <w:style w:type="character" w:customStyle="1" w:styleId="112">
    <w:name w:val="Осн. текст Знак Знак Знак Знак1 Знак1"/>
    <w:rsid w:val="00966FD6"/>
    <w:rPr>
      <w:sz w:val="26"/>
      <w:lang w:val="ru-RU" w:eastAsia="ru-RU" w:bidi="ar-SA"/>
    </w:rPr>
  </w:style>
  <w:style w:type="character" w:customStyle="1" w:styleId="1f4">
    <w:name w:val="Осн. текст Знак Знак Знак Знак1"/>
    <w:rsid w:val="00966FD6"/>
    <w:rPr>
      <w:sz w:val="26"/>
      <w:lang w:val="ru-RU" w:eastAsia="ru-RU" w:bidi="ar-SA"/>
    </w:rPr>
  </w:style>
  <w:style w:type="paragraph" w:customStyle="1" w:styleId="afff9">
    <w:name w:val="Табл.заголовок Знак Знак Знак Знак"/>
    <w:basedOn w:val="afff7"/>
    <w:next w:val="BodyText"/>
    <w:link w:val="afffa"/>
    <w:rsid w:val="00966FD6"/>
    <w:rPr>
      <w:i/>
    </w:rPr>
  </w:style>
  <w:style w:type="character" w:customStyle="1" w:styleId="afffa">
    <w:name w:val="Табл.заголовок Знак Знак Знак Знак Знак"/>
    <w:link w:val="afff9"/>
    <w:rsid w:val="00966FD6"/>
    <w:rPr>
      <w:rFonts w:ascii="Calibri" w:eastAsia="Calibri" w:hAnsi="Calibri"/>
      <w:b/>
      <w:i/>
      <w:sz w:val="28"/>
      <w:szCs w:val="24"/>
    </w:rPr>
  </w:style>
  <w:style w:type="paragraph" w:customStyle="1" w:styleId="afffb">
    <w:name w:val="Осн.текст Знак Знак Знак Знак"/>
    <w:basedOn w:val="Normal"/>
    <w:link w:val="afffc"/>
    <w:rsid w:val="00966FD6"/>
    <w:pPr>
      <w:spacing w:after="60"/>
      <w:ind w:firstLine="426"/>
      <w:jc w:val="both"/>
    </w:pPr>
    <w:rPr>
      <w:rFonts w:ascii="Calibri" w:eastAsia="Calibri" w:hAnsi="Calibri"/>
      <w:szCs w:val="26"/>
      <w:lang w:val="x-none" w:eastAsia="x-none"/>
    </w:rPr>
  </w:style>
  <w:style w:type="character" w:customStyle="1" w:styleId="afffc">
    <w:name w:val="Осн.текст Знак Знак Знак Знак Знак"/>
    <w:link w:val="afffb"/>
    <w:rsid w:val="00966FD6"/>
    <w:rPr>
      <w:rFonts w:ascii="Calibri" w:eastAsia="Calibri" w:hAnsi="Calibri"/>
      <w:sz w:val="24"/>
      <w:szCs w:val="26"/>
    </w:rPr>
  </w:style>
  <w:style w:type="table" w:styleId="TableGrid1">
    <w:name w:val="Table Grid 1"/>
    <w:basedOn w:val="TableNormal"/>
    <w:rsid w:val="00966FD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113">
    <w:name w:val="Осн. текст Знак1 Знак1 Знак Знак"/>
    <w:basedOn w:val="Normal"/>
    <w:link w:val="114"/>
    <w:rsid w:val="00966FD6"/>
    <w:pPr>
      <w:spacing w:line="360" w:lineRule="atLeast"/>
      <w:ind w:firstLine="425"/>
      <w:jc w:val="both"/>
    </w:pPr>
    <w:rPr>
      <w:rFonts w:ascii="Calibri" w:eastAsia="Calibri" w:hAnsi="Calibri"/>
      <w:sz w:val="26"/>
      <w:lang w:val="x-none" w:eastAsia="x-none"/>
    </w:rPr>
  </w:style>
  <w:style w:type="character" w:customStyle="1" w:styleId="114">
    <w:name w:val="Осн. текст Знак1 Знак1 Знак Знак Знак"/>
    <w:link w:val="113"/>
    <w:rsid w:val="00966FD6"/>
    <w:rPr>
      <w:rFonts w:ascii="Calibri" w:eastAsia="Calibri" w:hAnsi="Calibri"/>
      <w:sz w:val="26"/>
      <w:szCs w:val="24"/>
    </w:rPr>
  </w:style>
  <w:style w:type="character" w:customStyle="1" w:styleId="1f5">
    <w:name w:val="Осн. текст Знак1 Знак Знак Знак Знак"/>
    <w:link w:val="1f6"/>
    <w:rsid w:val="00966FD6"/>
    <w:rPr>
      <w:sz w:val="26"/>
      <w:szCs w:val="24"/>
    </w:rPr>
  </w:style>
  <w:style w:type="paragraph" w:customStyle="1" w:styleId="1f6">
    <w:name w:val="Осн. текст Знак1 Знак Знак Знак"/>
    <w:basedOn w:val="Normal"/>
    <w:link w:val="1f5"/>
    <w:rsid w:val="00966FD6"/>
    <w:pPr>
      <w:spacing w:line="360" w:lineRule="exact"/>
      <w:ind w:firstLine="425"/>
      <w:jc w:val="both"/>
    </w:pPr>
    <w:rPr>
      <w:sz w:val="26"/>
      <w:lang w:val="x-none" w:eastAsia="x-none"/>
    </w:rPr>
  </w:style>
  <w:style w:type="character" w:customStyle="1" w:styleId="1f7">
    <w:name w:val="Таб. номер Знак Знак Знак1"/>
    <w:rsid w:val="00966FD6"/>
    <w:rPr>
      <w:b/>
      <w:spacing w:val="30"/>
      <w:sz w:val="24"/>
      <w:szCs w:val="26"/>
      <w:lang w:val="ru-RU" w:eastAsia="ru-RU" w:bidi="ar-SA"/>
    </w:rPr>
  </w:style>
  <w:style w:type="paragraph" w:customStyle="1" w:styleId="115">
    <w:name w:val="Осн. текст Знак1 Знак1"/>
    <w:basedOn w:val="Normal"/>
    <w:link w:val="116"/>
    <w:rsid w:val="00966FD6"/>
    <w:pPr>
      <w:spacing w:line="360" w:lineRule="atLeast"/>
      <w:ind w:firstLine="425"/>
      <w:jc w:val="both"/>
    </w:pPr>
    <w:rPr>
      <w:rFonts w:ascii="Calibri" w:eastAsia="Calibri" w:hAnsi="Calibri"/>
      <w:szCs w:val="26"/>
      <w:lang w:val="x-none" w:eastAsia="x-none"/>
    </w:rPr>
  </w:style>
  <w:style w:type="character" w:customStyle="1" w:styleId="116">
    <w:name w:val="Осн. текст Знак1 Знак1 Знак"/>
    <w:link w:val="115"/>
    <w:rsid w:val="00966FD6"/>
    <w:rPr>
      <w:rFonts w:ascii="Calibri" w:eastAsia="Calibri" w:hAnsi="Calibri"/>
      <w:sz w:val="24"/>
      <w:szCs w:val="26"/>
    </w:rPr>
  </w:style>
  <w:style w:type="paragraph" w:customStyle="1" w:styleId="Oaaoaeno12">
    <w:name w:val="Oaa.oaeno12"/>
    <w:basedOn w:val="Oaaoaeno6"/>
    <w:rsid w:val="00966FD6"/>
    <w:pPr>
      <w:spacing w:before="240" w:after="240" w:line="240" w:lineRule="auto"/>
    </w:pPr>
    <w:rPr>
      <w:rFonts w:ascii="Times New Roman CYR" w:hAnsi="Times New Roman CYR"/>
    </w:rPr>
  </w:style>
  <w:style w:type="paragraph" w:customStyle="1" w:styleId="Oaaoaeno9">
    <w:name w:val="Oaa.oaeno9"/>
    <w:basedOn w:val="Oaaoaeno12"/>
    <w:rsid w:val="00966FD6"/>
    <w:pPr>
      <w:spacing w:before="180" w:after="180"/>
    </w:pPr>
  </w:style>
  <w:style w:type="paragraph" w:customStyle="1" w:styleId="Oaaoaiea">
    <w:name w:val="Oaa.oaiea"/>
    <w:basedOn w:val="Oaaoaeno6"/>
    <w:rsid w:val="00966FD6"/>
    <w:pPr>
      <w:spacing w:line="240" w:lineRule="auto"/>
    </w:pPr>
    <w:rPr>
      <w:rFonts w:ascii="Times New Roman CYR" w:hAnsi="Times New Roman CYR"/>
      <w:b/>
    </w:rPr>
  </w:style>
  <w:style w:type="paragraph" w:customStyle="1" w:styleId="Nienie-Ioi">
    <w:name w:val="Nienie-Ioi"/>
    <w:basedOn w:val="Inioaeno"/>
    <w:rsid w:val="00966FD6"/>
    <w:pPr>
      <w:spacing w:line="240" w:lineRule="auto"/>
      <w:ind w:left="907" w:hanging="340"/>
    </w:pPr>
  </w:style>
  <w:style w:type="paragraph" w:customStyle="1" w:styleId="Ioieo">
    <w:name w:val="Ioieo"/>
    <w:basedOn w:val="Inioaeno"/>
    <w:rsid w:val="00966FD6"/>
    <w:pPr>
      <w:keepNext/>
      <w:spacing w:before="60" w:after="60" w:line="240" w:lineRule="auto"/>
      <w:ind w:firstLine="0"/>
    </w:pPr>
    <w:rPr>
      <w:u w:val="single"/>
    </w:rPr>
  </w:style>
  <w:style w:type="paragraph" w:customStyle="1" w:styleId="Oeooe">
    <w:name w:val="Oeooe"/>
    <w:basedOn w:val="Normal"/>
    <w:rsid w:val="00966FD6"/>
    <w:pPr>
      <w:overflowPunct w:val="0"/>
      <w:autoSpaceDE w:val="0"/>
      <w:autoSpaceDN w:val="0"/>
      <w:adjustRightInd w:val="0"/>
      <w:jc w:val="center"/>
      <w:textAlignment w:val="baseline"/>
    </w:pPr>
    <w:rPr>
      <w:rFonts w:ascii="Arial" w:hAnsi="Arial"/>
      <w:sz w:val="36"/>
    </w:rPr>
  </w:style>
  <w:style w:type="paragraph" w:customStyle="1" w:styleId="Oiaoey">
    <w:name w:val="Oiaoey"/>
    <w:basedOn w:val="Normal"/>
    <w:rsid w:val="00966FD6"/>
    <w:pPr>
      <w:overflowPunct w:val="0"/>
      <w:autoSpaceDE w:val="0"/>
      <w:autoSpaceDN w:val="0"/>
      <w:adjustRightInd w:val="0"/>
      <w:jc w:val="both"/>
      <w:textAlignment w:val="baseline"/>
    </w:pPr>
    <w:rPr>
      <w:rFonts w:ascii="Times New Roman CYR" w:hAnsi="Times New Roman CYR"/>
      <w:sz w:val="8"/>
    </w:rPr>
  </w:style>
  <w:style w:type="paragraph" w:customStyle="1" w:styleId="IoieoIoi">
    <w:name w:val="IoieoIoi"/>
    <w:basedOn w:val="List"/>
    <w:rsid w:val="00966FD6"/>
    <w:pPr>
      <w:overflowPunct w:val="0"/>
      <w:autoSpaceDE w:val="0"/>
      <w:autoSpaceDN w:val="0"/>
      <w:adjustRightInd w:val="0"/>
      <w:ind w:left="1135" w:hanging="284"/>
      <w:jc w:val="both"/>
      <w:textAlignment w:val="baseline"/>
    </w:pPr>
    <w:rPr>
      <w:rFonts w:ascii="Times New Roman CYR" w:hAnsi="Times New Roman CYR"/>
    </w:rPr>
  </w:style>
  <w:style w:type="paragraph" w:customStyle="1" w:styleId="Oaa-iaca">
    <w:name w:val="Oaa-iaca"/>
    <w:basedOn w:val="Heading2"/>
    <w:rsid w:val="00966FD6"/>
    <w:pPr>
      <w:keepNext/>
      <w:keepLines/>
      <w:widowControl/>
      <w:spacing w:before="120" w:after="0" w:line="240" w:lineRule="auto"/>
      <w:jc w:val="center"/>
      <w:outlineLvl w:val="9"/>
    </w:pPr>
    <w:rPr>
      <w:rFonts w:ascii="Journal" w:hAnsi="Journal"/>
      <w:bCs w:val="0"/>
      <w:i/>
      <w:caps/>
      <w:szCs w:val="24"/>
    </w:rPr>
  </w:style>
  <w:style w:type="paragraph" w:customStyle="1" w:styleId="Oaa-oe">
    <w:name w:val="Oaa-oe?"/>
    <w:basedOn w:val="Normal"/>
    <w:rsid w:val="00966FD6"/>
    <w:pPr>
      <w:overflowPunct w:val="0"/>
      <w:autoSpaceDE w:val="0"/>
      <w:autoSpaceDN w:val="0"/>
      <w:adjustRightInd w:val="0"/>
      <w:spacing w:before="120" w:after="120"/>
      <w:jc w:val="center"/>
      <w:textAlignment w:val="baseline"/>
    </w:pPr>
    <w:rPr>
      <w:rFonts w:ascii="Times New Roman CYR" w:hAnsi="Times New Roman CYR"/>
      <w:sz w:val="22"/>
    </w:rPr>
  </w:style>
  <w:style w:type="paragraph" w:customStyle="1" w:styleId="Oaaoaeno15">
    <w:name w:val="Oaa.oaeno15"/>
    <w:basedOn w:val="Oaaoaeno12"/>
    <w:rsid w:val="00966FD6"/>
    <w:pPr>
      <w:spacing w:before="300" w:after="300"/>
    </w:pPr>
  </w:style>
  <w:style w:type="paragraph" w:customStyle="1" w:styleId="Nienie-Aoe">
    <w:name w:val="Nienie-Aoe"/>
    <w:basedOn w:val="Nienie-Ioi"/>
    <w:rsid w:val="00966FD6"/>
    <w:pPr>
      <w:ind w:left="794" w:hanging="227"/>
    </w:pPr>
  </w:style>
  <w:style w:type="paragraph" w:customStyle="1" w:styleId="NienieEeo">
    <w:name w:val="NienieEeo"/>
    <w:basedOn w:val="Normal"/>
    <w:rsid w:val="00966FD6"/>
    <w:pPr>
      <w:overflowPunct w:val="0"/>
      <w:autoSpaceDE w:val="0"/>
      <w:autoSpaceDN w:val="0"/>
      <w:adjustRightInd w:val="0"/>
      <w:ind w:left="425" w:hanging="425"/>
      <w:jc w:val="both"/>
      <w:textAlignment w:val="baseline"/>
    </w:pPr>
    <w:rPr>
      <w:rFonts w:ascii="Times New Roman CYR" w:hAnsi="Times New Roman CYR"/>
    </w:rPr>
  </w:style>
  <w:style w:type="paragraph" w:customStyle="1" w:styleId="EiaIiaaiiu">
    <w:name w:val="EiaI?ia?aiiu"/>
    <w:basedOn w:val="Normal"/>
    <w:rsid w:val="00966FD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overflowPunct w:val="0"/>
      <w:autoSpaceDE w:val="0"/>
      <w:autoSpaceDN w:val="0"/>
      <w:adjustRightInd w:val="0"/>
      <w:textAlignment w:val="baseline"/>
    </w:pPr>
    <w:rPr>
      <w:rFonts w:ascii="Arial" w:hAnsi="Arial"/>
    </w:rPr>
  </w:style>
  <w:style w:type="paragraph" w:customStyle="1" w:styleId="afffd">
    <w:name w:val="Текст таблицы"/>
    <w:basedOn w:val="Normal"/>
    <w:rsid w:val="00966FD6"/>
    <w:pPr>
      <w:widowControl w:val="0"/>
      <w:overflowPunct w:val="0"/>
      <w:autoSpaceDE w:val="0"/>
      <w:autoSpaceDN w:val="0"/>
      <w:adjustRightInd w:val="0"/>
      <w:textAlignment w:val="baseline"/>
    </w:pPr>
    <w:rPr>
      <w:rFonts w:ascii="Times New Roman CYR" w:hAnsi="Times New Roman CYR"/>
      <w:sz w:val="28"/>
    </w:rPr>
  </w:style>
  <w:style w:type="paragraph" w:customStyle="1" w:styleId="afffe">
    <w:name w:val="Осн.текст"/>
    <w:basedOn w:val="Normal"/>
    <w:rsid w:val="00966FD6"/>
    <w:pPr>
      <w:overflowPunct w:val="0"/>
      <w:autoSpaceDE w:val="0"/>
      <w:autoSpaceDN w:val="0"/>
      <w:adjustRightInd w:val="0"/>
      <w:spacing w:after="60"/>
      <w:ind w:firstLine="567"/>
      <w:jc w:val="both"/>
      <w:textAlignment w:val="baseline"/>
    </w:pPr>
    <w:rPr>
      <w:szCs w:val="20"/>
    </w:rPr>
  </w:style>
  <w:style w:type="paragraph" w:customStyle="1" w:styleId="1f8">
    <w:name w:val="Пункт1"/>
    <w:basedOn w:val="Normal"/>
    <w:rsid w:val="00966FD6"/>
    <w:pPr>
      <w:keepNext/>
      <w:overflowPunct w:val="0"/>
      <w:autoSpaceDE w:val="0"/>
      <w:autoSpaceDN w:val="0"/>
      <w:adjustRightInd w:val="0"/>
      <w:spacing w:before="240" w:after="60"/>
      <w:ind w:firstLine="567"/>
      <w:textAlignment w:val="baseline"/>
    </w:pPr>
    <w:rPr>
      <w:b/>
      <w:i/>
      <w:szCs w:val="20"/>
      <w:u w:val="single"/>
    </w:rPr>
  </w:style>
  <w:style w:type="paragraph" w:customStyle="1" w:styleId="-12">
    <w:name w:val="Таб-12"/>
    <w:basedOn w:val="-"/>
    <w:rsid w:val="00966FD6"/>
    <w:pPr>
      <w:spacing w:before="240" w:after="0"/>
    </w:pPr>
  </w:style>
  <w:style w:type="paragraph" w:customStyle="1" w:styleId="-22">
    <w:name w:val="Таб-22"/>
    <w:basedOn w:val="-"/>
    <w:rsid w:val="00966FD6"/>
    <w:pPr>
      <w:spacing w:before="0" w:after="0"/>
    </w:pPr>
  </w:style>
  <w:style w:type="paragraph" w:customStyle="1" w:styleId="-10">
    <w:name w:val="Таб-Центр1"/>
    <w:basedOn w:val="-"/>
    <w:rsid w:val="00966FD6"/>
    <w:pPr>
      <w:spacing w:before="160" w:after="0"/>
    </w:pPr>
  </w:style>
  <w:style w:type="paragraph" w:customStyle="1" w:styleId="-20">
    <w:name w:val="Таб-Центр2"/>
    <w:basedOn w:val="-"/>
    <w:rsid w:val="00966FD6"/>
    <w:pPr>
      <w:spacing w:before="240" w:after="0"/>
    </w:pPr>
  </w:style>
  <w:style w:type="paragraph" w:customStyle="1" w:styleId="-3">
    <w:name w:val="Таб-узк"/>
    <w:basedOn w:val="-"/>
    <w:rsid w:val="00966FD6"/>
    <w:pPr>
      <w:spacing w:before="0" w:after="0"/>
    </w:pPr>
  </w:style>
  <w:style w:type="paragraph" w:customStyle="1" w:styleId="affff">
    <w:name w:val="Таб"/>
    <w:basedOn w:val="Heading4"/>
    <w:rsid w:val="00966FD6"/>
    <w:pPr>
      <w:overflowPunct w:val="0"/>
      <w:autoSpaceDE w:val="0"/>
      <w:autoSpaceDN w:val="0"/>
      <w:adjustRightInd w:val="0"/>
      <w:spacing w:after="0" w:line="240" w:lineRule="auto"/>
      <w:jc w:val="right"/>
      <w:textAlignment w:val="baseline"/>
      <w:outlineLvl w:val="9"/>
    </w:pPr>
    <w:rPr>
      <w:rFonts w:eastAsia="Times New Roman"/>
      <w:bCs w:val="0"/>
      <w:spacing w:val="40"/>
      <w:sz w:val="24"/>
      <w:szCs w:val="24"/>
      <w:lang w:eastAsia="ru-RU"/>
    </w:rPr>
  </w:style>
  <w:style w:type="paragraph" w:customStyle="1" w:styleId="affff0">
    <w:name w:val="ПунктДэш"/>
    <w:basedOn w:val="Normal"/>
    <w:rsid w:val="00966FD6"/>
    <w:pPr>
      <w:overflowPunct w:val="0"/>
      <w:autoSpaceDE w:val="0"/>
      <w:autoSpaceDN w:val="0"/>
      <w:adjustRightInd w:val="0"/>
      <w:ind w:left="851" w:hanging="284"/>
      <w:textAlignment w:val="baseline"/>
    </w:pPr>
    <w:rPr>
      <w:szCs w:val="20"/>
    </w:rPr>
  </w:style>
  <w:style w:type="paragraph" w:customStyle="1" w:styleId="FR4">
    <w:name w:val="FR4"/>
    <w:rsid w:val="00966FD6"/>
    <w:pPr>
      <w:widowControl w:val="0"/>
      <w:autoSpaceDE w:val="0"/>
      <w:autoSpaceDN w:val="0"/>
      <w:adjustRightInd w:val="0"/>
      <w:spacing w:before="40"/>
      <w:ind w:left="1080"/>
    </w:pPr>
    <w:rPr>
      <w:rFonts w:ascii="Arial" w:hAnsi="Arial" w:cs="Arial"/>
      <w:sz w:val="12"/>
      <w:szCs w:val="12"/>
    </w:rPr>
  </w:style>
  <w:style w:type="character" w:customStyle="1" w:styleId="1f9">
    <w:name w:val="Осн. текст Знак Знак Знак Знак Знак Знак1"/>
    <w:rsid w:val="00966FD6"/>
    <w:rPr>
      <w:sz w:val="24"/>
      <w:szCs w:val="24"/>
      <w:lang w:val="ru-RU" w:eastAsia="ru-RU" w:bidi="ar-SA"/>
    </w:rPr>
  </w:style>
  <w:style w:type="paragraph" w:customStyle="1" w:styleId="affff1">
    <w:name w:val="Выделенный"/>
    <w:basedOn w:val="BodyText"/>
    <w:next w:val="BodyText"/>
    <w:rsid w:val="00966FD6"/>
    <w:pPr>
      <w:overflowPunct/>
      <w:autoSpaceDE/>
      <w:autoSpaceDN/>
      <w:adjustRightInd/>
      <w:spacing w:line="360" w:lineRule="auto"/>
      <w:jc w:val="center"/>
    </w:pPr>
    <w:rPr>
      <w:b/>
      <w:szCs w:val="24"/>
    </w:rPr>
  </w:style>
  <w:style w:type="character" w:customStyle="1" w:styleId="27">
    <w:name w:val="Осн. текст Знак Знак2 Знак"/>
    <w:rsid w:val="00966FD6"/>
    <w:rPr>
      <w:sz w:val="26"/>
      <w:szCs w:val="26"/>
      <w:lang w:val="ru-RU" w:eastAsia="ru-RU" w:bidi="ar-SA"/>
    </w:rPr>
  </w:style>
  <w:style w:type="character" w:customStyle="1" w:styleId="affff2">
    <w:name w:val="Осн. текст Знак Знак Знак"/>
    <w:rsid w:val="00966FD6"/>
    <w:rPr>
      <w:sz w:val="26"/>
      <w:lang w:val="ru-RU" w:eastAsia="ru-RU" w:bidi="ar-SA"/>
    </w:rPr>
  </w:style>
  <w:style w:type="character" w:customStyle="1" w:styleId="affff3">
    <w:name w:val="Осн. текст Знак Знак Знак Знак"/>
    <w:rsid w:val="00966FD6"/>
    <w:rPr>
      <w:sz w:val="26"/>
      <w:lang w:val="ru-RU" w:eastAsia="ru-RU" w:bidi="ar-SA"/>
    </w:rPr>
  </w:style>
  <w:style w:type="paragraph" w:customStyle="1" w:styleId="3a">
    <w:name w:val="Таб. осн3"/>
    <w:basedOn w:val="ac"/>
    <w:rsid w:val="00966FD6"/>
    <w:pPr>
      <w:jc w:val="center"/>
    </w:pPr>
    <w:rPr>
      <w:sz w:val="22"/>
    </w:rPr>
  </w:style>
  <w:style w:type="paragraph" w:customStyle="1" w:styleId="affff4">
    <w:name w:val="Спец"/>
    <w:basedOn w:val="Heading2"/>
    <w:rsid w:val="00966FD6"/>
    <w:pPr>
      <w:keepNext/>
      <w:widowControl/>
      <w:tabs>
        <w:tab w:val="num" w:pos="814"/>
      </w:tabs>
      <w:suppressAutoHyphens/>
      <w:overflowPunct/>
      <w:autoSpaceDE/>
      <w:autoSpaceDN/>
      <w:adjustRightInd/>
      <w:spacing w:before="0" w:after="240" w:line="240" w:lineRule="auto"/>
      <w:ind w:left="794" w:hanging="340"/>
      <w:jc w:val="left"/>
      <w:textAlignment w:val="auto"/>
    </w:pPr>
    <w:rPr>
      <w:bCs w:val="0"/>
      <w:caps/>
      <w:sz w:val="32"/>
      <w:szCs w:val="20"/>
    </w:rPr>
  </w:style>
  <w:style w:type="paragraph" w:customStyle="1" w:styleId="affff5">
    <w:name w:val="ОснЦентрир"/>
    <w:basedOn w:val="Normal"/>
    <w:rsid w:val="00966FD6"/>
    <w:pPr>
      <w:jc w:val="center"/>
    </w:pPr>
    <w:rPr>
      <w:szCs w:val="20"/>
    </w:rPr>
  </w:style>
  <w:style w:type="paragraph" w:customStyle="1" w:styleId="affff6">
    <w:name w:val="ОснБезОтст"/>
    <w:basedOn w:val="afffe"/>
    <w:rsid w:val="00966FD6"/>
    <w:pPr>
      <w:overflowPunct/>
      <w:autoSpaceDE/>
      <w:autoSpaceDN/>
      <w:adjustRightInd/>
      <w:ind w:firstLine="0"/>
      <w:jc w:val="left"/>
      <w:textAlignment w:val="auto"/>
    </w:pPr>
  </w:style>
  <w:style w:type="paragraph" w:customStyle="1" w:styleId="affff7">
    <w:name w:val="Îñí.òåêñò"/>
    <w:basedOn w:val="Normal"/>
    <w:rsid w:val="00966FD6"/>
    <w:pPr>
      <w:spacing w:after="60"/>
      <w:ind w:firstLine="567"/>
      <w:jc w:val="both"/>
    </w:pPr>
    <w:rPr>
      <w:szCs w:val="20"/>
    </w:rPr>
  </w:style>
  <w:style w:type="paragraph" w:customStyle="1" w:styleId="affff8">
    <w:name w:val="ÏóíêòÍóì"/>
    <w:basedOn w:val="List"/>
    <w:rsid w:val="00966FD6"/>
    <w:pPr>
      <w:ind w:left="907" w:hanging="340"/>
      <w:jc w:val="both"/>
    </w:pPr>
    <w:rPr>
      <w:szCs w:val="20"/>
    </w:rPr>
  </w:style>
  <w:style w:type="paragraph" w:customStyle="1" w:styleId="1fa">
    <w:name w:val="Ïóíêò1"/>
    <w:basedOn w:val="Normal"/>
    <w:rsid w:val="00966FD6"/>
    <w:pPr>
      <w:keepNext/>
      <w:spacing w:before="240" w:after="60"/>
      <w:ind w:firstLine="567"/>
    </w:pPr>
    <w:rPr>
      <w:b/>
      <w:i/>
      <w:szCs w:val="20"/>
      <w:u w:val="single"/>
    </w:rPr>
  </w:style>
  <w:style w:type="paragraph" w:customStyle="1" w:styleId="affff9">
    <w:name w:val="Øïàöèÿ"/>
    <w:basedOn w:val="Normal"/>
    <w:rsid w:val="00966FD6"/>
    <w:pPr>
      <w:jc w:val="both"/>
    </w:pPr>
    <w:rPr>
      <w:sz w:val="8"/>
      <w:szCs w:val="20"/>
    </w:rPr>
  </w:style>
  <w:style w:type="paragraph" w:customStyle="1" w:styleId="212">
    <w:name w:val="Основной текст 21"/>
    <w:basedOn w:val="Normal"/>
    <w:rsid w:val="00966FD6"/>
    <w:pPr>
      <w:spacing w:after="120"/>
      <w:ind w:left="283"/>
    </w:pPr>
    <w:rPr>
      <w:sz w:val="26"/>
      <w:szCs w:val="20"/>
    </w:rPr>
  </w:style>
  <w:style w:type="paragraph" w:customStyle="1" w:styleId="affffa">
    <w:name w:val="Ðàçäåë"/>
    <w:basedOn w:val="Heading1"/>
    <w:rsid w:val="00966FD6"/>
    <w:pPr>
      <w:spacing w:after="0"/>
      <w:ind w:firstLine="567"/>
      <w:outlineLvl w:val="9"/>
    </w:pPr>
    <w:rPr>
      <w:bCs w:val="0"/>
      <w:kern w:val="28"/>
      <w:sz w:val="28"/>
      <w:szCs w:val="20"/>
    </w:rPr>
  </w:style>
  <w:style w:type="paragraph" w:customStyle="1" w:styleId="310">
    <w:name w:val="Основной текст 31"/>
    <w:basedOn w:val="212"/>
    <w:rsid w:val="00966FD6"/>
  </w:style>
  <w:style w:type="paragraph" w:customStyle="1" w:styleId="affffb">
    <w:name w:val="Подраздел"/>
    <w:basedOn w:val="Heading2"/>
    <w:rsid w:val="00966FD6"/>
    <w:pPr>
      <w:keepNext/>
      <w:widowControl/>
      <w:overflowPunct/>
      <w:autoSpaceDE/>
      <w:autoSpaceDN/>
      <w:adjustRightInd/>
      <w:spacing w:before="240" w:line="240" w:lineRule="auto"/>
      <w:ind w:firstLine="567"/>
      <w:jc w:val="left"/>
      <w:textAlignment w:val="auto"/>
      <w:outlineLvl w:val="9"/>
    </w:pPr>
    <w:rPr>
      <w:bCs w:val="0"/>
      <w:szCs w:val="20"/>
    </w:rPr>
  </w:style>
  <w:style w:type="paragraph" w:customStyle="1" w:styleId="affffc">
    <w:name w:val="Подподраздел"/>
    <w:basedOn w:val="Normal"/>
    <w:rsid w:val="00966FD6"/>
    <w:pPr>
      <w:keepNext/>
      <w:spacing w:before="240" w:after="120"/>
      <w:ind w:left="1247" w:hanging="680"/>
    </w:pPr>
    <w:rPr>
      <w:rFonts w:ascii="Arial" w:hAnsi="Arial"/>
      <w:b/>
      <w:i/>
      <w:szCs w:val="20"/>
    </w:rPr>
  </w:style>
  <w:style w:type="paragraph" w:customStyle="1" w:styleId="1fb">
    <w:name w:val="Обычный1"/>
    <w:rsid w:val="00966FD6"/>
    <w:pPr>
      <w:widowControl w:val="0"/>
    </w:pPr>
    <w:rPr>
      <w:snapToGrid w:val="0"/>
    </w:rPr>
  </w:style>
  <w:style w:type="paragraph" w:customStyle="1" w:styleId="affffd">
    <w:name w:val="Таб.шапка"/>
    <w:basedOn w:val="6"/>
    <w:rsid w:val="00966FD6"/>
    <w:rPr>
      <w:b/>
    </w:rPr>
  </w:style>
  <w:style w:type="character" w:customStyle="1" w:styleId="121">
    <w:name w:val="Осн. текст Знак1 Знак2"/>
    <w:rsid w:val="00966FD6"/>
    <w:rPr>
      <w:sz w:val="26"/>
      <w:lang w:val="ru-RU" w:eastAsia="ru-RU" w:bidi="ar-SA"/>
    </w:rPr>
  </w:style>
  <w:style w:type="character" w:customStyle="1" w:styleId="1fc">
    <w:name w:val="Таб. номер Знак Знак1"/>
    <w:rsid w:val="00966FD6"/>
    <w:rPr>
      <w:b/>
      <w:spacing w:val="30"/>
      <w:sz w:val="24"/>
      <w:szCs w:val="26"/>
      <w:lang w:val="ru-RU" w:eastAsia="ru-RU" w:bidi="ar-SA"/>
    </w:rPr>
  </w:style>
  <w:style w:type="character" w:customStyle="1" w:styleId="131">
    <w:name w:val="Осн. текст Знак1 Знак3"/>
    <w:rsid w:val="00966FD6"/>
    <w:rPr>
      <w:sz w:val="24"/>
      <w:szCs w:val="26"/>
      <w:lang w:val="ru-RU" w:eastAsia="ru-RU" w:bidi="ar-SA"/>
    </w:rPr>
  </w:style>
  <w:style w:type="table" w:styleId="TableWeb2">
    <w:name w:val="Table Web 2"/>
    <w:basedOn w:val="TableNormal"/>
    <w:rsid w:val="00966FD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1fd">
    <w:name w:val="Осн.текст Знак Знак Знак1"/>
    <w:rsid w:val="00966FD6"/>
    <w:rPr>
      <w:sz w:val="24"/>
      <w:szCs w:val="26"/>
      <w:lang w:val="ru-RU" w:eastAsia="ru-RU" w:bidi="ar-SA"/>
    </w:rPr>
  </w:style>
  <w:style w:type="paragraph" w:customStyle="1" w:styleId="Naeoey">
    <w:name w:val="Naeoey"/>
    <w:basedOn w:val="Normal"/>
    <w:rsid w:val="00966FD6"/>
    <w:pPr>
      <w:keepNext/>
      <w:keepLines/>
      <w:pageBreakBefore/>
      <w:tabs>
        <w:tab w:val="left" w:pos="284"/>
      </w:tabs>
      <w:suppressAutoHyphens/>
      <w:overflowPunct w:val="0"/>
      <w:autoSpaceDE w:val="0"/>
      <w:autoSpaceDN w:val="0"/>
      <w:adjustRightInd w:val="0"/>
      <w:spacing w:after="120"/>
      <w:jc w:val="center"/>
      <w:textAlignment w:val="baseline"/>
    </w:pPr>
    <w:rPr>
      <w:rFonts w:ascii="Arial" w:hAnsi="Arial"/>
      <w:b/>
      <w:sz w:val="32"/>
      <w:szCs w:val="20"/>
    </w:rPr>
  </w:style>
  <w:style w:type="paragraph" w:customStyle="1" w:styleId="affffe">
    <w:name w:val="Таб. числа"/>
    <w:basedOn w:val="ac"/>
    <w:rsid w:val="00966FD6"/>
    <w:pPr>
      <w:tabs>
        <w:tab w:val="decimal" w:pos="284"/>
      </w:tabs>
      <w:spacing w:before="40" w:after="40"/>
    </w:pPr>
  </w:style>
  <w:style w:type="paragraph" w:customStyle="1" w:styleId="FR2">
    <w:name w:val="FR2"/>
    <w:rsid w:val="00966FD6"/>
    <w:pPr>
      <w:widowControl w:val="0"/>
      <w:autoSpaceDE w:val="0"/>
      <w:autoSpaceDN w:val="0"/>
      <w:adjustRightInd w:val="0"/>
      <w:spacing w:line="360" w:lineRule="auto"/>
      <w:ind w:firstLine="720"/>
      <w:jc w:val="both"/>
    </w:pPr>
    <w:rPr>
      <w:sz w:val="24"/>
      <w:szCs w:val="24"/>
    </w:rPr>
  </w:style>
  <w:style w:type="paragraph" w:customStyle="1" w:styleId="FR3">
    <w:name w:val="FR3"/>
    <w:rsid w:val="00966FD6"/>
    <w:pPr>
      <w:widowControl w:val="0"/>
      <w:autoSpaceDE w:val="0"/>
      <w:autoSpaceDN w:val="0"/>
      <w:adjustRightInd w:val="0"/>
      <w:spacing w:line="480" w:lineRule="auto"/>
      <w:jc w:val="both"/>
    </w:pPr>
    <w:rPr>
      <w:rFonts w:ascii="Arial" w:hAnsi="Arial" w:cs="Arial"/>
      <w:sz w:val="24"/>
      <w:szCs w:val="24"/>
    </w:rPr>
  </w:style>
  <w:style w:type="paragraph" w:customStyle="1" w:styleId="28">
    <w:name w:val="Стиль2"/>
    <w:basedOn w:val="Heading5"/>
    <w:rsid w:val="00966FD6"/>
    <w:pPr>
      <w:tabs>
        <w:tab w:val="left" w:pos="1260"/>
        <w:tab w:val="num" w:pos="1800"/>
      </w:tabs>
      <w:overflowPunct/>
      <w:autoSpaceDE/>
      <w:autoSpaceDN/>
      <w:adjustRightInd/>
      <w:ind w:left="1008" w:hanging="1008"/>
    </w:pPr>
    <w:rPr>
      <w:rFonts w:ascii="Times New Roman" w:hAnsi="Times New Roman"/>
      <w:b w:val="0"/>
      <w:bCs w:val="0"/>
      <w:i w:val="0"/>
      <w:iCs w:val="0"/>
      <w:smallCaps/>
      <w:szCs w:val="20"/>
      <w:u w:val="single"/>
    </w:rPr>
  </w:style>
  <w:style w:type="paragraph" w:customStyle="1" w:styleId="3b">
    <w:name w:val="Стиль3"/>
    <w:basedOn w:val="Heading4"/>
    <w:rsid w:val="00966FD6"/>
    <w:pPr>
      <w:tabs>
        <w:tab w:val="num" w:pos="1440"/>
      </w:tabs>
      <w:spacing w:line="240" w:lineRule="auto"/>
      <w:ind w:left="864" w:hanging="864"/>
    </w:pPr>
    <w:rPr>
      <w:rFonts w:ascii="Arial" w:eastAsia="Times New Roman" w:hAnsi="Arial"/>
      <w:bCs w:val="0"/>
      <w:i/>
      <w:szCs w:val="20"/>
      <w:lang w:eastAsia="ru-RU"/>
    </w:rPr>
  </w:style>
  <w:style w:type="character" w:customStyle="1" w:styleId="afffff">
    <w:name w:val="Осн. текст Знак Знак Знак Знак Знак Знак"/>
    <w:rsid w:val="00966FD6"/>
    <w:rPr>
      <w:sz w:val="26"/>
      <w:lang w:val="ru-RU" w:eastAsia="ru-RU" w:bidi="ar-SA"/>
    </w:rPr>
  </w:style>
  <w:style w:type="paragraph" w:customStyle="1" w:styleId="1fe">
    <w:name w:val="Таб. номер Знак Знак Знак1 Знак Знак Знак"/>
    <w:basedOn w:val="Normal"/>
    <w:link w:val="1ff"/>
    <w:rsid w:val="00966FD6"/>
    <w:pPr>
      <w:keepNext/>
      <w:spacing w:after="120"/>
      <w:jc w:val="right"/>
    </w:pPr>
    <w:rPr>
      <w:rFonts w:ascii="Calibri" w:eastAsia="Calibri" w:hAnsi="Calibri"/>
      <w:b/>
      <w:spacing w:val="30"/>
      <w:sz w:val="28"/>
      <w:lang w:val="x-none" w:eastAsia="x-none"/>
    </w:rPr>
  </w:style>
  <w:style w:type="character" w:customStyle="1" w:styleId="1ff">
    <w:name w:val="Таб. номер Знак Знак Знак1 Знак Знак Знак Знак"/>
    <w:link w:val="1fe"/>
    <w:rsid w:val="00966FD6"/>
    <w:rPr>
      <w:rFonts w:ascii="Calibri" w:eastAsia="Calibri" w:hAnsi="Calibri"/>
      <w:b/>
      <w:spacing w:val="30"/>
      <w:sz w:val="28"/>
      <w:szCs w:val="24"/>
    </w:rPr>
  </w:style>
  <w:style w:type="paragraph" w:customStyle="1" w:styleId="Oaaoaeno0">
    <w:name w:val="Oaa.oaeno0"/>
    <w:basedOn w:val="Normal"/>
    <w:rsid w:val="00966FD6"/>
    <w:pPr>
      <w:overflowPunct w:val="0"/>
      <w:autoSpaceDE w:val="0"/>
      <w:autoSpaceDN w:val="0"/>
      <w:adjustRightInd w:val="0"/>
      <w:jc w:val="center"/>
      <w:textAlignment w:val="baseline"/>
    </w:pPr>
    <w:rPr>
      <w:rFonts w:ascii="Times New Roman CYR" w:hAnsi="Times New Roman CYR"/>
      <w:sz w:val="22"/>
      <w:szCs w:val="20"/>
    </w:rPr>
  </w:style>
  <w:style w:type="paragraph" w:customStyle="1" w:styleId="Oaaoaeno120">
    <w:name w:val="Oaa.oaeno1/2"/>
    <w:basedOn w:val="Oaaoaeno6"/>
    <w:rsid w:val="00966FD6"/>
    <w:pPr>
      <w:spacing w:after="0" w:line="240" w:lineRule="auto"/>
    </w:pPr>
    <w:rPr>
      <w:rFonts w:ascii="Times New Roman CYR" w:hAnsi="Times New Roman CYR"/>
    </w:rPr>
  </w:style>
  <w:style w:type="numbering" w:customStyle="1" w:styleId="1ff0">
    <w:name w:val="Нет списка1"/>
    <w:next w:val="NoList"/>
    <w:semiHidden/>
    <w:rsid w:val="00966FD6"/>
  </w:style>
  <w:style w:type="paragraph" w:customStyle="1" w:styleId="Iiaacaae">
    <w:name w:val="Iia?acaae"/>
    <w:basedOn w:val="acaae"/>
    <w:rsid w:val="00966FD6"/>
    <w:pPr>
      <w:keepLines/>
      <w:pageBreakBefore w:val="0"/>
      <w:tabs>
        <w:tab w:val="left" w:pos="1134"/>
      </w:tabs>
      <w:suppressAutoHyphens/>
      <w:spacing w:before="360" w:after="120"/>
      <w:ind w:left="1134" w:hanging="567"/>
      <w:jc w:val="left"/>
    </w:pPr>
    <w:rPr>
      <w:i/>
      <w:kern w:val="0"/>
      <w:sz w:val="28"/>
    </w:rPr>
  </w:style>
  <w:style w:type="paragraph" w:customStyle="1" w:styleId="acaae0">
    <w:name w:val="?acaae*"/>
    <w:basedOn w:val="acaae"/>
    <w:rsid w:val="00966FD6"/>
    <w:pPr>
      <w:keepLines/>
      <w:tabs>
        <w:tab w:val="left" w:pos="1418"/>
      </w:tabs>
      <w:suppressAutoHyphens/>
      <w:spacing w:before="360" w:after="120"/>
      <w:ind w:left="1418" w:hanging="1418"/>
      <w:jc w:val="left"/>
    </w:pPr>
    <w:rPr>
      <w:kern w:val="0"/>
      <w:sz w:val="28"/>
    </w:rPr>
  </w:style>
  <w:style w:type="paragraph" w:customStyle="1" w:styleId="Oaaoaeno22">
    <w:name w:val="Oaa.oaeno2/2"/>
    <w:basedOn w:val="Oaaoaeno6"/>
    <w:rsid w:val="00966FD6"/>
    <w:pPr>
      <w:spacing w:before="0" w:line="240" w:lineRule="auto"/>
    </w:pPr>
    <w:rPr>
      <w:rFonts w:ascii="Times New Roman CYR" w:hAnsi="Times New Roman CYR"/>
    </w:rPr>
  </w:style>
  <w:style w:type="paragraph" w:customStyle="1" w:styleId="Oaiea1">
    <w:name w:val="Oaiea1"/>
    <w:basedOn w:val="Heading1"/>
    <w:rsid w:val="00966FD6"/>
    <w:pPr>
      <w:keepLines/>
      <w:pageBreakBefore/>
      <w:overflowPunct w:val="0"/>
      <w:autoSpaceDE w:val="0"/>
      <w:autoSpaceDN w:val="0"/>
      <w:adjustRightInd w:val="0"/>
      <w:spacing w:before="60" w:after="240"/>
      <w:jc w:val="center"/>
      <w:textAlignment w:val="baseline"/>
      <w:outlineLvl w:val="9"/>
    </w:pPr>
    <w:rPr>
      <w:b w:val="0"/>
      <w:bCs w:val="0"/>
      <w:kern w:val="28"/>
      <w:sz w:val="22"/>
      <w:szCs w:val="20"/>
    </w:rPr>
  </w:style>
  <w:style w:type="paragraph" w:customStyle="1" w:styleId="Oaiea2">
    <w:name w:val="Oaiea2"/>
    <w:basedOn w:val="Heading1"/>
    <w:rsid w:val="00966FD6"/>
    <w:pPr>
      <w:keepLines/>
      <w:pageBreakBefore/>
      <w:framePr w:hSpace="141" w:wrap="auto" w:vAnchor="text" w:hAnchor="text" w:y="-949"/>
      <w:overflowPunct w:val="0"/>
      <w:autoSpaceDE w:val="0"/>
      <w:autoSpaceDN w:val="0"/>
      <w:adjustRightInd w:val="0"/>
      <w:spacing w:before="120" w:after="240"/>
      <w:jc w:val="center"/>
      <w:textAlignment w:val="baseline"/>
      <w:outlineLvl w:val="9"/>
    </w:pPr>
    <w:rPr>
      <w:rFonts w:ascii="Times New Roman CYR" w:hAnsi="Times New Roman CYR"/>
      <w:bCs w:val="0"/>
      <w:kern w:val="28"/>
      <w:szCs w:val="20"/>
    </w:rPr>
  </w:style>
  <w:style w:type="paragraph" w:customStyle="1" w:styleId="Ioieo1">
    <w:name w:val="Ioieo1"/>
    <w:basedOn w:val="Normal"/>
    <w:rsid w:val="00966FD6"/>
    <w:pPr>
      <w:keepNext/>
      <w:overflowPunct w:val="0"/>
      <w:autoSpaceDE w:val="0"/>
      <w:autoSpaceDN w:val="0"/>
      <w:adjustRightInd w:val="0"/>
      <w:spacing w:before="240" w:after="60"/>
      <w:ind w:firstLine="567"/>
      <w:textAlignment w:val="baseline"/>
    </w:pPr>
    <w:rPr>
      <w:rFonts w:ascii="Times New Roman CYR" w:hAnsi="Times New Roman CYR"/>
      <w:b/>
      <w:i/>
      <w:szCs w:val="20"/>
      <w:u w:val="single"/>
    </w:rPr>
  </w:style>
  <w:style w:type="paragraph" w:customStyle="1" w:styleId="Iiaiiaacaae">
    <w:name w:val="Iiaiia?acaae"/>
    <w:basedOn w:val="Iiaacaae"/>
    <w:rsid w:val="00966FD6"/>
    <w:pPr>
      <w:tabs>
        <w:tab w:val="clear" w:pos="1134"/>
        <w:tab w:val="left" w:pos="1276"/>
      </w:tabs>
      <w:spacing w:before="0"/>
      <w:ind w:left="1276" w:hanging="709"/>
    </w:pPr>
    <w:rPr>
      <w:sz w:val="24"/>
    </w:rPr>
  </w:style>
  <w:style w:type="paragraph" w:customStyle="1" w:styleId="aeaeceou">
    <w:name w:val="?aeaeceou"/>
    <w:basedOn w:val="Normal"/>
    <w:rsid w:val="00966FD6"/>
    <w:pPr>
      <w:tabs>
        <w:tab w:val="left" w:pos="993"/>
      </w:tabs>
      <w:overflowPunct w:val="0"/>
      <w:autoSpaceDE w:val="0"/>
      <w:autoSpaceDN w:val="0"/>
      <w:adjustRightInd w:val="0"/>
      <w:textAlignment w:val="baseline"/>
    </w:pPr>
    <w:rPr>
      <w:rFonts w:ascii="Times New Roman CYR" w:hAnsi="Times New Roman CYR"/>
      <w:sz w:val="20"/>
      <w:szCs w:val="20"/>
    </w:rPr>
  </w:style>
  <w:style w:type="paragraph" w:customStyle="1" w:styleId="Inioaio">
    <w:name w:val="Ini.oaio?"/>
    <w:basedOn w:val="Inioaeno"/>
    <w:rsid w:val="00966FD6"/>
    <w:pPr>
      <w:spacing w:line="240" w:lineRule="auto"/>
      <w:ind w:firstLine="0"/>
      <w:jc w:val="center"/>
    </w:pPr>
  </w:style>
  <w:style w:type="paragraph" w:customStyle="1" w:styleId="Iiaioieo">
    <w:name w:val="Iiaioieo"/>
    <w:basedOn w:val="Inioaeno"/>
    <w:rsid w:val="00966FD6"/>
    <w:pPr>
      <w:keepNext/>
      <w:spacing w:before="60" w:after="60" w:line="240" w:lineRule="auto"/>
      <w:ind w:left="737" w:hanging="170"/>
      <w:jc w:val="left"/>
    </w:pPr>
    <w:rPr>
      <w:b/>
      <w:i/>
    </w:rPr>
  </w:style>
  <w:style w:type="character" w:customStyle="1" w:styleId="Eaieoaeu">
    <w:name w:val="Eaieoaeu"/>
    <w:rsid w:val="00966FD6"/>
    <w:rPr>
      <w:smallCaps/>
      <w:vertAlign w:val="baseline"/>
    </w:rPr>
  </w:style>
  <w:style w:type="character" w:styleId="FootnoteReference">
    <w:name w:val="footnote reference"/>
    <w:rsid w:val="00966FD6"/>
    <w:rPr>
      <w:vertAlign w:val="superscript"/>
    </w:rPr>
  </w:style>
  <w:style w:type="paragraph" w:customStyle="1" w:styleId="Oaa">
    <w:name w:val="Oaa"/>
    <w:basedOn w:val="Heading4"/>
    <w:rsid w:val="00966FD6"/>
    <w:pPr>
      <w:overflowPunct w:val="0"/>
      <w:autoSpaceDE w:val="0"/>
      <w:autoSpaceDN w:val="0"/>
      <w:adjustRightInd w:val="0"/>
      <w:spacing w:before="0" w:after="0" w:line="240" w:lineRule="auto"/>
      <w:ind w:hanging="709"/>
      <w:jc w:val="right"/>
      <w:textAlignment w:val="baseline"/>
      <w:outlineLvl w:val="9"/>
    </w:pPr>
    <w:rPr>
      <w:rFonts w:ascii="Journal" w:eastAsia="Times New Roman" w:hAnsi="Journal"/>
      <w:bCs w:val="0"/>
      <w:spacing w:val="40"/>
      <w:sz w:val="24"/>
      <w:szCs w:val="20"/>
      <w:lang w:eastAsia="ru-RU"/>
    </w:rPr>
  </w:style>
  <w:style w:type="paragraph" w:customStyle="1" w:styleId="Oaa-Oaio">
    <w:name w:val="Oaa-Oaio?"/>
    <w:basedOn w:val="Normal"/>
    <w:rsid w:val="00966FD6"/>
    <w:pPr>
      <w:overflowPunct w:val="0"/>
      <w:autoSpaceDE w:val="0"/>
      <w:autoSpaceDN w:val="0"/>
      <w:adjustRightInd w:val="0"/>
      <w:spacing w:before="60" w:after="60"/>
      <w:jc w:val="center"/>
      <w:textAlignment w:val="baseline"/>
    </w:pPr>
    <w:rPr>
      <w:rFonts w:ascii="Times New Roman CYR" w:hAnsi="Times New Roman CYR"/>
      <w:sz w:val="22"/>
      <w:szCs w:val="20"/>
    </w:rPr>
  </w:style>
  <w:style w:type="paragraph" w:customStyle="1" w:styleId="Oaa-12">
    <w:name w:val="Oaa-12"/>
    <w:basedOn w:val="Oaa-Oaio"/>
    <w:rsid w:val="00966FD6"/>
    <w:pPr>
      <w:spacing w:before="240" w:after="0"/>
    </w:pPr>
  </w:style>
  <w:style w:type="paragraph" w:customStyle="1" w:styleId="Oaa-22">
    <w:name w:val="Oaa-22"/>
    <w:basedOn w:val="Oaa-Oaio"/>
    <w:rsid w:val="00966FD6"/>
    <w:pPr>
      <w:spacing w:before="0" w:after="0"/>
    </w:pPr>
  </w:style>
  <w:style w:type="paragraph" w:customStyle="1" w:styleId="Oaa-Oaio1">
    <w:name w:val="Oaa-Oaio?1"/>
    <w:basedOn w:val="Oaa-Oaio"/>
    <w:rsid w:val="00966FD6"/>
    <w:pPr>
      <w:spacing w:before="160" w:after="0"/>
    </w:pPr>
  </w:style>
  <w:style w:type="paragraph" w:customStyle="1" w:styleId="o">
    <w:name w:val="o"/>
    <w:basedOn w:val="Oaaoaeno3"/>
    <w:rsid w:val="00966FD6"/>
    <w:pPr>
      <w:spacing w:line="240" w:lineRule="auto"/>
    </w:pPr>
    <w:rPr>
      <w:rFonts w:ascii="Times New Roman CYR" w:hAnsi="Times New Roman CYR"/>
    </w:rPr>
  </w:style>
  <w:style w:type="paragraph" w:customStyle="1" w:styleId="Iiaiiaiiaacaae">
    <w:name w:val="Iiaiiaiia?acaae"/>
    <w:basedOn w:val="Iiaiiaacaae"/>
    <w:rsid w:val="00966FD6"/>
    <w:rPr>
      <w:b w:val="0"/>
      <w:i w:val="0"/>
    </w:rPr>
  </w:style>
  <w:style w:type="paragraph" w:styleId="ListContinue3">
    <w:name w:val="List Continue 3"/>
    <w:basedOn w:val="Normal"/>
    <w:rsid w:val="00966FD6"/>
    <w:pPr>
      <w:overflowPunct w:val="0"/>
      <w:autoSpaceDE w:val="0"/>
      <w:autoSpaceDN w:val="0"/>
      <w:adjustRightInd w:val="0"/>
      <w:spacing w:after="120"/>
      <w:ind w:left="849"/>
      <w:textAlignment w:val="baseline"/>
    </w:pPr>
    <w:rPr>
      <w:rFonts w:ascii="Times New Roman CYR" w:hAnsi="Times New Roman CYR"/>
      <w:sz w:val="20"/>
      <w:szCs w:val="20"/>
    </w:rPr>
  </w:style>
  <w:style w:type="paragraph" w:customStyle="1" w:styleId="enIiaienu">
    <w:name w:val="?enIiaienu"/>
    <w:basedOn w:val="Inioaeno"/>
    <w:rsid w:val="00966FD6"/>
    <w:pPr>
      <w:spacing w:after="60" w:line="240" w:lineRule="auto"/>
      <w:ind w:firstLine="567"/>
    </w:pPr>
    <w:rPr>
      <w:i/>
      <w:sz w:val="22"/>
    </w:rPr>
  </w:style>
  <w:style w:type="paragraph" w:customStyle="1" w:styleId="enIanoi">
    <w:name w:val="?enIanoi"/>
    <w:basedOn w:val="Normal"/>
    <w:rsid w:val="00966FD6"/>
    <w:pPr>
      <w:overflowPunct w:val="0"/>
      <w:autoSpaceDE w:val="0"/>
      <w:autoSpaceDN w:val="0"/>
      <w:adjustRightInd w:val="0"/>
      <w:spacing w:before="6000"/>
      <w:jc w:val="both"/>
      <w:textAlignment w:val="baseline"/>
    </w:pPr>
    <w:rPr>
      <w:rFonts w:ascii="Times New Roman CYR" w:hAnsi="Times New Roman CYR"/>
      <w:szCs w:val="20"/>
    </w:rPr>
  </w:style>
  <w:style w:type="paragraph" w:customStyle="1" w:styleId="Oaaoaeno3niao">
    <w:name w:val="Oaa.oaeno3niao"/>
    <w:basedOn w:val="Oaaoaeno3"/>
    <w:rsid w:val="00966FD6"/>
    <w:pPr>
      <w:tabs>
        <w:tab w:val="decimal" w:pos="427"/>
        <w:tab w:val="decimal" w:pos="710"/>
      </w:tabs>
      <w:spacing w:line="240" w:lineRule="auto"/>
      <w:jc w:val="left"/>
    </w:pPr>
    <w:rPr>
      <w:rFonts w:ascii="Times New Roman CYR" w:hAnsi="Times New Roman CYR"/>
    </w:rPr>
  </w:style>
  <w:style w:type="paragraph" w:customStyle="1" w:styleId="Ieeiaiea">
    <w:name w:val="I?eei?aiea"/>
    <w:basedOn w:val="acaae"/>
    <w:rsid w:val="00966FD6"/>
    <w:pPr>
      <w:keepLines/>
      <w:tabs>
        <w:tab w:val="left" w:pos="993"/>
      </w:tabs>
      <w:suppressAutoHyphens/>
      <w:spacing w:after="120"/>
      <w:ind w:left="567"/>
      <w:jc w:val="left"/>
    </w:pPr>
    <w:rPr>
      <w:kern w:val="0"/>
      <w:sz w:val="28"/>
    </w:rPr>
  </w:style>
  <w:style w:type="paragraph" w:customStyle="1" w:styleId="Oaaoaeno61">
    <w:name w:val="Oaa.oaeno61"/>
    <w:basedOn w:val="Normal"/>
    <w:rsid w:val="00966FD6"/>
    <w:pPr>
      <w:overflowPunct w:val="0"/>
      <w:autoSpaceDE w:val="0"/>
      <w:autoSpaceDN w:val="0"/>
      <w:adjustRightInd w:val="0"/>
      <w:spacing w:before="120" w:after="120"/>
      <w:jc w:val="center"/>
      <w:textAlignment w:val="baseline"/>
    </w:pPr>
    <w:rPr>
      <w:sz w:val="22"/>
      <w:szCs w:val="20"/>
    </w:rPr>
  </w:style>
  <w:style w:type="paragraph" w:customStyle="1" w:styleId="Iniaacionooia1">
    <w:name w:val="Ini. aac ionooia1"/>
    <w:basedOn w:val="Inioaeno0"/>
    <w:rsid w:val="00966FD6"/>
    <w:pPr>
      <w:widowControl/>
      <w:spacing w:line="360" w:lineRule="exact"/>
      <w:ind w:firstLine="0"/>
    </w:pPr>
  </w:style>
  <w:style w:type="paragraph" w:customStyle="1" w:styleId="acaae1">
    <w:name w:val="?acaae1"/>
    <w:basedOn w:val="Heading1"/>
    <w:rsid w:val="00966FD6"/>
    <w:pPr>
      <w:pageBreakBefore/>
      <w:overflowPunct w:val="0"/>
      <w:autoSpaceDE w:val="0"/>
      <w:autoSpaceDN w:val="0"/>
      <w:adjustRightInd w:val="0"/>
      <w:spacing w:before="0" w:after="240"/>
      <w:jc w:val="center"/>
      <w:textAlignment w:val="baseline"/>
      <w:outlineLvl w:val="9"/>
    </w:pPr>
    <w:rPr>
      <w:bCs w:val="0"/>
      <w:kern w:val="28"/>
      <w:sz w:val="36"/>
      <w:szCs w:val="20"/>
    </w:rPr>
  </w:style>
  <w:style w:type="paragraph" w:customStyle="1" w:styleId="acaaeeoaeu">
    <w:name w:val="?acaaeeoaeu"/>
    <w:basedOn w:val="Inioaeno0"/>
    <w:rsid w:val="00966FD6"/>
    <w:pPr>
      <w:widowControl/>
    </w:pPr>
    <w:rPr>
      <w:sz w:val="12"/>
    </w:rPr>
  </w:style>
  <w:style w:type="paragraph" w:customStyle="1" w:styleId="NienieEeo1">
    <w:name w:val="NienieEeo1"/>
    <w:basedOn w:val="Normal"/>
    <w:rsid w:val="00966FD6"/>
    <w:pPr>
      <w:overflowPunct w:val="0"/>
      <w:autoSpaceDE w:val="0"/>
      <w:autoSpaceDN w:val="0"/>
      <w:adjustRightInd w:val="0"/>
      <w:ind w:left="425" w:hanging="425"/>
      <w:jc w:val="both"/>
      <w:textAlignment w:val="baseline"/>
    </w:pPr>
    <w:rPr>
      <w:szCs w:val="20"/>
    </w:rPr>
  </w:style>
  <w:style w:type="paragraph" w:styleId="TOAHeading">
    <w:name w:val="toa heading"/>
    <w:aliases w:val="Заголовок таблицы"/>
    <w:basedOn w:val="Normal"/>
    <w:next w:val="Normal"/>
    <w:rsid w:val="00966FD6"/>
    <w:pPr>
      <w:keepNext/>
      <w:overflowPunct w:val="0"/>
      <w:autoSpaceDE w:val="0"/>
      <w:autoSpaceDN w:val="0"/>
      <w:adjustRightInd w:val="0"/>
      <w:spacing w:before="120"/>
      <w:ind w:firstLine="425"/>
      <w:jc w:val="right"/>
      <w:textAlignment w:val="baseline"/>
    </w:pPr>
    <w:rPr>
      <w:rFonts w:ascii="Times New Roman CYR" w:hAnsi="Times New Roman CYR"/>
      <w:b/>
      <w:sz w:val="28"/>
      <w:szCs w:val="20"/>
    </w:rPr>
  </w:style>
  <w:style w:type="table" w:customStyle="1" w:styleId="1ff1">
    <w:name w:val="Сетка таблицы1"/>
    <w:basedOn w:val="TableNormal"/>
    <w:next w:val="TableGrid"/>
    <w:rsid w:val="0096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aieiaie1">
    <w:name w:val="caaieiaie 1"/>
    <w:basedOn w:val="Normal"/>
    <w:next w:val="BodyText"/>
    <w:rsid w:val="00966FD6"/>
    <w:pPr>
      <w:keepNext/>
      <w:keepLines/>
      <w:widowControl w:val="0"/>
      <w:spacing w:before="120" w:after="120"/>
      <w:jc w:val="center"/>
    </w:pPr>
    <w:rPr>
      <w:b/>
      <w:snapToGrid w:val="0"/>
      <w:lang w:val="en-US"/>
    </w:rPr>
  </w:style>
  <w:style w:type="paragraph" w:customStyle="1" w:styleId="5AB">
    <w:name w:val="&quot;5:AB"/>
    <w:rsid w:val="00966FD6"/>
    <w:pPr>
      <w:widowControl w:val="0"/>
    </w:pPr>
    <w:rPr>
      <w:rFonts w:ascii="Courier New" w:hAnsi="Courier New"/>
      <w:snapToGrid w:val="0"/>
      <w:sz w:val="24"/>
    </w:rPr>
  </w:style>
  <w:style w:type="paragraph" w:customStyle="1" w:styleId="Text">
    <w:name w:val="Text"/>
    <w:basedOn w:val="Normal"/>
    <w:rsid w:val="00966FD6"/>
    <w:pPr>
      <w:widowControl w:val="0"/>
      <w:spacing w:before="120" w:line="480" w:lineRule="auto"/>
      <w:jc w:val="both"/>
    </w:pPr>
    <w:rPr>
      <w:sz w:val="22"/>
      <w:szCs w:val="20"/>
    </w:rPr>
  </w:style>
  <w:style w:type="character" w:customStyle="1" w:styleId="ti">
    <w:name w:val="ti"/>
    <w:rsid w:val="00966FD6"/>
  </w:style>
  <w:style w:type="character" w:customStyle="1" w:styleId="ti2">
    <w:name w:val="ti2"/>
    <w:rsid w:val="00966FD6"/>
    <w:rPr>
      <w:sz w:val="22"/>
      <w:szCs w:val="22"/>
    </w:rPr>
  </w:style>
  <w:style w:type="character" w:customStyle="1" w:styleId="320">
    <w:name w:val="Заголовок 3 Знак2"/>
    <w:aliases w:val="Заголовок 3 Знак1 Знак,Заголовок 3 Знак Знак Знак Знак Знак1 Знак,Заголовок Пунктов-1 Знак1"/>
    <w:rsid w:val="00966FD6"/>
    <w:rPr>
      <w:rFonts w:ascii="Arial" w:hAnsi="Arial"/>
      <w:b/>
      <w:sz w:val="32"/>
      <w:lang w:val="ru-RU" w:eastAsia="ru-RU" w:bidi="ar-SA"/>
    </w:rPr>
  </w:style>
  <w:style w:type="paragraph" w:styleId="Caption">
    <w:name w:val="caption"/>
    <w:basedOn w:val="Normal"/>
    <w:link w:val="CaptionChar"/>
    <w:qFormat/>
    <w:rsid w:val="00966FD6"/>
    <w:pPr>
      <w:widowControl w:val="0"/>
      <w:jc w:val="center"/>
    </w:pPr>
    <w:rPr>
      <w:b/>
      <w:sz w:val="26"/>
      <w:szCs w:val="20"/>
      <w:lang w:val="x-none" w:eastAsia="x-none"/>
    </w:rPr>
  </w:style>
  <w:style w:type="numbering" w:customStyle="1" w:styleId="29">
    <w:name w:val="Нет списка2"/>
    <w:next w:val="NoList"/>
    <w:semiHidden/>
    <w:rsid w:val="00966FD6"/>
  </w:style>
  <w:style w:type="table" w:customStyle="1" w:styleId="2a">
    <w:name w:val="Сетка таблицы2"/>
    <w:basedOn w:val="TableNormal"/>
    <w:next w:val="TableGrid"/>
    <w:rsid w:val="0096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2">
    <w:name w:val="Знак1 Знак Знак Знак Знак Знак"/>
    <w:basedOn w:val="Normal"/>
    <w:rsid w:val="00966FD6"/>
    <w:pPr>
      <w:spacing w:before="100" w:beforeAutospacing="1" w:after="100" w:afterAutospacing="1"/>
    </w:pPr>
    <w:rPr>
      <w:rFonts w:ascii="Tahoma" w:hAnsi="Tahoma"/>
      <w:sz w:val="20"/>
      <w:szCs w:val="20"/>
      <w:lang w:val="en-US" w:eastAsia="en-US"/>
    </w:rPr>
  </w:style>
  <w:style w:type="paragraph" w:customStyle="1" w:styleId="-4">
    <w:name w:val="Таблица номер-отчет"/>
    <w:basedOn w:val="Normal"/>
    <w:rsid w:val="00966FD6"/>
    <w:pPr>
      <w:spacing w:before="100" w:after="100" w:line="360" w:lineRule="auto"/>
      <w:jc w:val="right"/>
    </w:pPr>
    <w:rPr>
      <w:spacing w:val="40"/>
      <w:szCs w:val="20"/>
    </w:rPr>
  </w:style>
  <w:style w:type="paragraph" w:customStyle="1" w:styleId="1ff3">
    <w:name w:val="Осн. текст Знак Знак Знак Знак Знак1"/>
    <w:basedOn w:val="Normal"/>
    <w:link w:val="1ff4"/>
    <w:rsid w:val="00966FD6"/>
    <w:pPr>
      <w:spacing w:line="360" w:lineRule="atLeast"/>
      <w:ind w:firstLine="425"/>
      <w:jc w:val="both"/>
    </w:pPr>
    <w:rPr>
      <w:rFonts w:ascii="Calibri" w:eastAsia="Calibri" w:hAnsi="Calibri"/>
      <w:sz w:val="26"/>
      <w:szCs w:val="26"/>
      <w:lang w:val="x-none" w:eastAsia="x-none"/>
    </w:rPr>
  </w:style>
  <w:style w:type="character" w:customStyle="1" w:styleId="1ff4">
    <w:name w:val="Осн. текст Знак Знак Знак Знак Знак1 Знак"/>
    <w:link w:val="1ff3"/>
    <w:rsid w:val="00966FD6"/>
    <w:rPr>
      <w:rFonts w:ascii="Calibri" w:eastAsia="Calibri" w:hAnsi="Calibri"/>
      <w:sz w:val="26"/>
      <w:szCs w:val="26"/>
    </w:rPr>
  </w:style>
  <w:style w:type="paragraph" w:customStyle="1" w:styleId="1ff5">
    <w:name w:val="Осн. текст Знак Знак1 Знак Знак"/>
    <w:basedOn w:val="Normal"/>
    <w:link w:val="117"/>
    <w:rsid w:val="00966FD6"/>
    <w:pPr>
      <w:spacing w:line="360" w:lineRule="atLeast"/>
      <w:ind w:firstLine="425"/>
      <w:jc w:val="both"/>
    </w:pPr>
    <w:rPr>
      <w:rFonts w:ascii="Times New Roman CYR" w:eastAsia="Calibri" w:hAnsi="Times New Roman CYR"/>
      <w:sz w:val="26"/>
      <w:szCs w:val="26"/>
      <w:lang w:val="x-none" w:eastAsia="x-none"/>
    </w:rPr>
  </w:style>
  <w:style w:type="character" w:customStyle="1" w:styleId="117">
    <w:name w:val="Осн. текст Знак Знак1 Знак Знак Знак1"/>
    <w:link w:val="1ff5"/>
    <w:rsid w:val="00966FD6"/>
    <w:rPr>
      <w:rFonts w:ascii="Times New Roman CYR" w:eastAsia="Calibri" w:hAnsi="Times New Roman CYR"/>
      <w:sz w:val="26"/>
      <w:szCs w:val="26"/>
    </w:rPr>
  </w:style>
  <w:style w:type="paragraph" w:styleId="HTMLPreformatted">
    <w:name w:val="HTML Preformatted"/>
    <w:basedOn w:val="Normal"/>
    <w:link w:val="HTMLPreformattedChar"/>
    <w:rsid w:val="009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0"/>
      <w:szCs w:val="20"/>
      <w:lang w:val="x-none" w:eastAsia="x-none"/>
    </w:rPr>
  </w:style>
  <w:style w:type="character" w:customStyle="1" w:styleId="HTMLPreformattedChar">
    <w:name w:val="HTML Preformatted Char"/>
    <w:link w:val="HTMLPreformatted"/>
    <w:rsid w:val="00966FD6"/>
    <w:rPr>
      <w:rFonts w:ascii="Arial Unicode MS" w:eastAsia="Arial Unicode MS" w:hAnsi="Arial Unicode MS" w:cs="Arial Unicode MS"/>
      <w:color w:val="000000"/>
    </w:rPr>
  </w:style>
  <w:style w:type="character" w:customStyle="1" w:styleId="118">
    <w:name w:val="Осн. текст Знак Знак1 Знак1"/>
    <w:rsid w:val="00966FD6"/>
    <w:rPr>
      <w:sz w:val="26"/>
      <w:szCs w:val="26"/>
      <w:lang w:val="ru-RU" w:eastAsia="ru-RU" w:bidi="ar-SA"/>
    </w:rPr>
  </w:style>
  <w:style w:type="character" w:customStyle="1" w:styleId="afffff0">
    <w:name w:val="Осн. текст Знак Знак Знак Знак Знак"/>
    <w:rsid w:val="00966FD6"/>
    <w:rPr>
      <w:sz w:val="26"/>
      <w:lang w:val="ru-RU" w:eastAsia="ru-RU" w:bidi="ar-SA"/>
    </w:rPr>
  </w:style>
  <w:style w:type="paragraph" w:customStyle="1" w:styleId="1ff6">
    <w:name w:val="Осн. текст Знак1 Знак"/>
    <w:basedOn w:val="Normal"/>
    <w:rsid w:val="00966FD6"/>
    <w:pPr>
      <w:spacing w:line="360" w:lineRule="exact"/>
      <w:ind w:firstLine="425"/>
      <w:jc w:val="both"/>
    </w:pPr>
    <w:rPr>
      <w:sz w:val="26"/>
    </w:rPr>
  </w:style>
  <w:style w:type="character" w:customStyle="1" w:styleId="1ff7">
    <w:name w:val="Осн. текст Знак Знак Знак Знак1 Знак"/>
    <w:rsid w:val="00966FD6"/>
    <w:rPr>
      <w:sz w:val="26"/>
      <w:lang w:val="ru-RU" w:eastAsia="ru-RU" w:bidi="ar-SA"/>
    </w:rPr>
  </w:style>
  <w:style w:type="paragraph" w:customStyle="1" w:styleId="1ff8">
    <w:name w:val="Осн. текст Знак1 Знак Знак"/>
    <w:basedOn w:val="Normal"/>
    <w:rsid w:val="00966FD6"/>
    <w:pPr>
      <w:spacing w:line="360" w:lineRule="exact"/>
      <w:ind w:firstLine="425"/>
      <w:jc w:val="both"/>
    </w:pPr>
    <w:rPr>
      <w:sz w:val="26"/>
    </w:rPr>
  </w:style>
  <w:style w:type="character" w:customStyle="1" w:styleId="1110">
    <w:name w:val="Осн. текст Знак1 Знак1 Знак1"/>
    <w:rsid w:val="00966FD6"/>
    <w:rPr>
      <w:sz w:val="24"/>
      <w:szCs w:val="26"/>
      <w:lang w:val="ru-RU" w:eastAsia="ru-RU" w:bidi="ar-SA"/>
    </w:rPr>
  </w:style>
  <w:style w:type="paragraph" w:customStyle="1" w:styleId="afffff1">
    <w:name w:val="Знак"/>
    <w:basedOn w:val="Normal"/>
    <w:rsid w:val="00966FD6"/>
    <w:pPr>
      <w:spacing w:before="100" w:beforeAutospacing="1" w:after="100" w:afterAutospacing="1"/>
    </w:pPr>
    <w:rPr>
      <w:rFonts w:ascii="Tahoma" w:hAnsi="Tahoma"/>
      <w:sz w:val="20"/>
      <w:szCs w:val="20"/>
      <w:lang w:val="en-US" w:eastAsia="en-US"/>
    </w:rPr>
  </w:style>
  <w:style w:type="character" w:customStyle="1" w:styleId="af9">
    <w:name w:val="Таб. номер Знак"/>
    <w:link w:val="af7"/>
    <w:rsid w:val="00966FD6"/>
    <w:rPr>
      <w:rFonts w:ascii="Calibri" w:eastAsia="Calibri" w:hAnsi="Calibri"/>
      <w:b/>
      <w:spacing w:val="30"/>
      <w:sz w:val="28"/>
    </w:rPr>
  </w:style>
  <w:style w:type="character" w:customStyle="1" w:styleId="productlargeclass">
    <w:name w:val="productlargeclass"/>
    <w:rsid w:val="00966FD6"/>
  </w:style>
  <w:style w:type="character" w:customStyle="1" w:styleId="productmediumclass">
    <w:name w:val="productmediumclass"/>
    <w:rsid w:val="00966FD6"/>
  </w:style>
  <w:style w:type="paragraph" w:customStyle="1" w:styleId="Text-Body1">
    <w:name w:val="Text-Body 1"/>
    <w:basedOn w:val="Normal"/>
    <w:rsid w:val="00966FD6"/>
    <w:pPr>
      <w:spacing w:before="120" w:after="120"/>
      <w:ind w:left="450"/>
    </w:pPr>
    <w:rPr>
      <w:rFonts w:ascii="Arial" w:hAnsi="Arial"/>
      <w:sz w:val="20"/>
      <w:szCs w:val="20"/>
      <w:lang w:val="en-US" w:eastAsia="en-US"/>
    </w:rPr>
  </w:style>
  <w:style w:type="character" w:customStyle="1" w:styleId="longtext">
    <w:name w:val="long_text"/>
    <w:rsid w:val="00966FD6"/>
  </w:style>
  <w:style w:type="paragraph" w:customStyle="1" w:styleId="authlist">
    <w:name w:val="auth_list"/>
    <w:basedOn w:val="Normal"/>
    <w:rsid w:val="00966FD6"/>
    <w:pPr>
      <w:spacing w:before="100" w:beforeAutospacing="1" w:after="100" w:afterAutospacing="1"/>
    </w:pPr>
  </w:style>
  <w:style w:type="paragraph" w:customStyle="1" w:styleId="citation">
    <w:name w:val="citation"/>
    <w:basedOn w:val="Normal"/>
    <w:rsid w:val="00966FD6"/>
    <w:pPr>
      <w:spacing w:before="100" w:beforeAutospacing="1" w:after="100" w:afterAutospacing="1"/>
    </w:pPr>
  </w:style>
  <w:style w:type="character" w:customStyle="1" w:styleId="A20">
    <w:name w:val="A2"/>
    <w:rsid w:val="00966FD6"/>
    <w:rPr>
      <w:rFonts w:cs="Swiss 72 1 BT"/>
      <w:color w:val="000000"/>
      <w:sz w:val="16"/>
      <w:szCs w:val="16"/>
    </w:rPr>
  </w:style>
  <w:style w:type="character" w:customStyle="1" w:styleId="A18">
    <w:name w:val="A18"/>
    <w:rsid w:val="00966FD6"/>
    <w:rPr>
      <w:rFonts w:cs="Swiss 72 1 BT"/>
      <w:color w:val="000000"/>
      <w:sz w:val="9"/>
      <w:szCs w:val="9"/>
    </w:rPr>
  </w:style>
  <w:style w:type="character" w:customStyle="1" w:styleId="A15">
    <w:name w:val="A15"/>
    <w:rsid w:val="00966FD6"/>
    <w:rPr>
      <w:rFonts w:cs="Swiss 72 1 BT"/>
      <w:color w:val="000000"/>
      <w:sz w:val="9"/>
      <w:szCs w:val="9"/>
    </w:rPr>
  </w:style>
  <w:style w:type="character" w:customStyle="1" w:styleId="180">
    <w:name w:val="Знак Знак18"/>
    <w:rsid w:val="00966FD6"/>
    <w:rPr>
      <w:rFonts w:ascii="Arial" w:hAnsi="Arial" w:cs="Arial"/>
      <w:b/>
      <w:bCs/>
      <w:i/>
      <w:iCs/>
      <w:sz w:val="28"/>
      <w:szCs w:val="28"/>
    </w:rPr>
  </w:style>
  <w:style w:type="paragraph" w:customStyle="1" w:styleId="fig">
    <w:name w:val="fig"/>
    <w:basedOn w:val="Normal"/>
    <w:rsid w:val="00966FD6"/>
    <w:pPr>
      <w:spacing w:before="120"/>
    </w:pPr>
    <w:rPr>
      <w:lang w:val="en-US"/>
    </w:rPr>
  </w:style>
  <w:style w:type="paragraph" w:customStyle="1" w:styleId="2b">
    <w:name w:val="Знак Знак Знак Знак Знак Знак Знак Знак Знак Знак2"/>
    <w:basedOn w:val="Normal"/>
    <w:rsid w:val="00966FD6"/>
    <w:pPr>
      <w:spacing w:after="160" w:line="240" w:lineRule="exact"/>
    </w:pPr>
    <w:rPr>
      <w:rFonts w:ascii="Verdana" w:hAnsi="Verdana" w:cs="Verdana"/>
      <w:sz w:val="20"/>
      <w:szCs w:val="20"/>
      <w:lang w:val="en-US" w:eastAsia="en-US"/>
    </w:rPr>
  </w:style>
  <w:style w:type="character" w:customStyle="1" w:styleId="119">
    <w:name w:val="Знак Знак11"/>
    <w:locked/>
    <w:rsid w:val="00966FD6"/>
    <w:rPr>
      <w:sz w:val="24"/>
      <w:szCs w:val="24"/>
    </w:rPr>
  </w:style>
  <w:style w:type="paragraph" w:customStyle="1" w:styleId="122">
    <w:name w:val="Знак12"/>
    <w:basedOn w:val="Normal"/>
    <w:rsid w:val="00966FD6"/>
    <w:pPr>
      <w:spacing w:before="100" w:beforeAutospacing="1" w:after="100" w:afterAutospacing="1"/>
    </w:pPr>
    <w:rPr>
      <w:rFonts w:ascii="Tahoma" w:hAnsi="Tahoma"/>
      <w:sz w:val="20"/>
      <w:szCs w:val="20"/>
      <w:lang w:val="en-US" w:eastAsia="en-US"/>
    </w:rPr>
  </w:style>
  <w:style w:type="paragraph" w:customStyle="1" w:styleId="123">
    <w:name w:val="Знак1 Знак Знак Знак Знак Знак2"/>
    <w:basedOn w:val="Normal"/>
    <w:rsid w:val="00966FD6"/>
    <w:pPr>
      <w:spacing w:before="100" w:beforeAutospacing="1" w:after="100" w:afterAutospacing="1"/>
    </w:pPr>
    <w:rPr>
      <w:rFonts w:ascii="Tahoma" w:hAnsi="Tahoma"/>
      <w:sz w:val="20"/>
      <w:szCs w:val="20"/>
      <w:lang w:val="en-US" w:eastAsia="en-US"/>
    </w:rPr>
  </w:style>
  <w:style w:type="paragraph" w:customStyle="1" w:styleId="7">
    <w:name w:val="Знак7"/>
    <w:basedOn w:val="Normal"/>
    <w:rsid w:val="00966FD6"/>
    <w:pPr>
      <w:spacing w:before="100" w:beforeAutospacing="1" w:after="100" w:afterAutospacing="1"/>
    </w:pPr>
    <w:rPr>
      <w:rFonts w:ascii="Tahoma" w:hAnsi="Tahoma"/>
      <w:sz w:val="20"/>
      <w:szCs w:val="20"/>
      <w:lang w:val="en-US" w:eastAsia="en-US"/>
    </w:rPr>
  </w:style>
  <w:style w:type="paragraph" w:customStyle="1" w:styleId="124">
    <w:name w:val="Знак1 Знак Знак Знак Знак Знак Знак2"/>
    <w:basedOn w:val="Normal"/>
    <w:rsid w:val="00966FD6"/>
    <w:pPr>
      <w:spacing w:before="100" w:beforeAutospacing="1" w:after="100" w:afterAutospacing="1"/>
    </w:pPr>
    <w:rPr>
      <w:rFonts w:ascii="Tahoma" w:hAnsi="Tahoma"/>
      <w:sz w:val="20"/>
      <w:szCs w:val="20"/>
      <w:lang w:val="en-US" w:eastAsia="en-US"/>
    </w:rPr>
  </w:style>
  <w:style w:type="paragraph" w:customStyle="1" w:styleId="2c">
    <w:name w:val="Обычный отступ 2"/>
    <w:basedOn w:val="Normal"/>
    <w:rsid w:val="00966FD6"/>
    <w:pPr>
      <w:tabs>
        <w:tab w:val="left" w:pos="432"/>
        <w:tab w:val="left" w:pos="1134"/>
        <w:tab w:val="left" w:pos="1296"/>
        <w:tab w:val="left" w:pos="1728"/>
        <w:tab w:val="left" w:pos="2160"/>
        <w:tab w:val="left" w:pos="2592"/>
        <w:tab w:val="left" w:pos="3024"/>
        <w:tab w:val="left" w:pos="3456"/>
        <w:tab w:val="left" w:pos="3888"/>
        <w:tab w:val="left" w:pos="4320"/>
        <w:tab w:val="right" w:pos="8640"/>
      </w:tabs>
      <w:spacing w:before="120"/>
      <w:ind w:left="1134"/>
      <w:jc w:val="both"/>
    </w:pPr>
    <w:rPr>
      <w:rFonts w:ascii="Arial" w:hAnsi="Arial"/>
      <w:iCs/>
      <w:color w:val="000000"/>
      <w:sz w:val="20"/>
      <w:szCs w:val="20"/>
      <w:lang w:eastAsia="en-US"/>
    </w:rPr>
  </w:style>
  <w:style w:type="paragraph" w:customStyle="1" w:styleId="afffff2">
    <w:name w:val="Основной жирн"/>
    <w:basedOn w:val="Heading2"/>
    <w:rsid w:val="00966FD6"/>
    <w:pPr>
      <w:widowControl/>
      <w:overflowPunct/>
      <w:autoSpaceDE/>
      <w:autoSpaceDN/>
      <w:adjustRightInd/>
      <w:spacing w:before="0" w:after="480" w:line="240" w:lineRule="auto"/>
      <w:ind w:left="1060" w:hanging="601"/>
      <w:textAlignment w:val="auto"/>
    </w:pPr>
    <w:rPr>
      <w:bCs w:val="0"/>
      <w:i/>
      <w:sz w:val="22"/>
      <w:szCs w:val="22"/>
    </w:rPr>
  </w:style>
  <w:style w:type="paragraph" w:customStyle="1" w:styleId="TextIndent2">
    <w:name w:val="Text Indent 2"/>
    <w:basedOn w:val="NormalIndent"/>
    <w:rsid w:val="00966FD6"/>
    <w:pPr>
      <w:tabs>
        <w:tab w:val="left" w:pos="432"/>
        <w:tab w:val="left" w:pos="864"/>
        <w:tab w:val="left" w:pos="1296"/>
        <w:tab w:val="left" w:pos="1728"/>
        <w:tab w:val="left" w:pos="2160"/>
        <w:tab w:val="left" w:pos="2592"/>
        <w:tab w:val="left" w:pos="3024"/>
        <w:tab w:val="left" w:pos="3456"/>
        <w:tab w:val="left" w:pos="3888"/>
        <w:tab w:val="left" w:pos="4320"/>
        <w:tab w:val="right" w:pos="8640"/>
      </w:tabs>
      <w:overflowPunct/>
      <w:autoSpaceDE/>
      <w:autoSpaceDN/>
      <w:adjustRightInd/>
      <w:spacing w:before="120"/>
      <w:ind w:left="864"/>
      <w:jc w:val="both"/>
    </w:pPr>
    <w:rPr>
      <w:rFonts w:ascii="Arial" w:hAnsi="Arial"/>
      <w:color w:val="800000"/>
      <w:sz w:val="20"/>
      <w:szCs w:val="20"/>
      <w:lang w:eastAsia="en-US"/>
    </w:rPr>
  </w:style>
  <w:style w:type="character" w:styleId="SubtleEmphasis">
    <w:name w:val="Subtle Emphasis"/>
    <w:qFormat/>
    <w:rsid w:val="00966FD6"/>
    <w:rPr>
      <w:i/>
      <w:iCs/>
      <w:color w:val="808080"/>
    </w:rPr>
  </w:style>
  <w:style w:type="paragraph" w:customStyle="1" w:styleId="paragraph">
    <w:name w:val="paragraph"/>
    <w:basedOn w:val="Normal"/>
    <w:rsid w:val="00966FD6"/>
    <w:pPr>
      <w:widowControl w:val="0"/>
      <w:spacing w:before="120"/>
      <w:jc w:val="both"/>
    </w:pPr>
    <w:rPr>
      <w:rFonts w:ascii="Arial" w:hAnsi="Arial"/>
      <w:sz w:val="22"/>
      <w:szCs w:val="20"/>
      <w:lang w:val="en-US" w:eastAsia="de-DE"/>
    </w:rPr>
  </w:style>
  <w:style w:type="paragraph" w:customStyle="1" w:styleId="ParaBold">
    <w:name w:val="ParaBold"/>
    <w:basedOn w:val="paragraph"/>
    <w:next w:val="paragraph"/>
    <w:rsid w:val="00966FD6"/>
    <w:rPr>
      <w:b/>
    </w:rPr>
  </w:style>
  <w:style w:type="paragraph" w:customStyle="1" w:styleId="Briefkopfadresse">
    <w:name w:val="Briefkopfadresse"/>
    <w:basedOn w:val="BodyText"/>
    <w:rsid w:val="00966FD6"/>
    <w:pPr>
      <w:suppressAutoHyphens/>
      <w:overflowPunct/>
      <w:autoSpaceDE/>
      <w:autoSpaceDN/>
      <w:adjustRightInd/>
      <w:spacing w:after="0" w:line="220" w:lineRule="atLeast"/>
      <w:ind w:left="840" w:right="-360"/>
    </w:pPr>
    <w:rPr>
      <w:sz w:val="20"/>
      <w:szCs w:val="20"/>
      <w:lang w:val="de-DE" w:eastAsia="ar-SA"/>
    </w:rPr>
  </w:style>
  <w:style w:type="paragraph" w:customStyle="1" w:styleId="Paragraph0">
    <w:name w:val="Paragraph"/>
    <w:basedOn w:val="Normal"/>
    <w:link w:val="ParagraphZchn1"/>
    <w:rsid w:val="00966FD6"/>
    <w:pPr>
      <w:widowControl w:val="0"/>
      <w:spacing w:before="120"/>
      <w:jc w:val="both"/>
    </w:pPr>
    <w:rPr>
      <w:rFonts w:ascii="Arial" w:eastAsia="Calibri" w:hAnsi="Arial"/>
      <w:sz w:val="22"/>
      <w:szCs w:val="20"/>
      <w:lang w:val="en-US" w:eastAsia="de-DE"/>
    </w:rPr>
  </w:style>
  <w:style w:type="paragraph" w:customStyle="1" w:styleId="ParaBullet">
    <w:name w:val="ParaBullet"/>
    <w:basedOn w:val="ParaIndent"/>
    <w:rsid w:val="00966FD6"/>
    <w:pPr>
      <w:tabs>
        <w:tab w:val="left" w:pos="340"/>
        <w:tab w:val="num" w:pos="720"/>
      </w:tabs>
      <w:ind w:left="720" w:hanging="360"/>
    </w:pPr>
  </w:style>
  <w:style w:type="paragraph" w:customStyle="1" w:styleId="ParaIndent">
    <w:name w:val="ParaIndent"/>
    <w:basedOn w:val="Paragraph0"/>
    <w:rsid w:val="00966FD6"/>
    <w:pPr>
      <w:ind w:left="737" w:right="567"/>
    </w:pPr>
  </w:style>
  <w:style w:type="paragraph" w:customStyle="1" w:styleId="ParaNum">
    <w:name w:val="ParaNum"/>
    <w:basedOn w:val="Paragraph0"/>
    <w:rsid w:val="00966FD6"/>
    <w:pPr>
      <w:numPr>
        <w:numId w:val="1"/>
      </w:numPr>
      <w:tabs>
        <w:tab w:val="clear" w:pos="720"/>
        <w:tab w:val="num" w:pos="567"/>
      </w:tabs>
      <w:ind w:left="567" w:right="567" w:hanging="567"/>
    </w:pPr>
  </w:style>
  <w:style w:type="paragraph" w:customStyle="1" w:styleId="Para2Col">
    <w:name w:val="Para2Col"/>
    <w:basedOn w:val="Paragraph0"/>
    <w:next w:val="Para2Col2"/>
    <w:rsid w:val="00966FD6"/>
    <w:pPr>
      <w:tabs>
        <w:tab w:val="left" w:pos="3686"/>
      </w:tabs>
      <w:ind w:left="3686" w:hanging="3686"/>
    </w:pPr>
  </w:style>
  <w:style w:type="paragraph" w:customStyle="1" w:styleId="Para2Col2">
    <w:name w:val="Para2Col2"/>
    <w:basedOn w:val="Para2Col"/>
    <w:rsid w:val="00966FD6"/>
    <w:pPr>
      <w:spacing w:before="0"/>
    </w:pPr>
  </w:style>
  <w:style w:type="paragraph" w:customStyle="1" w:styleId="Non-TCHead2">
    <w:name w:val="Non-TC Head2"/>
    <w:basedOn w:val="Normal"/>
    <w:next w:val="Paragraph0"/>
    <w:rsid w:val="00966FD6"/>
    <w:pPr>
      <w:widowControl w:val="0"/>
      <w:spacing w:before="360"/>
    </w:pPr>
    <w:rPr>
      <w:rFonts w:ascii="Arial" w:hAnsi="Arial"/>
      <w:b/>
      <w:caps/>
      <w:sz w:val="28"/>
      <w:szCs w:val="20"/>
      <w:lang w:val="en-US" w:eastAsia="de-DE"/>
    </w:rPr>
  </w:style>
  <w:style w:type="paragraph" w:customStyle="1" w:styleId="Signatures">
    <w:name w:val="Signatures"/>
    <w:basedOn w:val="Normal"/>
    <w:rsid w:val="00966FD6"/>
    <w:pPr>
      <w:widowControl w:val="0"/>
      <w:tabs>
        <w:tab w:val="left" w:pos="4536"/>
      </w:tabs>
      <w:spacing w:before="480" w:after="120"/>
    </w:pPr>
    <w:rPr>
      <w:rFonts w:ascii="Arial" w:hAnsi="Arial"/>
      <w:sz w:val="22"/>
      <w:szCs w:val="20"/>
      <w:lang w:val="en-US" w:eastAsia="de-DE"/>
    </w:rPr>
  </w:style>
  <w:style w:type="character" w:customStyle="1" w:styleId="doctitle">
    <w:name w:val="doctitle"/>
    <w:rsid w:val="00966FD6"/>
  </w:style>
  <w:style w:type="paragraph" w:styleId="Index5">
    <w:name w:val="index 5"/>
    <w:basedOn w:val="Normal"/>
    <w:next w:val="Normal"/>
    <w:autoRedefine/>
    <w:rsid w:val="00966FD6"/>
    <w:pPr>
      <w:widowControl w:val="0"/>
      <w:ind w:left="1132"/>
    </w:pPr>
    <w:rPr>
      <w:rFonts w:ascii="Arial" w:hAnsi="Arial"/>
      <w:sz w:val="22"/>
      <w:szCs w:val="20"/>
      <w:lang w:val="en-US" w:eastAsia="de-DE"/>
    </w:rPr>
  </w:style>
  <w:style w:type="paragraph" w:customStyle="1" w:styleId="TableText">
    <w:name w:val="TableText"/>
    <w:basedOn w:val="Normal"/>
    <w:rsid w:val="00966FD6"/>
    <w:pPr>
      <w:widowControl w:val="0"/>
      <w:spacing w:before="60" w:after="60"/>
    </w:pPr>
    <w:rPr>
      <w:rFonts w:ascii="Arial" w:hAnsi="Arial"/>
      <w:sz w:val="20"/>
      <w:lang w:val="en-US" w:eastAsia="de-DE"/>
    </w:rPr>
  </w:style>
  <w:style w:type="character" w:customStyle="1" w:styleId="ParagraphZchn">
    <w:name w:val="Paragraph Zchn"/>
    <w:rsid w:val="00966FD6"/>
    <w:rPr>
      <w:rFonts w:ascii="Arial" w:hAnsi="Arial"/>
      <w:sz w:val="22"/>
      <w:lang w:val="en-US" w:eastAsia="de-DE" w:bidi="ar-SA"/>
    </w:rPr>
  </w:style>
  <w:style w:type="character" w:customStyle="1" w:styleId="Para2ColZchn">
    <w:name w:val="Para2Col Zchn"/>
    <w:rsid w:val="00966FD6"/>
  </w:style>
  <w:style w:type="character" w:customStyle="1" w:styleId="FuzeileZchn">
    <w:name w:val="Fußzeile Zchn"/>
    <w:rsid w:val="00966FD6"/>
    <w:rPr>
      <w:sz w:val="24"/>
      <w:szCs w:val="24"/>
      <w:lang w:val="de-DE" w:eastAsia="de-DE" w:bidi="ar-SA"/>
    </w:rPr>
  </w:style>
  <w:style w:type="character" w:customStyle="1" w:styleId="ParagraphZchn1">
    <w:name w:val="Paragraph Zchn1"/>
    <w:link w:val="Paragraph0"/>
    <w:rsid w:val="00966FD6"/>
    <w:rPr>
      <w:rFonts w:ascii="Arial" w:eastAsia="Calibri" w:hAnsi="Arial"/>
      <w:sz w:val="22"/>
      <w:lang w:val="en-US" w:eastAsia="de-DE"/>
    </w:rPr>
  </w:style>
  <w:style w:type="character" w:customStyle="1" w:styleId="ZchnZchn2">
    <w:name w:val="Zchn Zchn2"/>
    <w:rsid w:val="00966FD6"/>
    <w:rPr>
      <w:sz w:val="24"/>
      <w:szCs w:val="24"/>
      <w:lang w:val="de-DE" w:eastAsia="de-DE" w:bidi="ar-SA"/>
    </w:rPr>
  </w:style>
  <w:style w:type="paragraph" w:customStyle="1" w:styleId="1ff9">
    <w:name w:val="Название1"/>
    <w:basedOn w:val="Normal"/>
    <w:rsid w:val="00966FD6"/>
    <w:pPr>
      <w:spacing w:before="60" w:after="120"/>
      <w:jc w:val="center"/>
    </w:pPr>
    <w:rPr>
      <w:rFonts w:ascii="Arial" w:hAnsi="Arial"/>
      <w:b/>
      <w:bCs/>
      <w:sz w:val="32"/>
      <w:szCs w:val="32"/>
    </w:rPr>
  </w:style>
  <w:style w:type="character" w:customStyle="1" w:styleId="bbcu1">
    <w:name w:val="bbc_u1"/>
    <w:rsid w:val="00966FD6"/>
    <w:rPr>
      <w:rFonts w:cs="Times New Roman"/>
      <w:u w:val="single"/>
    </w:rPr>
  </w:style>
  <w:style w:type="paragraph" w:styleId="Revision">
    <w:name w:val="Revision"/>
    <w:hidden/>
    <w:uiPriority w:val="99"/>
    <w:semiHidden/>
    <w:rsid w:val="00011B6F"/>
    <w:rPr>
      <w:sz w:val="28"/>
      <w:szCs w:val="28"/>
    </w:rPr>
  </w:style>
  <w:style w:type="character" w:customStyle="1" w:styleId="afffff3">
    <w:name w:val="Основной текст_"/>
    <w:link w:val="160"/>
    <w:rsid w:val="00FC3D2D"/>
    <w:rPr>
      <w:sz w:val="18"/>
      <w:szCs w:val="18"/>
      <w:lang w:bidi="ar-SA"/>
    </w:rPr>
  </w:style>
  <w:style w:type="paragraph" w:customStyle="1" w:styleId="160">
    <w:name w:val="Основной текст16"/>
    <w:basedOn w:val="Normal"/>
    <w:link w:val="afffff3"/>
    <w:rsid w:val="00FC3D2D"/>
    <w:pPr>
      <w:shd w:val="clear" w:color="auto" w:fill="FFFFFF"/>
      <w:spacing w:after="180" w:line="295" w:lineRule="exact"/>
      <w:ind w:hanging="780"/>
      <w:jc w:val="center"/>
    </w:pPr>
    <w:rPr>
      <w:sz w:val="18"/>
      <w:szCs w:val="18"/>
      <w:lang w:val="x-none" w:eastAsia="x-none"/>
    </w:rPr>
  </w:style>
  <w:style w:type="character" w:customStyle="1" w:styleId="afffff4">
    <w:name w:val="Подпись к таблице"/>
    <w:rsid w:val="00FC3D2D"/>
    <w:rPr>
      <w:rFonts w:ascii="Times New Roman" w:eastAsia="Times New Roman" w:hAnsi="Times New Roman" w:cs="Times New Roman"/>
      <w:b w:val="0"/>
      <w:bCs w:val="0"/>
      <w:i w:val="0"/>
      <w:iCs w:val="0"/>
      <w:smallCaps w:val="0"/>
      <w:strike w:val="0"/>
      <w:spacing w:val="0"/>
      <w:sz w:val="18"/>
      <w:szCs w:val="18"/>
    </w:rPr>
  </w:style>
  <w:style w:type="character" w:customStyle="1" w:styleId="FontStyle104">
    <w:name w:val="Font Style104"/>
    <w:rsid w:val="001D45D4"/>
    <w:rPr>
      <w:rFonts w:ascii="Times New Roman" w:hAnsi="Times New Roman" w:cs="Times New Roman"/>
      <w:sz w:val="20"/>
      <w:szCs w:val="20"/>
    </w:rPr>
  </w:style>
  <w:style w:type="character" w:customStyle="1" w:styleId="62">
    <w:name w:val="Основной текст (6)_"/>
    <w:link w:val="63"/>
    <w:locked/>
    <w:rsid w:val="001D45D4"/>
    <w:rPr>
      <w:spacing w:val="10"/>
      <w:sz w:val="18"/>
      <w:szCs w:val="18"/>
      <w:shd w:val="clear" w:color="auto" w:fill="FFFFFF"/>
    </w:rPr>
  </w:style>
  <w:style w:type="paragraph" w:customStyle="1" w:styleId="63">
    <w:name w:val="Основной текст (6)"/>
    <w:basedOn w:val="Normal"/>
    <w:link w:val="62"/>
    <w:rsid w:val="001D45D4"/>
    <w:pPr>
      <w:shd w:val="clear" w:color="auto" w:fill="FFFFFF"/>
      <w:spacing w:before="180" w:line="218" w:lineRule="exact"/>
      <w:jc w:val="center"/>
    </w:pPr>
    <w:rPr>
      <w:spacing w:val="10"/>
      <w:sz w:val="18"/>
      <w:szCs w:val="18"/>
      <w:lang w:val="x-none" w:eastAsia="x-none"/>
    </w:rPr>
  </w:style>
  <w:style w:type="character" w:customStyle="1" w:styleId="611pt">
    <w:name w:val="Основной текст (6) + 11 pt"/>
    <w:aliases w:val="Не полужирный,Не курсив,Интервал 0 pt"/>
    <w:rsid w:val="001D45D4"/>
    <w:rPr>
      <w:b/>
      <w:bCs/>
      <w:i/>
      <w:iCs/>
      <w:spacing w:val="0"/>
      <w:sz w:val="22"/>
      <w:szCs w:val="22"/>
      <w:shd w:val="clear" w:color="auto" w:fill="FFFFFF"/>
    </w:rPr>
  </w:style>
  <w:style w:type="character" w:customStyle="1" w:styleId="afffff5">
    <w:name w:val="Основной текст + Курсив"/>
    <w:rsid w:val="001D45D4"/>
    <w:rPr>
      <w:rFonts w:ascii="Times New Roman" w:eastAsia="Times New Roman" w:hAnsi="Times New Roman" w:cs="Times New Roman" w:hint="default"/>
      <w:b w:val="0"/>
      <w:bCs w:val="0"/>
      <w:i/>
      <w:iCs/>
      <w:smallCaps w:val="0"/>
      <w:strike w:val="0"/>
      <w:dstrike w:val="0"/>
      <w:spacing w:val="0"/>
      <w:sz w:val="18"/>
      <w:szCs w:val="18"/>
      <w:u w:val="none"/>
      <w:effect w:val="none"/>
    </w:rPr>
  </w:style>
  <w:style w:type="numbering" w:customStyle="1" w:styleId="4">
    <w:name w:val="Стиль4"/>
    <w:uiPriority w:val="99"/>
    <w:rsid w:val="003B2901"/>
    <w:pPr>
      <w:numPr>
        <w:numId w:val="9"/>
      </w:numPr>
    </w:pPr>
  </w:style>
  <w:style w:type="character" w:customStyle="1" w:styleId="Common">
    <w:name w:val="@Common Знак"/>
    <w:link w:val="Common0"/>
    <w:locked/>
    <w:rsid w:val="002D5F34"/>
    <w:rPr>
      <w:sz w:val="24"/>
      <w:szCs w:val="22"/>
      <w:lang w:val="x-none" w:eastAsia="en-US"/>
    </w:rPr>
  </w:style>
  <w:style w:type="paragraph" w:customStyle="1" w:styleId="Common0">
    <w:name w:val="@Common"/>
    <w:basedOn w:val="Normal"/>
    <w:link w:val="Common"/>
    <w:qFormat/>
    <w:rsid w:val="002D5F34"/>
    <w:pPr>
      <w:spacing w:line="360" w:lineRule="auto"/>
      <w:ind w:firstLine="851"/>
      <w:jc w:val="both"/>
    </w:pPr>
    <w:rPr>
      <w:szCs w:val="22"/>
      <w:lang w:val="x-none" w:eastAsia="en-US"/>
    </w:rPr>
  </w:style>
  <w:style w:type="character" w:customStyle="1" w:styleId="--0">
    <w:name w:val="Таблица -- Заголовок Знак"/>
    <w:link w:val="--1"/>
    <w:locked/>
    <w:rsid w:val="009C1761"/>
    <w:rPr>
      <w:bCs/>
      <w:sz w:val="24"/>
      <w:lang w:eastAsia="en-US"/>
    </w:rPr>
  </w:style>
  <w:style w:type="paragraph" w:customStyle="1" w:styleId="--1">
    <w:name w:val="Таблица -- Заголовок"/>
    <w:basedOn w:val="Caption"/>
    <w:link w:val="--0"/>
    <w:rsid w:val="009C1761"/>
    <w:pPr>
      <w:widowControl/>
      <w:spacing w:before="120" w:after="120" w:line="276" w:lineRule="auto"/>
      <w:jc w:val="both"/>
    </w:pPr>
    <w:rPr>
      <w:b w:val="0"/>
      <w:bCs/>
      <w:sz w:val="24"/>
      <w:lang w:eastAsia="en-US"/>
    </w:rPr>
  </w:style>
  <w:style w:type="character" w:customStyle="1" w:styleId="33">
    <w:name w:val="Основной 3 Знак"/>
    <w:link w:val="32"/>
    <w:locked/>
    <w:rsid w:val="00C8402C"/>
    <w:rPr>
      <w:rFonts w:ascii="Arial" w:hAnsi="Arial"/>
      <w:lang w:val="en-US" w:eastAsia="en-US"/>
    </w:rPr>
  </w:style>
  <w:style w:type="character" w:customStyle="1" w:styleId="11a">
    <w:name w:val="Заголовок 1 Знак1"/>
    <w:aliases w:val="Заголовок 1-2 Знак1"/>
    <w:rsid w:val="00C8402C"/>
    <w:rPr>
      <w:rFonts w:ascii="Cambria" w:eastAsia="Times New Roman" w:hAnsi="Cambria" w:cs="Times New Roman"/>
      <w:b/>
      <w:bCs/>
      <w:color w:val="365F91"/>
      <w:sz w:val="28"/>
      <w:szCs w:val="28"/>
      <w:lang w:eastAsia="en-US"/>
    </w:rPr>
  </w:style>
  <w:style w:type="character" w:customStyle="1" w:styleId="410">
    <w:name w:val="Заголовок 4 Знак1"/>
    <w:aliases w:val="Заголовок 1+ Знак1"/>
    <w:uiPriority w:val="9"/>
    <w:semiHidden/>
    <w:rsid w:val="00C8402C"/>
    <w:rPr>
      <w:rFonts w:ascii="Cambria" w:eastAsia="Times New Roman" w:hAnsi="Cambria" w:cs="Times New Roman"/>
      <w:b/>
      <w:bCs/>
      <w:i/>
      <w:iCs/>
      <w:color w:val="4F81BD"/>
      <w:sz w:val="22"/>
      <w:szCs w:val="22"/>
      <w:lang w:eastAsia="en-US"/>
    </w:rPr>
  </w:style>
  <w:style w:type="character" w:styleId="HTMLTypewriter">
    <w:name w:val="HTML Typewriter"/>
    <w:uiPriority w:val="99"/>
    <w:semiHidden/>
    <w:unhideWhenUsed/>
    <w:rsid w:val="00C8402C"/>
    <w:rPr>
      <w:rFonts w:ascii="Courier New" w:eastAsia="Times New Roman" w:hAnsi="Courier New" w:cs="Courier New" w:hint="default"/>
      <w:sz w:val="20"/>
      <w:szCs w:val="20"/>
    </w:rPr>
  </w:style>
  <w:style w:type="character" w:customStyle="1" w:styleId="1ffa">
    <w:name w:val="Текст сноски Знак1"/>
    <w:aliases w:val="Знак4 Знак1"/>
    <w:semiHidden/>
    <w:rsid w:val="00C8402C"/>
    <w:rPr>
      <w:rFonts w:ascii="Calibri" w:eastAsia="Calibri" w:hAnsi="Calibri"/>
      <w:lang w:eastAsia="en-US"/>
    </w:rPr>
  </w:style>
  <w:style w:type="character" w:customStyle="1" w:styleId="1ffb">
    <w:name w:val="Текст примечания Знак1"/>
    <w:aliases w:val="Знак3 Знак1"/>
    <w:semiHidden/>
    <w:rsid w:val="00C8402C"/>
    <w:rPr>
      <w:rFonts w:ascii="Calibri" w:eastAsia="Calibri" w:hAnsi="Calibri"/>
      <w:lang w:eastAsia="en-US"/>
    </w:rPr>
  </w:style>
  <w:style w:type="paragraph" w:styleId="TableofFigures">
    <w:name w:val="table of figures"/>
    <w:basedOn w:val="Normal"/>
    <w:next w:val="Normal"/>
    <w:uiPriority w:val="99"/>
    <w:semiHidden/>
    <w:unhideWhenUsed/>
    <w:rsid w:val="00C8402C"/>
    <w:pPr>
      <w:spacing w:line="276" w:lineRule="auto"/>
      <w:jc w:val="center"/>
    </w:pPr>
    <w:rPr>
      <w:rFonts w:eastAsia="Calibri"/>
      <w:lang w:eastAsia="en-US"/>
    </w:rPr>
  </w:style>
  <w:style w:type="character" w:customStyle="1" w:styleId="2d">
    <w:name w:val="Подзаголовок Знак2"/>
    <w:aliases w:val="Подзаголовок Знак1 Знак2,Подзаголовок Знак Знак Знак1,Подзаголовок Знак1 Знак Знак1,Подзаголовок Знак1 Знак Знак Знак Знак2,Подзаголовок Знак Знак Знак Знак Знак Знак1,Подзаголовок Знак1 Знак1 Знак Знак1"/>
    <w:rsid w:val="00C8402C"/>
    <w:rPr>
      <w:rFonts w:ascii="Cambria" w:eastAsia="Times New Roman" w:hAnsi="Cambria" w:cs="Times New Roman"/>
      <w:i/>
      <w:iCs/>
      <w:color w:val="4F81BD"/>
      <w:spacing w:val="15"/>
      <w:sz w:val="24"/>
      <w:szCs w:val="24"/>
      <w:lang w:eastAsia="en-US"/>
    </w:rPr>
  </w:style>
  <w:style w:type="character" w:customStyle="1" w:styleId="BodyTextIndent2Char">
    <w:name w:val="Body Text Indent 2 Char"/>
    <w:link w:val="BodyTextIndent2"/>
    <w:rsid w:val="00C8402C"/>
    <w:rPr>
      <w:sz w:val="28"/>
      <w:szCs w:val="28"/>
    </w:rPr>
  </w:style>
  <w:style w:type="character" w:customStyle="1" w:styleId="CommentSubjectChar">
    <w:name w:val="Comment Subject Char"/>
    <w:link w:val="CommentSubject"/>
    <w:rsid w:val="00C8402C"/>
    <w:rPr>
      <w:rFonts w:ascii="Calibri" w:eastAsia="Calibri" w:hAnsi="Calibri"/>
      <w:b/>
      <w:bCs/>
      <w:lang w:eastAsia="en-US"/>
    </w:rPr>
  </w:style>
  <w:style w:type="character" w:customStyle="1" w:styleId="1ffc">
    <w:name w:val="Текст выноски Знак1"/>
    <w:aliases w:val="Знак2 Знак1"/>
    <w:semiHidden/>
    <w:rsid w:val="00C8402C"/>
    <w:rPr>
      <w:rFonts w:ascii="Tahoma" w:eastAsia="Calibri" w:hAnsi="Tahoma" w:cs="Tahoma"/>
      <w:sz w:val="16"/>
      <w:szCs w:val="16"/>
      <w:lang w:eastAsia="en-US"/>
    </w:rPr>
  </w:style>
  <w:style w:type="paragraph" w:styleId="NoSpacing">
    <w:name w:val="No Spacing"/>
    <w:uiPriority w:val="1"/>
    <w:qFormat/>
    <w:rsid w:val="00C8402C"/>
    <w:rPr>
      <w:rFonts w:eastAsia="PMingLiU"/>
      <w:sz w:val="22"/>
      <w:szCs w:val="22"/>
      <w:lang w:eastAsia="en-US"/>
    </w:rPr>
  </w:style>
  <w:style w:type="character" w:customStyle="1" w:styleId="ListParagraphChar">
    <w:name w:val="List Paragraph Char"/>
    <w:link w:val="ListParagraph"/>
    <w:locked/>
    <w:rsid w:val="00C8402C"/>
    <w:rPr>
      <w:rFonts w:ascii="Calibri" w:hAnsi="Calibri"/>
      <w:sz w:val="22"/>
      <w:szCs w:val="22"/>
      <w:lang w:eastAsia="en-US"/>
    </w:rPr>
  </w:style>
  <w:style w:type="paragraph" w:styleId="TOCHeading">
    <w:name w:val="TOC Heading"/>
    <w:basedOn w:val="Heading1"/>
    <w:next w:val="Normal"/>
    <w:unhideWhenUsed/>
    <w:qFormat/>
    <w:rsid w:val="00C8402C"/>
    <w:pPr>
      <w:keepLines/>
      <w:spacing w:after="0" w:line="256" w:lineRule="auto"/>
      <w:outlineLvl w:val="9"/>
    </w:pPr>
    <w:rPr>
      <w:rFonts w:ascii="Calibri Light" w:eastAsia="PMingLiU" w:hAnsi="Calibri Light"/>
      <w:b w:val="0"/>
      <w:bCs w:val="0"/>
      <w:color w:val="2E74B5"/>
      <w:kern w:val="0"/>
    </w:rPr>
  </w:style>
  <w:style w:type="paragraph" w:customStyle="1" w:styleId="western">
    <w:name w:val="western"/>
    <w:basedOn w:val="Normal"/>
    <w:rsid w:val="00C8402C"/>
    <w:pPr>
      <w:spacing w:before="100" w:beforeAutospacing="1" w:after="100" w:afterAutospacing="1"/>
    </w:pPr>
  </w:style>
  <w:style w:type="paragraph" w:customStyle="1" w:styleId="p">
    <w:name w:val="p"/>
    <w:basedOn w:val="Normal"/>
    <w:rsid w:val="00C8402C"/>
    <w:pPr>
      <w:spacing w:before="100" w:beforeAutospacing="1" w:after="100" w:afterAutospacing="1"/>
    </w:pPr>
    <w:rPr>
      <w:rFonts w:eastAsia="Calibri"/>
    </w:rPr>
  </w:style>
  <w:style w:type="character" w:customStyle="1" w:styleId="tableCell">
    <w:name w:val="@tableCell Знак"/>
    <w:link w:val="tableCell0"/>
    <w:uiPriority w:val="2"/>
    <w:locked/>
    <w:rsid w:val="00C8402C"/>
    <w:rPr>
      <w:szCs w:val="22"/>
      <w:lang w:val="x-none" w:eastAsia="en-US"/>
    </w:rPr>
  </w:style>
  <w:style w:type="paragraph" w:customStyle="1" w:styleId="tableCell0">
    <w:name w:val="@tableCell"/>
    <w:basedOn w:val="Normal"/>
    <w:link w:val="tableCell"/>
    <w:uiPriority w:val="2"/>
    <w:qFormat/>
    <w:rsid w:val="00C8402C"/>
    <w:pPr>
      <w:keepLines/>
      <w:jc w:val="center"/>
    </w:pPr>
    <w:rPr>
      <w:sz w:val="20"/>
      <w:szCs w:val="22"/>
      <w:lang w:val="x-none" w:eastAsia="en-US"/>
    </w:rPr>
  </w:style>
  <w:style w:type="character" w:customStyle="1" w:styleId="tableTitle">
    <w:name w:val="@tableTitle Знак"/>
    <w:link w:val="tableTitle0"/>
    <w:uiPriority w:val="2"/>
    <w:locked/>
    <w:rsid w:val="00C8402C"/>
    <w:rPr>
      <w:sz w:val="24"/>
      <w:szCs w:val="28"/>
      <w:lang w:val="x-none" w:eastAsia="en-US"/>
    </w:rPr>
  </w:style>
  <w:style w:type="paragraph" w:customStyle="1" w:styleId="tableTitle0">
    <w:name w:val="@tableTitle"/>
    <w:basedOn w:val="Normal"/>
    <w:link w:val="tableTitle"/>
    <w:uiPriority w:val="2"/>
    <w:qFormat/>
    <w:rsid w:val="00C8402C"/>
    <w:pPr>
      <w:keepNext/>
      <w:keepLines/>
      <w:widowControl w:val="0"/>
      <w:suppressAutoHyphens/>
      <w:spacing w:after="80"/>
    </w:pPr>
    <w:rPr>
      <w:szCs w:val="28"/>
      <w:lang w:val="x-none" w:eastAsia="en-US"/>
    </w:rPr>
  </w:style>
  <w:style w:type="paragraph" w:customStyle="1" w:styleId="Header5">
    <w:name w:val="@Header5"/>
    <w:basedOn w:val="Normal"/>
    <w:next w:val="Common0"/>
    <w:rsid w:val="00C8402C"/>
    <w:pPr>
      <w:keepNext/>
      <w:keepLines/>
      <w:widowControl w:val="0"/>
      <w:suppressAutoHyphens/>
      <w:spacing w:before="120" w:after="240"/>
      <w:ind w:firstLine="851"/>
      <w:outlineLvl w:val="4"/>
    </w:pPr>
    <w:rPr>
      <w:i/>
      <w:szCs w:val="22"/>
      <w:lang w:eastAsia="en-US"/>
    </w:rPr>
  </w:style>
  <w:style w:type="paragraph" w:customStyle="1" w:styleId="Header4">
    <w:name w:val="@Header4"/>
    <w:basedOn w:val="Normal"/>
    <w:rsid w:val="00C8402C"/>
    <w:pPr>
      <w:keepNext/>
      <w:keepLines/>
      <w:widowControl w:val="0"/>
      <w:suppressAutoHyphens/>
      <w:spacing w:before="120" w:after="240"/>
      <w:ind w:firstLine="851"/>
      <w:outlineLvl w:val="3"/>
    </w:pPr>
    <w:rPr>
      <w:sz w:val="26"/>
      <w:szCs w:val="22"/>
      <w:lang w:eastAsia="en-US"/>
    </w:rPr>
  </w:style>
  <w:style w:type="character" w:customStyle="1" w:styleId="EndNoteBibliographyTitle">
    <w:name w:val="EndNote Bibliography Title Знак"/>
    <w:link w:val="EndNoteBibliographyTitle0"/>
    <w:locked/>
    <w:rsid w:val="00C8402C"/>
    <w:rPr>
      <w:rFonts w:ascii="PMingLiU" w:eastAsia="PMingLiU"/>
      <w:noProof/>
      <w:sz w:val="22"/>
      <w:szCs w:val="22"/>
      <w:lang w:val="en-US" w:eastAsia="en-US"/>
    </w:rPr>
  </w:style>
  <w:style w:type="paragraph" w:customStyle="1" w:styleId="EndNoteBibliographyTitle0">
    <w:name w:val="EndNote Bibliography Title"/>
    <w:basedOn w:val="Normal"/>
    <w:link w:val="EndNoteBibliographyTitle"/>
    <w:rsid w:val="00C8402C"/>
    <w:pPr>
      <w:spacing w:line="360" w:lineRule="auto"/>
      <w:ind w:firstLine="425"/>
      <w:jc w:val="center"/>
    </w:pPr>
    <w:rPr>
      <w:rFonts w:ascii="PMingLiU" w:eastAsia="PMingLiU"/>
      <w:noProof/>
      <w:sz w:val="22"/>
      <w:szCs w:val="22"/>
      <w:lang w:val="en-US" w:eastAsia="en-US"/>
    </w:rPr>
  </w:style>
  <w:style w:type="character" w:customStyle="1" w:styleId="EndNoteBibliography">
    <w:name w:val="EndNote Bibliography Знак"/>
    <w:link w:val="EndNoteBibliography0"/>
    <w:locked/>
    <w:rsid w:val="00C8402C"/>
    <w:rPr>
      <w:rFonts w:ascii="PMingLiU" w:eastAsia="PMingLiU"/>
      <w:noProof/>
      <w:sz w:val="22"/>
      <w:szCs w:val="22"/>
      <w:lang w:val="en-US" w:eastAsia="en-US"/>
    </w:rPr>
  </w:style>
  <w:style w:type="paragraph" w:customStyle="1" w:styleId="EndNoteBibliography0">
    <w:name w:val="EndNote Bibliography"/>
    <w:basedOn w:val="Normal"/>
    <w:link w:val="EndNoteBibliography"/>
    <w:rsid w:val="00C8402C"/>
    <w:pPr>
      <w:spacing w:after="120"/>
      <w:ind w:firstLine="425"/>
      <w:jc w:val="both"/>
    </w:pPr>
    <w:rPr>
      <w:rFonts w:ascii="PMingLiU" w:eastAsia="PMingLiU"/>
      <w:noProof/>
      <w:sz w:val="22"/>
      <w:szCs w:val="22"/>
      <w:lang w:val="en-US" w:eastAsia="en-US"/>
    </w:rPr>
  </w:style>
  <w:style w:type="paragraph" w:customStyle="1" w:styleId="afffff6">
    <w:name w:val="Ссылки"/>
    <w:basedOn w:val="Normal"/>
    <w:uiPriority w:val="99"/>
    <w:qFormat/>
    <w:rsid w:val="00C8402C"/>
    <w:pPr>
      <w:spacing w:before="120" w:after="200" w:line="276" w:lineRule="auto"/>
      <w:ind w:left="851" w:hanging="851"/>
    </w:pPr>
    <w:rPr>
      <w:rFonts w:eastAsia="PMingLiU"/>
      <w:sz w:val="22"/>
      <w:szCs w:val="22"/>
      <w:lang w:val="en-US" w:eastAsia="en-US"/>
    </w:rPr>
  </w:style>
  <w:style w:type="character" w:customStyle="1" w:styleId="Header1">
    <w:name w:val="!Header1 Знак"/>
    <w:link w:val="Header10"/>
    <w:uiPriority w:val="4"/>
    <w:locked/>
    <w:rsid w:val="00C8402C"/>
    <w:rPr>
      <w:caps/>
      <w:sz w:val="32"/>
      <w:szCs w:val="22"/>
      <w:lang w:eastAsia="en-US"/>
    </w:rPr>
  </w:style>
  <w:style w:type="paragraph" w:customStyle="1" w:styleId="Header10">
    <w:name w:val="!Header1"/>
    <w:basedOn w:val="Normal"/>
    <w:next w:val="Normal"/>
    <w:link w:val="Header1"/>
    <w:uiPriority w:val="4"/>
    <w:qFormat/>
    <w:rsid w:val="00C8402C"/>
    <w:pPr>
      <w:keepNext/>
      <w:keepLines/>
      <w:pageBreakBefore/>
      <w:widowControl w:val="0"/>
      <w:suppressAutoHyphens/>
      <w:spacing w:after="240"/>
      <w:jc w:val="center"/>
    </w:pPr>
    <w:rPr>
      <w:caps/>
      <w:sz w:val="32"/>
      <w:szCs w:val="22"/>
      <w:lang w:val="x-none" w:eastAsia="en-US"/>
    </w:rPr>
  </w:style>
  <w:style w:type="character" w:customStyle="1" w:styleId="Header2">
    <w:name w:val="!Header2 Знак"/>
    <w:link w:val="Header20"/>
    <w:uiPriority w:val="4"/>
    <w:locked/>
    <w:rsid w:val="00C8402C"/>
    <w:rPr>
      <w:caps/>
      <w:sz w:val="28"/>
      <w:szCs w:val="22"/>
      <w:lang w:eastAsia="en-US"/>
    </w:rPr>
  </w:style>
  <w:style w:type="paragraph" w:customStyle="1" w:styleId="Header20">
    <w:name w:val="!Header2"/>
    <w:basedOn w:val="Normal"/>
    <w:next w:val="Normal"/>
    <w:link w:val="Header2"/>
    <w:uiPriority w:val="4"/>
    <w:qFormat/>
    <w:rsid w:val="00C8402C"/>
    <w:pPr>
      <w:keepNext/>
      <w:keepLines/>
      <w:suppressAutoHyphens/>
      <w:spacing w:line="360" w:lineRule="auto"/>
      <w:ind w:firstLine="851"/>
    </w:pPr>
    <w:rPr>
      <w:caps/>
      <w:sz w:val="28"/>
      <w:szCs w:val="22"/>
      <w:lang w:val="x-none" w:eastAsia="en-US"/>
    </w:rPr>
  </w:style>
  <w:style w:type="character" w:customStyle="1" w:styleId="Header3">
    <w:name w:val="!Header3 Знак"/>
    <w:link w:val="Header30"/>
    <w:uiPriority w:val="4"/>
    <w:locked/>
    <w:rsid w:val="00C8402C"/>
    <w:rPr>
      <w:sz w:val="28"/>
      <w:szCs w:val="22"/>
      <w:lang w:eastAsia="en-US"/>
    </w:rPr>
  </w:style>
  <w:style w:type="paragraph" w:customStyle="1" w:styleId="Header30">
    <w:name w:val="!Header3"/>
    <w:basedOn w:val="Normal"/>
    <w:next w:val="Normal"/>
    <w:link w:val="Header3"/>
    <w:uiPriority w:val="4"/>
    <w:qFormat/>
    <w:rsid w:val="00C8402C"/>
    <w:pPr>
      <w:keepNext/>
      <w:keepLines/>
      <w:widowControl w:val="0"/>
      <w:suppressAutoHyphens/>
      <w:spacing w:after="240"/>
      <w:ind w:firstLine="851"/>
    </w:pPr>
    <w:rPr>
      <w:sz w:val="28"/>
      <w:szCs w:val="22"/>
      <w:lang w:val="x-none" w:eastAsia="en-US"/>
    </w:rPr>
  </w:style>
  <w:style w:type="paragraph" w:customStyle="1" w:styleId="Header40">
    <w:name w:val="!Header4"/>
    <w:basedOn w:val="Header30"/>
    <w:next w:val="Normal"/>
    <w:uiPriority w:val="4"/>
    <w:rsid w:val="00C8402C"/>
    <w:rPr>
      <w:sz w:val="26"/>
    </w:rPr>
  </w:style>
  <w:style w:type="paragraph" w:customStyle="1" w:styleId="Header50">
    <w:name w:val="!Header5"/>
    <w:basedOn w:val="Header40"/>
    <w:uiPriority w:val="4"/>
    <w:rsid w:val="00C8402C"/>
    <w:pPr>
      <w:spacing w:before="120"/>
    </w:pPr>
    <w:rPr>
      <w:i/>
      <w:sz w:val="24"/>
    </w:rPr>
  </w:style>
  <w:style w:type="character" w:customStyle="1" w:styleId="baseStyle">
    <w:name w:val="_baseStyle Знак"/>
    <w:link w:val="baseStyle0"/>
    <w:uiPriority w:val="8"/>
    <w:locked/>
    <w:rsid w:val="00C8402C"/>
    <w:rPr>
      <w:sz w:val="22"/>
      <w:szCs w:val="22"/>
      <w:lang w:val="ru-RU" w:eastAsia="en-US" w:bidi="ar-SA"/>
    </w:rPr>
  </w:style>
  <w:style w:type="paragraph" w:customStyle="1" w:styleId="baseStyle0">
    <w:name w:val="_baseStyle"/>
    <w:link w:val="baseStyle"/>
    <w:uiPriority w:val="8"/>
    <w:rsid w:val="00C8402C"/>
    <w:pPr>
      <w:widowControl w:val="0"/>
    </w:pPr>
    <w:rPr>
      <w:sz w:val="22"/>
      <w:szCs w:val="22"/>
      <w:lang w:eastAsia="en-US"/>
    </w:rPr>
  </w:style>
  <w:style w:type="character" w:customStyle="1" w:styleId="flowBaseStyle">
    <w:name w:val="_flowBaseStyle Знак"/>
    <w:link w:val="flowBaseStyle0"/>
    <w:uiPriority w:val="8"/>
    <w:locked/>
    <w:rsid w:val="00C8402C"/>
    <w:rPr>
      <w:sz w:val="24"/>
      <w:szCs w:val="22"/>
      <w:lang w:eastAsia="en-US"/>
    </w:rPr>
  </w:style>
  <w:style w:type="paragraph" w:customStyle="1" w:styleId="flowBaseStyle0">
    <w:name w:val="_flowBaseStyle"/>
    <w:basedOn w:val="baseStyle0"/>
    <w:link w:val="flowBaseStyle"/>
    <w:uiPriority w:val="8"/>
    <w:qFormat/>
    <w:rsid w:val="00C8402C"/>
    <w:pPr>
      <w:spacing w:line="360" w:lineRule="auto"/>
      <w:ind w:firstLine="851"/>
    </w:pPr>
    <w:rPr>
      <w:sz w:val="24"/>
      <w:lang w:val="x-none"/>
    </w:rPr>
  </w:style>
  <w:style w:type="character" w:customStyle="1" w:styleId="datasheetSection">
    <w:name w:val="#datasheetSection Знак"/>
    <w:link w:val="datasheetSection0"/>
    <w:uiPriority w:val="4"/>
    <w:locked/>
    <w:rsid w:val="00C8402C"/>
    <w:rPr>
      <w:sz w:val="24"/>
      <w:szCs w:val="22"/>
      <w:lang w:eastAsia="en-US"/>
    </w:rPr>
  </w:style>
  <w:style w:type="paragraph" w:customStyle="1" w:styleId="datasheetSection0">
    <w:name w:val="#datasheetSection"/>
    <w:basedOn w:val="flowBaseStyle0"/>
    <w:link w:val="datasheetSection"/>
    <w:uiPriority w:val="4"/>
    <w:rsid w:val="00C8402C"/>
    <w:pPr>
      <w:keepNext/>
      <w:keepLines/>
      <w:widowControl/>
      <w:suppressAutoHyphens/>
      <w:autoSpaceDE w:val="0"/>
      <w:autoSpaceDN w:val="0"/>
      <w:adjustRightInd w:val="0"/>
      <w:spacing w:before="80" w:after="80" w:line="240" w:lineRule="auto"/>
      <w:ind w:firstLine="0"/>
    </w:pPr>
  </w:style>
  <w:style w:type="paragraph" w:customStyle="1" w:styleId="datasheetSection-Center">
    <w:name w:val="#datasheetSection-Center"/>
    <w:basedOn w:val="datasheetSection0"/>
    <w:uiPriority w:val="4"/>
    <w:rsid w:val="00C8402C"/>
    <w:pPr>
      <w:jc w:val="center"/>
    </w:pPr>
  </w:style>
  <w:style w:type="paragraph" w:customStyle="1" w:styleId="datasheetSection-Right">
    <w:name w:val="#datasheetSection-Right"/>
    <w:basedOn w:val="datasheetSection0"/>
    <w:uiPriority w:val="4"/>
    <w:rsid w:val="00C8402C"/>
    <w:pPr>
      <w:widowControl w:val="0"/>
      <w:spacing w:before="40" w:after="40"/>
      <w:jc w:val="right"/>
    </w:pPr>
    <w:rPr>
      <w:szCs w:val="20"/>
    </w:rPr>
  </w:style>
  <w:style w:type="paragraph" w:customStyle="1" w:styleId="contentsList">
    <w:name w:val="@contentsList"/>
    <w:basedOn w:val="TOC1"/>
    <w:uiPriority w:val="19"/>
    <w:rsid w:val="00C8402C"/>
    <w:pPr>
      <w:tabs>
        <w:tab w:val="right" w:leader="dot" w:pos="9628"/>
      </w:tabs>
      <w:overflowPunct/>
      <w:autoSpaceDE/>
      <w:autoSpaceDN/>
      <w:adjustRightInd/>
      <w:spacing w:before="80" w:after="80" w:line="360" w:lineRule="auto"/>
      <w:jc w:val="both"/>
    </w:pPr>
    <w:rPr>
      <w:rFonts w:eastAsia="Calibri"/>
      <w:b/>
      <w:bCs w:val="0"/>
      <w:sz w:val="24"/>
      <w:szCs w:val="24"/>
      <w:lang w:val="en-US"/>
    </w:rPr>
  </w:style>
  <w:style w:type="character" w:customStyle="1" w:styleId="Header11">
    <w:name w:val="@Header1 Знак"/>
    <w:link w:val="Header12"/>
    <w:locked/>
    <w:rsid w:val="00C8402C"/>
    <w:rPr>
      <w:caps/>
      <w:sz w:val="32"/>
      <w:szCs w:val="22"/>
      <w:lang w:eastAsia="en-US"/>
    </w:rPr>
  </w:style>
  <w:style w:type="paragraph" w:customStyle="1" w:styleId="Header12">
    <w:name w:val="@Header1"/>
    <w:basedOn w:val="Header10"/>
    <w:next w:val="Common0"/>
    <w:link w:val="Header11"/>
    <w:qFormat/>
    <w:rsid w:val="00C8402C"/>
    <w:pPr>
      <w:outlineLvl w:val="0"/>
    </w:pPr>
  </w:style>
  <w:style w:type="character" w:customStyle="1" w:styleId="Header21">
    <w:name w:val="@Header2 Знак"/>
    <w:link w:val="Header22"/>
    <w:locked/>
    <w:rsid w:val="00C8402C"/>
    <w:rPr>
      <w:caps/>
      <w:sz w:val="28"/>
      <w:szCs w:val="22"/>
      <w:lang w:eastAsia="en-US"/>
    </w:rPr>
  </w:style>
  <w:style w:type="paragraph" w:customStyle="1" w:styleId="Header22">
    <w:name w:val="@Header2"/>
    <w:basedOn w:val="Header20"/>
    <w:next w:val="Common0"/>
    <w:link w:val="Header21"/>
    <w:qFormat/>
    <w:rsid w:val="00C8402C"/>
    <w:pPr>
      <w:spacing w:before="120" w:after="120"/>
      <w:outlineLvl w:val="1"/>
    </w:pPr>
  </w:style>
  <w:style w:type="character" w:customStyle="1" w:styleId="Header31">
    <w:name w:val="@Header3 Знак"/>
    <w:link w:val="Header32"/>
    <w:locked/>
    <w:rsid w:val="00C8402C"/>
    <w:rPr>
      <w:sz w:val="28"/>
      <w:szCs w:val="22"/>
      <w:lang w:eastAsia="en-US"/>
    </w:rPr>
  </w:style>
  <w:style w:type="paragraph" w:customStyle="1" w:styleId="Header32">
    <w:name w:val="@Header3"/>
    <w:basedOn w:val="Header30"/>
    <w:next w:val="Common0"/>
    <w:link w:val="Header31"/>
    <w:qFormat/>
    <w:rsid w:val="00C8402C"/>
    <w:pPr>
      <w:spacing w:before="120"/>
      <w:outlineLvl w:val="2"/>
    </w:pPr>
  </w:style>
  <w:style w:type="character" w:customStyle="1" w:styleId="titleBaseStyle">
    <w:name w:val="_titleBaseStyle Знак"/>
    <w:link w:val="titleBaseStyle0"/>
    <w:uiPriority w:val="8"/>
    <w:locked/>
    <w:rsid w:val="00C8402C"/>
    <w:rPr>
      <w:sz w:val="24"/>
      <w:szCs w:val="22"/>
      <w:lang w:eastAsia="en-US"/>
    </w:rPr>
  </w:style>
  <w:style w:type="paragraph" w:customStyle="1" w:styleId="titleBaseStyle0">
    <w:name w:val="_titleBaseStyle"/>
    <w:basedOn w:val="flowBaseStyle0"/>
    <w:link w:val="titleBaseStyle"/>
    <w:uiPriority w:val="8"/>
    <w:rsid w:val="00C8402C"/>
    <w:pPr>
      <w:keepLines/>
      <w:spacing w:line="240" w:lineRule="auto"/>
      <w:ind w:firstLine="0"/>
    </w:pPr>
  </w:style>
  <w:style w:type="paragraph" w:customStyle="1" w:styleId="picture">
    <w:name w:val="@picture"/>
    <w:basedOn w:val="titleBaseStyle0"/>
    <w:uiPriority w:val="2"/>
    <w:rsid w:val="00C8402C"/>
    <w:pPr>
      <w:jc w:val="center"/>
    </w:pPr>
    <w:rPr>
      <w:noProof/>
    </w:rPr>
  </w:style>
  <w:style w:type="paragraph" w:customStyle="1" w:styleId="pictureTitle">
    <w:name w:val="@pictureTitle"/>
    <w:basedOn w:val="titleBaseStyle0"/>
    <w:next w:val="Common0"/>
    <w:uiPriority w:val="2"/>
    <w:rsid w:val="00C8402C"/>
    <w:pPr>
      <w:suppressLineNumbers/>
      <w:suppressAutoHyphens/>
      <w:spacing w:after="240"/>
      <w:jc w:val="center"/>
    </w:pPr>
  </w:style>
  <w:style w:type="character" w:customStyle="1" w:styleId="preparBy">
    <w:name w:val="@preparBy Знак"/>
    <w:link w:val="preparBy0"/>
    <w:uiPriority w:val="5"/>
    <w:locked/>
    <w:rsid w:val="00C8402C"/>
    <w:rPr>
      <w:sz w:val="24"/>
      <w:szCs w:val="22"/>
      <w:lang w:eastAsia="en-US"/>
    </w:rPr>
  </w:style>
  <w:style w:type="paragraph" w:customStyle="1" w:styleId="preparBy0">
    <w:name w:val="@preparBy"/>
    <w:basedOn w:val="baseStyle0"/>
    <w:link w:val="preparBy"/>
    <w:uiPriority w:val="5"/>
    <w:qFormat/>
    <w:rsid w:val="00C8402C"/>
    <w:pPr>
      <w:keepLines/>
      <w:suppressAutoHyphens/>
    </w:pPr>
    <w:rPr>
      <w:sz w:val="24"/>
      <w:lang w:val="x-none"/>
    </w:rPr>
  </w:style>
  <w:style w:type="character" w:customStyle="1" w:styleId="summaryCommon">
    <w:name w:val="@summaryCommon Знак"/>
    <w:link w:val="summaryCommon0"/>
    <w:uiPriority w:val="5"/>
    <w:locked/>
    <w:rsid w:val="00C8402C"/>
    <w:rPr>
      <w:sz w:val="24"/>
      <w:szCs w:val="22"/>
      <w:lang w:eastAsia="en-US"/>
    </w:rPr>
  </w:style>
  <w:style w:type="paragraph" w:customStyle="1" w:styleId="summaryCommon0">
    <w:name w:val="@summaryCommon"/>
    <w:basedOn w:val="Common0"/>
    <w:link w:val="summaryCommon"/>
    <w:uiPriority w:val="5"/>
    <w:qFormat/>
    <w:rsid w:val="00C8402C"/>
    <w:pPr>
      <w:spacing w:line="240" w:lineRule="auto"/>
    </w:pPr>
  </w:style>
  <w:style w:type="character" w:customStyle="1" w:styleId="summaryKeyWords">
    <w:name w:val="@summaryKeyWords Знак"/>
    <w:link w:val="summaryKeyWords0"/>
    <w:uiPriority w:val="5"/>
    <w:locked/>
    <w:rsid w:val="00C8402C"/>
    <w:rPr>
      <w:caps/>
      <w:sz w:val="24"/>
      <w:szCs w:val="22"/>
      <w:lang w:eastAsia="en-US"/>
    </w:rPr>
  </w:style>
  <w:style w:type="paragraph" w:customStyle="1" w:styleId="summaryKeyWords0">
    <w:name w:val="@summaryKeyWords"/>
    <w:basedOn w:val="Common0"/>
    <w:link w:val="summaryKeyWords"/>
    <w:uiPriority w:val="5"/>
    <w:qFormat/>
    <w:rsid w:val="00C8402C"/>
    <w:pPr>
      <w:suppressAutoHyphens/>
      <w:spacing w:line="240" w:lineRule="auto"/>
    </w:pPr>
    <w:rPr>
      <w:caps/>
    </w:rPr>
  </w:style>
  <w:style w:type="character" w:customStyle="1" w:styleId="tableTextStyle">
    <w:name w:val="_tableTextStyle Знак"/>
    <w:link w:val="tableTextStyle0"/>
    <w:uiPriority w:val="8"/>
    <w:locked/>
    <w:rsid w:val="00C8402C"/>
    <w:rPr>
      <w:szCs w:val="22"/>
      <w:lang w:eastAsia="en-US"/>
    </w:rPr>
  </w:style>
  <w:style w:type="paragraph" w:customStyle="1" w:styleId="tableTextStyle0">
    <w:name w:val="_tableTextStyle"/>
    <w:basedOn w:val="baseStyle0"/>
    <w:link w:val="tableTextStyle"/>
    <w:uiPriority w:val="8"/>
    <w:qFormat/>
    <w:rsid w:val="00C8402C"/>
    <w:pPr>
      <w:jc w:val="center"/>
    </w:pPr>
    <w:rPr>
      <w:sz w:val="20"/>
      <w:lang w:val="x-none"/>
    </w:rPr>
  </w:style>
  <w:style w:type="character" w:customStyle="1" w:styleId="tableColumn">
    <w:name w:val="@tableColumn Знак"/>
    <w:link w:val="tableColumn0"/>
    <w:uiPriority w:val="2"/>
    <w:locked/>
    <w:rsid w:val="00C8402C"/>
    <w:rPr>
      <w:szCs w:val="22"/>
      <w:lang w:eastAsia="en-US"/>
    </w:rPr>
  </w:style>
  <w:style w:type="paragraph" w:customStyle="1" w:styleId="tableColumn0">
    <w:name w:val="@tableColumn"/>
    <w:basedOn w:val="tableTextStyle0"/>
    <w:link w:val="tableColumn"/>
    <w:uiPriority w:val="2"/>
    <w:qFormat/>
    <w:rsid w:val="00C8402C"/>
    <w:pPr>
      <w:keepNext/>
      <w:keepLines/>
    </w:pPr>
  </w:style>
  <w:style w:type="character" w:customStyle="1" w:styleId="tableRemark">
    <w:name w:val="@tableRemark Знак"/>
    <w:link w:val="tableRemark0"/>
    <w:uiPriority w:val="2"/>
    <w:locked/>
    <w:rsid w:val="00C8402C"/>
    <w:rPr>
      <w:sz w:val="22"/>
      <w:szCs w:val="22"/>
      <w:lang w:eastAsia="en-US"/>
    </w:rPr>
  </w:style>
  <w:style w:type="paragraph" w:customStyle="1" w:styleId="tableRemark0">
    <w:name w:val="@tableRemark"/>
    <w:basedOn w:val="Common0"/>
    <w:link w:val="tableRemark"/>
    <w:uiPriority w:val="2"/>
    <w:rsid w:val="00C8402C"/>
    <w:pPr>
      <w:keepLines/>
      <w:suppressAutoHyphens/>
      <w:spacing w:before="60" w:after="60" w:line="240" w:lineRule="auto"/>
      <w:jc w:val="left"/>
    </w:pPr>
    <w:rPr>
      <w:sz w:val="22"/>
    </w:rPr>
  </w:style>
  <w:style w:type="character" w:customStyle="1" w:styleId="tableRow-Left">
    <w:name w:val="@tableRow-Left Знак"/>
    <w:link w:val="tableRow-Left0"/>
    <w:uiPriority w:val="2"/>
    <w:locked/>
    <w:rsid w:val="00C8402C"/>
    <w:rPr>
      <w:szCs w:val="22"/>
      <w:lang w:eastAsia="en-US"/>
    </w:rPr>
  </w:style>
  <w:style w:type="paragraph" w:customStyle="1" w:styleId="tableRow-Left0">
    <w:name w:val="@tableRow-Left"/>
    <w:basedOn w:val="tableTextStyle0"/>
    <w:link w:val="tableRow-Left"/>
    <w:uiPriority w:val="2"/>
    <w:rsid w:val="00C8402C"/>
    <w:pPr>
      <w:keepNext/>
      <w:keepLines/>
      <w:widowControl/>
      <w:suppressAutoHyphens/>
      <w:spacing w:before="60" w:after="60"/>
      <w:jc w:val="left"/>
    </w:pPr>
  </w:style>
  <w:style w:type="paragraph" w:customStyle="1" w:styleId="tableRow-Center">
    <w:name w:val="@tableRow-Center"/>
    <w:basedOn w:val="tableRow-Left0"/>
    <w:uiPriority w:val="2"/>
    <w:rsid w:val="00C8402C"/>
    <w:pPr>
      <w:jc w:val="center"/>
    </w:pPr>
  </w:style>
  <w:style w:type="character" w:customStyle="1" w:styleId="headerBaseStyle">
    <w:name w:val="_headerBaseStyle Знак"/>
    <w:link w:val="headerBaseStyle0"/>
    <w:uiPriority w:val="8"/>
    <w:locked/>
    <w:rsid w:val="00C8402C"/>
    <w:rPr>
      <w:sz w:val="22"/>
      <w:szCs w:val="22"/>
      <w:lang w:eastAsia="en-US"/>
    </w:rPr>
  </w:style>
  <w:style w:type="paragraph" w:customStyle="1" w:styleId="headerBaseStyle0">
    <w:name w:val="_headerBaseStyle"/>
    <w:basedOn w:val="baseStyle0"/>
    <w:next w:val="Common0"/>
    <w:link w:val="headerBaseStyle"/>
    <w:uiPriority w:val="8"/>
    <w:rsid w:val="00C8402C"/>
    <w:pPr>
      <w:keepNext/>
      <w:keepLines/>
      <w:suppressAutoHyphens/>
    </w:pPr>
    <w:rPr>
      <w:lang w:val="x-none"/>
    </w:rPr>
  </w:style>
  <w:style w:type="character" w:customStyle="1" w:styleId="titlepageCompany">
    <w:name w:val="@titlepageCompany Знак"/>
    <w:link w:val="titlepageCompany0"/>
    <w:uiPriority w:val="6"/>
    <w:locked/>
    <w:rsid w:val="00C8402C"/>
    <w:rPr>
      <w:caps/>
      <w:sz w:val="24"/>
      <w:szCs w:val="22"/>
      <w:lang w:eastAsia="en-US"/>
    </w:rPr>
  </w:style>
  <w:style w:type="paragraph" w:customStyle="1" w:styleId="titlepageCompany0">
    <w:name w:val="@titlepageCompany"/>
    <w:basedOn w:val="headerBaseStyle0"/>
    <w:link w:val="titlepageCompany"/>
    <w:uiPriority w:val="6"/>
    <w:qFormat/>
    <w:rsid w:val="00C8402C"/>
    <w:pPr>
      <w:jc w:val="center"/>
    </w:pPr>
    <w:rPr>
      <w:caps/>
      <w:sz w:val="24"/>
    </w:rPr>
  </w:style>
  <w:style w:type="character" w:customStyle="1" w:styleId="titlepageHeaderCapital">
    <w:name w:val="@titlepageHeader_Capital Знак"/>
    <w:link w:val="titlepageHeaderCapital0"/>
    <w:uiPriority w:val="6"/>
    <w:locked/>
    <w:rsid w:val="00C8402C"/>
    <w:rPr>
      <w:caps/>
      <w:sz w:val="28"/>
      <w:szCs w:val="22"/>
      <w:lang w:eastAsia="en-US"/>
    </w:rPr>
  </w:style>
  <w:style w:type="paragraph" w:customStyle="1" w:styleId="titlepageHeaderCapital0">
    <w:name w:val="@titlepageHeader_Capital"/>
    <w:basedOn w:val="Normal"/>
    <w:link w:val="titlepageHeaderCapital"/>
    <w:uiPriority w:val="6"/>
    <w:qFormat/>
    <w:rsid w:val="00C8402C"/>
    <w:pPr>
      <w:keepLines/>
      <w:widowControl w:val="0"/>
      <w:suppressAutoHyphens/>
      <w:spacing w:line="360" w:lineRule="auto"/>
      <w:jc w:val="center"/>
    </w:pPr>
    <w:rPr>
      <w:caps/>
      <w:sz w:val="28"/>
      <w:szCs w:val="22"/>
      <w:lang w:val="x-none" w:eastAsia="en-US"/>
    </w:rPr>
  </w:style>
  <w:style w:type="character" w:customStyle="1" w:styleId="titlepageHederSmall">
    <w:name w:val="@titlepageHeder_Small Знак"/>
    <w:link w:val="titlepageHederSmall0"/>
    <w:uiPriority w:val="6"/>
    <w:locked/>
    <w:rsid w:val="00C8402C"/>
    <w:rPr>
      <w:sz w:val="26"/>
      <w:szCs w:val="22"/>
      <w:lang w:eastAsia="en-US"/>
    </w:rPr>
  </w:style>
  <w:style w:type="paragraph" w:customStyle="1" w:styleId="titlepageHederSmall0">
    <w:name w:val="@titlepageHeder_Small"/>
    <w:basedOn w:val="headerBaseStyle0"/>
    <w:link w:val="titlepageHederSmall"/>
    <w:uiPriority w:val="6"/>
    <w:qFormat/>
    <w:rsid w:val="00C8402C"/>
    <w:pPr>
      <w:jc w:val="center"/>
    </w:pPr>
    <w:rPr>
      <w:sz w:val="26"/>
    </w:rPr>
  </w:style>
  <w:style w:type="character" w:customStyle="1" w:styleId="titlepageIndex">
    <w:name w:val="@titlepageIndex Знак"/>
    <w:link w:val="titlepageIndex0"/>
    <w:uiPriority w:val="6"/>
    <w:locked/>
    <w:rsid w:val="00C8402C"/>
    <w:rPr>
      <w:sz w:val="24"/>
      <w:szCs w:val="22"/>
      <w:lang w:eastAsia="en-US"/>
    </w:rPr>
  </w:style>
  <w:style w:type="paragraph" w:customStyle="1" w:styleId="titlepageIndex0">
    <w:name w:val="@titlepageIndex"/>
    <w:basedOn w:val="Normal"/>
    <w:link w:val="titlepageIndex"/>
    <w:uiPriority w:val="6"/>
    <w:qFormat/>
    <w:rsid w:val="00C8402C"/>
    <w:pPr>
      <w:widowControl w:val="0"/>
    </w:pPr>
    <w:rPr>
      <w:szCs w:val="22"/>
      <w:lang w:val="x-none" w:eastAsia="en-US"/>
    </w:rPr>
  </w:style>
  <w:style w:type="character" w:customStyle="1" w:styleId="titlepageText">
    <w:name w:val="@titlepageText Знак"/>
    <w:link w:val="titlepageText0"/>
    <w:uiPriority w:val="6"/>
    <w:locked/>
    <w:rsid w:val="00C8402C"/>
    <w:rPr>
      <w:sz w:val="24"/>
      <w:szCs w:val="24"/>
    </w:rPr>
  </w:style>
  <w:style w:type="paragraph" w:customStyle="1" w:styleId="titlepageText0">
    <w:name w:val="@titlepageText"/>
    <w:basedOn w:val="Normal"/>
    <w:link w:val="titlepageText"/>
    <w:uiPriority w:val="6"/>
    <w:qFormat/>
    <w:rsid w:val="00C8402C"/>
    <w:pPr>
      <w:widowControl w:val="0"/>
      <w:overflowPunct w:val="0"/>
      <w:autoSpaceDE w:val="0"/>
      <w:autoSpaceDN w:val="0"/>
      <w:adjustRightInd w:val="0"/>
      <w:spacing w:after="240"/>
    </w:pPr>
    <w:rPr>
      <w:lang w:val="x-none" w:eastAsia="x-none"/>
    </w:rPr>
  </w:style>
  <w:style w:type="character" w:customStyle="1" w:styleId="titlepageBaseStyle">
    <w:name w:val="_titlepageBaseStyle Знак"/>
    <w:link w:val="titlepageBaseStyle0"/>
    <w:uiPriority w:val="8"/>
    <w:locked/>
    <w:rsid w:val="00C8402C"/>
    <w:rPr>
      <w:sz w:val="22"/>
      <w:szCs w:val="22"/>
      <w:lang w:eastAsia="en-US"/>
    </w:rPr>
  </w:style>
  <w:style w:type="paragraph" w:customStyle="1" w:styleId="titlepageBaseStyle0">
    <w:name w:val="_titlepageBaseStyle"/>
    <w:basedOn w:val="baseStyle0"/>
    <w:link w:val="titlepageBaseStyle"/>
    <w:uiPriority w:val="8"/>
    <w:rsid w:val="00C8402C"/>
    <w:rPr>
      <w:lang w:val="x-none"/>
    </w:rPr>
  </w:style>
  <w:style w:type="character" w:customStyle="1" w:styleId="afffff7">
    <w:name w:val="Заголовок Глав Знак"/>
    <w:link w:val="afffff8"/>
    <w:locked/>
    <w:rsid w:val="00C8402C"/>
    <w:rPr>
      <w:bCs/>
      <w:iCs/>
      <w:caps/>
      <w:sz w:val="28"/>
      <w:szCs w:val="28"/>
      <w:lang w:eastAsia="en-US"/>
    </w:rPr>
  </w:style>
  <w:style w:type="paragraph" w:customStyle="1" w:styleId="afffff8">
    <w:name w:val="Заголовок Глав"/>
    <w:basedOn w:val="Heading2"/>
    <w:link w:val="afffff7"/>
    <w:qFormat/>
    <w:rsid w:val="00C8402C"/>
    <w:pPr>
      <w:keepNext/>
      <w:widowControl/>
      <w:overflowPunct/>
      <w:autoSpaceDE/>
      <w:autoSpaceDN/>
      <w:adjustRightInd/>
      <w:spacing w:before="240" w:after="240"/>
      <w:jc w:val="center"/>
      <w:textAlignment w:val="auto"/>
    </w:pPr>
    <w:rPr>
      <w:rFonts w:ascii="Times New Roman" w:hAnsi="Times New Roman"/>
      <w:b w:val="0"/>
      <w:iCs/>
      <w:caps/>
      <w:lang w:eastAsia="en-US"/>
    </w:rPr>
  </w:style>
  <w:style w:type="paragraph" w:customStyle="1" w:styleId="a0">
    <w:name w:val="Марк список"/>
    <w:basedOn w:val="Normal"/>
    <w:next w:val="NoSpacing"/>
    <w:qFormat/>
    <w:rsid w:val="00C8402C"/>
    <w:pPr>
      <w:numPr>
        <w:numId w:val="11"/>
      </w:numPr>
      <w:spacing w:line="360" w:lineRule="auto"/>
      <w:jc w:val="both"/>
    </w:pPr>
    <w:rPr>
      <w:rFonts w:eastAsia="Calibri"/>
      <w:szCs w:val="22"/>
      <w:lang w:eastAsia="en-US"/>
    </w:rPr>
  </w:style>
  <w:style w:type="character" w:customStyle="1" w:styleId="-11">
    <w:name w:val="Заголовок Пунктов -1 Знак"/>
    <w:link w:val="-1"/>
    <w:locked/>
    <w:rsid w:val="00C8402C"/>
    <w:rPr>
      <w:bCs/>
      <w:caps/>
      <w:sz w:val="24"/>
      <w:szCs w:val="26"/>
      <w:u w:val="single"/>
      <w:lang w:eastAsia="en-US"/>
    </w:rPr>
  </w:style>
  <w:style w:type="paragraph" w:customStyle="1" w:styleId="-1">
    <w:name w:val="Заголовок Пунктов -1"/>
    <w:basedOn w:val="Heading3"/>
    <w:next w:val="Normal"/>
    <w:link w:val="-11"/>
    <w:qFormat/>
    <w:rsid w:val="00C8402C"/>
    <w:pPr>
      <w:keepNext/>
      <w:numPr>
        <w:numId w:val="12"/>
      </w:numPr>
      <w:overflowPunct/>
      <w:autoSpaceDE/>
      <w:autoSpaceDN/>
      <w:adjustRightInd/>
      <w:spacing w:before="240" w:after="240"/>
      <w:textAlignment w:val="auto"/>
    </w:pPr>
    <w:rPr>
      <w:rFonts w:cs="Times New Roman"/>
      <w:bCs/>
      <w:caps/>
      <w:sz w:val="24"/>
      <w:szCs w:val="26"/>
      <w:u w:val="single"/>
      <w:lang w:val="x-none" w:eastAsia="en-US"/>
    </w:rPr>
  </w:style>
  <w:style w:type="character" w:customStyle="1" w:styleId="--2">
    <w:name w:val="Заголовок -- Подпункт Знак"/>
    <w:link w:val="--"/>
    <w:locked/>
    <w:rsid w:val="00C8402C"/>
    <w:rPr>
      <w:bCs/>
      <w:caps/>
      <w:sz w:val="24"/>
      <w:szCs w:val="26"/>
      <w:u w:val="single"/>
      <w:lang w:eastAsia="en-US"/>
    </w:rPr>
  </w:style>
  <w:style w:type="paragraph" w:customStyle="1" w:styleId="--">
    <w:name w:val="Заголовок -- Подпункт"/>
    <w:basedOn w:val="-1"/>
    <w:link w:val="--2"/>
    <w:qFormat/>
    <w:rsid w:val="00C8402C"/>
    <w:pPr>
      <w:numPr>
        <w:numId w:val="13"/>
      </w:numPr>
      <w:outlineLvl w:val="3"/>
    </w:pPr>
  </w:style>
  <w:style w:type="paragraph" w:customStyle="1" w:styleId="ConsNormal">
    <w:name w:val="ConsNormal"/>
    <w:uiPriority w:val="99"/>
    <w:rsid w:val="00C8402C"/>
    <w:pPr>
      <w:widowControl w:val="0"/>
      <w:snapToGrid w:val="0"/>
      <w:ind w:firstLine="720"/>
    </w:pPr>
    <w:rPr>
      <w:rFonts w:ascii="Arial" w:hAnsi="Arial"/>
      <w:sz w:val="24"/>
    </w:rPr>
  </w:style>
  <w:style w:type="character" w:customStyle="1" w:styleId="afffff9">
    <w:name w:val="Обычный + отступ Знак"/>
    <w:link w:val="afffffa"/>
    <w:locked/>
    <w:rsid w:val="00C8402C"/>
    <w:rPr>
      <w:sz w:val="28"/>
      <w:szCs w:val="28"/>
      <w:lang w:eastAsia="en-US"/>
    </w:rPr>
  </w:style>
  <w:style w:type="paragraph" w:customStyle="1" w:styleId="afffffa">
    <w:name w:val="Обычный + отступ"/>
    <w:basedOn w:val="Normal"/>
    <w:link w:val="afffff9"/>
    <w:qFormat/>
    <w:rsid w:val="00C8402C"/>
    <w:pPr>
      <w:autoSpaceDE w:val="0"/>
      <w:autoSpaceDN w:val="0"/>
      <w:adjustRightInd w:val="0"/>
      <w:spacing w:line="360" w:lineRule="auto"/>
      <w:ind w:firstLine="708"/>
      <w:jc w:val="both"/>
    </w:pPr>
    <w:rPr>
      <w:sz w:val="28"/>
      <w:szCs w:val="28"/>
      <w:lang w:val="x-none" w:eastAsia="en-US"/>
    </w:rPr>
  </w:style>
  <w:style w:type="paragraph" w:customStyle="1" w:styleId="opispole">
    <w:name w:val="opis_pole"/>
    <w:basedOn w:val="Normal"/>
    <w:rsid w:val="00C8402C"/>
    <w:pPr>
      <w:spacing w:before="100" w:beforeAutospacing="1" w:after="100" w:afterAutospacing="1" w:line="360" w:lineRule="auto"/>
      <w:ind w:firstLine="709"/>
      <w:jc w:val="both"/>
    </w:pPr>
  </w:style>
  <w:style w:type="paragraph" w:customStyle="1" w:styleId="opisdvfldbeg">
    <w:name w:val="opis_dvfld_beg"/>
    <w:basedOn w:val="Normal"/>
    <w:rsid w:val="00C8402C"/>
    <w:pPr>
      <w:spacing w:before="100" w:beforeAutospacing="1" w:after="100" w:afterAutospacing="1" w:line="360" w:lineRule="auto"/>
      <w:ind w:firstLine="709"/>
      <w:jc w:val="both"/>
    </w:pPr>
  </w:style>
  <w:style w:type="paragraph" w:customStyle="1" w:styleId="opisdvfld">
    <w:name w:val="opis_dvfld"/>
    <w:basedOn w:val="Normal"/>
    <w:rsid w:val="00C8402C"/>
    <w:pPr>
      <w:spacing w:before="100" w:beforeAutospacing="1" w:after="100" w:afterAutospacing="1" w:line="360" w:lineRule="auto"/>
      <w:ind w:firstLine="709"/>
      <w:jc w:val="both"/>
    </w:pPr>
  </w:style>
  <w:style w:type="character" w:customStyle="1" w:styleId="---10">
    <w:name w:val="Таблица -- Данные-10пт Знак"/>
    <w:link w:val="---100"/>
    <w:locked/>
    <w:rsid w:val="00C8402C"/>
    <w:rPr>
      <w:lang w:eastAsia="en-US"/>
    </w:rPr>
  </w:style>
  <w:style w:type="paragraph" w:customStyle="1" w:styleId="---100">
    <w:name w:val="Таблица -- Данные-10пт"/>
    <w:basedOn w:val="Normal"/>
    <w:link w:val="---10"/>
    <w:qFormat/>
    <w:rsid w:val="00C8402C"/>
    <w:pPr>
      <w:spacing w:before="60" w:after="60"/>
    </w:pPr>
    <w:rPr>
      <w:sz w:val="20"/>
      <w:szCs w:val="20"/>
      <w:lang w:val="x-none" w:eastAsia="en-US"/>
    </w:rPr>
  </w:style>
  <w:style w:type="character" w:customStyle="1" w:styleId="---101">
    <w:name w:val="Таблица -- Шапка-10пт Знак"/>
    <w:link w:val="---102"/>
    <w:locked/>
    <w:rsid w:val="00C8402C"/>
    <w:rPr>
      <w:lang w:eastAsia="en-US"/>
    </w:rPr>
  </w:style>
  <w:style w:type="paragraph" w:customStyle="1" w:styleId="---102">
    <w:name w:val="Таблица -- Шапка-10пт"/>
    <w:basedOn w:val="Normal"/>
    <w:link w:val="---101"/>
    <w:qFormat/>
    <w:rsid w:val="00C8402C"/>
    <w:pPr>
      <w:spacing w:before="240" w:after="60" w:line="276" w:lineRule="auto"/>
    </w:pPr>
    <w:rPr>
      <w:sz w:val="20"/>
      <w:szCs w:val="20"/>
      <w:lang w:val="x-none" w:eastAsia="en-US"/>
    </w:rPr>
  </w:style>
  <w:style w:type="paragraph" w:customStyle="1" w:styleId="1ffd">
    <w:name w:val="Заголовок оглавления1"/>
    <w:basedOn w:val="Heading1"/>
    <w:next w:val="Normal"/>
    <w:uiPriority w:val="99"/>
    <w:rsid w:val="00C8402C"/>
    <w:pPr>
      <w:keepLines/>
      <w:spacing w:before="480" w:after="0" w:line="276" w:lineRule="auto"/>
      <w:jc w:val="center"/>
      <w:outlineLvl w:val="9"/>
    </w:pPr>
    <w:rPr>
      <w:rFonts w:ascii="Cambria" w:hAnsi="Cambria"/>
      <w:b w:val="0"/>
      <w:color w:val="365F91"/>
      <w:kern w:val="0"/>
      <w:sz w:val="28"/>
      <w:szCs w:val="28"/>
      <w:lang w:eastAsia="en-US"/>
    </w:rPr>
  </w:style>
  <w:style w:type="character" w:customStyle="1" w:styleId="NoSpacingChar">
    <w:name w:val="No Spacing Char"/>
    <w:link w:val="1ffe"/>
    <w:locked/>
    <w:rsid w:val="00C8402C"/>
    <w:rPr>
      <w:sz w:val="22"/>
      <w:szCs w:val="22"/>
      <w:lang w:val="ru-RU" w:eastAsia="ru-RU" w:bidi="ar-SA"/>
    </w:rPr>
  </w:style>
  <w:style w:type="paragraph" w:customStyle="1" w:styleId="1ffe">
    <w:name w:val="Без интервала1"/>
    <w:link w:val="NoSpacingChar"/>
    <w:rsid w:val="00C8402C"/>
    <w:pPr>
      <w:jc w:val="center"/>
    </w:pPr>
    <w:rPr>
      <w:sz w:val="22"/>
      <w:szCs w:val="22"/>
    </w:rPr>
  </w:style>
  <w:style w:type="paragraph" w:customStyle="1" w:styleId="pheading1">
    <w:name w:val="p_heading1"/>
    <w:basedOn w:val="Normal"/>
    <w:uiPriority w:val="99"/>
    <w:rsid w:val="00C8402C"/>
    <w:pPr>
      <w:spacing w:before="100" w:beforeAutospacing="1" w:after="100" w:afterAutospacing="1"/>
    </w:pPr>
  </w:style>
  <w:style w:type="paragraph" w:customStyle="1" w:styleId="40">
    <w:name w:val="заголовок 4"/>
    <w:basedOn w:val="Normal"/>
    <w:next w:val="Normal"/>
    <w:uiPriority w:val="99"/>
    <w:rsid w:val="00C8402C"/>
    <w:pPr>
      <w:keepNext/>
      <w:jc w:val="center"/>
    </w:pPr>
    <w:rPr>
      <w:rFonts w:ascii="Courier New" w:hAnsi="Courier New"/>
      <w:spacing w:val="-20"/>
      <w:sz w:val="28"/>
      <w:lang w:val="uk-UA"/>
    </w:rPr>
  </w:style>
  <w:style w:type="paragraph" w:customStyle="1" w:styleId="afffffb">
    <w:name w:val="Содержимое таблицы"/>
    <w:basedOn w:val="Normal"/>
    <w:rsid w:val="00C8402C"/>
    <w:pPr>
      <w:suppressLineNumbers/>
      <w:suppressAutoHyphens/>
    </w:pPr>
    <w:rPr>
      <w:lang w:eastAsia="ar-SA"/>
    </w:rPr>
  </w:style>
  <w:style w:type="paragraph" w:customStyle="1" w:styleId="Pa10">
    <w:name w:val="Pa10"/>
    <w:basedOn w:val="Default"/>
    <w:next w:val="Default"/>
    <w:uiPriority w:val="99"/>
    <w:rsid w:val="00C8402C"/>
    <w:pPr>
      <w:spacing w:after="40" w:line="181" w:lineRule="atLeast"/>
    </w:pPr>
    <w:rPr>
      <w:rFonts w:ascii="Myriad Pro" w:hAnsi="Myriad Pro"/>
      <w:color w:val="auto"/>
    </w:rPr>
  </w:style>
  <w:style w:type="paragraph" w:customStyle="1" w:styleId="11b">
    <w:name w:val="Знак1 Знак Знак Знак Знак Знак Знак1"/>
    <w:basedOn w:val="Normal"/>
    <w:uiPriority w:val="99"/>
    <w:rsid w:val="00C8402C"/>
    <w:pPr>
      <w:spacing w:before="100" w:beforeAutospacing="1" w:after="100" w:afterAutospacing="1"/>
    </w:pPr>
    <w:rPr>
      <w:rFonts w:ascii="Tahoma" w:hAnsi="Tahoma"/>
      <w:sz w:val="20"/>
      <w:szCs w:val="20"/>
      <w:lang w:val="en-US" w:eastAsia="en-US"/>
    </w:rPr>
  </w:style>
  <w:style w:type="paragraph" w:customStyle="1" w:styleId="2e">
    <w:name w:val="Обычный2"/>
    <w:rsid w:val="00C8402C"/>
    <w:pPr>
      <w:widowControl w:val="0"/>
    </w:pPr>
  </w:style>
  <w:style w:type="paragraph" w:customStyle="1" w:styleId="1fff">
    <w:name w:val="Знак Знак Знак Знак Знак Знак Знак Знак Знак Знак1"/>
    <w:basedOn w:val="Normal"/>
    <w:uiPriority w:val="99"/>
    <w:rsid w:val="00C8402C"/>
    <w:pPr>
      <w:spacing w:after="160" w:line="240" w:lineRule="exact"/>
    </w:pPr>
    <w:rPr>
      <w:rFonts w:ascii="Verdana" w:hAnsi="Verdana" w:cs="Verdana"/>
      <w:sz w:val="20"/>
      <w:szCs w:val="20"/>
      <w:lang w:val="en-US" w:eastAsia="en-US"/>
    </w:rPr>
  </w:style>
  <w:style w:type="paragraph" w:customStyle="1" w:styleId="11c">
    <w:name w:val="Знак11"/>
    <w:basedOn w:val="Normal"/>
    <w:uiPriority w:val="99"/>
    <w:rsid w:val="00C8402C"/>
    <w:pPr>
      <w:spacing w:before="100" w:beforeAutospacing="1" w:after="100" w:afterAutospacing="1"/>
    </w:pPr>
    <w:rPr>
      <w:rFonts w:ascii="Tahoma" w:hAnsi="Tahoma"/>
      <w:sz w:val="20"/>
      <w:szCs w:val="20"/>
      <w:lang w:val="en-US" w:eastAsia="en-US"/>
    </w:rPr>
  </w:style>
  <w:style w:type="paragraph" w:customStyle="1" w:styleId="11d">
    <w:name w:val="Знак1 Знак Знак Знак Знак Знак1"/>
    <w:basedOn w:val="Normal"/>
    <w:uiPriority w:val="99"/>
    <w:rsid w:val="00C8402C"/>
    <w:pPr>
      <w:spacing w:before="100" w:beforeAutospacing="1" w:after="100" w:afterAutospacing="1"/>
    </w:pPr>
    <w:rPr>
      <w:rFonts w:ascii="Tahoma" w:hAnsi="Tahoma"/>
      <w:sz w:val="20"/>
      <w:szCs w:val="20"/>
      <w:lang w:val="en-US" w:eastAsia="en-US"/>
    </w:rPr>
  </w:style>
  <w:style w:type="paragraph" w:customStyle="1" w:styleId="5">
    <w:name w:val="Знак5"/>
    <w:basedOn w:val="Normal"/>
    <w:uiPriority w:val="99"/>
    <w:rsid w:val="00C8402C"/>
    <w:pPr>
      <w:spacing w:before="100" w:beforeAutospacing="1" w:after="100" w:afterAutospacing="1"/>
    </w:pPr>
    <w:rPr>
      <w:rFonts w:ascii="Tahoma" w:hAnsi="Tahoma"/>
      <w:sz w:val="20"/>
      <w:szCs w:val="20"/>
      <w:lang w:val="en-US" w:eastAsia="en-US"/>
    </w:rPr>
  </w:style>
  <w:style w:type="paragraph" w:customStyle="1" w:styleId="311">
    <w:name w:val="Основной текст с отступом 31"/>
    <w:basedOn w:val="Normal"/>
    <w:uiPriority w:val="99"/>
    <w:rsid w:val="00C8402C"/>
    <w:pPr>
      <w:spacing w:line="360" w:lineRule="auto"/>
      <w:ind w:firstLine="709"/>
      <w:jc w:val="both"/>
    </w:pPr>
    <w:rPr>
      <w:sz w:val="28"/>
      <w:szCs w:val="20"/>
    </w:rPr>
  </w:style>
  <w:style w:type="paragraph" w:customStyle="1" w:styleId="ptx2">
    <w:name w:val="ptx2"/>
    <w:basedOn w:val="Normal"/>
    <w:uiPriority w:val="99"/>
    <w:rsid w:val="00C8402C"/>
    <w:pPr>
      <w:spacing w:before="100" w:beforeAutospacing="1" w:after="100" w:afterAutospacing="1"/>
    </w:pPr>
  </w:style>
  <w:style w:type="paragraph" w:customStyle="1" w:styleId="50d">
    <w:name w:val=".5/0d"/>
    <w:basedOn w:val="Normal"/>
    <w:uiPriority w:val="99"/>
    <w:rsid w:val="00C8402C"/>
    <w:pPr>
      <w:overflowPunct w:val="0"/>
      <w:autoSpaceDE w:val="0"/>
      <w:autoSpaceDN w:val="0"/>
      <w:adjustRightInd w:val="0"/>
      <w:spacing w:line="480" w:lineRule="auto"/>
      <w:ind w:firstLine="720"/>
    </w:pPr>
    <w:rPr>
      <w:szCs w:val="20"/>
      <w:lang w:val="en-US" w:eastAsia="en-US"/>
    </w:rPr>
  </w:style>
  <w:style w:type="paragraph" w:customStyle="1" w:styleId="2f">
    <w:name w:val="2"/>
    <w:basedOn w:val="Normal"/>
    <w:uiPriority w:val="99"/>
    <w:rsid w:val="00C8402C"/>
    <w:pPr>
      <w:spacing w:before="100" w:beforeAutospacing="1" w:after="100" w:afterAutospacing="1"/>
    </w:pPr>
  </w:style>
  <w:style w:type="paragraph" w:customStyle="1" w:styleId="WP15BodyTabbed">
    <w:name w:val="WP 1.5 Body Tabbed"/>
    <w:basedOn w:val="Normal"/>
    <w:uiPriority w:val="99"/>
    <w:rsid w:val="00C8402C"/>
    <w:pPr>
      <w:spacing w:line="360" w:lineRule="auto"/>
      <w:ind w:firstLine="720"/>
    </w:pPr>
    <w:rPr>
      <w:color w:val="000000"/>
      <w:szCs w:val="20"/>
      <w:lang w:val="en-US" w:eastAsia="en-US"/>
    </w:rPr>
  </w:style>
  <w:style w:type="paragraph" w:customStyle="1" w:styleId="3110">
    <w:name w:val="Основной текст с отступом 311"/>
    <w:basedOn w:val="Normal"/>
    <w:uiPriority w:val="99"/>
    <w:rsid w:val="00C8402C"/>
    <w:pPr>
      <w:spacing w:line="360" w:lineRule="auto"/>
      <w:ind w:firstLine="709"/>
      <w:jc w:val="both"/>
    </w:pPr>
    <w:rPr>
      <w:sz w:val="28"/>
      <w:szCs w:val="20"/>
    </w:rPr>
  </w:style>
  <w:style w:type="paragraph" w:customStyle="1" w:styleId="1fff0">
    <w:name w:val="Основной текст1"/>
    <w:basedOn w:val="1fb"/>
    <w:uiPriority w:val="99"/>
    <w:rsid w:val="00C8402C"/>
    <w:pPr>
      <w:spacing w:after="120"/>
    </w:pPr>
    <w:rPr>
      <w:rFonts w:ascii="Aria Cyr" w:eastAsia="Calibri" w:hAnsi="Aria Cyr" w:cs="Aria Cyr"/>
      <w:snapToGrid/>
      <w:sz w:val="24"/>
      <w:szCs w:val="24"/>
    </w:rPr>
  </w:style>
  <w:style w:type="paragraph" w:customStyle="1" w:styleId="Style23">
    <w:name w:val="Style23"/>
    <w:basedOn w:val="Normal"/>
    <w:uiPriority w:val="99"/>
    <w:rsid w:val="00C8402C"/>
    <w:pPr>
      <w:widowControl w:val="0"/>
      <w:autoSpaceDE w:val="0"/>
      <w:autoSpaceDN w:val="0"/>
      <w:adjustRightInd w:val="0"/>
      <w:spacing w:line="230" w:lineRule="exact"/>
      <w:ind w:hanging="158"/>
      <w:jc w:val="both"/>
    </w:pPr>
    <w:rPr>
      <w:rFonts w:eastAsia="SimSun"/>
      <w:lang w:eastAsia="zh-CN"/>
    </w:rPr>
  </w:style>
  <w:style w:type="character" w:customStyle="1" w:styleId="afffffc">
    <w:name w:val="ИКшаблон Знак"/>
    <w:link w:val="afffffd"/>
    <w:locked/>
    <w:rsid w:val="00C8402C"/>
    <w:rPr>
      <w:rFonts w:eastAsia="Batang"/>
      <w:sz w:val="24"/>
      <w:szCs w:val="24"/>
      <w:lang w:eastAsia="en-US"/>
    </w:rPr>
  </w:style>
  <w:style w:type="paragraph" w:customStyle="1" w:styleId="afffffd">
    <w:name w:val="ИКшаблон"/>
    <w:basedOn w:val="Normal"/>
    <w:link w:val="afffffc"/>
    <w:rsid w:val="00C8402C"/>
    <w:pPr>
      <w:autoSpaceDE w:val="0"/>
      <w:autoSpaceDN w:val="0"/>
    </w:pPr>
    <w:rPr>
      <w:rFonts w:eastAsia="Batang"/>
      <w:lang w:val="x-none" w:eastAsia="en-US"/>
    </w:rPr>
  </w:style>
  <w:style w:type="paragraph" w:customStyle="1" w:styleId="ptx">
    <w:name w:val="ptx"/>
    <w:basedOn w:val="Normal"/>
    <w:uiPriority w:val="99"/>
    <w:rsid w:val="00C8402C"/>
    <w:pPr>
      <w:spacing w:before="100" w:beforeAutospacing="1" w:after="100" w:afterAutospacing="1"/>
    </w:pPr>
  </w:style>
  <w:style w:type="paragraph" w:customStyle="1" w:styleId="1fff1">
    <w:name w:val="Рецензия1"/>
    <w:uiPriority w:val="99"/>
    <w:semiHidden/>
    <w:rsid w:val="00C8402C"/>
    <w:rPr>
      <w:sz w:val="24"/>
      <w:szCs w:val="24"/>
    </w:rPr>
  </w:style>
  <w:style w:type="paragraph" w:customStyle="1" w:styleId="11e">
    <w:name w:val="Абзац списка11"/>
    <w:basedOn w:val="Normal"/>
    <w:uiPriority w:val="99"/>
    <w:rsid w:val="00C8402C"/>
    <w:pPr>
      <w:spacing w:before="120"/>
      <w:ind w:left="720"/>
      <w:contextualSpacing/>
      <w:jc w:val="both"/>
    </w:pPr>
    <w:rPr>
      <w:i/>
      <w:iCs/>
      <w:sz w:val="20"/>
      <w:szCs w:val="20"/>
      <w:vertAlign w:val="superscript"/>
      <w:lang w:val="en-US" w:eastAsia="en-US"/>
    </w:rPr>
  </w:style>
  <w:style w:type="paragraph" w:customStyle="1" w:styleId="Iauiue">
    <w:name w:val="Iau?iue"/>
    <w:uiPriority w:val="99"/>
    <w:rsid w:val="00C8402C"/>
    <w:pPr>
      <w:spacing w:line="480" w:lineRule="auto"/>
      <w:ind w:firstLine="426"/>
      <w:jc w:val="both"/>
    </w:pPr>
    <w:rPr>
      <w:sz w:val="24"/>
      <w:lang w:val="en-GB"/>
    </w:rPr>
  </w:style>
  <w:style w:type="paragraph" w:customStyle="1" w:styleId="2f0">
    <w:name w:val="Абзац списка2"/>
    <w:basedOn w:val="Normal"/>
    <w:rsid w:val="00C8402C"/>
    <w:pPr>
      <w:ind w:left="720"/>
    </w:pPr>
  </w:style>
  <w:style w:type="paragraph" w:customStyle="1" w:styleId="Style38">
    <w:name w:val="Style38"/>
    <w:basedOn w:val="Normal"/>
    <w:uiPriority w:val="99"/>
    <w:rsid w:val="00C8402C"/>
    <w:pPr>
      <w:widowControl w:val="0"/>
      <w:autoSpaceDE w:val="0"/>
      <w:autoSpaceDN w:val="0"/>
      <w:adjustRightInd w:val="0"/>
      <w:spacing w:line="235" w:lineRule="exact"/>
      <w:jc w:val="both"/>
    </w:pPr>
    <w:rPr>
      <w:rFonts w:eastAsia="SimSun"/>
      <w:lang w:eastAsia="zh-CN"/>
    </w:rPr>
  </w:style>
  <w:style w:type="paragraph" w:customStyle="1" w:styleId="Arial">
    <w:name w:val="ФС текст.Arial"/>
    <w:basedOn w:val="Normal"/>
    <w:rsid w:val="00C8402C"/>
    <w:pPr>
      <w:widowControl w:val="0"/>
      <w:spacing w:line="360" w:lineRule="auto"/>
      <w:ind w:firstLine="720"/>
      <w:jc w:val="both"/>
    </w:pPr>
    <w:rPr>
      <w:rFonts w:ascii="Arial" w:hAnsi="Arial"/>
      <w:szCs w:val="20"/>
    </w:rPr>
  </w:style>
  <w:style w:type="character" w:customStyle="1" w:styleId="afffffe">
    <w:name w:val="Текстовый Знак"/>
    <w:link w:val="affffff"/>
    <w:locked/>
    <w:rsid w:val="00C8402C"/>
    <w:rPr>
      <w:rFonts w:ascii="Arial" w:hAnsi="Arial" w:cs="Arial"/>
      <w:szCs w:val="22"/>
      <w:shd w:val="clear" w:color="auto" w:fill="FFFFFF"/>
    </w:rPr>
  </w:style>
  <w:style w:type="paragraph" w:customStyle="1" w:styleId="affffff">
    <w:name w:val="Текстовый"/>
    <w:basedOn w:val="Normal"/>
    <w:link w:val="afffffe"/>
    <w:qFormat/>
    <w:rsid w:val="00C8402C"/>
    <w:pPr>
      <w:widowControl w:val="0"/>
      <w:shd w:val="clear" w:color="auto" w:fill="FFFFFF"/>
      <w:tabs>
        <w:tab w:val="left" w:pos="1276"/>
      </w:tabs>
      <w:autoSpaceDE w:val="0"/>
      <w:autoSpaceDN w:val="0"/>
      <w:adjustRightInd w:val="0"/>
      <w:spacing w:after="120" w:line="276" w:lineRule="auto"/>
      <w:ind w:left="709"/>
      <w:jc w:val="both"/>
    </w:pPr>
    <w:rPr>
      <w:rFonts w:ascii="Arial" w:hAnsi="Arial"/>
      <w:sz w:val="20"/>
      <w:szCs w:val="22"/>
      <w:lang w:val="x-none" w:eastAsia="x-none"/>
    </w:rPr>
  </w:style>
  <w:style w:type="character" w:styleId="PlaceholderText">
    <w:name w:val="Placeholder Text"/>
    <w:uiPriority w:val="99"/>
    <w:semiHidden/>
    <w:rsid w:val="00C8402C"/>
    <w:rPr>
      <w:color w:val="808080"/>
    </w:rPr>
  </w:style>
  <w:style w:type="character" w:styleId="IntenseReference">
    <w:name w:val="Intense Reference"/>
    <w:uiPriority w:val="32"/>
    <w:qFormat/>
    <w:rsid w:val="00C8402C"/>
    <w:rPr>
      <w:b/>
      <w:bCs/>
      <w:smallCaps/>
      <w:color w:val="C0504D"/>
      <w:spacing w:val="5"/>
      <w:u w:val="single"/>
    </w:rPr>
  </w:style>
  <w:style w:type="character" w:customStyle="1" w:styleId="apple-style-span">
    <w:name w:val="apple-style-span"/>
    <w:rsid w:val="00C8402C"/>
    <w:rPr>
      <w:rFonts w:ascii="Times New Roman" w:hAnsi="Times New Roman" w:cs="Times New Roman" w:hint="default"/>
    </w:rPr>
  </w:style>
  <w:style w:type="character" w:customStyle="1" w:styleId="cit-pub-date">
    <w:name w:val="cit-pub-date"/>
    <w:basedOn w:val="DefaultParagraphFont"/>
    <w:rsid w:val="00C8402C"/>
  </w:style>
  <w:style w:type="character" w:customStyle="1" w:styleId="cit-source">
    <w:name w:val="cit-source"/>
    <w:basedOn w:val="DefaultParagraphFont"/>
    <w:rsid w:val="00C8402C"/>
  </w:style>
  <w:style w:type="character" w:customStyle="1" w:styleId="cit-fpage">
    <w:name w:val="cit-fpage"/>
    <w:basedOn w:val="DefaultParagraphFont"/>
    <w:rsid w:val="00C8402C"/>
  </w:style>
  <w:style w:type="character" w:customStyle="1" w:styleId="text-08">
    <w:name w:val="#text-08"/>
    <w:uiPriority w:val="3"/>
    <w:rsid w:val="00C8402C"/>
    <w:rPr>
      <w:rFonts w:ascii="Times New Roman" w:eastAsia="Times New Roman" w:hAnsi="Times New Roman" w:cs="Times New Roman" w:hint="default"/>
      <w:sz w:val="16"/>
      <w:szCs w:val="16"/>
      <w:lang w:eastAsia="en-US"/>
    </w:rPr>
  </w:style>
  <w:style w:type="character" w:customStyle="1" w:styleId="text-10">
    <w:name w:val="#text-10"/>
    <w:uiPriority w:val="3"/>
    <w:rsid w:val="00C8402C"/>
    <w:rPr>
      <w:sz w:val="20"/>
    </w:rPr>
  </w:style>
  <w:style w:type="character" w:customStyle="1" w:styleId="text-11">
    <w:name w:val="#text-11"/>
    <w:uiPriority w:val="3"/>
    <w:rsid w:val="00C8402C"/>
    <w:rPr>
      <w:sz w:val="22"/>
    </w:rPr>
  </w:style>
  <w:style w:type="character" w:customStyle="1" w:styleId="text-12">
    <w:name w:val="#text-12"/>
    <w:uiPriority w:val="3"/>
    <w:rsid w:val="00C8402C"/>
    <w:rPr>
      <w:rFonts w:ascii="Times New Roman" w:eastAsia="Times New Roman" w:hAnsi="Times New Roman" w:cs="Times New Roman" w:hint="default"/>
      <w:sz w:val="24"/>
      <w:szCs w:val="22"/>
      <w:lang w:eastAsia="en-US"/>
    </w:rPr>
  </w:style>
  <w:style w:type="character" w:customStyle="1" w:styleId="text-12I">
    <w:name w:val="#text-12I"/>
    <w:uiPriority w:val="3"/>
    <w:rsid w:val="00C8402C"/>
    <w:rPr>
      <w:i/>
      <w:iCs w:val="0"/>
      <w:sz w:val="24"/>
      <w:szCs w:val="22"/>
      <w:lang w:eastAsia="en-US"/>
    </w:rPr>
  </w:style>
  <w:style w:type="character" w:customStyle="1" w:styleId="text-13">
    <w:name w:val="#text-13"/>
    <w:uiPriority w:val="3"/>
    <w:rsid w:val="00C8402C"/>
    <w:rPr>
      <w:rFonts w:ascii="Times New Roman" w:eastAsia="Times New Roman" w:hAnsi="Times New Roman" w:cs="Times New Roman" w:hint="default"/>
      <w:sz w:val="26"/>
      <w:szCs w:val="22"/>
      <w:lang w:eastAsia="en-US"/>
    </w:rPr>
  </w:style>
  <w:style w:type="character" w:customStyle="1" w:styleId="rvts6">
    <w:name w:val="rvts6"/>
    <w:rsid w:val="00C8402C"/>
  </w:style>
  <w:style w:type="character" w:customStyle="1" w:styleId="CommentTextChar">
    <w:name w:val="Comment Text Char"/>
    <w:aliases w:val="Знак3 Char"/>
    <w:locked/>
    <w:rsid w:val="00C8402C"/>
    <w:rPr>
      <w:rFonts w:ascii="Times New Roman" w:hAnsi="Times New Roman" w:cs="Times New Roman" w:hint="default"/>
    </w:rPr>
  </w:style>
  <w:style w:type="character" w:customStyle="1" w:styleId="TitleChar">
    <w:name w:val="Title Char"/>
    <w:locked/>
    <w:rsid w:val="00C8402C"/>
    <w:rPr>
      <w:rFonts w:ascii="Times New Roman" w:hAnsi="Times New Roman" w:cs="Times New Roman" w:hint="default"/>
      <w:b/>
      <w:bCs/>
      <w:sz w:val="28"/>
      <w:szCs w:val="28"/>
    </w:rPr>
  </w:style>
  <w:style w:type="character" w:customStyle="1" w:styleId="FooterChar1">
    <w:name w:val="Footer Char1"/>
    <w:locked/>
    <w:rsid w:val="00C8402C"/>
    <w:rPr>
      <w:rFonts w:ascii="Times New Roman" w:hAnsi="Times New Roman" w:cs="Times New Roman" w:hint="default"/>
      <w:sz w:val="28"/>
      <w:szCs w:val="28"/>
    </w:rPr>
  </w:style>
  <w:style w:type="character" w:customStyle="1" w:styleId="132">
    <w:name w:val="Заголовок 1 Знак3"/>
    <w:aliases w:val="Заголовок 1 Знак2 Знак,Заголовок 1 Знак1 Знак Знак,Заголово..."/>
    <w:rsid w:val="00C8402C"/>
    <w:rPr>
      <w:rFonts w:ascii="Arial" w:hAnsi="Arial" w:cs="Arial" w:hint="default"/>
      <w:b/>
      <w:bCs w:val="0"/>
      <w:kern w:val="28"/>
      <w:sz w:val="36"/>
      <w:lang w:val="ru-RU" w:eastAsia="ru-RU" w:bidi="ar-SA"/>
    </w:rPr>
  </w:style>
  <w:style w:type="character" w:customStyle="1" w:styleId="scientificmarkup">
    <w:name w:val="scientificmarkup"/>
    <w:rsid w:val="00C8402C"/>
  </w:style>
  <w:style w:type="character" w:customStyle="1" w:styleId="sokr">
    <w:name w:val="sokr"/>
    <w:rsid w:val="00C8402C"/>
  </w:style>
  <w:style w:type="character" w:customStyle="1" w:styleId="highlight">
    <w:name w:val="highlight"/>
    <w:rsid w:val="00C8402C"/>
  </w:style>
  <w:style w:type="character" w:customStyle="1" w:styleId="hps">
    <w:name w:val="hps"/>
    <w:rsid w:val="00C8402C"/>
  </w:style>
  <w:style w:type="character" w:customStyle="1" w:styleId="1fff2">
    <w:name w:val="Тема примечания Знак1"/>
    <w:uiPriority w:val="99"/>
    <w:rsid w:val="00C8402C"/>
    <w:rPr>
      <w:rFonts w:ascii="Times New Roman" w:eastAsia="PMingLiU" w:hAnsi="Times New Roman" w:cs="Times New Roman" w:hint="default"/>
      <w:b/>
      <w:bCs/>
      <w:sz w:val="20"/>
      <w:szCs w:val="20"/>
      <w:lang w:val="ru-RU" w:eastAsia="en-US" w:bidi="ar-SA"/>
    </w:rPr>
  </w:style>
  <w:style w:type="character" w:customStyle="1" w:styleId="1fff3">
    <w:name w:val="Верхний колонтитул Знак1"/>
    <w:uiPriority w:val="99"/>
    <w:rsid w:val="00C8402C"/>
    <w:rPr>
      <w:rFonts w:ascii="PMingLiU" w:eastAsia="PMingLiU" w:cs="Times New Roman" w:hint="eastAsia"/>
      <w:sz w:val="24"/>
      <w:szCs w:val="22"/>
      <w:lang w:eastAsia="en-US"/>
    </w:rPr>
  </w:style>
  <w:style w:type="character" w:customStyle="1" w:styleId="1fff4">
    <w:name w:val="Нижний колонтитул Знак1"/>
    <w:uiPriority w:val="99"/>
    <w:rsid w:val="00C8402C"/>
    <w:rPr>
      <w:rFonts w:ascii="PMingLiU" w:eastAsia="PMingLiU" w:cs="Times New Roman" w:hint="eastAsia"/>
      <w:sz w:val="24"/>
      <w:szCs w:val="22"/>
      <w:lang w:eastAsia="en-US"/>
    </w:rPr>
  </w:style>
  <w:style w:type="character" w:customStyle="1" w:styleId="1fff5">
    <w:name w:val="Схема документа Знак1"/>
    <w:rsid w:val="00C8402C"/>
    <w:rPr>
      <w:rFonts w:ascii="Tahoma" w:eastAsia="PMingLiU" w:hAnsi="Tahoma" w:cs="Tahoma" w:hint="default"/>
      <w:sz w:val="16"/>
      <w:szCs w:val="16"/>
      <w:lang w:eastAsia="en-US"/>
    </w:rPr>
  </w:style>
  <w:style w:type="character" w:customStyle="1" w:styleId="1fff6">
    <w:name w:val="Текст концевой сноски Знак1"/>
    <w:rsid w:val="00C8402C"/>
    <w:rPr>
      <w:rFonts w:ascii="PMingLiU" w:eastAsia="PMingLiU" w:cs="Times New Roman" w:hint="eastAsia"/>
      <w:lang w:eastAsia="en-US"/>
    </w:rPr>
  </w:style>
  <w:style w:type="character" w:customStyle="1" w:styleId="ref-journal">
    <w:name w:val="ref-journal"/>
    <w:rsid w:val="00C8402C"/>
  </w:style>
  <w:style w:type="character" w:customStyle="1" w:styleId="ref-vol">
    <w:name w:val="ref-vol"/>
    <w:rsid w:val="00C8402C"/>
  </w:style>
  <w:style w:type="character" w:customStyle="1" w:styleId="nowrap">
    <w:name w:val="nowrap"/>
    <w:rsid w:val="00C8402C"/>
  </w:style>
  <w:style w:type="character" w:customStyle="1" w:styleId="patent-title">
    <w:name w:val="patent-title"/>
    <w:rsid w:val="00C8402C"/>
  </w:style>
  <w:style w:type="character" w:customStyle="1" w:styleId="patent-number">
    <w:name w:val="patent-number"/>
    <w:rsid w:val="00C8402C"/>
  </w:style>
  <w:style w:type="character" w:customStyle="1" w:styleId="HeaderChar">
    <w:name w:val="Header Char"/>
    <w:locked/>
    <w:rsid w:val="00C8402C"/>
    <w:rPr>
      <w:rFonts w:ascii="Times New Roman" w:hAnsi="Times New Roman" w:cs="Times New Roman" w:hint="default"/>
      <w:sz w:val="24"/>
      <w:lang w:val="en-US" w:eastAsia="ar-SA" w:bidi="ar-SA"/>
    </w:rPr>
  </w:style>
  <w:style w:type="character" w:customStyle="1" w:styleId="bib-domain1">
    <w:name w:val="bib-domain1"/>
    <w:rsid w:val="00C8402C"/>
    <w:rPr>
      <w:rFonts w:ascii="Times New Roman" w:hAnsi="Times New Roman" w:cs="Times New Roman" w:hint="default"/>
    </w:rPr>
  </w:style>
  <w:style w:type="character" w:customStyle="1" w:styleId="8">
    <w:name w:val="Знак Знак8"/>
    <w:rsid w:val="00C8402C"/>
    <w:rPr>
      <w:sz w:val="26"/>
    </w:rPr>
  </w:style>
  <w:style w:type="character" w:customStyle="1" w:styleId="fheading1">
    <w:name w:val="f_heading1"/>
    <w:rsid w:val="00C8402C"/>
    <w:rPr>
      <w:rFonts w:ascii="Times New Roman" w:hAnsi="Times New Roman" w:cs="Times New Roman" w:hint="default"/>
    </w:rPr>
  </w:style>
  <w:style w:type="character" w:customStyle="1" w:styleId="shorttext">
    <w:name w:val="short_text"/>
    <w:rsid w:val="00C8402C"/>
  </w:style>
  <w:style w:type="character" w:customStyle="1" w:styleId="rvts25">
    <w:name w:val="rvts25"/>
    <w:rsid w:val="00C8402C"/>
    <w:rPr>
      <w:rFonts w:ascii="Times New Roman" w:hAnsi="Times New Roman" w:cs="Times New Roman" w:hint="default"/>
    </w:rPr>
  </w:style>
  <w:style w:type="character" w:customStyle="1" w:styleId="cit-print-date">
    <w:name w:val="cit-print-date"/>
    <w:rsid w:val="00C8402C"/>
    <w:rPr>
      <w:rFonts w:ascii="Times New Roman" w:hAnsi="Times New Roman" w:cs="Times New Roman" w:hint="default"/>
    </w:rPr>
  </w:style>
  <w:style w:type="character" w:customStyle="1" w:styleId="cit-ahead-of-print-date">
    <w:name w:val="cit-ahead-of-print-date"/>
    <w:rsid w:val="00C8402C"/>
    <w:rPr>
      <w:rFonts w:ascii="Times New Roman" w:hAnsi="Times New Roman" w:cs="Times New Roman" w:hint="default"/>
    </w:rPr>
  </w:style>
  <w:style w:type="character" w:customStyle="1" w:styleId="cit-sepcit-sep-before-article-ahead-of-print-date">
    <w:name w:val="cit-sep cit-sep-before-article-ahead-of-print-date"/>
    <w:rsid w:val="00C8402C"/>
    <w:rPr>
      <w:rFonts w:ascii="Times New Roman" w:hAnsi="Times New Roman" w:cs="Times New Roman" w:hint="default"/>
    </w:rPr>
  </w:style>
  <w:style w:type="character" w:customStyle="1" w:styleId="cit-sepcit-sep-after-article-ahead-of-print-date">
    <w:name w:val="cit-sep cit-sep-after-article-ahead-of-print-date"/>
    <w:rsid w:val="00C8402C"/>
    <w:rPr>
      <w:rFonts w:ascii="Times New Roman" w:hAnsi="Times New Roman" w:cs="Times New Roman" w:hint="default"/>
    </w:rPr>
  </w:style>
  <w:style w:type="character" w:customStyle="1" w:styleId="cit-sepcit-sep-before-article-doi">
    <w:name w:val="cit-sep cit-sep-before-article-doi"/>
    <w:rsid w:val="00C8402C"/>
    <w:rPr>
      <w:rFonts w:ascii="Times New Roman" w:hAnsi="Times New Roman" w:cs="Times New Roman" w:hint="default"/>
    </w:rPr>
  </w:style>
  <w:style w:type="character" w:customStyle="1" w:styleId="st1">
    <w:name w:val="st1"/>
    <w:rsid w:val="00C8402C"/>
    <w:rPr>
      <w:rFonts w:ascii="Times New Roman" w:hAnsi="Times New Roman" w:cs="Times New Roman" w:hint="default"/>
    </w:rPr>
  </w:style>
  <w:style w:type="character" w:customStyle="1" w:styleId="81">
    <w:name w:val="Знак Знак81"/>
    <w:rsid w:val="00C8402C"/>
    <w:rPr>
      <w:sz w:val="26"/>
    </w:rPr>
  </w:style>
  <w:style w:type="character" w:customStyle="1" w:styleId="1fff7">
    <w:name w:val="Слабое выделение1"/>
    <w:rsid w:val="00C8402C"/>
    <w:rPr>
      <w:rFonts w:ascii="Times New Roman" w:hAnsi="Times New Roman" w:cs="Times New Roman" w:hint="default"/>
      <w:i/>
      <w:iCs w:val="0"/>
      <w:color w:val="808080"/>
    </w:rPr>
  </w:style>
  <w:style w:type="character" w:customStyle="1" w:styleId="42">
    <w:name w:val="Стиль4 Знак"/>
    <w:locked/>
    <w:rsid w:val="00C8402C"/>
    <w:rPr>
      <w:rFonts w:ascii="Times New Roman" w:eastAsia="Times New Roman" w:hAnsi="Times New Roman" w:cs="Times New Roman" w:hint="default"/>
      <w:b w:val="0"/>
      <w:bCs/>
      <w:i w:val="0"/>
      <w:iCs/>
      <w:sz w:val="28"/>
      <w:szCs w:val="26"/>
      <w:lang w:val="ru-RU" w:eastAsia="ru-RU" w:bidi="ar-SA"/>
    </w:rPr>
  </w:style>
  <w:style w:type="character" w:customStyle="1" w:styleId="rvts8">
    <w:name w:val="rvts8"/>
    <w:rsid w:val="00C8402C"/>
    <w:rPr>
      <w:rFonts w:ascii="Times New Roman" w:hAnsi="Times New Roman" w:cs="Times New Roman" w:hint="default"/>
    </w:rPr>
  </w:style>
  <w:style w:type="character" w:customStyle="1" w:styleId="rvts15">
    <w:name w:val="rvts15"/>
    <w:rsid w:val="00C8402C"/>
    <w:rPr>
      <w:rFonts w:ascii="Times New Roman" w:hAnsi="Times New Roman" w:cs="Times New Roman" w:hint="default"/>
    </w:rPr>
  </w:style>
  <w:style w:type="character" w:customStyle="1" w:styleId="3c">
    <w:name w:val="Знак3 Знак Знак"/>
    <w:locked/>
    <w:rsid w:val="00C8402C"/>
    <w:rPr>
      <w:rFonts w:ascii="Times New Roman" w:hAnsi="Times New Roman" w:cs="Times New Roman" w:hint="default"/>
    </w:rPr>
  </w:style>
  <w:style w:type="character" w:customStyle="1" w:styleId="1fff8">
    <w:name w:val="Заголовок 1 Знак Знак"/>
    <w:aliases w:val="Заголовок 1-2 Знак Знак1"/>
    <w:locked/>
    <w:rsid w:val="00C8402C"/>
    <w:rPr>
      <w:rFonts w:ascii="Times New Roman" w:hAnsi="Times New Roman" w:cs="Times New Roman" w:hint="default"/>
      <w:kern w:val="32"/>
      <w:sz w:val="32"/>
      <w:lang w:val="ru-RU" w:eastAsia="ru-RU"/>
    </w:rPr>
  </w:style>
  <w:style w:type="character" w:customStyle="1" w:styleId="rvts17">
    <w:name w:val="rvts17"/>
    <w:rsid w:val="00C8402C"/>
  </w:style>
  <w:style w:type="character" w:customStyle="1" w:styleId="FooterChar">
    <w:name w:val="Footer Char"/>
    <w:locked/>
    <w:rsid w:val="00C8402C"/>
    <w:rPr>
      <w:rFonts w:ascii="Times New Roman" w:hAnsi="Times New Roman" w:cs="Times New Roman" w:hint="default"/>
      <w:sz w:val="24"/>
      <w:szCs w:val="24"/>
      <w:lang w:val="ru-RU" w:eastAsia="ru-RU" w:bidi="ar-SA"/>
    </w:rPr>
  </w:style>
  <w:style w:type="character" w:customStyle="1" w:styleId="HeaderChar1">
    <w:name w:val="Header Char1"/>
    <w:locked/>
    <w:rsid w:val="00C8402C"/>
    <w:rPr>
      <w:rFonts w:ascii="Times New Roman" w:hAnsi="Times New Roman" w:cs="Times New Roman" w:hint="default"/>
      <w:sz w:val="28"/>
      <w:lang w:val="ru-RU" w:eastAsia="ru-RU" w:bidi="ar-SA"/>
    </w:rPr>
  </w:style>
  <w:style w:type="character" w:customStyle="1" w:styleId="WW8Num21z1">
    <w:name w:val="WW8Num21z1"/>
    <w:rsid w:val="00C8402C"/>
    <w:rPr>
      <w:rFonts w:ascii="Courier New" w:hAnsi="Courier New" w:cs="Courier New" w:hint="default"/>
    </w:rPr>
  </w:style>
  <w:style w:type="character" w:customStyle="1" w:styleId="st">
    <w:name w:val="st"/>
    <w:rsid w:val="00C8402C"/>
  </w:style>
  <w:style w:type="character" w:customStyle="1" w:styleId="headerl">
    <w:name w:val="header_l"/>
    <w:rsid w:val="00C8402C"/>
  </w:style>
  <w:style w:type="character" w:customStyle="1" w:styleId="FontStyle122">
    <w:name w:val="Font Style122"/>
    <w:rsid w:val="00C8402C"/>
    <w:rPr>
      <w:rFonts w:ascii="Times New Roman" w:hAnsi="Times New Roman" w:cs="Times New Roman" w:hint="default"/>
      <w:sz w:val="18"/>
      <w:szCs w:val="18"/>
    </w:rPr>
  </w:style>
  <w:style w:type="character" w:customStyle="1" w:styleId="hlhl-1">
    <w:name w:val="hl hl-1"/>
    <w:rsid w:val="00C8402C"/>
  </w:style>
  <w:style w:type="character" w:customStyle="1" w:styleId="label4">
    <w:name w:val="label4"/>
    <w:rsid w:val="00C8402C"/>
    <w:rPr>
      <w:b/>
      <w:bCs/>
    </w:rPr>
  </w:style>
  <w:style w:type="character" w:customStyle="1" w:styleId="1fff9">
    <w:name w:val="Замещающий текст1"/>
    <w:uiPriority w:val="99"/>
    <w:semiHidden/>
    <w:rsid w:val="00C8402C"/>
    <w:rPr>
      <w:rFonts w:ascii="Times New Roman" w:hAnsi="Times New Roman" w:cs="Times New Roman" w:hint="default"/>
      <w:color w:val="808080"/>
    </w:rPr>
  </w:style>
  <w:style w:type="table" w:customStyle="1" w:styleId="3d">
    <w:name w:val="Сетка таблицы3"/>
    <w:basedOn w:val="TableNormal"/>
    <w:uiPriority w:val="39"/>
    <w:rsid w:val="00C8402C"/>
    <w:pPr>
      <w:spacing w:after="200" w:line="276"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
    <w:name w:val="Сетка таблицы 11"/>
    <w:basedOn w:val="TableNormal"/>
    <w:rsid w:val="00C8402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
    <w:name w:val="Веб-таблица 21"/>
    <w:basedOn w:val="TableNormal"/>
    <w:rsid w:val="00C8402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11f0">
    <w:name w:val="Сетка таблицы11"/>
    <w:basedOn w:val="TableNormal"/>
    <w:uiPriority w:val="59"/>
    <w:rsid w:val="00C84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
    <w:basedOn w:val="TableNormal"/>
    <w:uiPriority w:val="59"/>
    <w:rsid w:val="00C84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eTableFormat">
    <w:name w:val="_baseTableFormat"/>
    <w:basedOn w:val="TableGrid"/>
    <w:rsid w:val="00C8402C"/>
    <w:pPr>
      <w:keepLines/>
      <w:suppressAutoHyphens/>
      <w:jc w:val="center"/>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table" w:customStyle="1" w:styleId="baseTableStyle">
    <w:name w:val="_baseTableStyle"/>
    <w:basedOn w:val="baseTableFormat"/>
    <w:uiPriority w:val="99"/>
    <w:qFormat/>
    <w:rsid w:val="00C8402C"/>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table" w:customStyle="1" w:styleId="datasheetFormat">
    <w:name w:val="_datasheetFormat"/>
    <w:basedOn w:val="baseTableFormat"/>
    <w:uiPriority w:val="99"/>
    <w:qFormat/>
    <w:rsid w:val="00C8402C"/>
    <w:pPr>
      <w:jc w:val="left"/>
    </w:pPr>
    <w:tblPr/>
    <w:tblStylePr w:type="firstRow">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numbering" w:customStyle="1" w:styleId="61">
    <w:name w:val="Стиль61"/>
    <w:uiPriority w:val="99"/>
    <w:rsid w:val="00C8402C"/>
    <w:pPr>
      <w:numPr>
        <w:numId w:val="14"/>
      </w:numPr>
    </w:pPr>
  </w:style>
  <w:style w:type="numbering" w:customStyle="1" w:styleId="51">
    <w:name w:val="Стиль51"/>
    <w:uiPriority w:val="99"/>
    <w:rsid w:val="00C8402C"/>
    <w:pPr>
      <w:numPr>
        <w:numId w:val="15"/>
      </w:numPr>
    </w:pPr>
  </w:style>
  <w:style w:type="numbering" w:customStyle="1" w:styleId="listCommon">
    <w:name w:val="@listCommon"/>
    <w:uiPriority w:val="99"/>
    <w:rsid w:val="00C8402C"/>
    <w:pPr>
      <w:numPr>
        <w:numId w:val="16"/>
      </w:numPr>
    </w:pPr>
  </w:style>
  <w:style w:type="numbering" w:customStyle="1" w:styleId="41">
    <w:name w:val="Стиль41"/>
    <w:uiPriority w:val="99"/>
    <w:rsid w:val="00C8402C"/>
    <w:pPr>
      <w:numPr>
        <w:numId w:val="8"/>
      </w:numPr>
    </w:pPr>
  </w:style>
  <w:style w:type="paragraph" w:customStyle="1" w:styleId="3e">
    <w:name w:val="Абзац списка3"/>
    <w:basedOn w:val="Normal"/>
    <w:rsid w:val="000533E0"/>
    <w:pPr>
      <w:spacing w:before="120"/>
      <w:ind w:left="720"/>
      <w:contextualSpacing/>
      <w:jc w:val="both"/>
    </w:pPr>
    <w:rPr>
      <w:i/>
      <w:iCs/>
      <w:sz w:val="20"/>
      <w:szCs w:val="20"/>
      <w:vertAlign w:val="superscript"/>
      <w:lang w:val="en-US" w:eastAsia="en-US"/>
    </w:rPr>
  </w:style>
  <w:style w:type="paragraph" w:customStyle="1" w:styleId="220">
    <w:name w:val="Основной текст 22"/>
    <w:basedOn w:val="Normal"/>
    <w:rsid w:val="000533E0"/>
    <w:pPr>
      <w:spacing w:after="120"/>
      <w:ind w:left="283"/>
    </w:pPr>
    <w:rPr>
      <w:sz w:val="26"/>
      <w:szCs w:val="20"/>
    </w:rPr>
  </w:style>
  <w:style w:type="paragraph" w:customStyle="1" w:styleId="321">
    <w:name w:val="Основной текст 32"/>
    <w:basedOn w:val="220"/>
    <w:rsid w:val="000533E0"/>
  </w:style>
  <w:style w:type="paragraph" w:customStyle="1" w:styleId="3f">
    <w:name w:val="Обычный3"/>
    <w:rsid w:val="000533E0"/>
    <w:pPr>
      <w:widowControl w:val="0"/>
      <w:snapToGrid w:val="0"/>
    </w:pPr>
  </w:style>
  <w:style w:type="character" w:customStyle="1" w:styleId="CaptionChar">
    <w:name w:val="Caption Char"/>
    <w:link w:val="Caption"/>
    <w:locked/>
    <w:rsid w:val="00E73F93"/>
    <w:rPr>
      <w:b/>
      <w:sz w:val="26"/>
    </w:rPr>
  </w:style>
  <w:style w:type="paragraph" w:customStyle="1" w:styleId="affffff0">
    <w:name w:val="Стиль"/>
    <w:basedOn w:val="Normal"/>
    <w:rsid w:val="00E73F93"/>
    <w:pPr>
      <w:spacing w:after="160" w:line="240" w:lineRule="exact"/>
    </w:pPr>
    <w:rPr>
      <w:rFonts w:ascii="Verdana" w:hAnsi="Verdana" w:cs="Verdana"/>
      <w:sz w:val="20"/>
      <w:szCs w:val="20"/>
      <w:lang w:val="en-US" w:eastAsia="en-US"/>
    </w:rPr>
  </w:style>
  <w:style w:type="paragraph" w:customStyle="1" w:styleId="Experimental">
    <w:name w:val="Experimental"/>
    <w:basedOn w:val="Normal"/>
    <w:rsid w:val="00E73F93"/>
    <w:pPr>
      <w:suppressAutoHyphens/>
      <w:spacing w:after="80" w:line="235" w:lineRule="exact"/>
      <w:jc w:val="both"/>
    </w:pPr>
    <w:rPr>
      <w:kern w:val="2"/>
      <w:sz w:val="21"/>
      <w:szCs w:val="20"/>
      <w:lang w:val="en-US" w:eastAsia="ar-SA"/>
    </w:rPr>
  </w:style>
  <w:style w:type="paragraph" w:customStyle="1" w:styleId="1fffa">
    <w:name w:val="Знак Знак1 Знак Знак"/>
    <w:basedOn w:val="Normal"/>
    <w:rsid w:val="00E73F93"/>
    <w:pPr>
      <w:spacing w:before="100" w:beforeAutospacing="1" w:after="100" w:afterAutospacing="1"/>
    </w:pPr>
    <w:rPr>
      <w:rFonts w:ascii="Tahoma" w:hAnsi="Tahoma"/>
      <w:sz w:val="20"/>
      <w:szCs w:val="20"/>
      <w:lang w:val="en-US" w:eastAsia="en-US"/>
    </w:rPr>
  </w:style>
  <w:style w:type="paragraph" w:customStyle="1" w:styleId="affffff1">
    <w:name w:val="Знак Знак Знак Знак Знак Знак Знак Знак Знак"/>
    <w:basedOn w:val="Normal"/>
    <w:rsid w:val="00E73F93"/>
    <w:pPr>
      <w:spacing w:after="160" w:line="240" w:lineRule="exact"/>
    </w:pPr>
    <w:rPr>
      <w:rFonts w:ascii="Verdana" w:hAnsi="Verdana" w:cs="Verdana"/>
      <w:sz w:val="20"/>
      <w:szCs w:val="20"/>
      <w:lang w:val="en-US" w:eastAsia="en-US"/>
    </w:rPr>
  </w:style>
  <w:style w:type="paragraph" w:customStyle="1" w:styleId="affffff2">
    <w:name w:val="Название таблицы"/>
    <w:basedOn w:val="Normal"/>
    <w:next w:val="Normal"/>
    <w:rsid w:val="00E73F93"/>
    <w:pPr>
      <w:spacing w:line="360" w:lineRule="auto"/>
      <w:jc w:val="center"/>
    </w:pPr>
    <w:rPr>
      <w:sz w:val="28"/>
      <w:szCs w:val="28"/>
    </w:rPr>
  </w:style>
  <w:style w:type="character" w:customStyle="1" w:styleId="1f0">
    <w:name w:val="Стиль1 Знак"/>
    <w:link w:val="1f"/>
    <w:locked/>
    <w:rsid w:val="00E73F93"/>
    <w:rPr>
      <w:rFonts w:ascii="Calibri" w:eastAsia="Calibri" w:hAnsi="Calibri"/>
      <w:bCs/>
      <w:sz w:val="26"/>
      <w:szCs w:val="26"/>
    </w:rPr>
  </w:style>
  <w:style w:type="character" w:customStyle="1" w:styleId="2f1">
    <w:name w:val="Цитата 2 Знак"/>
    <w:link w:val="214"/>
    <w:locked/>
    <w:rsid w:val="00E73F93"/>
    <w:rPr>
      <w:rFonts w:ascii="Calibri" w:hAnsi="Calibri" w:cs="Calibri"/>
      <w:i/>
      <w:iCs/>
      <w:sz w:val="24"/>
      <w:szCs w:val="24"/>
      <w:lang w:val="en-US" w:eastAsia="en-US"/>
    </w:rPr>
  </w:style>
  <w:style w:type="paragraph" w:customStyle="1" w:styleId="214">
    <w:name w:val="Цитата 21"/>
    <w:basedOn w:val="Normal"/>
    <w:next w:val="Normal"/>
    <w:link w:val="2f1"/>
    <w:rsid w:val="00E73F93"/>
    <w:rPr>
      <w:rFonts w:ascii="Calibri" w:hAnsi="Calibri"/>
      <w:i/>
      <w:iCs/>
      <w:lang w:val="en-US" w:eastAsia="en-US"/>
    </w:rPr>
  </w:style>
  <w:style w:type="character" w:customStyle="1" w:styleId="affffff3">
    <w:name w:val="Выделенная цитата Знак"/>
    <w:link w:val="1fffb"/>
    <w:locked/>
    <w:rsid w:val="00E73F93"/>
    <w:rPr>
      <w:rFonts w:ascii="Calibri" w:hAnsi="Calibri" w:cs="Calibri"/>
      <w:b/>
      <w:bCs/>
      <w:i/>
      <w:iCs/>
      <w:sz w:val="24"/>
      <w:szCs w:val="24"/>
      <w:lang w:val="en-US" w:eastAsia="en-US"/>
    </w:rPr>
  </w:style>
  <w:style w:type="paragraph" w:customStyle="1" w:styleId="1fffb">
    <w:name w:val="Выделенная цитата1"/>
    <w:basedOn w:val="Normal"/>
    <w:next w:val="Normal"/>
    <w:link w:val="affffff3"/>
    <w:rsid w:val="00E73F93"/>
    <w:pPr>
      <w:ind w:left="720" w:right="720"/>
    </w:pPr>
    <w:rPr>
      <w:rFonts w:ascii="Calibri" w:hAnsi="Calibri"/>
      <w:b/>
      <w:bCs/>
      <w:i/>
      <w:iCs/>
      <w:lang w:val="en-US" w:eastAsia="en-US"/>
    </w:rPr>
  </w:style>
  <w:style w:type="paragraph" w:customStyle="1" w:styleId="affffff4">
    <w:name w:val="Итоговая информация"/>
    <w:basedOn w:val="Normal"/>
    <w:rsid w:val="00E73F93"/>
    <w:pPr>
      <w:tabs>
        <w:tab w:val="left" w:pos="1134"/>
        <w:tab w:val="right" w:pos="9072"/>
      </w:tabs>
      <w:spacing w:line="360" w:lineRule="auto"/>
      <w:jc w:val="both"/>
    </w:pPr>
    <w:rPr>
      <w:sz w:val="28"/>
      <w:szCs w:val="28"/>
      <w:lang w:val="en-US"/>
    </w:rPr>
  </w:style>
  <w:style w:type="paragraph" w:customStyle="1" w:styleId="2f2">
    <w:name w:val="заголовок 2"/>
    <w:basedOn w:val="Normal"/>
    <w:next w:val="Normal"/>
    <w:rsid w:val="00E73F93"/>
    <w:pPr>
      <w:keepNext/>
      <w:suppressAutoHyphens/>
      <w:spacing w:after="120" w:line="276" w:lineRule="auto"/>
      <w:jc w:val="center"/>
    </w:pPr>
    <w:rPr>
      <w:b/>
      <w:bCs/>
      <w:lang w:eastAsia="ar-SA"/>
    </w:rPr>
  </w:style>
  <w:style w:type="paragraph" w:customStyle="1" w:styleId="411">
    <w:name w:val="Заголовок 41"/>
    <w:basedOn w:val="Normal"/>
    <w:next w:val="Normal"/>
    <w:rsid w:val="00E73F93"/>
    <w:pPr>
      <w:keepNext/>
      <w:spacing w:after="120"/>
      <w:jc w:val="both"/>
    </w:pPr>
    <w:rPr>
      <w:rFonts w:ascii="Aria Cyr" w:hAnsi="Aria Cyr" w:cs="Aria Cyr"/>
      <w:sz w:val="28"/>
      <w:szCs w:val="28"/>
    </w:rPr>
  </w:style>
  <w:style w:type="character" w:customStyle="1" w:styleId="50">
    <w:name w:val="Заголовок уровень 5 Знак"/>
    <w:link w:val="52"/>
    <w:locked/>
    <w:rsid w:val="00E73F93"/>
    <w:rPr>
      <w:b/>
      <w:bCs/>
      <w:iCs/>
      <w:sz w:val="24"/>
      <w:szCs w:val="22"/>
    </w:rPr>
  </w:style>
  <w:style w:type="paragraph" w:customStyle="1" w:styleId="52">
    <w:name w:val="Заголовок уровень 5"/>
    <w:basedOn w:val="Heading5"/>
    <w:link w:val="50"/>
    <w:qFormat/>
    <w:rsid w:val="00E73F93"/>
    <w:pPr>
      <w:keepNext/>
      <w:keepLines/>
      <w:tabs>
        <w:tab w:val="num" w:pos="0"/>
      </w:tabs>
      <w:overflowPunct/>
      <w:autoSpaceDE/>
      <w:autoSpaceDN/>
      <w:adjustRightInd/>
      <w:spacing w:before="0"/>
      <w:ind w:firstLine="425"/>
    </w:pPr>
    <w:rPr>
      <w:rFonts w:ascii="Times New Roman" w:hAnsi="Times New Roman"/>
      <w:i w:val="0"/>
      <w:sz w:val="24"/>
      <w:szCs w:val="22"/>
    </w:rPr>
  </w:style>
  <w:style w:type="character" w:customStyle="1" w:styleId="--3">
    <w:name w:val="Заголовок -- ТМП Знак"/>
    <w:link w:val="--4"/>
    <w:locked/>
    <w:rsid w:val="00E73F93"/>
    <w:rPr>
      <w:bCs/>
      <w:i/>
      <w:iCs/>
      <w:sz w:val="24"/>
      <w:szCs w:val="26"/>
      <w:u w:val="single"/>
      <w:lang w:eastAsia="ar-SA"/>
    </w:rPr>
  </w:style>
  <w:style w:type="paragraph" w:customStyle="1" w:styleId="--4">
    <w:name w:val="Заголовок -- ТМП"/>
    <w:basedOn w:val="Heading5"/>
    <w:link w:val="--3"/>
    <w:qFormat/>
    <w:rsid w:val="00E73F93"/>
    <w:pPr>
      <w:keepNext/>
      <w:suppressAutoHyphens/>
      <w:overflowPunct/>
      <w:autoSpaceDE/>
      <w:autoSpaceDN/>
      <w:adjustRightInd/>
      <w:spacing w:after="120" w:line="276" w:lineRule="auto"/>
    </w:pPr>
    <w:rPr>
      <w:rFonts w:ascii="Times New Roman" w:hAnsi="Times New Roman"/>
      <w:b w:val="0"/>
      <w:sz w:val="24"/>
      <w:u w:val="single"/>
      <w:lang w:eastAsia="ar-SA"/>
    </w:rPr>
  </w:style>
  <w:style w:type="character" w:customStyle="1" w:styleId="--5">
    <w:name w:val="Текст -- Основной Знак"/>
    <w:link w:val="--6"/>
    <w:locked/>
    <w:rsid w:val="00E73F93"/>
    <w:rPr>
      <w:rFonts w:ascii="Calibri" w:eastAsia="Calibri" w:hAnsi="Calibri" w:cs="Calibri"/>
      <w:sz w:val="24"/>
      <w:szCs w:val="24"/>
      <w:lang w:eastAsia="en-US"/>
    </w:rPr>
  </w:style>
  <w:style w:type="paragraph" w:customStyle="1" w:styleId="--6">
    <w:name w:val="Текст -- Основной"/>
    <w:basedOn w:val="Normal"/>
    <w:link w:val="--5"/>
    <w:qFormat/>
    <w:rsid w:val="00E73F93"/>
    <w:pPr>
      <w:spacing w:after="120" w:line="360" w:lineRule="auto"/>
      <w:ind w:firstLine="425"/>
      <w:jc w:val="both"/>
    </w:pPr>
    <w:rPr>
      <w:rFonts w:ascii="Calibri" w:eastAsia="Calibri" w:hAnsi="Calibri"/>
      <w:lang w:val="x-none" w:eastAsia="en-US"/>
    </w:rPr>
  </w:style>
  <w:style w:type="character" w:customStyle="1" w:styleId="--7">
    <w:name w:val="Таблица -- Данные Знак"/>
    <w:link w:val="--8"/>
    <w:locked/>
    <w:rsid w:val="00E73F93"/>
    <w:rPr>
      <w:rFonts w:ascii="Calibri" w:eastAsia="Calibri" w:hAnsi="Calibri" w:cs="Calibri"/>
      <w:sz w:val="28"/>
      <w:lang w:eastAsia="en-US"/>
    </w:rPr>
  </w:style>
  <w:style w:type="paragraph" w:customStyle="1" w:styleId="--8">
    <w:name w:val="Таблица -- Данные"/>
    <w:basedOn w:val="Normal"/>
    <w:link w:val="--7"/>
    <w:rsid w:val="00E73F93"/>
    <w:pPr>
      <w:spacing w:before="60" w:after="60"/>
    </w:pPr>
    <w:rPr>
      <w:rFonts w:ascii="Calibri" w:eastAsia="Calibri" w:hAnsi="Calibri"/>
      <w:sz w:val="28"/>
      <w:szCs w:val="20"/>
      <w:lang w:val="x-none" w:eastAsia="en-US"/>
    </w:rPr>
  </w:style>
  <w:style w:type="character" w:customStyle="1" w:styleId="--9">
    <w:name w:val="Таблица -- Шапка Знак"/>
    <w:link w:val="--a"/>
    <w:locked/>
    <w:rsid w:val="00E73F93"/>
    <w:rPr>
      <w:rFonts w:ascii="Calibri" w:eastAsia="Calibri" w:hAnsi="Calibri" w:cs="Calibri"/>
      <w:sz w:val="24"/>
      <w:lang w:eastAsia="en-US"/>
    </w:rPr>
  </w:style>
  <w:style w:type="paragraph" w:customStyle="1" w:styleId="--a">
    <w:name w:val="Таблица -- Шапка"/>
    <w:basedOn w:val="Normal"/>
    <w:link w:val="--9"/>
    <w:qFormat/>
    <w:rsid w:val="00E73F93"/>
    <w:pPr>
      <w:spacing w:before="240" w:after="60" w:line="276" w:lineRule="auto"/>
    </w:pPr>
    <w:rPr>
      <w:rFonts w:ascii="Calibri" w:eastAsia="Calibri" w:hAnsi="Calibri"/>
      <w:szCs w:val="20"/>
      <w:lang w:val="x-none" w:eastAsia="en-US"/>
    </w:rPr>
  </w:style>
  <w:style w:type="paragraph" w:customStyle="1" w:styleId="affffff5">
    <w:name w:val="Условия контракта"/>
    <w:basedOn w:val="Normal"/>
    <w:semiHidden/>
    <w:rsid w:val="00E73F93"/>
    <w:pPr>
      <w:tabs>
        <w:tab w:val="num" w:pos="567"/>
      </w:tabs>
      <w:spacing w:before="240" w:after="120"/>
      <w:ind w:left="567" w:hanging="567"/>
      <w:jc w:val="both"/>
    </w:pPr>
    <w:rPr>
      <w:b/>
      <w:szCs w:val="20"/>
    </w:rPr>
  </w:style>
  <w:style w:type="paragraph" w:customStyle="1" w:styleId="affffff6">
    <w:name w:val="Команда запуска"/>
    <w:basedOn w:val="Normal"/>
    <w:qFormat/>
    <w:rsid w:val="00E73F93"/>
    <w:pPr>
      <w:widowControl w:val="0"/>
      <w:suppressAutoHyphens/>
      <w:spacing w:before="240" w:after="240" w:line="276" w:lineRule="auto"/>
      <w:ind w:left="1800" w:hanging="1800"/>
      <w:jc w:val="both"/>
    </w:pPr>
    <w:rPr>
      <w:rFonts w:eastAsia="Lucida Sans Unicode"/>
      <w:i/>
      <w:kern w:val="2"/>
      <w:szCs w:val="22"/>
      <w:lang w:val="en-US" w:eastAsia="ar-SA"/>
    </w:rPr>
  </w:style>
  <w:style w:type="paragraph" w:customStyle="1" w:styleId="affffff7">
    <w:name w:val="Параметр запуска"/>
    <w:basedOn w:val="Normal"/>
    <w:qFormat/>
    <w:rsid w:val="00E73F93"/>
    <w:pPr>
      <w:spacing w:before="120" w:after="120" w:line="276" w:lineRule="auto"/>
      <w:ind w:left="2790" w:hanging="2790"/>
      <w:jc w:val="both"/>
    </w:pPr>
    <w:rPr>
      <w:rFonts w:eastAsia="Lucida Sans Unicode"/>
      <w:kern w:val="2"/>
      <w:szCs w:val="22"/>
      <w:lang w:eastAsia="ar-SA"/>
    </w:rPr>
  </w:style>
  <w:style w:type="paragraph" w:customStyle="1" w:styleId="affffff8">
    <w:name w:val="Структурные фильтры"/>
    <w:basedOn w:val="Normal"/>
    <w:qFormat/>
    <w:rsid w:val="00E73F93"/>
    <w:pPr>
      <w:spacing w:before="120" w:line="276" w:lineRule="auto"/>
      <w:ind w:left="4961" w:hanging="4950"/>
      <w:jc w:val="both"/>
    </w:pPr>
    <w:rPr>
      <w:rFonts w:eastAsia="Calibri"/>
      <w:iCs/>
      <w:szCs w:val="22"/>
      <w:lang w:eastAsia="en-US"/>
    </w:rPr>
  </w:style>
  <w:style w:type="paragraph" w:customStyle="1" w:styleId="1fffc">
    <w:name w:val="Обычный (веб)1"/>
    <w:basedOn w:val="Normal"/>
    <w:rsid w:val="00E73F93"/>
    <w:pPr>
      <w:suppressAutoHyphens/>
      <w:spacing w:before="100" w:after="100" w:line="276" w:lineRule="auto"/>
    </w:pPr>
    <w:rPr>
      <w:rFonts w:ascii="Tahoma" w:hAnsi="Tahoma" w:cs="Tahoma"/>
      <w:sz w:val="16"/>
      <w:szCs w:val="16"/>
      <w:lang w:eastAsia="ar-SA"/>
    </w:rPr>
  </w:style>
  <w:style w:type="paragraph" w:customStyle="1" w:styleId="2f3">
    <w:name w:val="Название2"/>
    <w:basedOn w:val="Normal"/>
    <w:rsid w:val="00E73F93"/>
    <w:pPr>
      <w:spacing w:before="100" w:beforeAutospacing="1" w:after="100" w:afterAutospacing="1"/>
    </w:pPr>
  </w:style>
  <w:style w:type="paragraph" w:customStyle="1" w:styleId="desc">
    <w:name w:val="desc"/>
    <w:basedOn w:val="Normal"/>
    <w:rsid w:val="00E73F93"/>
    <w:pPr>
      <w:spacing w:before="100" w:beforeAutospacing="1" w:after="100" w:afterAutospacing="1"/>
    </w:pPr>
  </w:style>
  <w:style w:type="paragraph" w:customStyle="1" w:styleId="details">
    <w:name w:val="details"/>
    <w:basedOn w:val="Normal"/>
    <w:rsid w:val="00E73F93"/>
    <w:pPr>
      <w:spacing w:before="100" w:beforeAutospacing="1" w:after="100" w:afterAutospacing="1"/>
    </w:pPr>
  </w:style>
  <w:style w:type="character" w:styleId="IntenseEmphasis">
    <w:name w:val="Intense Emphasis"/>
    <w:uiPriority w:val="21"/>
    <w:qFormat/>
    <w:rsid w:val="00E73F93"/>
    <w:rPr>
      <w:b/>
      <w:bCs/>
      <w:i/>
      <w:iCs/>
      <w:color w:val="4F81BD"/>
    </w:rPr>
  </w:style>
  <w:style w:type="character" w:customStyle="1" w:styleId="1fffd">
    <w:name w:val="Текст Знак1"/>
    <w:rsid w:val="00E73F93"/>
    <w:rPr>
      <w:rFonts w:ascii="Courier New" w:hAnsi="Courier New" w:cs="Courier New" w:hint="default"/>
      <w:sz w:val="24"/>
      <w:szCs w:val="24"/>
      <w:lang w:val="ru-RU" w:eastAsia="ru-RU" w:bidi="ar-SA"/>
    </w:rPr>
  </w:style>
  <w:style w:type="character" w:customStyle="1" w:styleId="64">
    <w:name w:val="Знак6 Знак Знак"/>
    <w:rsid w:val="00E73F93"/>
    <w:rPr>
      <w:rFonts w:ascii="Times New Roman" w:eastAsia="Times New Roman" w:hAnsi="Times New Roman" w:cs="Times New Roman" w:hint="default"/>
      <w:sz w:val="24"/>
      <w:szCs w:val="24"/>
      <w:lang w:eastAsia="ru-RU"/>
    </w:rPr>
  </w:style>
  <w:style w:type="character" w:customStyle="1" w:styleId="1fffe">
    <w:name w:val="Название книги1"/>
    <w:rsid w:val="00E73F93"/>
    <w:rPr>
      <w:rFonts w:ascii="Cambria" w:hAnsi="Cambria" w:cs="Cambria" w:hint="default"/>
      <w:b/>
      <w:bCs/>
      <w:i/>
      <w:iCs/>
      <w:sz w:val="24"/>
      <w:szCs w:val="24"/>
    </w:rPr>
  </w:style>
  <w:style w:type="character" w:customStyle="1" w:styleId="125">
    <w:name w:val="Знак Знак12"/>
    <w:rsid w:val="00E73F93"/>
    <w:rPr>
      <w:sz w:val="28"/>
      <w:szCs w:val="28"/>
      <w:lang w:val="ru-RU" w:eastAsia="ru-RU" w:bidi="ar-SA"/>
    </w:rPr>
  </w:style>
  <w:style w:type="character" w:customStyle="1" w:styleId="215">
    <w:name w:val="Знак Знак21"/>
    <w:rsid w:val="00E73F93"/>
    <w:rPr>
      <w:rFonts w:ascii="Calibri" w:eastAsia="Calibri" w:hAnsi="Calibri" w:cs="Calibri" w:hint="default"/>
      <w:b/>
      <w:bCs/>
      <w:sz w:val="28"/>
      <w:szCs w:val="28"/>
      <w:lang w:eastAsia="en-US"/>
    </w:rPr>
  </w:style>
  <w:style w:type="character" w:customStyle="1" w:styleId="element-citation">
    <w:name w:val="element-citation"/>
    <w:rsid w:val="00E73F93"/>
  </w:style>
  <w:style w:type="character" w:customStyle="1" w:styleId="jrnl">
    <w:name w:val="jrnl"/>
    <w:rsid w:val="00E73F93"/>
  </w:style>
  <w:style w:type="table" w:customStyle="1" w:styleId="43">
    <w:name w:val="Сетка таблицы4"/>
    <w:basedOn w:val="TableNormal"/>
    <w:uiPriority w:val="59"/>
    <w:rsid w:val="00E73F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TableNormal"/>
    <w:uiPriority w:val="59"/>
    <w:rsid w:val="00E73F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Сетка таблицы6"/>
    <w:basedOn w:val="TableNormal"/>
    <w:rsid w:val="00E73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Сетка таблицы7"/>
    <w:basedOn w:val="TableNormal"/>
    <w:rsid w:val="00E73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Сетка таблицы8"/>
    <w:basedOn w:val="TableNormal"/>
    <w:rsid w:val="00E73F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TableNormal"/>
    <w:uiPriority w:val="39"/>
    <w:rsid w:val="00E73F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
    <w:basedOn w:val="TableNormal"/>
    <w:uiPriority w:val="59"/>
    <w:rsid w:val="00E73F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Сетка таблицы51"/>
    <w:basedOn w:val="TableNormal"/>
    <w:uiPriority w:val="59"/>
    <w:rsid w:val="00E73F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eTableFormat1">
    <w:name w:val="_baseTableFormat1"/>
    <w:basedOn w:val="TableGrid"/>
    <w:rsid w:val="00E73F93"/>
    <w:pPr>
      <w:keepLines/>
      <w:suppressAutoHyphens/>
      <w:jc w:val="center"/>
    </w:pPr>
    <w:rPr>
      <w:rFonts w:eastAsia="Calibri"/>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table" w:customStyle="1" w:styleId="baseTableStyle1">
    <w:name w:val="_baseTableStyle1"/>
    <w:basedOn w:val="baseTableFormat"/>
    <w:uiPriority w:val="99"/>
    <w:qFormat/>
    <w:rsid w:val="00E73F93"/>
    <w:rPr>
      <w:lang w:eastAsia="zh-TW"/>
    </w:rPr>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table" w:customStyle="1" w:styleId="datasheetFormat1">
    <w:name w:val="_datasheetFormat1"/>
    <w:basedOn w:val="baseTableFormat"/>
    <w:uiPriority w:val="99"/>
    <w:qFormat/>
    <w:rsid w:val="00E73F93"/>
    <w:pPr>
      <w:jc w:val="left"/>
    </w:pPr>
    <w:rPr>
      <w:lang w:eastAsia="zh-TW"/>
    </w:rPr>
    <w:tblPr/>
    <w:tblStylePr w:type="firstRow">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table" w:customStyle="1" w:styleId="610">
    <w:name w:val="Сетка таблицы61"/>
    <w:basedOn w:val="TableNormal"/>
    <w:rsid w:val="00E73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1"/>
    <w:basedOn w:val="TableNormal"/>
    <w:rsid w:val="00E73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4">
    <w:name w:val="Основной текст с отступом Знак2"/>
    <w:aliases w:val="рис Знак2"/>
    <w:semiHidden/>
    <w:rsid w:val="009E7EDD"/>
    <w:rPr>
      <w:sz w:val="28"/>
      <w:szCs w:val="28"/>
    </w:rPr>
  </w:style>
  <w:style w:type="paragraph" w:customStyle="1" w:styleId="1ffff">
    <w:name w:val="1"/>
    <w:basedOn w:val="Normal"/>
    <w:next w:val="NormalWeb"/>
    <w:link w:val="affffff9"/>
    <w:unhideWhenUsed/>
    <w:rsid w:val="00C125E4"/>
    <w:pPr>
      <w:spacing w:before="100" w:beforeAutospacing="1" w:after="100" w:afterAutospacing="1"/>
    </w:pPr>
    <w:rPr>
      <w:b/>
      <w:bCs/>
      <w:sz w:val="26"/>
      <w:szCs w:val="26"/>
      <w:lang w:val="x-none" w:eastAsia="x-none"/>
    </w:rPr>
  </w:style>
  <w:style w:type="character" w:customStyle="1" w:styleId="142">
    <w:name w:val="Знак Знак14"/>
    <w:basedOn w:val="DefaultParagraphFont"/>
    <w:semiHidden/>
    <w:rsid w:val="004867A1"/>
  </w:style>
  <w:style w:type="character" w:customStyle="1" w:styleId="2f5">
    <w:name w:val="Знак Знак2"/>
    <w:semiHidden/>
    <w:rsid w:val="004867A1"/>
    <w:rPr>
      <w:b/>
      <w:bCs/>
    </w:rPr>
  </w:style>
  <w:style w:type="character" w:customStyle="1" w:styleId="affffff9">
    <w:name w:val="Название Знак"/>
    <w:link w:val="1ffff"/>
    <w:rsid w:val="004867A1"/>
    <w:rPr>
      <w:b/>
      <w:bCs/>
      <w:sz w:val="26"/>
      <w:szCs w:val="26"/>
    </w:rPr>
  </w:style>
  <w:style w:type="paragraph" w:customStyle="1" w:styleId="133">
    <w:name w:val="Знак1 Знак Знак Знак Знак Знак Знак3"/>
    <w:basedOn w:val="Normal"/>
    <w:rsid w:val="004867A1"/>
    <w:pPr>
      <w:spacing w:before="100" w:beforeAutospacing="1" w:after="100" w:afterAutospacing="1"/>
    </w:pPr>
    <w:rPr>
      <w:rFonts w:ascii="Tahoma" w:hAnsi="Tahoma"/>
      <w:sz w:val="20"/>
      <w:szCs w:val="20"/>
      <w:lang w:val="en-US" w:eastAsia="en-US"/>
    </w:rPr>
  </w:style>
  <w:style w:type="paragraph" w:customStyle="1" w:styleId="3f0">
    <w:name w:val="Знак Знак Знак Знак Знак Знак Знак Знак Знак Знак3"/>
    <w:basedOn w:val="Normal"/>
    <w:rsid w:val="004867A1"/>
    <w:pPr>
      <w:spacing w:after="160" w:line="240" w:lineRule="exact"/>
    </w:pPr>
    <w:rPr>
      <w:rFonts w:ascii="Verdana" w:hAnsi="Verdana" w:cs="Verdana"/>
      <w:sz w:val="20"/>
      <w:szCs w:val="20"/>
      <w:lang w:val="en-US" w:eastAsia="en-US"/>
    </w:rPr>
  </w:style>
  <w:style w:type="paragraph" w:customStyle="1" w:styleId="44">
    <w:name w:val="Абзац списка4"/>
    <w:basedOn w:val="Normal"/>
    <w:rsid w:val="004867A1"/>
    <w:pPr>
      <w:spacing w:before="120"/>
      <w:ind w:left="720"/>
      <w:contextualSpacing/>
      <w:jc w:val="both"/>
    </w:pPr>
    <w:rPr>
      <w:i/>
      <w:iCs/>
      <w:sz w:val="20"/>
      <w:szCs w:val="20"/>
      <w:vertAlign w:val="superscript"/>
      <w:lang w:val="en-US" w:eastAsia="en-US"/>
    </w:rPr>
  </w:style>
  <w:style w:type="character" w:customStyle="1" w:styleId="101">
    <w:name w:val="Знак Знак101"/>
    <w:rsid w:val="004867A1"/>
    <w:rPr>
      <w:sz w:val="24"/>
      <w:szCs w:val="24"/>
    </w:rPr>
  </w:style>
  <w:style w:type="character" w:customStyle="1" w:styleId="1310">
    <w:name w:val="Знак Знак131"/>
    <w:rsid w:val="004867A1"/>
    <w:rPr>
      <w:rFonts w:ascii="Arial" w:hAnsi="Arial"/>
      <w:i/>
    </w:rPr>
  </w:style>
  <w:style w:type="paragraph" w:customStyle="1" w:styleId="134">
    <w:name w:val="Знак13"/>
    <w:basedOn w:val="Normal"/>
    <w:rsid w:val="004867A1"/>
    <w:pPr>
      <w:spacing w:before="100" w:beforeAutospacing="1" w:after="100" w:afterAutospacing="1"/>
    </w:pPr>
    <w:rPr>
      <w:rFonts w:ascii="Tahoma" w:hAnsi="Tahoma"/>
      <w:sz w:val="20"/>
      <w:szCs w:val="20"/>
      <w:lang w:val="en-US" w:eastAsia="en-US"/>
    </w:rPr>
  </w:style>
  <w:style w:type="paragraph" w:customStyle="1" w:styleId="230">
    <w:name w:val="Основной текст 23"/>
    <w:basedOn w:val="Normal"/>
    <w:rsid w:val="004867A1"/>
    <w:pPr>
      <w:spacing w:after="120"/>
      <w:ind w:left="283"/>
    </w:pPr>
    <w:rPr>
      <w:sz w:val="26"/>
      <w:szCs w:val="20"/>
    </w:rPr>
  </w:style>
  <w:style w:type="paragraph" w:customStyle="1" w:styleId="330">
    <w:name w:val="Основной текст 33"/>
    <w:basedOn w:val="230"/>
    <w:rsid w:val="004867A1"/>
  </w:style>
  <w:style w:type="paragraph" w:customStyle="1" w:styleId="45">
    <w:name w:val="Обычный4"/>
    <w:rsid w:val="004867A1"/>
    <w:pPr>
      <w:widowControl w:val="0"/>
    </w:pPr>
    <w:rPr>
      <w:snapToGrid w:val="0"/>
    </w:rPr>
  </w:style>
  <w:style w:type="table" w:customStyle="1" w:styleId="-220">
    <w:name w:val="Веб-таблица 22"/>
    <w:basedOn w:val="TableNormal"/>
    <w:next w:val="TableWeb2"/>
    <w:rsid w:val="004867A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135">
    <w:name w:val="Знак1 Знак Знак Знак Знак Знак3"/>
    <w:basedOn w:val="Normal"/>
    <w:rsid w:val="004867A1"/>
    <w:pPr>
      <w:spacing w:before="100" w:beforeAutospacing="1" w:after="100" w:afterAutospacing="1"/>
    </w:pPr>
    <w:rPr>
      <w:rFonts w:ascii="Tahoma" w:hAnsi="Tahoma"/>
      <w:sz w:val="20"/>
      <w:szCs w:val="20"/>
      <w:lang w:val="en-US" w:eastAsia="en-US"/>
    </w:rPr>
  </w:style>
  <w:style w:type="paragraph" w:customStyle="1" w:styleId="82">
    <w:name w:val="Знак8"/>
    <w:basedOn w:val="Normal"/>
    <w:rsid w:val="004867A1"/>
    <w:pPr>
      <w:spacing w:before="100" w:beforeAutospacing="1" w:after="100" w:afterAutospacing="1"/>
    </w:pPr>
    <w:rPr>
      <w:rFonts w:ascii="Tahoma" w:hAnsi="Tahoma"/>
      <w:sz w:val="20"/>
      <w:szCs w:val="20"/>
      <w:lang w:val="en-US" w:eastAsia="en-US"/>
    </w:rPr>
  </w:style>
  <w:style w:type="character" w:customStyle="1" w:styleId="181">
    <w:name w:val="Знак Знак181"/>
    <w:rsid w:val="004867A1"/>
    <w:rPr>
      <w:rFonts w:ascii="Arial" w:hAnsi="Arial" w:cs="Arial"/>
      <w:b/>
      <w:bCs/>
      <w:i/>
      <w:iCs/>
      <w:sz w:val="28"/>
      <w:szCs w:val="28"/>
    </w:rPr>
  </w:style>
  <w:style w:type="character" w:customStyle="1" w:styleId="1112">
    <w:name w:val="Знак Знак111"/>
    <w:locked/>
    <w:rsid w:val="004867A1"/>
    <w:rPr>
      <w:sz w:val="24"/>
      <w:szCs w:val="24"/>
    </w:rPr>
  </w:style>
  <w:style w:type="character" w:customStyle="1" w:styleId="ZchnZchn21">
    <w:name w:val="Zchn Zchn21"/>
    <w:rsid w:val="004867A1"/>
    <w:rPr>
      <w:sz w:val="24"/>
      <w:szCs w:val="24"/>
      <w:lang w:val="de-DE" w:eastAsia="de-DE" w:bidi="ar-SA"/>
    </w:rPr>
  </w:style>
  <w:style w:type="table" w:customStyle="1" w:styleId="322">
    <w:name w:val="Сетка таблицы32"/>
    <w:basedOn w:val="TableNormal"/>
    <w:next w:val="TableGrid"/>
    <w:uiPriority w:val="39"/>
    <w:rsid w:val="004867A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Common1">
    <w:name w:val="@listCommon1"/>
    <w:basedOn w:val="NoList"/>
    <w:uiPriority w:val="99"/>
    <w:rsid w:val="004867A1"/>
  </w:style>
  <w:style w:type="table" w:customStyle="1" w:styleId="baseTableStyle2">
    <w:name w:val="_baseTableStyle2"/>
    <w:basedOn w:val="baseTableFormat"/>
    <w:uiPriority w:val="99"/>
    <w:qFormat/>
    <w:rsid w:val="004867A1"/>
    <w:rPr>
      <w:lang w:eastAsia="zh-TW"/>
    </w:rPr>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table" w:customStyle="1" w:styleId="datasheetFormat2">
    <w:name w:val="_datasheetFormat2"/>
    <w:basedOn w:val="baseTableFormat"/>
    <w:uiPriority w:val="99"/>
    <w:qFormat/>
    <w:rsid w:val="004867A1"/>
    <w:pPr>
      <w:jc w:val="left"/>
    </w:pPr>
    <w:rPr>
      <w:lang w:eastAsia="zh-TW"/>
    </w:rPr>
    <w:tblPr/>
    <w:tblStylePr w:type="firstRow">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numbering" w:customStyle="1" w:styleId="216">
    <w:name w:val="Стиль21"/>
    <w:uiPriority w:val="99"/>
    <w:rsid w:val="004867A1"/>
  </w:style>
  <w:style w:type="table" w:customStyle="1" w:styleId="1113">
    <w:name w:val="Сетка таблицы111"/>
    <w:basedOn w:val="TableNormal"/>
    <w:next w:val="TableGrid"/>
    <w:uiPriority w:val="59"/>
    <w:rsid w:val="004867A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TableNormal"/>
    <w:next w:val="TableGrid"/>
    <w:uiPriority w:val="59"/>
    <w:rsid w:val="004867A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Common11">
    <w:name w:val="@listCommon11"/>
    <w:basedOn w:val="NoList"/>
    <w:uiPriority w:val="99"/>
    <w:rsid w:val="004867A1"/>
  </w:style>
  <w:style w:type="table" w:customStyle="1" w:styleId="baseTableStyle11">
    <w:name w:val="_baseTableStyle11"/>
    <w:basedOn w:val="baseTableFormat"/>
    <w:uiPriority w:val="99"/>
    <w:qFormat/>
    <w:rsid w:val="004867A1"/>
    <w:rPr>
      <w:lang w:eastAsia="zh-TW"/>
    </w:rPr>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table" w:customStyle="1" w:styleId="datasheetFormat11">
    <w:name w:val="_datasheetFormat11"/>
    <w:basedOn w:val="baseTableFormat"/>
    <w:uiPriority w:val="99"/>
    <w:qFormat/>
    <w:rsid w:val="004867A1"/>
    <w:pPr>
      <w:jc w:val="left"/>
    </w:pPr>
    <w:rPr>
      <w:lang w:eastAsia="zh-TW"/>
    </w:rPr>
    <w:tblPr/>
    <w:tblStylePr w:type="firstRow">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paragraph" w:customStyle="1" w:styleId="413">
    <w:name w:val="Абзац списка41"/>
    <w:basedOn w:val="Normal"/>
    <w:rsid w:val="004867A1"/>
    <w:pPr>
      <w:spacing w:before="120"/>
      <w:ind w:left="720"/>
      <w:contextualSpacing/>
      <w:jc w:val="both"/>
    </w:pPr>
    <w:rPr>
      <w:i/>
      <w:iCs/>
      <w:sz w:val="20"/>
      <w:szCs w:val="20"/>
      <w:vertAlign w:val="superscript"/>
      <w:lang w:val="en-US" w:eastAsia="en-US"/>
    </w:rPr>
  </w:style>
  <w:style w:type="paragraph" w:customStyle="1" w:styleId="231">
    <w:name w:val="Основной текст 231"/>
    <w:basedOn w:val="Normal"/>
    <w:rsid w:val="004867A1"/>
    <w:pPr>
      <w:spacing w:after="120"/>
      <w:ind w:left="283"/>
    </w:pPr>
    <w:rPr>
      <w:sz w:val="26"/>
      <w:szCs w:val="20"/>
    </w:rPr>
  </w:style>
  <w:style w:type="paragraph" w:customStyle="1" w:styleId="331">
    <w:name w:val="Основной текст 331"/>
    <w:basedOn w:val="231"/>
    <w:rsid w:val="004867A1"/>
  </w:style>
  <w:style w:type="table" w:customStyle="1" w:styleId="-23">
    <w:name w:val="Веб-таблица 23"/>
    <w:basedOn w:val="TableNormal"/>
    <w:next w:val="TableWeb2"/>
    <w:rsid w:val="00C125E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32">
    <w:name w:val="Сетка таблицы33"/>
    <w:basedOn w:val="TableNormal"/>
    <w:next w:val="TableGrid"/>
    <w:uiPriority w:val="39"/>
    <w:rsid w:val="00C125E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Common2">
    <w:name w:val="@listCommon2"/>
    <w:basedOn w:val="NoList"/>
    <w:uiPriority w:val="99"/>
    <w:rsid w:val="00C125E4"/>
    <w:pPr>
      <w:numPr>
        <w:numId w:val="19"/>
      </w:numPr>
    </w:pPr>
  </w:style>
  <w:style w:type="table" w:customStyle="1" w:styleId="baseTableStyle3">
    <w:name w:val="_baseTableStyle3"/>
    <w:basedOn w:val="baseTableFormat"/>
    <w:uiPriority w:val="99"/>
    <w:qFormat/>
    <w:rsid w:val="00C125E4"/>
    <w:rPr>
      <w:lang w:eastAsia="zh-TW"/>
    </w:rPr>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table" w:customStyle="1" w:styleId="datasheetFormat3">
    <w:name w:val="_datasheetFormat3"/>
    <w:basedOn w:val="baseTableFormat"/>
    <w:uiPriority w:val="99"/>
    <w:qFormat/>
    <w:rsid w:val="00C125E4"/>
    <w:pPr>
      <w:jc w:val="left"/>
    </w:pPr>
    <w:rPr>
      <w:lang w:eastAsia="zh-TW"/>
    </w:rPr>
    <w:tblPr/>
    <w:tblStylePr w:type="firstRow">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table" w:customStyle="1" w:styleId="1120">
    <w:name w:val="Сетка таблицы112"/>
    <w:basedOn w:val="TableNormal"/>
    <w:next w:val="TableGrid"/>
    <w:uiPriority w:val="59"/>
    <w:rsid w:val="00C125E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
    <w:basedOn w:val="TableNormal"/>
    <w:next w:val="TableGrid"/>
    <w:uiPriority w:val="59"/>
    <w:rsid w:val="00C125E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Common12">
    <w:name w:val="@listCommon12"/>
    <w:basedOn w:val="NoList"/>
    <w:uiPriority w:val="99"/>
    <w:rsid w:val="00C125E4"/>
  </w:style>
  <w:style w:type="table" w:customStyle="1" w:styleId="baseTableStyle12">
    <w:name w:val="_baseTableStyle12"/>
    <w:basedOn w:val="baseTableFormat"/>
    <w:uiPriority w:val="99"/>
    <w:qFormat/>
    <w:rsid w:val="00C125E4"/>
    <w:rPr>
      <w:lang w:eastAsia="zh-TW"/>
    </w:rPr>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table" w:customStyle="1" w:styleId="datasheetFormat12">
    <w:name w:val="_datasheetFormat12"/>
    <w:basedOn w:val="baseTableFormat"/>
    <w:uiPriority w:val="99"/>
    <w:qFormat/>
    <w:rsid w:val="00C125E4"/>
    <w:pPr>
      <w:jc w:val="left"/>
    </w:pPr>
    <w:rPr>
      <w:lang w:eastAsia="zh-TW"/>
    </w:rPr>
    <w:tblPr/>
    <w:tblStylePr w:type="firstRow">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top"/>
      </w:tcPr>
    </w:tblStylePr>
  </w:style>
  <w:style w:type="numbering" w:customStyle="1" w:styleId="3f1">
    <w:name w:val="Нет списка3"/>
    <w:next w:val="NoList"/>
    <w:uiPriority w:val="99"/>
    <w:semiHidden/>
    <w:unhideWhenUsed/>
    <w:rsid w:val="008263EE"/>
  </w:style>
  <w:style w:type="character" w:customStyle="1" w:styleId="11">
    <w:name w:val="Основной1 Знак"/>
    <w:link w:val="10"/>
    <w:rsid w:val="00913A09"/>
    <w:rPr>
      <w:rFonts w:ascii="Arial" w:hAnsi="Arial" w:cs="Arial"/>
      <w:lang w:eastAsia="en-US"/>
    </w:rPr>
  </w:style>
  <w:style w:type="character" w:customStyle="1" w:styleId="2f6">
    <w:name w:val="Основной текст (2) + Полужирный"/>
    <w:rsid w:val="00762885"/>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table" w:customStyle="1" w:styleId="217">
    <w:name w:val="Таблица простая 21"/>
    <w:basedOn w:val="TableNormal"/>
    <w:uiPriority w:val="42"/>
    <w:rsid w:val="00E45F1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3">
    <w:name w:val="Таблица простая 31"/>
    <w:basedOn w:val="TableNormal"/>
    <w:uiPriority w:val="43"/>
    <w:rsid w:val="00E45F1D"/>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BodyText22">
    <w:name w:val="Body Text 22"/>
    <w:basedOn w:val="Normal"/>
    <w:uiPriority w:val="99"/>
    <w:rsid w:val="00A87681"/>
    <w:pPr>
      <w:autoSpaceDE w:val="0"/>
      <w:autoSpaceDN w:val="0"/>
      <w:jc w:val="center"/>
    </w:pPr>
  </w:style>
  <w:style w:type="paragraph" w:customStyle="1" w:styleId="1ffff0">
    <w:name w:val="Заг 1"/>
    <w:basedOn w:val="Heading1"/>
    <w:qFormat/>
    <w:rsid w:val="00A87681"/>
    <w:pPr>
      <w:spacing w:before="100" w:beforeAutospacing="1" w:after="100" w:afterAutospacing="1"/>
    </w:pPr>
    <w:rPr>
      <w:rFonts w:ascii="Times New Roman" w:hAnsi="Times New Roman"/>
      <w:sz w:val="28"/>
      <w:szCs w:val="28"/>
    </w:rPr>
  </w:style>
  <w:style w:type="paragraph" w:customStyle="1" w:styleId="2f7">
    <w:name w:val="Зак2"/>
    <w:basedOn w:val="Heading2"/>
    <w:link w:val="2f8"/>
    <w:qFormat/>
    <w:rsid w:val="00A87681"/>
    <w:pPr>
      <w:spacing w:before="100" w:beforeAutospacing="1" w:after="100" w:afterAutospacing="1" w:line="240" w:lineRule="auto"/>
      <w:ind w:left="567"/>
    </w:pPr>
    <w:rPr>
      <w:bCs w:val="0"/>
    </w:rPr>
  </w:style>
  <w:style w:type="paragraph" w:customStyle="1" w:styleId="3">
    <w:name w:val="Зак3"/>
    <w:basedOn w:val="2f7"/>
    <w:link w:val="3f2"/>
    <w:qFormat/>
    <w:rsid w:val="00A87681"/>
    <w:pPr>
      <w:numPr>
        <w:ilvl w:val="2"/>
        <w:numId w:val="20"/>
      </w:numPr>
    </w:pPr>
    <w:rPr>
      <w:b w:val="0"/>
    </w:rPr>
  </w:style>
  <w:style w:type="character" w:customStyle="1" w:styleId="2f8">
    <w:name w:val="Зак2 Знак"/>
    <w:link w:val="2f7"/>
    <w:rsid w:val="00A87681"/>
    <w:rPr>
      <w:rFonts w:ascii="Arial" w:hAnsi="Arial" w:cs="Arial"/>
      <w:b/>
      <w:bCs w:val="0"/>
      <w:sz w:val="28"/>
      <w:szCs w:val="28"/>
      <w:lang w:val="x-none" w:eastAsia="x-none"/>
    </w:rPr>
  </w:style>
  <w:style w:type="paragraph" w:customStyle="1" w:styleId="218">
    <w:name w:val="Основной текст с отступом 21"/>
    <w:basedOn w:val="Normal"/>
    <w:rsid w:val="00A87681"/>
    <w:pPr>
      <w:overflowPunct w:val="0"/>
      <w:autoSpaceDE w:val="0"/>
      <w:spacing w:after="120" w:line="480" w:lineRule="auto"/>
      <w:ind w:left="283"/>
    </w:pPr>
    <w:rPr>
      <w:sz w:val="28"/>
      <w:szCs w:val="28"/>
      <w:lang w:eastAsia="ar-SA"/>
    </w:rPr>
  </w:style>
  <w:style w:type="character" w:customStyle="1" w:styleId="3f2">
    <w:name w:val="Зак3 Знак"/>
    <w:link w:val="3"/>
    <w:rsid w:val="00A87681"/>
    <w:rPr>
      <w:rFonts w:ascii="Arial" w:hAnsi="Arial"/>
      <w:b/>
      <w:bCs/>
      <w:sz w:val="28"/>
      <w:szCs w:val="28"/>
      <w:lang w:val="x-none" w:eastAsia="x-none"/>
    </w:rPr>
  </w:style>
  <w:style w:type="table" w:customStyle="1" w:styleId="90">
    <w:name w:val="Сетка таблицы9"/>
    <w:basedOn w:val="TableNormal"/>
    <w:next w:val="TableGrid"/>
    <w:uiPriority w:val="39"/>
    <w:rsid w:val="00A8768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Сетка таблицы12"/>
    <w:basedOn w:val="TableNormal"/>
    <w:next w:val="TableGrid"/>
    <w:uiPriority w:val="59"/>
    <w:rsid w:val="00EE2EE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
    <w:basedOn w:val="TableNormal"/>
    <w:next w:val="TableGrid"/>
    <w:uiPriority w:val="59"/>
    <w:rsid w:val="002A289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a">
    <w:name w:val="ШАБЛОН"/>
    <w:basedOn w:val="BalloonText"/>
    <w:link w:val="affffffb"/>
    <w:uiPriority w:val="99"/>
    <w:qFormat/>
    <w:rsid w:val="00A148BD"/>
    <w:pPr>
      <w:widowControl w:val="0"/>
      <w:overflowPunct/>
      <w:spacing w:line="360" w:lineRule="auto"/>
      <w:jc w:val="both"/>
    </w:pPr>
    <w:rPr>
      <w:rFonts w:ascii="Times New Roman" w:hAnsi="Times New Roman" w:cs="Times New Roman"/>
      <w:sz w:val="24"/>
      <w:szCs w:val="24"/>
    </w:rPr>
  </w:style>
  <w:style w:type="character" w:customStyle="1" w:styleId="affffffb">
    <w:name w:val="ШАБЛОН Знак"/>
    <w:link w:val="affffffa"/>
    <w:uiPriority w:val="99"/>
    <w:qFormat/>
    <w:rsid w:val="00A148BD"/>
    <w:rPr>
      <w:sz w:val="24"/>
      <w:szCs w:val="24"/>
    </w:rPr>
  </w:style>
  <w:style w:type="paragraph" w:customStyle="1" w:styleId="05">
    <w:name w:val="05"/>
    <w:basedOn w:val="Text"/>
    <w:link w:val="05Char"/>
    <w:uiPriority w:val="99"/>
    <w:qFormat/>
    <w:rsid w:val="003B2824"/>
    <w:pPr>
      <w:widowControl/>
      <w:spacing w:before="0" w:after="200" w:line="276" w:lineRule="auto"/>
    </w:pPr>
    <w:rPr>
      <w:rFonts w:ascii="Cambria" w:eastAsia="Calibri" w:hAnsi="Cambria"/>
      <w:sz w:val="24"/>
      <w:lang w:eastAsia="en-US"/>
    </w:rPr>
  </w:style>
  <w:style w:type="character" w:customStyle="1" w:styleId="05Char">
    <w:name w:val="05 Char"/>
    <w:link w:val="05"/>
    <w:uiPriority w:val="99"/>
    <w:locked/>
    <w:rsid w:val="003B2824"/>
    <w:rPr>
      <w:rFonts w:ascii="Cambria" w:eastAsia="Calibri" w:hAnsi="Cambria"/>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788">
      <w:bodyDiv w:val="1"/>
      <w:marLeft w:val="0"/>
      <w:marRight w:val="0"/>
      <w:marTop w:val="0"/>
      <w:marBottom w:val="0"/>
      <w:divBdr>
        <w:top w:val="none" w:sz="0" w:space="0" w:color="auto"/>
        <w:left w:val="none" w:sz="0" w:space="0" w:color="auto"/>
        <w:bottom w:val="none" w:sz="0" w:space="0" w:color="auto"/>
        <w:right w:val="none" w:sz="0" w:space="0" w:color="auto"/>
      </w:divBdr>
    </w:div>
    <w:div w:id="10499434">
      <w:bodyDiv w:val="1"/>
      <w:marLeft w:val="0"/>
      <w:marRight w:val="0"/>
      <w:marTop w:val="0"/>
      <w:marBottom w:val="0"/>
      <w:divBdr>
        <w:top w:val="none" w:sz="0" w:space="0" w:color="auto"/>
        <w:left w:val="none" w:sz="0" w:space="0" w:color="auto"/>
        <w:bottom w:val="none" w:sz="0" w:space="0" w:color="auto"/>
        <w:right w:val="none" w:sz="0" w:space="0" w:color="auto"/>
      </w:divBdr>
    </w:div>
    <w:div w:id="47075227">
      <w:bodyDiv w:val="1"/>
      <w:marLeft w:val="0"/>
      <w:marRight w:val="0"/>
      <w:marTop w:val="0"/>
      <w:marBottom w:val="0"/>
      <w:divBdr>
        <w:top w:val="none" w:sz="0" w:space="0" w:color="auto"/>
        <w:left w:val="none" w:sz="0" w:space="0" w:color="auto"/>
        <w:bottom w:val="none" w:sz="0" w:space="0" w:color="auto"/>
        <w:right w:val="none" w:sz="0" w:space="0" w:color="auto"/>
      </w:divBdr>
    </w:div>
    <w:div w:id="94793487">
      <w:bodyDiv w:val="1"/>
      <w:marLeft w:val="0"/>
      <w:marRight w:val="0"/>
      <w:marTop w:val="0"/>
      <w:marBottom w:val="0"/>
      <w:divBdr>
        <w:top w:val="none" w:sz="0" w:space="0" w:color="auto"/>
        <w:left w:val="none" w:sz="0" w:space="0" w:color="auto"/>
        <w:bottom w:val="none" w:sz="0" w:space="0" w:color="auto"/>
        <w:right w:val="none" w:sz="0" w:space="0" w:color="auto"/>
      </w:divBdr>
    </w:div>
    <w:div w:id="99880278">
      <w:bodyDiv w:val="1"/>
      <w:marLeft w:val="0"/>
      <w:marRight w:val="0"/>
      <w:marTop w:val="0"/>
      <w:marBottom w:val="0"/>
      <w:divBdr>
        <w:top w:val="none" w:sz="0" w:space="0" w:color="auto"/>
        <w:left w:val="none" w:sz="0" w:space="0" w:color="auto"/>
        <w:bottom w:val="none" w:sz="0" w:space="0" w:color="auto"/>
        <w:right w:val="none" w:sz="0" w:space="0" w:color="auto"/>
      </w:divBdr>
    </w:div>
    <w:div w:id="108936404">
      <w:bodyDiv w:val="1"/>
      <w:marLeft w:val="0"/>
      <w:marRight w:val="0"/>
      <w:marTop w:val="0"/>
      <w:marBottom w:val="0"/>
      <w:divBdr>
        <w:top w:val="none" w:sz="0" w:space="0" w:color="auto"/>
        <w:left w:val="none" w:sz="0" w:space="0" w:color="auto"/>
        <w:bottom w:val="none" w:sz="0" w:space="0" w:color="auto"/>
        <w:right w:val="none" w:sz="0" w:space="0" w:color="auto"/>
      </w:divBdr>
    </w:div>
    <w:div w:id="119106419">
      <w:bodyDiv w:val="1"/>
      <w:marLeft w:val="0"/>
      <w:marRight w:val="0"/>
      <w:marTop w:val="0"/>
      <w:marBottom w:val="0"/>
      <w:divBdr>
        <w:top w:val="none" w:sz="0" w:space="0" w:color="auto"/>
        <w:left w:val="none" w:sz="0" w:space="0" w:color="auto"/>
        <w:bottom w:val="none" w:sz="0" w:space="0" w:color="auto"/>
        <w:right w:val="none" w:sz="0" w:space="0" w:color="auto"/>
      </w:divBdr>
    </w:div>
    <w:div w:id="119111403">
      <w:bodyDiv w:val="1"/>
      <w:marLeft w:val="0"/>
      <w:marRight w:val="0"/>
      <w:marTop w:val="0"/>
      <w:marBottom w:val="0"/>
      <w:divBdr>
        <w:top w:val="none" w:sz="0" w:space="0" w:color="auto"/>
        <w:left w:val="none" w:sz="0" w:space="0" w:color="auto"/>
        <w:bottom w:val="none" w:sz="0" w:space="0" w:color="auto"/>
        <w:right w:val="none" w:sz="0" w:space="0" w:color="auto"/>
      </w:divBdr>
    </w:div>
    <w:div w:id="129901253">
      <w:bodyDiv w:val="1"/>
      <w:marLeft w:val="0"/>
      <w:marRight w:val="0"/>
      <w:marTop w:val="0"/>
      <w:marBottom w:val="0"/>
      <w:divBdr>
        <w:top w:val="none" w:sz="0" w:space="0" w:color="auto"/>
        <w:left w:val="none" w:sz="0" w:space="0" w:color="auto"/>
        <w:bottom w:val="none" w:sz="0" w:space="0" w:color="auto"/>
        <w:right w:val="none" w:sz="0" w:space="0" w:color="auto"/>
      </w:divBdr>
    </w:div>
    <w:div w:id="135997836">
      <w:bodyDiv w:val="1"/>
      <w:marLeft w:val="0"/>
      <w:marRight w:val="0"/>
      <w:marTop w:val="0"/>
      <w:marBottom w:val="0"/>
      <w:divBdr>
        <w:top w:val="none" w:sz="0" w:space="0" w:color="auto"/>
        <w:left w:val="none" w:sz="0" w:space="0" w:color="auto"/>
        <w:bottom w:val="none" w:sz="0" w:space="0" w:color="auto"/>
        <w:right w:val="none" w:sz="0" w:space="0" w:color="auto"/>
      </w:divBdr>
    </w:div>
    <w:div w:id="151025789">
      <w:bodyDiv w:val="1"/>
      <w:marLeft w:val="0"/>
      <w:marRight w:val="0"/>
      <w:marTop w:val="0"/>
      <w:marBottom w:val="0"/>
      <w:divBdr>
        <w:top w:val="none" w:sz="0" w:space="0" w:color="auto"/>
        <w:left w:val="none" w:sz="0" w:space="0" w:color="auto"/>
        <w:bottom w:val="none" w:sz="0" w:space="0" w:color="auto"/>
        <w:right w:val="none" w:sz="0" w:space="0" w:color="auto"/>
      </w:divBdr>
    </w:div>
    <w:div w:id="154956477">
      <w:bodyDiv w:val="1"/>
      <w:marLeft w:val="0"/>
      <w:marRight w:val="0"/>
      <w:marTop w:val="0"/>
      <w:marBottom w:val="0"/>
      <w:divBdr>
        <w:top w:val="none" w:sz="0" w:space="0" w:color="auto"/>
        <w:left w:val="none" w:sz="0" w:space="0" w:color="auto"/>
        <w:bottom w:val="none" w:sz="0" w:space="0" w:color="auto"/>
        <w:right w:val="none" w:sz="0" w:space="0" w:color="auto"/>
      </w:divBdr>
    </w:div>
    <w:div w:id="156919203">
      <w:bodyDiv w:val="1"/>
      <w:marLeft w:val="0"/>
      <w:marRight w:val="0"/>
      <w:marTop w:val="0"/>
      <w:marBottom w:val="0"/>
      <w:divBdr>
        <w:top w:val="none" w:sz="0" w:space="0" w:color="auto"/>
        <w:left w:val="none" w:sz="0" w:space="0" w:color="auto"/>
        <w:bottom w:val="none" w:sz="0" w:space="0" w:color="auto"/>
        <w:right w:val="none" w:sz="0" w:space="0" w:color="auto"/>
      </w:divBdr>
    </w:div>
    <w:div w:id="207228135">
      <w:bodyDiv w:val="1"/>
      <w:marLeft w:val="0"/>
      <w:marRight w:val="0"/>
      <w:marTop w:val="0"/>
      <w:marBottom w:val="0"/>
      <w:divBdr>
        <w:top w:val="none" w:sz="0" w:space="0" w:color="auto"/>
        <w:left w:val="none" w:sz="0" w:space="0" w:color="auto"/>
        <w:bottom w:val="none" w:sz="0" w:space="0" w:color="auto"/>
        <w:right w:val="none" w:sz="0" w:space="0" w:color="auto"/>
      </w:divBdr>
    </w:div>
    <w:div w:id="210113512">
      <w:bodyDiv w:val="1"/>
      <w:marLeft w:val="0"/>
      <w:marRight w:val="0"/>
      <w:marTop w:val="0"/>
      <w:marBottom w:val="0"/>
      <w:divBdr>
        <w:top w:val="none" w:sz="0" w:space="0" w:color="auto"/>
        <w:left w:val="none" w:sz="0" w:space="0" w:color="auto"/>
        <w:bottom w:val="none" w:sz="0" w:space="0" w:color="auto"/>
        <w:right w:val="none" w:sz="0" w:space="0" w:color="auto"/>
      </w:divBdr>
    </w:div>
    <w:div w:id="270360384">
      <w:bodyDiv w:val="1"/>
      <w:marLeft w:val="0"/>
      <w:marRight w:val="0"/>
      <w:marTop w:val="0"/>
      <w:marBottom w:val="0"/>
      <w:divBdr>
        <w:top w:val="none" w:sz="0" w:space="0" w:color="auto"/>
        <w:left w:val="none" w:sz="0" w:space="0" w:color="auto"/>
        <w:bottom w:val="none" w:sz="0" w:space="0" w:color="auto"/>
        <w:right w:val="none" w:sz="0" w:space="0" w:color="auto"/>
      </w:divBdr>
    </w:div>
    <w:div w:id="273055013">
      <w:bodyDiv w:val="1"/>
      <w:marLeft w:val="0"/>
      <w:marRight w:val="0"/>
      <w:marTop w:val="0"/>
      <w:marBottom w:val="0"/>
      <w:divBdr>
        <w:top w:val="none" w:sz="0" w:space="0" w:color="auto"/>
        <w:left w:val="none" w:sz="0" w:space="0" w:color="auto"/>
        <w:bottom w:val="none" w:sz="0" w:space="0" w:color="auto"/>
        <w:right w:val="none" w:sz="0" w:space="0" w:color="auto"/>
      </w:divBdr>
    </w:div>
    <w:div w:id="285505682">
      <w:bodyDiv w:val="1"/>
      <w:marLeft w:val="0"/>
      <w:marRight w:val="0"/>
      <w:marTop w:val="0"/>
      <w:marBottom w:val="0"/>
      <w:divBdr>
        <w:top w:val="none" w:sz="0" w:space="0" w:color="auto"/>
        <w:left w:val="none" w:sz="0" w:space="0" w:color="auto"/>
        <w:bottom w:val="none" w:sz="0" w:space="0" w:color="auto"/>
        <w:right w:val="none" w:sz="0" w:space="0" w:color="auto"/>
      </w:divBdr>
    </w:div>
    <w:div w:id="307370569">
      <w:bodyDiv w:val="1"/>
      <w:marLeft w:val="0"/>
      <w:marRight w:val="0"/>
      <w:marTop w:val="0"/>
      <w:marBottom w:val="0"/>
      <w:divBdr>
        <w:top w:val="none" w:sz="0" w:space="0" w:color="auto"/>
        <w:left w:val="none" w:sz="0" w:space="0" w:color="auto"/>
        <w:bottom w:val="none" w:sz="0" w:space="0" w:color="auto"/>
        <w:right w:val="none" w:sz="0" w:space="0" w:color="auto"/>
      </w:divBdr>
    </w:div>
    <w:div w:id="364333236">
      <w:bodyDiv w:val="1"/>
      <w:marLeft w:val="0"/>
      <w:marRight w:val="0"/>
      <w:marTop w:val="0"/>
      <w:marBottom w:val="0"/>
      <w:divBdr>
        <w:top w:val="none" w:sz="0" w:space="0" w:color="auto"/>
        <w:left w:val="none" w:sz="0" w:space="0" w:color="auto"/>
        <w:bottom w:val="none" w:sz="0" w:space="0" w:color="auto"/>
        <w:right w:val="none" w:sz="0" w:space="0" w:color="auto"/>
      </w:divBdr>
    </w:div>
    <w:div w:id="365758820">
      <w:bodyDiv w:val="1"/>
      <w:marLeft w:val="0"/>
      <w:marRight w:val="0"/>
      <w:marTop w:val="0"/>
      <w:marBottom w:val="0"/>
      <w:divBdr>
        <w:top w:val="none" w:sz="0" w:space="0" w:color="auto"/>
        <w:left w:val="none" w:sz="0" w:space="0" w:color="auto"/>
        <w:bottom w:val="none" w:sz="0" w:space="0" w:color="auto"/>
        <w:right w:val="none" w:sz="0" w:space="0" w:color="auto"/>
      </w:divBdr>
    </w:div>
    <w:div w:id="366569824">
      <w:bodyDiv w:val="1"/>
      <w:marLeft w:val="0"/>
      <w:marRight w:val="0"/>
      <w:marTop w:val="0"/>
      <w:marBottom w:val="0"/>
      <w:divBdr>
        <w:top w:val="none" w:sz="0" w:space="0" w:color="auto"/>
        <w:left w:val="none" w:sz="0" w:space="0" w:color="auto"/>
        <w:bottom w:val="none" w:sz="0" w:space="0" w:color="auto"/>
        <w:right w:val="none" w:sz="0" w:space="0" w:color="auto"/>
      </w:divBdr>
    </w:div>
    <w:div w:id="392627059">
      <w:bodyDiv w:val="1"/>
      <w:marLeft w:val="0"/>
      <w:marRight w:val="0"/>
      <w:marTop w:val="0"/>
      <w:marBottom w:val="0"/>
      <w:divBdr>
        <w:top w:val="none" w:sz="0" w:space="0" w:color="auto"/>
        <w:left w:val="none" w:sz="0" w:space="0" w:color="auto"/>
        <w:bottom w:val="none" w:sz="0" w:space="0" w:color="auto"/>
        <w:right w:val="none" w:sz="0" w:space="0" w:color="auto"/>
      </w:divBdr>
    </w:div>
    <w:div w:id="399407027">
      <w:bodyDiv w:val="1"/>
      <w:marLeft w:val="0"/>
      <w:marRight w:val="0"/>
      <w:marTop w:val="0"/>
      <w:marBottom w:val="0"/>
      <w:divBdr>
        <w:top w:val="none" w:sz="0" w:space="0" w:color="auto"/>
        <w:left w:val="none" w:sz="0" w:space="0" w:color="auto"/>
        <w:bottom w:val="none" w:sz="0" w:space="0" w:color="auto"/>
        <w:right w:val="none" w:sz="0" w:space="0" w:color="auto"/>
      </w:divBdr>
    </w:div>
    <w:div w:id="464931701">
      <w:bodyDiv w:val="1"/>
      <w:marLeft w:val="0"/>
      <w:marRight w:val="0"/>
      <w:marTop w:val="0"/>
      <w:marBottom w:val="0"/>
      <w:divBdr>
        <w:top w:val="none" w:sz="0" w:space="0" w:color="auto"/>
        <w:left w:val="none" w:sz="0" w:space="0" w:color="auto"/>
        <w:bottom w:val="none" w:sz="0" w:space="0" w:color="auto"/>
        <w:right w:val="none" w:sz="0" w:space="0" w:color="auto"/>
      </w:divBdr>
    </w:div>
    <w:div w:id="499152423">
      <w:bodyDiv w:val="1"/>
      <w:marLeft w:val="0"/>
      <w:marRight w:val="0"/>
      <w:marTop w:val="0"/>
      <w:marBottom w:val="0"/>
      <w:divBdr>
        <w:top w:val="none" w:sz="0" w:space="0" w:color="auto"/>
        <w:left w:val="none" w:sz="0" w:space="0" w:color="auto"/>
        <w:bottom w:val="none" w:sz="0" w:space="0" w:color="auto"/>
        <w:right w:val="none" w:sz="0" w:space="0" w:color="auto"/>
      </w:divBdr>
    </w:div>
    <w:div w:id="518544798">
      <w:bodyDiv w:val="1"/>
      <w:marLeft w:val="0"/>
      <w:marRight w:val="0"/>
      <w:marTop w:val="0"/>
      <w:marBottom w:val="0"/>
      <w:divBdr>
        <w:top w:val="none" w:sz="0" w:space="0" w:color="auto"/>
        <w:left w:val="none" w:sz="0" w:space="0" w:color="auto"/>
        <w:bottom w:val="none" w:sz="0" w:space="0" w:color="auto"/>
        <w:right w:val="none" w:sz="0" w:space="0" w:color="auto"/>
      </w:divBdr>
    </w:div>
    <w:div w:id="538055448">
      <w:bodyDiv w:val="1"/>
      <w:marLeft w:val="0"/>
      <w:marRight w:val="0"/>
      <w:marTop w:val="0"/>
      <w:marBottom w:val="0"/>
      <w:divBdr>
        <w:top w:val="none" w:sz="0" w:space="0" w:color="auto"/>
        <w:left w:val="none" w:sz="0" w:space="0" w:color="auto"/>
        <w:bottom w:val="none" w:sz="0" w:space="0" w:color="auto"/>
        <w:right w:val="none" w:sz="0" w:space="0" w:color="auto"/>
      </w:divBdr>
    </w:div>
    <w:div w:id="602611337">
      <w:bodyDiv w:val="1"/>
      <w:marLeft w:val="0"/>
      <w:marRight w:val="0"/>
      <w:marTop w:val="0"/>
      <w:marBottom w:val="0"/>
      <w:divBdr>
        <w:top w:val="none" w:sz="0" w:space="0" w:color="auto"/>
        <w:left w:val="none" w:sz="0" w:space="0" w:color="auto"/>
        <w:bottom w:val="none" w:sz="0" w:space="0" w:color="auto"/>
        <w:right w:val="none" w:sz="0" w:space="0" w:color="auto"/>
      </w:divBdr>
    </w:div>
    <w:div w:id="619803031">
      <w:bodyDiv w:val="1"/>
      <w:marLeft w:val="0"/>
      <w:marRight w:val="0"/>
      <w:marTop w:val="0"/>
      <w:marBottom w:val="0"/>
      <w:divBdr>
        <w:top w:val="none" w:sz="0" w:space="0" w:color="auto"/>
        <w:left w:val="none" w:sz="0" w:space="0" w:color="auto"/>
        <w:bottom w:val="none" w:sz="0" w:space="0" w:color="auto"/>
        <w:right w:val="none" w:sz="0" w:space="0" w:color="auto"/>
      </w:divBdr>
    </w:div>
    <w:div w:id="623006480">
      <w:bodyDiv w:val="1"/>
      <w:marLeft w:val="0"/>
      <w:marRight w:val="0"/>
      <w:marTop w:val="0"/>
      <w:marBottom w:val="0"/>
      <w:divBdr>
        <w:top w:val="none" w:sz="0" w:space="0" w:color="auto"/>
        <w:left w:val="none" w:sz="0" w:space="0" w:color="auto"/>
        <w:bottom w:val="none" w:sz="0" w:space="0" w:color="auto"/>
        <w:right w:val="none" w:sz="0" w:space="0" w:color="auto"/>
      </w:divBdr>
    </w:div>
    <w:div w:id="655378678">
      <w:bodyDiv w:val="1"/>
      <w:marLeft w:val="0"/>
      <w:marRight w:val="0"/>
      <w:marTop w:val="0"/>
      <w:marBottom w:val="0"/>
      <w:divBdr>
        <w:top w:val="none" w:sz="0" w:space="0" w:color="auto"/>
        <w:left w:val="none" w:sz="0" w:space="0" w:color="auto"/>
        <w:bottom w:val="none" w:sz="0" w:space="0" w:color="auto"/>
        <w:right w:val="none" w:sz="0" w:space="0" w:color="auto"/>
      </w:divBdr>
    </w:div>
    <w:div w:id="724641324">
      <w:bodyDiv w:val="1"/>
      <w:marLeft w:val="0"/>
      <w:marRight w:val="0"/>
      <w:marTop w:val="0"/>
      <w:marBottom w:val="0"/>
      <w:divBdr>
        <w:top w:val="none" w:sz="0" w:space="0" w:color="auto"/>
        <w:left w:val="none" w:sz="0" w:space="0" w:color="auto"/>
        <w:bottom w:val="none" w:sz="0" w:space="0" w:color="auto"/>
        <w:right w:val="none" w:sz="0" w:space="0" w:color="auto"/>
      </w:divBdr>
    </w:div>
    <w:div w:id="735936072">
      <w:bodyDiv w:val="1"/>
      <w:marLeft w:val="0"/>
      <w:marRight w:val="0"/>
      <w:marTop w:val="0"/>
      <w:marBottom w:val="0"/>
      <w:divBdr>
        <w:top w:val="none" w:sz="0" w:space="0" w:color="auto"/>
        <w:left w:val="none" w:sz="0" w:space="0" w:color="auto"/>
        <w:bottom w:val="none" w:sz="0" w:space="0" w:color="auto"/>
        <w:right w:val="none" w:sz="0" w:space="0" w:color="auto"/>
      </w:divBdr>
    </w:div>
    <w:div w:id="762843208">
      <w:bodyDiv w:val="1"/>
      <w:marLeft w:val="0"/>
      <w:marRight w:val="0"/>
      <w:marTop w:val="0"/>
      <w:marBottom w:val="0"/>
      <w:divBdr>
        <w:top w:val="none" w:sz="0" w:space="0" w:color="auto"/>
        <w:left w:val="none" w:sz="0" w:space="0" w:color="auto"/>
        <w:bottom w:val="none" w:sz="0" w:space="0" w:color="auto"/>
        <w:right w:val="none" w:sz="0" w:space="0" w:color="auto"/>
      </w:divBdr>
    </w:div>
    <w:div w:id="766463424">
      <w:bodyDiv w:val="1"/>
      <w:marLeft w:val="0"/>
      <w:marRight w:val="0"/>
      <w:marTop w:val="0"/>
      <w:marBottom w:val="0"/>
      <w:divBdr>
        <w:top w:val="none" w:sz="0" w:space="0" w:color="auto"/>
        <w:left w:val="none" w:sz="0" w:space="0" w:color="auto"/>
        <w:bottom w:val="none" w:sz="0" w:space="0" w:color="auto"/>
        <w:right w:val="none" w:sz="0" w:space="0" w:color="auto"/>
      </w:divBdr>
    </w:div>
    <w:div w:id="774398810">
      <w:bodyDiv w:val="1"/>
      <w:marLeft w:val="0"/>
      <w:marRight w:val="0"/>
      <w:marTop w:val="0"/>
      <w:marBottom w:val="0"/>
      <w:divBdr>
        <w:top w:val="none" w:sz="0" w:space="0" w:color="auto"/>
        <w:left w:val="none" w:sz="0" w:space="0" w:color="auto"/>
        <w:bottom w:val="none" w:sz="0" w:space="0" w:color="auto"/>
        <w:right w:val="none" w:sz="0" w:space="0" w:color="auto"/>
      </w:divBdr>
    </w:div>
    <w:div w:id="784621257">
      <w:bodyDiv w:val="1"/>
      <w:marLeft w:val="0"/>
      <w:marRight w:val="0"/>
      <w:marTop w:val="0"/>
      <w:marBottom w:val="0"/>
      <w:divBdr>
        <w:top w:val="none" w:sz="0" w:space="0" w:color="auto"/>
        <w:left w:val="none" w:sz="0" w:space="0" w:color="auto"/>
        <w:bottom w:val="none" w:sz="0" w:space="0" w:color="auto"/>
        <w:right w:val="none" w:sz="0" w:space="0" w:color="auto"/>
      </w:divBdr>
    </w:div>
    <w:div w:id="786850027">
      <w:bodyDiv w:val="1"/>
      <w:marLeft w:val="0"/>
      <w:marRight w:val="0"/>
      <w:marTop w:val="0"/>
      <w:marBottom w:val="0"/>
      <w:divBdr>
        <w:top w:val="none" w:sz="0" w:space="0" w:color="auto"/>
        <w:left w:val="none" w:sz="0" w:space="0" w:color="auto"/>
        <w:bottom w:val="none" w:sz="0" w:space="0" w:color="auto"/>
        <w:right w:val="none" w:sz="0" w:space="0" w:color="auto"/>
      </w:divBdr>
    </w:div>
    <w:div w:id="787360089">
      <w:bodyDiv w:val="1"/>
      <w:marLeft w:val="0"/>
      <w:marRight w:val="0"/>
      <w:marTop w:val="0"/>
      <w:marBottom w:val="0"/>
      <w:divBdr>
        <w:top w:val="none" w:sz="0" w:space="0" w:color="auto"/>
        <w:left w:val="none" w:sz="0" w:space="0" w:color="auto"/>
        <w:bottom w:val="none" w:sz="0" w:space="0" w:color="auto"/>
        <w:right w:val="none" w:sz="0" w:space="0" w:color="auto"/>
      </w:divBdr>
      <w:divsChild>
        <w:div w:id="711924766">
          <w:marLeft w:val="0"/>
          <w:marRight w:val="0"/>
          <w:marTop w:val="0"/>
          <w:marBottom w:val="0"/>
          <w:divBdr>
            <w:top w:val="none" w:sz="0" w:space="0" w:color="auto"/>
            <w:left w:val="none" w:sz="0" w:space="0" w:color="auto"/>
            <w:bottom w:val="none" w:sz="0" w:space="0" w:color="auto"/>
            <w:right w:val="none" w:sz="0" w:space="0" w:color="auto"/>
          </w:divBdr>
        </w:div>
        <w:div w:id="1793327312">
          <w:marLeft w:val="0"/>
          <w:marRight w:val="0"/>
          <w:marTop w:val="0"/>
          <w:marBottom w:val="0"/>
          <w:divBdr>
            <w:top w:val="none" w:sz="0" w:space="0" w:color="auto"/>
            <w:left w:val="none" w:sz="0" w:space="0" w:color="auto"/>
            <w:bottom w:val="none" w:sz="0" w:space="0" w:color="auto"/>
            <w:right w:val="none" w:sz="0" w:space="0" w:color="auto"/>
          </w:divBdr>
        </w:div>
      </w:divsChild>
    </w:div>
    <w:div w:id="791247402">
      <w:bodyDiv w:val="1"/>
      <w:marLeft w:val="0"/>
      <w:marRight w:val="0"/>
      <w:marTop w:val="0"/>
      <w:marBottom w:val="0"/>
      <w:divBdr>
        <w:top w:val="none" w:sz="0" w:space="0" w:color="auto"/>
        <w:left w:val="none" w:sz="0" w:space="0" w:color="auto"/>
        <w:bottom w:val="none" w:sz="0" w:space="0" w:color="auto"/>
        <w:right w:val="none" w:sz="0" w:space="0" w:color="auto"/>
      </w:divBdr>
    </w:div>
    <w:div w:id="797144800">
      <w:bodyDiv w:val="1"/>
      <w:marLeft w:val="0"/>
      <w:marRight w:val="0"/>
      <w:marTop w:val="0"/>
      <w:marBottom w:val="0"/>
      <w:divBdr>
        <w:top w:val="none" w:sz="0" w:space="0" w:color="auto"/>
        <w:left w:val="none" w:sz="0" w:space="0" w:color="auto"/>
        <w:bottom w:val="none" w:sz="0" w:space="0" w:color="auto"/>
        <w:right w:val="none" w:sz="0" w:space="0" w:color="auto"/>
      </w:divBdr>
    </w:div>
    <w:div w:id="798450525">
      <w:bodyDiv w:val="1"/>
      <w:marLeft w:val="0"/>
      <w:marRight w:val="0"/>
      <w:marTop w:val="0"/>
      <w:marBottom w:val="0"/>
      <w:divBdr>
        <w:top w:val="none" w:sz="0" w:space="0" w:color="auto"/>
        <w:left w:val="none" w:sz="0" w:space="0" w:color="auto"/>
        <w:bottom w:val="none" w:sz="0" w:space="0" w:color="auto"/>
        <w:right w:val="none" w:sz="0" w:space="0" w:color="auto"/>
      </w:divBdr>
    </w:div>
    <w:div w:id="816653466">
      <w:bodyDiv w:val="1"/>
      <w:marLeft w:val="0"/>
      <w:marRight w:val="0"/>
      <w:marTop w:val="0"/>
      <w:marBottom w:val="0"/>
      <w:divBdr>
        <w:top w:val="none" w:sz="0" w:space="0" w:color="auto"/>
        <w:left w:val="none" w:sz="0" w:space="0" w:color="auto"/>
        <w:bottom w:val="none" w:sz="0" w:space="0" w:color="auto"/>
        <w:right w:val="none" w:sz="0" w:space="0" w:color="auto"/>
      </w:divBdr>
    </w:div>
    <w:div w:id="827792643">
      <w:bodyDiv w:val="1"/>
      <w:marLeft w:val="0"/>
      <w:marRight w:val="0"/>
      <w:marTop w:val="0"/>
      <w:marBottom w:val="0"/>
      <w:divBdr>
        <w:top w:val="none" w:sz="0" w:space="0" w:color="auto"/>
        <w:left w:val="none" w:sz="0" w:space="0" w:color="auto"/>
        <w:bottom w:val="none" w:sz="0" w:space="0" w:color="auto"/>
        <w:right w:val="none" w:sz="0" w:space="0" w:color="auto"/>
      </w:divBdr>
    </w:div>
    <w:div w:id="829250019">
      <w:bodyDiv w:val="1"/>
      <w:marLeft w:val="0"/>
      <w:marRight w:val="0"/>
      <w:marTop w:val="0"/>
      <w:marBottom w:val="0"/>
      <w:divBdr>
        <w:top w:val="none" w:sz="0" w:space="0" w:color="auto"/>
        <w:left w:val="none" w:sz="0" w:space="0" w:color="auto"/>
        <w:bottom w:val="none" w:sz="0" w:space="0" w:color="auto"/>
        <w:right w:val="none" w:sz="0" w:space="0" w:color="auto"/>
      </w:divBdr>
    </w:div>
    <w:div w:id="834229303">
      <w:bodyDiv w:val="1"/>
      <w:marLeft w:val="0"/>
      <w:marRight w:val="0"/>
      <w:marTop w:val="0"/>
      <w:marBottom w:val="0"/>
      <w:divBdr>
        <w:top w:val="none" w:sz="0" w:space="0" w:color="auto"/>
        <w:left w:val="none" w:sz="0" w:space="0" w:color="auto"/>
        <w:bottom w:val="none" w:sz="0" w:space="0" w:color="auto"/>
        <w:right w:val="none" w:sz="0" w:space="0" w:color="auto"/>
      </w:divBdr>
    </w:div>
    <w:div w:id="860507415">
      <w:bodyDiv w:val="1"/>
      <w:marLeft w:val="0"/>
      <w:marRight w:val="0"/>
      <w:marTop w:val="0"/>
      <w:marBottom w:val="0"/>
      <w:divBdr>
        <w:top w:val="none" w:sz="0" w:space="0" w:color="auto"/>
        <w:left w:val="none" w:sz="0" w:space="0" w:color="auto"/>
        <w:bottom w:val="none" w:sz="0" w:space="0" w:color="auto"/>
        <w:right w:val="none" w:sz="0" w:space="0" w:color="auto"/>
      </w:divBdr>
    </w:div>
    <w:div w:id="861668005">
      <w:bodyDiv w:val="1"/>
      <w:marLeft w:val="0"/>
      <w:marRight w:val="0"/>
      <w:marTop w:val="0"/>
      <w:marBottom w:val="0"/>
      <w:divBdr>
        <w:top w:val="none" w:sz="0" w:space="0" w:color="auto"/>
        <w:left w:val="none" w:sz="0" w:space="0" w:color="auto"/>
        <w:bottom w:val="none" w:sz="0" w:space="0" w:color="auto"/>
        <w:right w:val="none" w:sz="0" w:space="0" w:color="auto"/>
      </w:divBdr>
    </w:div>
    <w:div w:id="877544755">
      <w:bodyDiv w:val="1"/>
      <w:marLeft w:val="0"/>
      <w:marRight w:val="0"/>
      <w:marTop w:val="0"/>
      <w:marBottom w:val="0"/>
      <w:divBdr>
        <w:top w:val="none" w:sz="0" w:space="0" w:color="auto"/>
        <w:left w:val="none" w:sz="0" w:space="0" w:color="auto"/>
        <w:bottom w:val="none" w:sz="0" w:space="0" w:color="auto"/>
        <w:right w:val="none" w:sz="0" w:space="0" w:color="auto"/>
      </w:divBdr>
    </w:div>
    <w:div w:id="929895374">
      <w:bodyDiv w:val="1"/>
      <w:marLeft w:val="0"/>
      <w:marRight w:val="0"/>
      <w:marTop w:val="0"/>
      <w:marBottom w:val="0"/>
      <w:divBdr>
        <w:top w:val="none" w:sz="0" w:space="0" w:color="auto"/>
        <w:left w:val="none" w:sz="0" w:space="0" w:color="auto"/>
        <w:bottom w:val="none" w:sz="0" w:space="0" w:color="auto"/>
        <w:right w:val="none" w:sz="0" w:space="0" w:color="auto"/>
      </w:divBdr>
    </w:div>
    <w:div w:id="931355267">
      <w:bodyDiv w:val="1"/>
      <w:marLeft w:val="0"/>
      <w:marRight w:val="0"/>
      <w:marTop w:val="0"/>
      <w:marBottom w:val="0"/>
      <w:divBdr>
        <w:top w:val="none" w:sz="0" w:space="0" w:color="auto"/>
        <w:left w:val="none" w:sz="0" w:space="0" w:color="auto"/>
        <w:bottom w:val="none" w:sz="0" w:space="0" w:color="auto"/>
        <w:right w:val="none" w:sz="0" w:space="0" w:color="auto"/>
      </w:divBdr>
    </w:div>
    <w:div w:id="938564397">
      <w:bodyDiv w:val="1"/>
      <w:marLeft w:val="0"/>
      <w:marRight w:val="0"/>
      <w:marTop w:val="0"/>
      <w:marBottom w:val="0"/>
      <w:divBdr>
        <w:top w:val="none" w:sz="0" w:space="0" w:color="auto"/>
        <w:left w:val="none" w:sz="0" w:space="0" w:color="auto"/>
        <w:bottom w:val="none" w:sz="0" w:space="0" w:color="auto"/>
        <w:right w:val="none" w:sz="0" w:space="0" w:color="auto"/>
      </w:divBdr>
    </w:div>
    <w:div w:id="941449619">
      <w:bodyDiv w:val="1"/>
      <w:marLeft w:val="0"/>
      <w:marRight w:val="0"/>
      <w:marTop w:val="0"/>
      <w:marBottom w:val="0"/>
      <w:divBdr>
        <w:top w:val="none" w:sz="0" w:space="0" w:color="auto"/>
        <w:left w:val="none" w:sz="0" w:space="0" w:color="auto"/>
        <w:bottom w:val="none" w:sz="0" w:space="0" w:color="auto"/>
        <w:right w:val="none" w:sz="0" w:space="0" w:color="auto"/>
      </w:divBdr>
    </w:div>
    <w:div w:id="1020738904">
      <w:bodyDiv w:val="1"/>
      <w:marLeft w:val="0"/>
      <w:marRight w:val="0"/>
      <w:marTop w:val="0"/>
      <w:marBottom w:val="0"/>
      <w:divBdr>
        <w:top w:val="none" w:sz="0" w:space="0" w:color="auto"/>
        <w:left w:val="none" w:sz="0" w:space="0" w:color="auto"/>
        <w:bottom w:val="none" w:sz="0" w:space="0" w:color="auto"/>
        <w:right w:val="none" w:sz="0" w:space="0" w:color="auto"/>
      </w:divBdr>
    </w:div>
    <w:div w:id="1034426511">
      <w:bodyDiv w:val="1"/>
      <w:marLeft w:val="0"/>
      <w:marRight w:val="0"/>
      <w:marTop w:val="0"/>
      <w:marBottom w:val="0"/>
      <w:divBdr>
        <w:top w:val="none" w:sz="0" w:space="0" w:color="auto"/>
        <w:left w:val="none" w:sz="0" w:space="0" w:color="auto"/>
        <w:bottom w:val="none" w:sz="0" w:space="0" w:color="auto"/>
        <w:right w:val="none" w:sz="0" w:space="0" w:color="auto"/>
      </w:divBdr>
    </w:div>
    <w:div w:id="1043209983">
      <w:bodyDiv w:val="1"/>
      <w:marLeft w:val="0"/>
      <w:marRight w:val="0"/>
      <w:marTop w:val="0"/>
      <w:marBottom w:val="0"/>
      <w:divBdr>
        <w:top w:val="none" w:sz="0" w:space="0" w:color="auto"/>
        <w:left w:val="none" w:sz="0" w:space="0" w:color="auto"/>
        <w:bottom w:val="none" w:sz="0" w:space="0" w:color="auto"/>
        <w:right w:val="none" w:sz="0" w:space="0" w:color="auto"/>
      </w:divBdr>
    </w:div>
    <w:div w:id="1075207057">
      <w:bodyDiv w:val="1"/>
      <w:marLeft w:val="0"/>
      <w:marRight w:val="0"/>
      <w:marTop w:val="0"/>
      <w:marBottom w:val="0"/>
      <w:divBdr>
        <w:top w:val="none" w:sz="0" w:space="0" w:color="auto"/>
        <w:left w:val="none" w:sz="0" w:space="0" w:color="auto"/>
        <w:bottom w:val="none" w:sz="0" w:space="0" w:color="auto"/>
        <w:right w:val="none" w:sz="0" w:space="0" w:color="auto"/>
      </w:divBdr>
    </w:div>
    <w:div w:id="1103107173">
      <w:bodyDiv w:val="1"/>
      <w:marLeft w:val="0"/>
      <w:marRight w:val="0"/>
      <w:marTop w:val="0"/>
      <w:marBottom w:val="0"/>
      <w:divBdr>
        <w:top w:val="none" w:sz="0" w:space="0" w:color="auto"/>
        <w:left w:val="none" w:sz="0" w:space="0" w:color="auto"/>
        <w:bottom w:val="none" w:sz="0" w:space="0" w:color="auto"/>
        <w:right w:val="none" w:sz="0" w:space="0" w:color="auto"/>
      </w:divBdr>
    </w:div>
    <w:div w:id="1110053175">
      <w:bodyDiv w:val="1"/>
      <w:marLeft w:val="0"/>
      <w:marRight w:val="0"/>
      <w:marTop w:val="0"/>
      <w:marBottom w:val="0"/>
      <w:divBdr>
        <w:top w:val="none" w:sz="0" w:space="0" w:color="auto"/>
        <w:left w:val="none" w:sz="0" w:space="0" w:color="auto"/>
        <w:bottom w:val="none" w:sz="0" w:space="0" w:color="auto"/>
        <w:right w:val="none" w:sz="0" w:space="0" w:color="auto"/>
      </w:divBdr>
    </w:div>
    <w:div w:id="1110053407">
      <w:bodyDiv w:val="1"/>
      <w:marLeft w:val="0"/>
      <w:marRight w:val="0"/>
      <w:marTop w:val="0"/>
      <w:marBottom w:val="0"/>
      <w:divBdr>
        <w:top w:val="none" w:sz="0" w:space="0" w:color="auto"/>
        <w:left w:val="none" w:sz="0" w:space="0" w:color="auto"/>
        <w:bottom w:val="none" w:sz="0" w:space="0" w:color="auto"/>
        <w:right w:val="none" w:sz="0" w:space="0" w:color="auto"/>
      </w:divBdr>
    </w:div>
    <w:div w:id="1158575652">
      <w:bodyDiv w:val="1"/>
      <w:marLeft w:val="0"/>
      <w:marRight w:val="0"/>
      <w:marTop w:val="0"/>
      <w:marBottom w:val="0"/>
      <w:divBdr>
        <w:top w:val="none" w:sz="0" w:space="0" w:color="auto"/>
        <w:left w:val="none" w:sz="0" w:space="0" w:color="auto"/>
        <w:bottom w:val="none" w:sz="0" w:space="0" w:color="auto"/>
        <w:right w:val="none" w:sz="0" w:space="0" w:color="auto"/>
      </w:divBdr>
    </w:div>
    <w:div w:id="1201746784">
      <w:bodyDiv w:val="1"/>
      <w:marLeft w:val="0"/>
      <w:marRight w:val="0"/>
      <w:marTop w:val="0"/>
      <w:marBottom w:val="0"/>
      <w:divBdr>
        <w:top w:val="none" w:sz="0" w:space="0" w:color="auto"/>
        <w:left w:val="none" w:sz="0" w:space="0" w:color="auto"/>
        <w:bottom w:val="none" w:sz="0" w:space="0" w:color="auto"/>
        <w:right w:val="none" w:sz="0" w:space="0" w:color="auto"/>
      </w:divBdr>
    </w:div>
    <w:div w:id="1211040434">
      <w:bodyDiv w:val="1"/>
      <w:marLeft w:val="0"/>
      <w:marRight w:val="0"/>
      <w:marTop w:val="0"/>
      <w:marBottom w:val="0"/>
      <w:divBdr>
        <w:top w:val="none" w:sz="0" w:space="0" w:color="auto"/>
        <w:left w:val="none" w:sz="0" w:space="0" w:color="auto"/>
        <w:bottom w:val="none" w:sz="0" w:space="0" w:color="auto"/>
        <w:right w:val="none" w:sz="0" w:space="0" w:color="auto"/>
      </w:divBdr>
    </w:div>
    <w:div w:id="1227376488">
      <w:bodyDiv w:val="1"/>
      <w:marLeft w:val="0"/>
      <w:marRight w:val="0"/>
      <w:marTop w:val="0"/>
      <w:marBottom w:val="0"/>
      <w:divBdr>
        <w:top w:val="none" w:sz="0" w:space="0" w:color="auto"/>
        <w:left w:val="none" w:sz="0" w:space="0" w:color="auto"/>
        <w:bottom w:val="none" w:sz="0" w:space="0" w:color="auto"/>
        <w:right w:val="none" w:sz="0" w:space="0" w:color="auto"/>
      </w:divBdr>
    </w:div>
    <w:div w:id="1289125118">
      <w:bodyDiv w:val="1"/>
      <w:marLeft w:val="0"/>
      <w:marRight w:val="0"/>
      <w:marTop w:val="0"/>
      <w:marBottom w:val="0"/>
      <w:divBdr>
        <w:top w:val="none" w:sz="0" w:space="0" w:color="auto"/>
        <w:left w:val="none" w:sz="0" w:space="0" w:color="auto"/>
        <w:bottom w:val="none" w:sz="0" w:space="0" w:color="auto"/>
        <w:right w:val="none" w:sz="0" w:space="0" w:color="auto"/>
      </w:divBdr>
    </w:div>
    <w:div w:id="1291588939">
      <w:bodyDiv w:val="1"/>
      <w:marLeft w:val="0"/>
      <w:marRight w:val="0"/>
      <w:marTop w:val="0"/>
      <w:marBottom w:val="0"/>
      <w:divBdr>
        <w:top w:val="none" w:sz="0" w:space="0" w:color="auto"/>
        <w:left w:val="none" w:sz="0" w:space="0" w:color="auto"/>
        <w:bottom w:val="none" w:sz="0" w:space="0" w:color="auto"/>
        <w:right w:val="none" w:sz="0" w:space="0" w:color="auto"/>
      </w:divBdr>
    </w:div>
    <w:div w:id="1355305697">
      <w:bodyDiv w:val="1"/>
      <w:marLeft w:val="0"/>
      <w:marRight w:val="0"/>
      <w:marTop w:val="0"/>
      <w:marBottom w:val="0"/>
      <w:divBdr>
        <w:top w:val="none" w:sz="0" w:space="0" w:color="auto"/>
        <w:left w:val="none" w:sz="0" w:space="0" w:color="auto"/>
        <w:bottom w:val="none" w:sz="0" w:space="0" w:color="auto"/>
        <w:right w:val="none" w:sz="0" w:space="0" w:color="auto"/>
      </w:divBdr>
    </w:div>
    <w:div w:id="1365641347">
      <w:bodyDiv w:val="1"/>
      <w:marLeft w:val="0"/>
      <w:marRight w:val="0"/>
      <w:marTop w:val="0"/>
      <w:marBottom w:val="0"/>
      <w:divBdr>
        <w:top w:val="none" w:sz="0" w:space="0" w:color="auto"/>
        <w:left w:val="none" w:sz="0" w:space="0" w:color="auto"/>
        <w:bottom w:val="none" w:sz="0" w:space="0" w:color="auto"/>
        <w:right w:val="none" w:sz="0" w:space="0" w:color="auto"/>
      </w:divBdr>
    </w:div>
    <w:div w:id="1371226911">
      <w:bodyDiv w:val="1"/>
      <w:marLeft w:val="0"/>
      <w:marRight w:val="0"/>
      <w:marTop w:val="0"/>
      <w:marBottom w:val="0"/>
      <w:divBdr>
        <w:top w:val="none" w:sz="0" w:space="0" w:color="auto"/>
        <w:left w:val="none" w:sz="0" w:space="0" w:color="auto"/>
        <w:bottom w:val="none" w:sz="0" w:space="0" w:color="auto"/>
        <w:right w:val="none" w:sz="0" w:space="0" w:color="auto"/>
      </w:divBdr>
    </w:div>
    <w:div w:id="1375932467">
      <w:bodyDiv w:val="1"/>
      <w:marLeft w:val="0"/>
      <w:marRight w:val="0"/>
      <w:marTop w:val="0"/>
      <w:marBottom w:val="0"/>
      <w:divBdr>
        <w:top w:val="none" w:sz="0" w:space="0" w:color="auto"/>
        <w:left w:val="none" w:sz="0" w:space="0" w:color="auto"/>
        <w:bottom w:val="none" w:sz="0" w:space="0" w:color="auto"/>
        <w:right w:val="none" w:sz="0" w:space="0" w:color="auto"/>
      </w:divBdr>
    </w:div>
    <w:div w:id="1420562478">
      <w:bodyDiv w:val="1"/>
      <w:marLeft w:val="0"/>
      <w:marRight w:val="0"/>
      <w:marTop w:val="0"/>
      <w:marBottom w:val="0"/>
      <w:divBdr>
        <w:top w:val="none" w:sz="0" w:space="0" w:color="auto"/>
        <w:left w:val="none" w:sz="0" w:space="0" w:color="auto"/>
        <w:bottom w:val="none" w:sz="0" w:space="0" w:color="auto"/>
        <w:right w:val="none" w:sz="0" w:space="0" w:color="auto"/>
      </w:divBdr>
    </w:div>
    <w:div w:id="1440757683">
      <w:bodyDiv w:val="1"/>
      <w:marLeft w:val="0"/>
      <w:marRight w:val="0"/>
      <w:marTop w:val="0"/>
      <w:marBottom w:val="0"/>
      <w:divBdr>
        <w:top w:val="none" w:sz="0" w:space="0" w:color="auto"/>
        <w:left w:val="none" w:sz="0" w:space="0" w:color="auto"/>
        <w:bottom w:val="none" w:sz="0" w:space="0" w:color="auto"/>
        <w:right w:val="none" w:sz="0" w:space="0" w:color="auto"/>
      </w:divBdr>
    </w:div>
    <w:div w:id="1475442517">
      <w:bodyDiv w:val="1"/>
      <w:marLeft w:val="0"/>
      <w:marRight w:val="0"/>
      <w:marTop w:val="0"/>
      <w:marBottom w:val="0"/>
      <w:divBdr>
        <w:top w:val="none" w:sz="0" w:space="0" w:color="auto"/>
        <w:left w:val="none" w:sz="0" w:space="0" w:color="auto"/>
        <w:bottom w:val="none" w:sz="0" w:space="0" w:color="auto"/>
        <w:right w:val="none" w:sz="0" w:space="0" w:color="auto"/>
      </w:divBdr>
    </w:div>
    <w:div w:id="1504859983">
      <w:bodyDiv w:val="1"/>
      <w:marLeft w:val="0"/>
      <w:marRight w:val="0"/>
      <w:marTop w:val="0"/>
      <w:marBottom w:val="0"/>
      <w:divBdr>
        <w:top w:val="none" w:sz="0" w:space="0" w:color="auto"/>
        <w:left w:val="none" w:sz="0" w:space="0" w:color="auto"/>
        <w:bottom w:val="none" w:sz="0" w:space="0" w:color="auto"/>
        <w:right w:val="none" w:sz="0" w:space="0" w:color="auto"/>
      </w:divBdr>
    </w:div>
    <w:div w:id="1508666300">
      <w:bodyDiv w:val="1"/>
      <w:marLeft w:val="0"/>
      <w:marRight w:val="0"/>
      <w:marTop w:val="0"/>
      <w:marBottom w:val="0"/>
      <w:divBdr>
        <w:top w:val="none" w:sz="0" w:space="0" w:color="auto"/>
        <w:left w:val="none" w:sz="0" w:space="0" w:color="auto"/>
        <w:bottom w:val="none" w:sz="0" w:space="0" w:color="auto"/>
        <w:right w:val="none" w:sz="0" w:space="0" w:color="auto"/>
      </w:divBdr>
    </w:div>
    <w:div w:id="1524048697">
      <w:bodyDiv w:val="1"/>
      <w:marLeft w:val="0"/>
      <w:marRight w:val="0"/>
      <w:marTop w:val="0"/>
      <w:marBottom w:val="0"/>
      <w:divBdr>
        <w:top w:val="none" w:sz="0" w:space="0" w:color="auto"/>
        <w:left w:val="none" w:sz="0" w:space="0" w:color="auto"/>
        <w:bottom w:val="none" w:sz="0" w:space="0" w:color="auto"/>
        <w:right w:val="none" w:sz="0" w:space="0" w:color="auto"/>
      </w:divBdr>
    </w:div>
    <w:div w:id="1524201912">
      <w:bodyDiv w:val="1"/>
      <w:marLeft w:val="0"/>
      <w:marRight w:val="0"/>
      <w:marTop w:val="0"/>
      <w:marBottom w:val="0"/>
      <w:divBdr>
        <w:top w:val="none" w:sz="0" w:space="0" w:color="auto"/>
        <w:left w:val="none" w:sz="0" w:space="0" w:color="auto"/>
        <w:bottom w:val="none" w:sz="0" w:space="0" w:color="auto"/>
        <w:right w:val="none" w:sz="0" w:space="0" w:color="auto"/>
      </w:divBdr>
    </w:div>
    <w:div w:id="1528373678">
      <w:bodyDiv w:val="1"/>
      <w:marLeft w:val="0"/>
      <w:marRight w:val="0"/>
      <w:marTop w:val="0"/>
      <w:marBottom w:val="0"/>
      <w:divBdr>
        <w:top w:val="none" w:sz="0" w:space="0" w:color="auto"/>
        <w:left w:val="none" w:sz="0" w:space="0" w:color="auto"/>
        <w:bottom w:val="none" w:sz="0" w:space="0" w:color="auto"/>
        <w:right w:val="none" w:sz="0" w:space="0" w:color="auto"/>
      </w:divBdr>
    </w:div>
    <w:div w:id="1586182658">
      <w:bodyDiv w:val="1"/>
      <w:marLeft w:val="0"/>
      <w:marRight w:val="0"/>
      <w:marTop w:val="0"/>
      <w:marBottom w:val="0"/>
      <w:divBdr>
        <w:top w:val="none" w:sz="0" w:space="0" w:color="auto"/>
        <w:left w:val="none" w:sz="0" w:space="0" w:color="auto"/>
        <w:bottom w:val="none" w:sz="0" w:space="0" w:color="auto"/>
        <w:right w:val="none" w:sz="0" w:space="0" w:color="auto"/>
      </w:divBdr>
    </w:div>
    <w:div w:id="1598832943">
      <w:bodyDiv w:val="1"/>
      <w:marLeft w:val="0"/>
      <w:marRight w:val="0"/>
      <w:marTop w:val="0"/>
      <w:marBottom w:val="0"/>
      <w:divBdr>
        <w:top w:val="none" w:sz="0" w:space="0" w:color="auto"/>
        <w:left w:val="none" w:sz="0" w:space="0" w:color="auto"/>
        <w:bottom w:val="none" w:sz="0" w:space="0" w:color="auto"/>
        <w:right w:val="none" w:sz="0" w:space="0" w:color="auto"/>
      </w:divBdr>
    </w:div>
    <w:div w:id="1658072941">
      <w:bodyDiv w:val="1"/>
      <w:marLeft w:val="0"/>
      <w:marRight w:val="0"/>
      <w:marTop w:val="0"/>
      <w:marBottom w:val="0"/>
      <w:divBdr>
        <w:top w:val="none" w:sz="0" w:space="0" w:color="auto"/>
        <w:left w:val="none" w:sz="0" w:space="0" w:color="auto"/>
        <w:bottom w:val="none" w:sz="0" w:space="0" w:color="auto"/>
        <w:right w:val="none" w:sz="0" w:space="0" w:color="auto"/>
      </w:divBdr>
    </w:div>
    <w:div w:id="1663196073">
      <w:bodyDiv w:val="1"/>
      <w:marLeft w:val="0"/>
      <w:marRight w:val="0"/>
      <w:marTop w:val="0"/>
      <w:marBottom w:val="0"/>
      <w:divBdr>
        <w:top w:val="none" w:sz="0" w:space="0" w:color="auto"/>
        <w:left w:val="none" w:sz="0" w:space="0" w:color="auto"/>
        <w:bottom w:val="none" w:sz="0" w:space="0" w:color="auto"/>
        <w:right w:val="none" w:sz="0" w:space="0" w:color="auto"/>
      </w:divBdr>
    </w:div>
    <w:div w:id="1684941976">
      <w:bodyDiv w:val="1"/>
      <w:marLeft w:val="0"/>
      <w:marRight w:val="0"/>
      <w:marTop w:val="0"/>
      <w:marBottom w:val="0"/>
      <w:divBdr>
        <w:top w:val="none" w:sz="0" w:space="0" w:color="auto"/>
        <w:left w:val="none" w:sz="0" w:space="0" w:color="auto"/>
        <w:bottom w:val="none" w:sz="0" w:space="0" w:color="auto"/>
        <w:right w:val="none" w:sz="0" w:space="0" w:color="auto"/>
      </w:divBdr>
    </w:div>
    <w:div w:id="1688290473">
      <w:bodyDiv w:val="1"/>
      <w:marLeft w:val="0"/>
      <w:marRight w:val="0"/>
      <w:marTop w:val="0"/>
      <w:marBottom w:val="0"/>
      <w:divBdr>
        <w:top w:val="none" w:sz="0" w:space="0" w:color="auto"/>
        <w:left w:val="none" w:sz="0" w:space="0" w:color="auto"/>
        <w:bottom w:val="none" w:sz="0" w:space="0" w:color="auto"/>
        <w:right w:val="none" w:sz="0" w:space="0" w:color="auto"/>
      </w:divBdr>
    </w:div>
    <w:div w:id="1707636112">
      <w:bodyDiv w:val="1"/>
      <w:marLeft w:val="0"/>
      <w:marRight w:val="0"/>
      <w:marTop w:val="0"/>
      <w:marBottom w:val="0"/>
      <w:divBdr>
        <w:top w:val="none" w:sz="0" w:space="0" w:color="auto"/>
        <w:left w:val="none" w:sz="0" w:space="0" w:color="auto"/>
        <w:bottom w:val="none" w:sz="0" w:space="0" w:color="auto"/>
        <w:right w:val="none" w:sz="0" w:space="0" w:color="auto"/>
      </w:divBdr>
    </w:div>
    <w:div w:id="1739786339">
      <w:bodyDiv w:val="1"/>
      <w:marLeft w:val="0"/>
      <w:marRight w:val="0"/>
      <w:marTop w:val="0"/>
      <w:marBottom w:val="0"/>
      <w:divBdr>
        <w:top w:val="none" w:sz="0" w:space="0" w:color="auto"/>
        <w:left w:val="none" w:sz="0" w:space="0" w:color="auto"/>
        <w:bottom w:val="none" w:sz="0" w:space="0" w:color="auto"/>
        <w:right w:val="none" w:sz="0" w:space="0" w:color="auto"/>
      </w:divBdr>
    </w:div>
    <w:div w:id="1766271086">
      <w:bodyDiv w:val="1"/>
      <w:marLeft w:val="0"/>
      <w:marRight w:val="0"/>
      <w:marTop w:val="0"/>
      <w:marBottom w:val="0"/>
      <w:divBdr>
        <w:top w:val="none" w:sz="0" w:space="0" w:color="auto"/>
        <w:left w:val="none" w:sz="0" w:space="0" w:color="auto"/>
        <w:bottom w:val="none" w:sz="0" w:space="0" w:color="auto"/>
        <w:right w:val="none" w:sz="0" w:space="0" w:color="auto"/>
      </w:divBdr>
    </w:div>
    <w:div w:id="1768227456">
      <w:bodyDiv w:val="1"/>
      <w:marLeft w:val="0"/>
      <w:marRight w:val="0"/>
      <w:marTop w:val="0"/>
      <w:marBottom w:val="0"/>
      <w:divBdr>
        <w:top w:val="none" w:sz="0" w:space="0" w:color="auto"/>
        <w:left w:val="none" w:sz="0" w:space="0" w:color="auto"/>
        <w:bottom w:val="none" w:sz="0" w:space="0" w:color="auto"/>
        <w:right w:val="none" w:sz="0" w:space="0" w:color="auto"/>
      </w:divBdr>
    </w:div>
    <w:div w:id="1779442462">
      <w:bodyDiv w:val="1"/>
      <w:marLeft w:val="0"/>
      <w:marRight w:val="0"/>
      <w:marTop w:val="0"/>
      <w:marBottom w:val="0"/>
      <w:divBdr>
        <w:top w:val="none" w:sz="0" w:space="0" w:color="auto"/>
        <w:left w:val="none" w:sz="0" w:space="0" w:color="auto"/>
        <w:bottom w:val="none" w:sz="0" w:space="0" w:color="auto"/>
        <w:right w:val="none" w:sz="0" w:space="0" w:color="auto"/>
      </w:divBdr>
    </w:div>
    <w:div w:id="1792742672">
      <w:bodyDiv w:val="1"/>
      <w:marLeft w:val="0"/>
      <w:marRight w:val="0"/>
      <w:marTop w:val="0"/>
      <w:marBottom w:val="0"/>
      <w:divBdr>
        <w:top w:val="none" w:sz="0" w:space="0" w:color="auto"/>
        <w:left w:val="none" w:sz="0" w:space="0" w:color="auto"/>
        <w:bottom w:val="none" w:sz="0" w:space="0" w:color="auto"/>
        <w:right w:val="none" w:sz="0" w:space="0" w:color="auto"/>
      </w:divBdr>
    </w:div>
    <w:div w:id="1795443755">
      <w:bodyDiv w:val="1"/>
      <w:marLeft w:val="0"/>
      <w:marRight w:val="0"/>
      <w:marTop w:val="0"/>
      <w:marBottom w:val="0"/>
      <w:divBdr>
        <w:top w:val="none" w:sz="0" w:space="0" w:color="auto"/>
        <w:left w:val="none" w:sz="0" w:space="0" w:color="auto"/>
        <w:bottom w:val="none" w:sz="0" w:space="0" w:color="auto"/>
        <w:right w:val="none" w:sz="0" w:space="0" w:color="auto"/>
      </w:divBdr>
    </w:div>
    <w:div w:id="1806968643">
      <w:bodyDiv w:val="1"/>
      <w:marLeft w:val="0"/>
      <w:marRight w:val="0"/>
      <w:marTop w:val="0"/>
      <w:marBottom w:val="0"/>
      <w:divBdr>
        <w:top w:val="none" w:sz="0" w:space="0" w:color="auto"/>
        <w:left w:val="none" w:sz="0" w:space="0" w:color="auto"/>
        <w:bottom w:val="none" w:sz="0" w:space="0" w:color="auto"/>
        <w:right w:val="none" w:sz="0" w:space="0" w:color="auto"/>
      </w:divBdr>
    </w:div>
    <w:div w:id="1826192729">
      <w:bodyDiv w:val="1"/>
      <w:marLeft w:val="0"/>
      <w:marRight w:val="0"/>
      <w:marTop w:val="0"/>
      <w:marBottom w:val="0"/>
      <w:divBdr>
        <w:top w:val="none" w:sz="0" w:space="0" w:color="auto"/>
        <w:left w:val="none" w:sz="0" w:space="0" w:color="auto"/>
        <w:bottom w:val="none" w:sz="0" w:space="0" w:color="auto"/>
        <w:right w:val="none" w:sz="0" w:space="0" w:color="auto"/>
      </w:divBdr>
    </w:div>
    <w:div w:id="1833062538">
      <w:bodyDiv w:val="1"/>
      <w:marLeft w:val="0"/>
      <w:marRight w:val="0"/>
      <w:marTop w:val="0"/>
      <w:marBottom w:val="0"/>
      <w:divBdr>
        <w:top w:val="none" w:sz="0" w:space="0" w:color="auto"/>
        <w:left w:val="none" w:sz="0" w:space="0" w:color="auto"/>
        <w:bottom w:val="none" w:sz="0" w:space="0" w:color="auto"/>
        <w:right w:val="none" w:sz="0" w:space="0" w:color="auto"/>
      </w:divBdr>
    </w:div>
    <w:div w:id="1859004027">
      <w:bodyDiv w:val="1"/>
      <w:marLeft w:val="0"/>
      <w:marRight w:val="0"/>
      <w:marTop w:val="0"/>
      <w:marBottom w:val="0"/>
      <w:divBdr>
        <w:top w:val="none" w:sz="0" w:space="0" w:color="auto"/>
        <w:left w:val="none" w:sz="0" w:space="0" w:color="auto"/>
        <w:bottom w:val="none" w:sz="0" w:space="0" w:color="auto"/>
        <w:right w:val="none" w:sz="0" w:space="0" w:color="auto"/>
      </w:divBdr>
    </w:div>
    <w:div w:id="1868450495">
      <w:bodyDiv w:val="1"/>
      <w:marLeft w:val="0"/>
      <w:marRight w:val="0"/>
      <w:marTop w:val="0"/>
      <w:marBottom w:val="0"/>
      <w:divBdr>
        <w:top w:val="none" w:sz="0" w:space="0" w:color="auto"/>
        <w:left w:val="none" w:sz="0" w:space="0" w:color="auto"/>
        <w:bottom w:val="none" w:sz="0" w:space="0" w:color="auto"/>
        <w:right w:val="none" w:sz="0" w:space="0" w:color="auto"/>
      </w:divBdr>
    </w:div>
    <w:div w:id="1878085053">
      <w:bodyDiv w:val="1"/>
      <w:marLeft w:val="0"/>
      <w:marRight w:val="0"/>
      <w:marTop w:val="0"/>
      <w:marBottom w:val="0"/>
      <w:divBdr>
        <w:top w:val="none" w:sz="0" w:space="0" w:color="auto"/>
        <w:left w:val="none" w:sz="0" w:space="0" w:color="auto"/>
        <w:bottom w:val="none" w:sz="0" w:space="0" w:color="auto"/>
        <w:right w:val="none" w:sz="0" w:space="0" w:color="auto"/>
      </w:divBdr>
    </w:div>
    <w:div w:id="1898393769">
      <w:bodyDiv w:val="1"/>
      <w:marLeft w:val="0"/>
      <w:marRight w:val="0"/>
      <w:marTop w:val="0"/>
      <w:marBottom w:val="0"/>
      <w:divBdr>
        <w:top w:val="none" w:sz="0" w:space="0" w:color="auto"/>
        <w:left w:val="none" w:sz="0" w:space="0" w:color="auto"/>
        <w:bottom w:val="none" w:sz="0" w:space="0" w:color="auto"/>
        <w:right w:val="none" w:sz="0" w:space="0" w:color="auto"/>
      </w:divBdr>
    </w:div>
    <w:div w:id="1900245869">
      <w:bodyDiv w:val="1"/>
      <w:marLeft w:val="0"/>
      <w:marRight w:val="0"/>
      <w:marTop w:val="0"/>
      <w:marBottom w:val="0"/>
      <w:divBdr>
        <w:top w:val="none" w:sz="0" w:space="0" w:color="auto"/>
        <w:left w:val="none" w:sz="0" w:space="0" w:color="auto"/>
        <w:bottom w:val="none" w:sz="0" w:space="0" w:color="auto"/>
        <w:right w:val="none" w:sz="0" w:space="0" w:color="auto"/>
      </w:divBdr>
    </w:div>
    <w:div w:id="1901096106">
      <w:bodyDiv w:val="1"/>
      <w:marLeft w:val="0"/>
      <w:marRight w:val="0"/>
      <w:marTop w:val="0"/>
      <w:marBottom w:val="0"/>
      <w:divBdr>
        <w:top w:val="none" w:sz="0" w:space="0" w:color="auto"/>
        <w:left w:val="none" w:sz="0" w:space="0" w:color="auto"/>
        <w:bottom w:val="none" w:sz="0" w:space="0" w:color="auto"/>
        <w:right w:val="none" w:sz="0" w:space="0" w:color="auto"/>
      </w:divBdr>
    </w:div>
    <w:div w:id="1927038148">
      <w:bodyDiv w:val="1"/>
      <w:marLeft w:val="0"/>
      <w:marRight w:val="0"/>
      <w:marTop w:val="0"/>
      <w:marBottom w:val="0"/>
      <w:divBdr>
        <w:top w:val="none" w:sz="0" w:space="0" w:color="auto"/>
        <w:left w:val="none" w:sz="0" w:space="0" w:color="auto"/>
        <w:bottom w:val="none" w:sz="0" w:space="0" w:color="auto"/>
        <w:right w:val="none" w:sz="0" w:space="0" w:color="auto"/>
      </w:divBdr>
    </w:div>
    <w:div w:id="1951471990">
      <w:bodyDiv w:val="1"/>
      <w:marLeft w:val="0"/>
      <w:marRight w:val="0"/>
      <w:marTop w:val="0"/>
      <w:marBottom w:val="0"/>
      <w:divBdr>
        <w:top w:val="none" w:sz="0" w:space="0" w:color="auto"/>
        <w:left w:val="none" w:sz="0" w:space="0" w:color="auto"/>
        <w:bottom w:val="none" w:sz="0" w:space="0" w:color="auto"/>
        <w:right w:val="none" w:sz="0" w:space="0" w:color="auto"/>
      </w:divBdr>
    </w:div>
    <w:div w:id="1960061887">
      <w:bodyDiv w:val="1"/>
      <w:marLeft w:val="0"/>
      <w:marRight w:val="0"/>
      <w:marTop w:val="0"/>
      <w:marBottom w:val="0"/>
      <w:divBdr>
        <w:top w:val="none" w:sz="0" w:space="0" w:color="auto"/>
        <w:left w:val="none" w:sz="0" w:space="0" w:color="auto"/>
        <w:bottom w:val="none" w:sz="0" w:space="0" w:color="auto"/>
        <w:right w:val="none" w:sz="0" w:space="0" w:color="auto"/>
      </w:divBdr>
    </w:div>
    <w:div w:id="1984383093">
      <w:bodyDiv w:val="1"/>
      <w:marLeft w:val="0"/>
      <w:marRight w:val="0"/>
      <w:marTop w:val="0"/>
      <w:marBottom w:val="0"/>
      <w:divBdr>
        <w:top w:val="none" w:sz="0" w:space="0" w:color="auto"/>
        <w:left w:val="none" w:sz="0" w:space="0" w:color="auto"/>
        <w:bottom w:val="none" w:sz="0" w:space="0" w:color="auto"/>
        <w:right w:val="none" w:sz="0" w:space="0" w:color="auto"/>
      </w:divBdr>
    </w:div>
    <w:div w:id="2000496337">
      <w:bodyDiv w:val="1"/>
      <w:marLeft w:val="0"/>
      <w:marRight w:val="0"/>
      <w:marTop w:val="0"/>
      <w:marBottom w:val="0"/>
      <w:divBdr>
        <w:top w:val="none" w:sz="0" w:space="0" w:color="auto"/>
        <w:left w:val="none" w:sz="0" w:space="0" w:color="auto"/>
        <w:bottom w:val="none" w:sz="0" w:space="0" w:color="auto"/>
        <w:right w:val="none" w:sz="0" w:space="0" w:color="auto"/>
      </w:divBdr>
    </w:div>
    <w:div w:id="2013949807">
      <w:bodyDiv w:val="1"/>
      <w:marLeft w:val="0"/>
      <w:marRight w:val="0"/>
      <w:marTop w:val="0"/>
      <w:marBottom w:val="0"/>
      <w:divBdr>
        <w:top w:val="none" w:sz="0" w:space="0" w:color="auto"/>
        <w:left w:val="none" w:sz="0" w:space="0" w:color="auto"/>
        <w:bottom w:val="none" w:sz="0" w:space="0" w:color="auto"/>
        <w:right w:val="none" w:sz="0" w:space="0" w:color="auto"/>
      </w:divBdr>
    </w:div>
    <w:div w:id="2035231698">
      <w:bodyDiv w:val="1"/>
      <w:marLeft w:val="0"/>
      <w:marRight w:val="0"/>
      <w:marTop w:val="0"/>
      <w:marBottom w:val="0"/>
      <w:divBdr>
        <w:top w:val="none" w:sz="0" w:space="0" w:color="auto"/>
        <w:left w:val="none" w:sz="0" w:space="0" w:color="auto"/>
        <w:bottom w:val="none" w:sz="0" w:space="0" w:color="auto"/>
        <w:right w:val="none" w:sz="0" w:space="0" w:color="auto"/>
      </w:divBdr>
    </w:div>
    <w:div w:id="2037152977">
      <w:bodyDiv w:val="1"/>
      <w:marLeft w:val="0"/>
      <w:marRight w:val="0"/>
      <w:marTop w:val="0"/>
      <w:marBottom w:val="0"/>
      <w:divBdr>
        <w:top w:val="none" w:sz="0" w:space="0" w:color="auto"/>
        <w:left w:val="none" w:sz="0" w:space="0" w:color="auto"/>
        <w:bottom w:val="none" w:sz="0" w:space="0" w:color="auto"/>
        <w:right w:val="none" w:sz="0" w:space="0" w:color="auto"/>
      </w:divBdr>
    </w:div>
    <w:div w:id="2057005897">
      <w:bodyDiv w:val="1"/>
      <w:marLeft w:val="0"/>
      <w:marRight w:val="0"/>
      <w:marTop w:val="0"/>
      <w:marBottom w:val="0"/>
      <w:divBdr>
        <w:top w:val="none" w:sz="0" w:space="0" w:color="auto"/>
        <w:left w:val="none" w:sz="0" w:space="0" w:color="auto"/>
        <w:bottom w:val="none" w:sz="0" w:space="0" w:color="auto"/>
        <w:right w:val="none" w:sz="0" w:space="0" w:color="auto"/>
      </w:divBdr>
    </w:div>
    <w:div w:id="2063863867">
      <w:bodyDiv w:val="1"/>
      <w:marLeft w:val="0"/>
      <w:marRight w:val="0"/>
      <w:marTop w:val="0"/>
      <w:marBottom w:val="0"/>
      <w:divBdr>
        <w:top w:val="none" w:sz="0" w:space="0" w:color="auto"/>
        <w:left w:val="none" w:sz="0" w:space="0" w:color="auto"/>
        <w:bottom w:val="none" w:sz="0" w:space="0" w:color="auto"/>
        <w:right w:val="none" w:sz="0" w:space="0" w:color="auto"/>
      </w:divBdr>
    </w:div>
    <w:div w:id="2070153559">
      <w:bodyDiv w:val="1"/>
      <w:marLeft w:val="0"/>
      <w:marRight w:val="0"/>
      <w:marTop w:val="0"/>
      <w:marBottom w:val="0"/>
      <w:divBdr>
        <w:top w:val="none" w:sz="0" w:space="0" w:color="auto"/>
        <w:left w:val="none" w:sz="0" w:space="0" w:color="auto"/>
        <w:bottom w:val="none" w:sz="0" w:space="0" w:color="auto"/>
        <w:right w:val="none" w:sz="0" w:space="0" w:color="auto"/>
      </w:divBdr>
    </w:div>
    <w:div w:id="2099673706">
      <w:bodyDiv w:val="1"/>
      <w:marLeft w:val="0"/>
      <w:marRight w:val="0"/>
      <w:marTop w:val="0"/>
      <w:marBottom w:val="0"/>
      <w:divBdr>
        <w:top w:val="none" w:sz="0" w:space="0" w:color="auto"/>
        <w:left w:val="none" w:sz="0" w:space="0" w:color="auto"/>
        <w:bottom w:val="none" w:sz="0" w:space="0" w:color="auto"/>
        <w:right w:val="none" w:sz="0" w:space="0" w:color="auto"/>
      </w:divBdr>
    </w:div>
    <w:div w:id="2122915578">
      <w:bodyDiv w:val="1"/>
      <w:marLeft w:val="0"/>
      <w:marRight w:val="0"/>
      <w:marTop w:val="0"/>
      <w:marBottom w:val="0"/>
      <w:divBdr>
        <w:top w:val="none" w:sz="0" w:space="0" w:color="auto"/>
        <w:left w:val="none" w:sz="0" w:space="0" w:color="auto"/>
        <w:bottom w:val="none" w:sz="0" w:space="0" w:color="auto"/>
        <w:right w:val="none" w:sz="0" w:space="0" w:color="auto"/>
      </w:divBdr>
    </w:div>
    <w:div w:id="2132623156">
      <w:bodyDiv w:val="1"/>
      <w:marLeft w:val="0"/>
      <w:marRight w:val="0"/>
      <w:marTop w:val="0"/>
      <w:marBottom w:val="0"/>
      <w:divBdr>
        <w:top w:val="none" w:sz="0" w:space="0" w:color="auto"/>
        <w:left w:val="none" w:sz="0" w:space="0" w:color="auto"/>
        <w:bottom w:val="none" w:sz="0" w:space="0" w:color="auto"/>
        <w:right w:val="none" w:sz="0" w:space="0" w:color="auto"/>
      </w:divBdr>
    </w:div>
    <w:div w:id="2137485992">
      <w:bodyDiv w:val="1"/>
      <w:marLeft w:val="0"/>
      <w:marRight w:val="0"/>
      <w:marTop w:val="0"/>
      <w:marBottom w:val="0"/>
      <w:divBdr>
        <w:top w:val="none" w:sz="0" w:space="0" w:color="auto"/>
        <w:left w:val="none" w:sz="0" w:space="0" w:color="auto"/>
        <w:bottom w:val="none" w:sz="0" w:space="0" w:color="auto"/>
        <w:right w:val="none" w:sz="0" w:space="0" w:color="auto"/>
      </w:divBdr>
    </w:div>
    <w:div w:id="213786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ema.europa.eu/en/documents/assessment-report/leqvio-epar-public-assessment-report_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gamma\users\a.zinchenko\Desktop\&#1088;&#1072;&#1089;&#1089;&#1095;&#1077;&#1090;&#1099;%20&#1060;&#1050;\MNR-cj,fr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АЛАРИО</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Лист1!$W$29:$W$40</c:f>
                <c:numCache>
                  <c:formatCode>General</c:formatCode>
                  <c:ptCount val="12"/>
                  <c:pt idx="0">
                    <c:v>0</c:v>
                  </c:pt>
                  <c:pt idx="1">
                    <c:v>5178.7460210497402</c:v>
                  </c:pt>
                  <c:pt idx="2">
                    <c:v>4793.4458328654446</c:v>
                  </c:pt>
                  <c:pt idx="3">
                    <c:v>4102.4831829491841</c:v>
                  </c:pt>
                  <c:pt idx="4">
                    <c:v>3009.0941168500835</c:v>
                  </c:pt>
                  <c:pt idx="5">
                    <c:v>1087.2152919483065</c:v>
                  </c:pt>
                  <c:pt idx="6">
                    <c:v>519.86230653641087</c:v>
                  </c:pt>
                  <c:pt idx="7">
                    <c:v>405.33749980526909</c:v>
                  </c:pt>
                  <c:pt idx="8">
                    <c:v>176.39193519666446</c:v>
                  </c:pt>
                  <c:pt idx="9">
                    <c:v>62.652962948811535</c:v>
                  </c:pt>
                  <c:pt idx="10">
                    <c:v>15.844351656796894</c:v>
                  </c:pt>
                  <c:pt idx="11">
                    <c:v>16.700743393679051</c:v>
                  </c:pt>
                </c:numCache>
              </c:numRef>
            </c:plus>
            <c:minus>
              <c:numRef>
                <c:f>Лист1!$W$29:$W$40</c:f>
                <c:numCache>
                  <c:formatCode>General</c:formatCode>
                  <c:ptCount val="12"/>
                  <c:pt idx="0">
                    <c:v>0</c:v>
                  </c:pt>
                  <c:pt idx="1">
                    <c:v>5178.7460210497402</c:v>
                  </c:pt>
                  <c:pt idx="2">
                    <c:v>4793.4458328654446</c:v>
                  </c:pt>
                  <c:pt idx="3">
                    <c:v>4102.4831829491841</c:v>
                  </c:pt>
                  <c:pt idx="4">
                    <c:v>3009.0941168500835</c:v>
                  </c:pt>
                  <c:pt idx="5">
                    <c:v>1087.2152919483065</c:v>
                  </c:pt>
                  <c:pt idx="6">
                    <c:v>519.86230653641087</c:v>
                  </c:pt>
                  <c:pt idx="7">
                    <c:v>405.33749980526909</c:v>
                  </c:pt>
                  <c:pt idx="8">
                    <c:v>176.39193519666446</c:v>
                  </c:pt>
                  <c:pt idx="9">
                    <c:v>62.652962948811535</c:v>
                  </c:pt>
                  <c:pt idx="10">
                    <c:v>15.844351656796894</c:v>
                  </c:pt>
                  <c:pt idx="11">
                    <c:v>16.700743393679051</c:v>
                  </c:pt>
                </c:numCache>
              </c:numRef>
            </c:minus>
            <c:spPr>
              <a:noFill/>
              <a:ln w="9525" cap="flat" cmpd="sng" algn="ctr">
                <a:solidFill>
                  <a:schemeClr val="tx1">
                    <a:lumMod val="65000"/>
                    <a:lumOff val="35000"/>
                  </a:schemeClr>
                </a:solidFill>
                <a:round/>
              </a:ln>
              <a:effectLst/>
            </c:spPr>
          </c:errBars>
          <c:xVal>
            <c:numRef>
              <c:f>Лист1!$T$29:$T$40</c:f>
              <c:numCache>
                <c:formatCode>General</c:formatCode>
                <c:ptCount val="12"/>
                <c:pt idx="0">
                  <c:v>0</c:v>
                </c:pt>
                <c:pt idx="1">
                  <c:v>0.25</c:v>
                </c:pt>
                <c:pt idx="2">
                  <c:v>0.5</c:v>
                </c:pt>
                <c:pt idx="3">
                  <c:v>0.75</c:v>
                </c:pt>
                <c:pt idx="4">
                  <c:v>1</c:v>
                </c:pt>
                <c:pt idx="5">
                  <c:v>2</c:v>
                </c:pt>
                <c:pt idx="6">
                  <c:v>3</c:v>
                </c:pt>
                <c:pt idx="7">
                  <c:v>4</c:v>
                </c:pt>
                <c:pt idx="8">
                  <c:v>6</c:v>
                </c:pt>
                <c:pt idx="9">
                  <c:v>8</c:v>
                </c:pt>
                <c:pt idx="10">
                  <c:v>12</c:v>
                </c:pt>
                <c:pt idx="11">
                  <c:v>24</c:v>
                </c:pt>
              </c:numCache>
            </c:numRef>
          </c:xVal>
          <c:yVal>
            <c:numRef>
              <c:f>Лист1!$U$29:$U$40</c:f>
              <c:numCache>
                <c:formatCode>0.0</c:formatCode>
                <c:ptCount val="12"/>
                <c:pt idx="0">
                  <c:v>0</c:v>
                </c:pt>
                <c:pt idx="1">
                  <c:v>4064.5358333333334</c:v>
                </c:pt>
                <c:pt idx="2">
                  <c:v>5495.1480000000001</c:v>
                </c:pt>
                <c:pt idx="3">
                  <c:v>6118.6478333333334</c:v>
                </c:pt>
                <c:pt idx="4">
                  <c:v>5886.5148333333336</c:v>
                </c:pt>
                <c:pt idx="5">
                  <c:v>3634.0496666666672</c:v>
                </c:pt>
                <c:pt idx="6">
                  <c:v>1517.0569166666664</c:v>
                </c:pt>
                <c:pt idx="7">
                  <c:v>845.74474999999995</c:v>
                </c:pt>
                <c:pt idx="8">
                  <c:v>286.07366666666661</c:v>
                </c:pt>
                <c:pt idx="9">
                  <c:v>121.97758333333333</c:v>
                </c:pt>
                <c:pt idx="10">
                  <c:v>54.74516666666667</c:v>
                </c:pt>
                <c:pt idx="11">
                  <c:v>34.194416666666676</c:v>
                </c:pt>
              </c:numCache>
            </c:numRef>
          </c:yVal>
          <c:smooth val="1"/>
          <c:extLst>
            <c:ext xmlns:c16="http://schemas.microsoft.com/office/drawing/2014/chart" uri="{C3380CC4-5D6E-409C-BE32-E72D297353CC}">
              <c16:uniqueId val="{00000000-0B3C-49B6-BDA0-5E3A2693F973}"/>
            </c:ext>
          </c:extLst>
        </c:ser>
        <c:ser>
          <c:idx val="1"/>
          <c:order val="1"/>
          <c:tx>
            <c:v>ЛАГЕВРИО</c:v>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Лист1!$X$29:$X$40</c:f>
                <c:numCache>
                  <c:formatCode>General</c:formatCode>
                  <c:ptCount val="12"/>
                  <c:pt idx="0">
                    <c:v>0</c:v>
                  </c:pt>
                  <c:pt idx="1">
                    <c:v>1627.1345658719674</c:v>
                  </c:pt>
                  <c:pt idx="2">
                    <c:v>2896.6327899538014</c:v>
                  </c:pt>
                  <c:pt idx="3">
                    <c:v>2242.5364116562482</c:v>
                  </c:pt>
                  <c:pt idx="4">
                    <c:v>1723.491580773758</c:v>
                  </c:pt>
                  <c:pt idx="5">
                    <c:v>1842.0221841303469</c:v>
                  </c:pt>
                  <c:pt idx="6">
                    <c:v>704.94439646039518</c:v>
                  </c:pt>
                  <c:pt idx="7">
                    <c:v>414.41789030378595</c:v>
                  </c:pt>
                  <c:pt idx="8">
                    <c:v>98.150798298054795</c:v>
                  </c:pt>
                  <c:pt idx="9">
                    <c:v>58.663984370671777</c:v>
                  </c:pt>
                  <c:pt idx="10">
                    <c:v>14.50025678847854</c:v>
                  </c:pt>
                  <c:pt idx="11">
                    <c:v>14.100639954045926</c:v>
                  </c:pt>
                </c:numCache>
              </c:numRef>
            </c:plus>
            <c:minus>
              <c:numRef>
                <c:f>Лист1!$X$29:$X$40</c:f>
                <c:numCache>
                  <c:formatCode>General</c:formatCode>
                  <c:ptCount val="12"/>
                  <c:pt idx="0">
                    <c:v>0</c:v>
                  </c:pt>
                  <c:pt idx="1">
                    <c:v>1627.1345658719674</c:v>
                  </c:pt>
                  <c:pt idx="2">
                    <c:v>2896.6327899538014</c:v>
                  </c:pt>
                  <c:pt idx="3">
                    <c:v>2242.5364116562482</c:v>
                  </c:pt>
                  <c:pt idx="4">
                    <c:v>1723.491580773758</c:v>
                  </c:pt>
                  <c:pt idx="5">
                    <c:v>1842.0221841303469</c:v>
                  </c:pt>
                  <c:pt idx="6">
                    <c:v>704.94439646039518</c:v>
                  </c:pt>
                  <c:pt idx="7">
                    <c:v>414.41789030378595</c:v>
                  </c:pt>
                  <c:pt idx="8">
                    <c:v>98.150798298054795</c:v>
                  </c:pt>
                  <c:pt idx="9">
                    <c:v>58.663984370671777</c:v>
                  </c:pt>
                  <c:pt idx="10">
                    <c:v>14.50025678847854</c:v>
                  </c:pt>
                  <c:pt idx="11">
                    <c:v>14.100639954045926</c:v>
                  </c:pt>
                </c:numCache>
              </c:numRef>
            </c:minus>
            <c:spPr>
              <a:noFill/>
              <a:ln w="9525" cap="flat" cmpd="sng" algn="ctr">
                <a:solidFill>
                  <a:schemeClr val="tx1">
                    <a:lumMod val="65000"/>
                    <a:lumOff val="35000"/>
                  </a:schemeClr>
                </a:solidFill>
                <a:round/>
              </a:ln>
              <a:effectLst/>
            </c:spPr>
          </c:errBars>
          <c:xVal>
            <c:numRef>
              <c:f>Лист1!$T$29:$T$40</c:f>
              <c:numCache>
                <c:formatCode>General</c:formatCode>
                <c:ptCount val="12"/>
                <c:pt idx="0">
                  <c:v>0</c:v>
                </c:pt>
                <c:pt idx="1">
                  <c:v>0.25</c:v>
                </c:pt>
                <c:pt idx="2">
                  <c:v>0.5</c:v>
                </c:pt>
                <c:pt idx="3">
                  <c:v>0.75</c:v>
                </c:pt>
                <c:pt idx="4">
                  <c:v>1</c:v>
                </c:pt>
                <c:pt idx="5">
                  <c:v>2</c:v>
                </c:pt>
                <c:pt idx="6">
                  <c:v>3</c:v>
                </c:pt>
                <c:pt idx="7">
                  <c:v>4</c:v>
                </c:pt>
                <c:pt idx="8">
                  <c:v>6</c:v>
                </c:pt>
                <c:pt idx="9">
                  <c:v>8</c:v>
                </c:pt>
                <c:pt idx="10">
                  <c:v>12</c:v>
                </c:pt>
                <c:pt idx="11">
                  <c:v>24</c:v>
                </c:pt>
              </c:numCache>
            </c:numRef>
          </c:xVal>
          <c:yVal>
            <c:numRef>
              <c:f>Лист1!$V$29:$V$40</c:f>
              <c:numCache>
                <c:formatCode>0.0</c:formatCode>
                <c:ptCount val="12"/>
                <c:pt idx="0">
                  <c:v>0</c:v>
                </c:pt>
                <c:pt idx="1">
                  <c:v>1082.4245833333332</c:v>
                </c:pt>
                <c:pt idx="2">
                  <c:v>2835.3170833333329</c:v>
                </c:pt>
                <c:pt idx="3">
                  <c:v>4309.4530833333338</c:v>
                </c:pt>
                <c:pt idx="4">
                  <c:v>5301.2162499999995</c:v>
                </c:pt>
                <c:pt idx="5">
                  <c:v>4649.4878333333336</c:v>
                </c:pt>
                <c:pt idx="6">
                  <c:v>1985.0999999999997</c:v>
                </c:pt>
                <c:pt idx="7">
                  <c:v>994.26375000000007</c:v>
                </c:pt>
                <c:pt idx="8">
                  <c:v>244.42400000000001</c:v>
                </c:pt>
                <c:pt idx="9">
                  <c:v>111.58233333333334</c:v>
                </c:pt>
                <c:pt idx="10">
                  <c:v>50.321750000000002</c:v>
                </c:pt>
                <c:pt idx="11">
                  <c:v>25.722750000000001</c:v>
                </c:pt>
              </c:numCache>
            </c:numRef>
          </c:yVal>
          <c:smooth val="1"/>
          <c:extLst>
            <c:ext xmlns:c16="http://schemas.microsoft.com/office/drawing/2014/chart" uri="{C3380CC4-5D6E-409C-BE32-E72D297353CC}">
              <c16:uniqueId val="{00000001-0B3C-49B6-BDA0-5E3A2693F973}"/>
            </c:ext>
          </c:extLst>
        </c:ser>
        <c:dLbls>
          <c:showLegendKey val="0"/>
          <c:showVal val="0"/>
          <c:showCatName val="0"/>
          <c:showSerName val="0"/>
          <c:showPercent val="0"/>
          <c:showBubbleSize val="0"/>
        </c:dLbls>
        <c:axId val="709010936"/>
        <c:axId val="709006672"/>
      </c:scatterChart>
      <c:valAx>
        <c:axId val="709010936"/>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ч</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006672"/>
        <c:crosses val="autoZero"/>
        <c:crossBetween val="midCat"/>
      </c:valAx>
      <c:valAx>
        <c:axId val="70900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концентрация, нг/мл</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010936"/>
        <c:crosses val="autoZero"/>
        <c:crossBetween val="midCat"/>
      </c:valAx>
      <c:spPr>
        <a:noFill/>
        <a:ln>
          <a:noFill/>
        </a:ln>
        <a:effectLst/>
      </c:spPr>
    </c:plotArea>
    <c:legend>
      <c:legendPos val="b"/>
      <c:layout>
        <c:manualLayout>
          <c:xMode val="edge"/>
          <c:yMode val="edge"/>
          <c:x val="0.36233559183575065"/>
          <c:y val="0.15762520616679199"/>
          <c:w val="0.41145574601143858"/>
          <c:h val="5.68437019027012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s>
</file>

<file path=customXml/itemProps1.xml><?xml version="1.0" encoding="utf-8"?>
<ds:datastoreItem xmlns:ds="http://schemas.openxmlformats.org/officeDocument/2006/customXml" ds:itemID="{3F65A60E-888D-4EFC-8787-EF8DF714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7011</Words>
  <Characters>39964</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ВСЕРОССИЙСКИЙ НАУЧНЫЙ ЦЕНТР ПО БЕЗОПАСНОСТИ</vt:lpstr>
    </vt:vector>
  </TitlesOfParts>
  <Company>MoBIL GROUP</Company>
  <LinksUpToDate>false</LinksUpToDate>
  <CharactersWithSpaces>46882</CharactersWithSpaces>
  <SharedDoc>false</SharedDoc>
  <HLinks>
    <vt:vector size="168" baseType="variant">
      <vt:variant>
        <vt:i4>5111930</vt:i4>
      </vt:variant>
      <vt:variant>
        <vt:i4>162</vt:i4>
      </vt:variant>
      <vt:variant>
        <vt:i4>0</vt:i4>
      </vt:variant>
      <vt:variant>
        <vt:i4>5</vt:i4>
      </vt:variant>
      <vt:variant>
        <vt:lpwstr>https://www.ema.europa.eu/en/documents/assessment-report/veklury-epar-public-assessment-report_en.pdf</vt:lpwstr>
      </vt:variant>
      <vt:variant>
        <vt:lpwstr/>
      </vt:variant>
      <vt:variant>
        <vt:i4>4653079</vt:i4>
      </vt:variant>
      <vt:variant>
        <vt:i4>159</vt:i4>
      </vt:variant>
      <vt:variant>
        <vt:i4>0</vt:i4>
      </vt:variant>
      <vt:variant>
        <vt:i4>5</vt:i4>
      </vt:variant>
      <vt:variant>
        <vt:lpwstr>https://ru.wikipedia.org/wiki/%D0%A4%D0%B0%D1%80%D0%BC%D0%B0%D0%BA%D0%BE%D0%BA%D0%B8%D0%BD%D0%B5%D1%82%D0%B8%D0%BA%D0%B0</vt:lpwstr>
      </vt:variant>
      <vt:variant>
        <vt:lpwstr/>
      </vt:variant>
      <vt:variant>
        <vt:i4>1703992</vt:i4>
      </vt:variant>
      <vt:variant>
        <vt:i4>152</vt:i4>
      </vt:variant>
      <vt:variant>
        <vt:i4>0</vt:i4>
      </vt:variant>
      <vt:variant>
        <vt:i4>5</vt:i4>
      </vt:variant>
      <vt:variant>
        <vt:lpwstr/>
      </vt:variant>
      <vt:variant>
        <vt:lpwstr>_Toc52217886</vt:lpwstr>
      </vt:variant>
      <vt:variant>
        <vt:i4>1638456</vt:i4>
      </vt:variant>
      <vt:variant>
        <vt:i4>146</vt:i4>
      </vt:variant>
      <vt:variant>
        <vt:i4>0</vt:i4>
      </vt:variant>
      <vt:variant>
        <vt:i4>5</vt:i4>
      </vt:variant>
      <vt:variant>
        <vt:lpwstr/>
      </vt:variant>
      <vt:variant>
        <vt:lpwstr>_Toc52217885</vt:lpwstr>
      </vt:variant>
      <vt:variant>
        <vt:i4>1572920</vt:i4>
      </vt:variant>
      <vt:variant>
        <vt:i4>140</vt:i4>
      </vt:variant>
      <vt:variant>
        <vt:i4>0</vt:i4>
      </vt:variant>
      <vt:variant>
        <vt:i4>5</vt:i4>
      </vt:variant>
      <vt:variant>
        <vt:lpwstr/>
      </vt:variant>
      <vt:variant>
        <vt:lpwstr>_Toc52217884</vt:lpwstr>
      </vt:variant>
      <vt:variant>
        <vt:i4>2031672</vt:i4>
      </vt:variant>
      <vt:variant>
        <vt:i4>134</vt:i4>
      </vt:variant>
      <vt:variant>
        <vt:i4>0</vt:i4>
      </vt:variant>
      <vt:variant>
        <vt:i4>5</vt:i4>
      </vt:variant>
      <vt:variant>
        <vt:lpwstr/>
      </vt:variant>
      <vt:variant>
        <vt:lpwstr>_Toc52217883</vt:lpwstr>
      </vt:variant>
      <vt:variant>
        <vt:i4>1966136</vt:i4>
      </vt:variant>
      <vt:variant>
        <vt:i4>128</vt:i4>
      </vt:variant>
      <vt:variant>
        <vt:i4>0</vt:i4>
      </vt:variant>
      <vt:variant>
        <vt:i4>5</vt:i4>
      </vt:variant>
      <vt:variant>
        <vt:lpwstr/>
      </vt:variant>
      <vt:variant>
        <vt:lpwstr>_Toc52217882</vt:lpwstr>
      </vt:variant>
      <vt:variant>
        <vt:i4>1900600</vt:i4>
      </vt:variant>
      <vt:variant>
        <vt:i4>122</vt:i4>
      </vt:variant>
      <vt:variant>
        <vt:i4>0</vt:i4>
      </vt:variant>
      <vt:variant>
        <vt:i4>5</vt:i4>
      </vt:variant>
      <vt:variant>
        <vt:lpwstr/>
      </vt:variant>
      <vt:variant>
        <vt:lpwstr>_Toc52217881</vt:lpwstr>
      </vt:variant>
      <vt:variant>
        <vt:i4>1835064</vt:i4>
      </vt:variant>
      <vt:variant>
        <vt:i4>116</vt:i4>
      </vt:variant>
      <vt:variant>
        <vt:i4>0</vt:i4>
      </vt:variant>
      <vt:variant>
        <vt:i4>5</vt:i4>
      </vt:variant>
      <vt:variant>
        <vt:lpwstr/>
      </vt:variant>
      <vt:variant>
        <vt:lpwstr>_Toc52217880</vt:lpwstr>
      </vt:variant>
      <vt:variant>
        <vt:i4>1376311</vt:i4>
      </vt:variant>
      <vt:variant>
        <vt:i4>110</vt:i4>
      </vt:variant>
      <vt:variant>
        <vt:i4>0</vt:i4>
      </vt:variant>
      <vt:variant>
        <vt:i4>5</vt:i4>
      </vt:variant>
      <vt:variant>
        <vt:lpwstr/>
      </vt:variant>
      <vt:variant>
        <vt:lpwstr>_Toc52217879</vt:lpwstr>
      </vt:variant>
      <vt:variant>
        <vt:i4>1310775</vt:i4>
      </vt:variant>
      <vt:variant>
        <vt:i4>104</vt:i4>
      </vt:variant>
      <vt:variant>
        <vt:i4>0</vt:i4>
      </vt:variant>
      <vt:variant>
        <vt:i4>5</vt:i4>
      </vt:variant>
      <vt:variant>
        <vt:lpwstr/>
      </vt:variant>
      <vt:variant>
        <vt:lpwstr>_Toc52217878</vt:lpwstr>
      </vt:variant>
      <vt:variant>
        <vt:i4>1769527</vt:i4>
      </vt:variant>
      <vt:variant>
        <vt:i4>98</vt:i4>
      </vt:variant>
      <vt:variant>
        <vt:i4>0</vt:i4>
      </vt:variant>
      <vt:variant>
        <vt:i4>5</vt:i4>
      </vt:variant>
      <vt:variant>
        <vt:lpwstr/>
      </vt:variant>
      <vt:variant>
        <vt:lpwstr>_Toc52217877</vt:lpwstr>
      </vt:variant>
      <vt:variant>
        <vt:i4>1703991</vt:i4>
      </vt:variant>
      <vt:variant>
        <vt:i4>92</vt:i4>
      </vt:variant>
      <vt:variant>
        <vt:i4>0</vt:i4>
      </vt:variant>
      <vt:variant>
        <vt:i4>5</vt:i4>
      </vt:variant>
      <vt:variant>
        <vt:lpwstr/>
      </vt:variant>
      <vt:variant>
        <vt:lpwstr>_Toc52217876</vt:lpwstr>
      </vt:variant>
      <vt:variant>
        <vt:i4>1638455</vt:i4>
      </vt:variant>
      <vt:variant>
        <vt:i4>86</vt:i4>
      </vt:variant>
      <vt:variant>
        <vt:i4>0</vt:i4>
      </vt:variant>
      <vt:variant>
        <vt:i4>5</vt:i4>
      </vt:variant>
      <vt:variant>
        <vt:lpwstr/>
      </vt:variant>
      <vt:variant>
        <vt:lpwstr>_Toc52217875</vt:lpwstr>
      </vt:variant>
      <vt:variant>
        <vt:i4>1572919</vt:i4>
      </vt:variant>
      <vt:variant>
        <vt:i4>80</vt:i4>
      </vt:variant>
      <vt:variant>
        <vt:i4>0</vt:i4>
      </vt:variant>
      <vt:variant>
        <vt:i4>5</vt:i4>
      </vt:variant>
      <vt:variant>
        <vt:lpwstr/>
      </vt:variant>
      <vt:variant>
        <vt:lpwstr>_Toc52217874</vt:lpwstr>
      </vt:variant>
      <vt:variant>
        <vt:i4>2031671</vt:i4>
      </vt:variant>
      <vt:variant>
        <vt:i4>74</vt:i4>
      </vt:variant>
      <vt:variant>
        <vt:i4>0</vt:i4>
      </vt:variant>
      <vt:variant>
        <vt:i4>5</vt:i4>
      </vt:variant>
      <vt:variant>
        <vt:lpwstr/>
      </vt:variant>
      <vt:variant>
        <vt:lpwstr>_Toc52217873</vt:lpwstr>
      </vt:variant>
      <vt:variant>
        <vt:i4>1966135</vt:i4>
      </vt:variant>
      <vt:variant>
        <vt:i4>68</vt:i4>
      </vt:variant>
      <vt:variant>
        <vt:i4>0</vt:i4>
      </vt:variant>
      <vt:variant>
        <vt:i4>5</vt:i4>
      </vt:variant>
      <vt:variant>
        <vt:lpwstr/>
      </vt:variant>
      <vt:variant>
        <vt:lpwstr>_Toc52217872</vt:lpwstr>
      </vt:variant>
      <vt:variant>
        <vt:i4>1900599</vt:i4>
      </vt:variant>
      <vt:variant>
        <vt:i4>62</vt:i4>
      </vt:variant>
      <vt:variant>
        <vt:i4>0</vt:i4>
      </vt:variant>
      <vt:variant>
        <vt:i4>5</vt:i4>
      </vt:variant>
      <vt:variant>
        <vt:lpwstr/>
      </vt:variant>
      <vt:variant>
        <vt:lpwstr>_Toc52217871</vt:lpwstr>
      </vt:variant>
      <vt:variant>
        <vt:i4>1835063</vt:i4>
      </vt:variant>
      <vt:variant>
        <vt:i4>56</vt:i4>
      </vt:variant>
      <vt:variant>
        <vt:i4>0</vt:i4>
      </vt:variant>
      <vt:variant>
        <vt:i4>5</vt:i4>
      </vt:variant>
      <vt:variant>
        <vt:lpwstr/>
      </vt:variant>
      <vt:variant>
        <vt:lpwstr>_Toc52217870</vt:lpwstr>
      </vt:variant>
      <vt:variant>
        <vt:i4>1376310</vt:i4>
      </vt:variant>
      <vt:variant>
        <vt:i4>50</vt:i4>
      </vt:variant>
      <vt:variant>
        <vt:i4>0</vt:i4>
      </vt:variant>
      <vt:variant>
        <vt:i4>5</vt:i4>
      </vt:variant>
      <vt:variant>
        <vt:lpwstr/>
      </vt:variant>
      <vt:variant>
        <vt:lpwstr>_Toc52217869</vt:lpwstr>
      </vt:variant>
      <vt:variant>
        <vt:i4>1310774</vt:i4>
      </vt:variant>
      <vt:variant>
        <vt:i4>44</vt:i4>
      </vt:variant>
      <vt:variant>
        <vt:i4>0</vt:i4>
      </vt:variant>
      <vt:variant>
        <vt:i4>5</vt:i4>
      </vt:variant>
      <vt:variant>
        <vt:lpwstr/>
      </vt:variant>
      <vt:variant>
        <vt:lpwstr>_Toc52217868</vt:lpwstr>
      </vt:variant>
      <vt:variant>
        <vt:i4>1769526</vt:i4>
      </vt:variant>
      <vt:variant>
        <vt:i4>38</vt:i4>
      </vt:variant>
      <vt:variant>
        <vt:i4>0</vt:i4>
      </vt:variant>
      <vt:variant>
        <vt:i4>5</vt:i4>
      </vt:variant>
      <vt:variant>
        <vt:lpwstr/>
      </vt:variant>
      <vt:variant>
        <vt:lpwstr>_Toc52217867</vt:lpwstr>
      </vt:variant>
      <vt:variant>
        <vt:i4>1703990</vt:i4>
      </vt:variant>
      <vt:variant>
        <vt:i4>32</vt:i4>
      </vt:variant>
      <vt:variant>
        <vt:i4>0</vt:i4>
      </vt:variant>
      <vt:variant>
        <vt:i4>5</vt:i4>
      </vt:variant>
      <vt:variant>
        <vt:lpwstr/>
      </vt:variant>
      <vt:variant>
        <vt:lpwstr>_Toc52217866</vt:lpwstr>
      </vt:variant>
      <vt:variant>
        <vt:i4>1638454</vt:i4>
      </vt:variant>
      <vt:variant>
        <vt:i4>26</vt:i4>
      </vt:variant>
      <vt:variant>
        <vt:i4>0</vt:i4>
      </vt:variant>
      <vt:variant>
        <vt:i4>5</vt:i4>
      </vt:variant>
      <vt:variant>
        <vt:lpwstr/>
      </vt:variant>
      <vt:variant>
        <vt:lpwstr>_Toc52217865</vt:lpwstr>
      </vt:variant>
      <vt:variant>
        <vt:i4>1572918</vt:i4>
      </vt:variant>
      <vt:variant>
        <vt:i4>20</vt:i4>
      </vt:variant>
      <vt:variant>
        <vt:i4>0</vt:i4>
      </vt:variant>
      <vt:variant>
        <vt:i4>5</vt:i4>
      </vt:variant>
      <vt:variant>
        <vt:lpwstr/>
      </vt:variant>
      <vt:variant>
        <vt:lpwstr>_Toc52217864</vt:lpwstr>
      </vt:variant>
      <vt:variant>
        <vt:i4>2031670</vt:i4>
      </vt:variant>
      <vt:variant>
        <vt:i4>14</vt:i4>
      </vt:variant>
      <vt:variant>
        <vt:i4>0</vt:i4>
      </vt:variant>
      <vt:variant>
        <vt:i4>5</vt:i4>
      </vt:variant>
      <vt:variant>
        <vt:lpwstr/>
      </vt:variant>
      <vt:variant>
        <vt:lpwstr>_Toc52217863</vt:lpwstr>
      </vt:variant>
      <vt:variant>
        <vt:i4>1966134</vt:i4>
      </vt:variant>
      <vt:variant>
        <vt:i4>8</vt:i4>
      </vt:variant>
      <vt:variant>
        <vt:i4>0</vt:i4>
      </vt:variant>
      <vt:variant>
        <vt:i4>5</vt:i4>
      </vt:variant>
      <vt:variant>
        <vt:lpwstr/>
      </vt:variant>
      <vt:variant>
        <vt:lpwstr>_Toc52217862</vt:lpwstr>
      </vt:variant>
      <vt:variant>
        <vt:i4>1900598</vt:i4>
      </vt:variant>
      <vt:variant>
        <vt:i4>2</vt:i4>
      </vt:variant>
      <vt:variant>
        <vt:i4>0</vt:i4>
      </vt:variant>
      <vt:variant>
        <vt:i4>5</vt:i4>
      </vt:variant>
      <vt:variant>
        <vt:lpwstr/>
      </vt:variant>
      <vt:variant>
        <vt:lpwstr>_Toc52217861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ВСЕРОССИЙСКИЙ НАУЧНЫЙ ЦЕНТР ПО БЕЗОПАСНОСТИ</dc:title>
  <dc:subject/>
  <dc:creator>Admin</dc:creator>
  <cp:keywords/>
  <cp:lastModifiedBy>Dolgorukova A</cp:lastModifiedBy>
  <cp:revision>2</cp:revision>
  <cp:lastPrinted>2020-09-28T19:39:00Z</cp:lastPrinted>
  <dcterms:created xsi:type="dcterms:W3CDTF">2024-12-28T11:36:00Z</dcterms:created>
  <dcterms:modified xsi:type="dcterms:W3CDTF">2024-12-28T11:36:00Z</dcterms:modified>
</cp:coreProperties>
</file>