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C211E" w14:textId="7127A227" w:rsidR="00A9413E" w:rsidRPr="00A9413E" w:rsidRDefault="00A9413E" w:rsidP="00A9413E">
      <w:pPr>
        <w:jc w:val="center"/>
        <w:rPr>
          <w:b/>
          <w:bCs/>
          <w:color w:val="196B24" w:themeColor="accent3"/>
          <w:sz w:val="44"/>
          <w:szCs w:val="44"/>
        </w:rPr>
      </w:pPr>
      <w:r w:rsidRPr="00A9413E">
        <w:rPr>
          <w:b/>
          <w:bCs/>
          <w:color w:val="EE0000"/>
          <w:sz w:val="44"/>
          <w:szCs w:val="44"/>
        </w:rPr>
        <w:t xml:space="preserve">Assignment: </w:t>
      </w:r>
      <w:r w:rsidRPr="00A9413E">
        <w:rPr>
          <w:b/>
          <w:bCs/>
          <w:color w:val="196B24" w:themeColor="accent3"/>
          <w:sz w:val="44"/>
          <w:szCs w:val="44"/>
        </w:rPr>
        <w:t>Statement of Applicability</w:t>
      </w:r>
    </w:p>
    <w:p w14:paraId="359A3BB5" w14:textId="77777777" w:rsidR="00A9413E" w:rsidRPr="00A9413E" w:rsidRDefault="00A9413E" w:rsidP="00A9413E">
      <w:pPr>
        <w:jc w:val="center"/>
        <w:rPr>
          <w:b/>
          <w:bCs/>
          <w:color w:val="EE0000"/>
          <w:sz w:val="44"/>
          <w:szCs w:val="44"/>
        </w:rPr>
      </w:pPr>
    </w:p>
    <w:p w14:paraId="4DC52D45" w14:textId="261026C5" w:rsidR="00E775CE" w:rsidRPr="00B12BB7" w:rsidRDefault="00A21CE6">
      <w:pPr>
        <w:rPr>
          <w:b/>
          <w:bCs/>
        </w:rPr>
      </w:pPr>
      <w:r w:rsidRPr="00B12BB7">
        <w:rPr>
          <w:b/>
          <w:bCs/>
        </w:rPr>
        <w:t>Statement of Applicability</w:t>
      </w:r>
    </w:p>
    <w:p w14:paraId="29F927D9" w14:textId="1F46736A" w:rsidR="00A21CE6" w:rsidRDefault="00A21CE6" w:rsidP="00A21CE6">
      <w:pPr>
        <w:pStyle w:val="ListParagraph"/>
        <w:numPr>
          <w:ilvl w:val="0"/>
          <w:numId w:val="1"/>
        </w:numPr>
      </w:pPr>
      <w:r>
        <w:t>It is required for the certificate and it’s to tell that which controls are and aren’t applicable to the organization’ ISMS</w:t>
      </w:r>
    </w:p>
    <w:p w14:paraId="30962D5D" w14:textId="5730F644" w:rsidR="00A21CE6" w:rsidRDefault="00A21CE6" w:rsidP="00B12BB7">
      <w:pPr>
        <w:pStyle w:val="ListParagraph"/>
        <w:numPr>
          <w:ilvl w:val="0"/>
          <w:numId w:val="4"/>
        </w:numPr>
      </w:pPr>
      <w:r>
        <w:t>Any control which excluded will be asked why and why for those your chose for your ISMS too. List of controls org selected to mitigate risk and state whether they fully implemented yet</w:t>
      </w:r>
    </w:p>
    <w:p w14:paraId="00159FFD" w14:textId="77777777" w:rsidR="00A21CE6" w:rsidRDefault="00A21CE6" w:rsidP="00A21CE6"/>
    <w:p w14:paraId="26E7A19F" w14:textId="38851013" w:rsidR="00A21CE6" w:rsidRPr="00A21CE6" w:rsidRDefault="00A21CE6" w:rsidP="00A21CE6">
      <w:pPr>
        <w:rPr>
          <w:b/>
          <w:bCs/>
        </w:rPr>
      </w:pPr>
      <w:r w:rsidRPr="00A21CE6">
        <w:rPr>
          <w:b/>
          <w:bCs/>
        </w:rPr>
        <w:t>Why is it matters</w:t>
      </w:r>
    </w:p>
    <w:p w14:paraId="4E8787BE" w14:textId="0CE9979F" w:rsidR="00A21CE6" w:rsidRDefault="00A21CE6" w:rsidP="00A21CE6">
      <w:r>
        <w:t>Just reason why you chose not to implement and implement to fulfil the requirements</w:t>
      </w:r>
    </w:p>
    <w:p w14:paraId="27414D90" w14:textId="77777777" w:rsidR="00A21CE6" w:rsidRDefault="00A21CE6" w:rsidP="00A21CE6"/>
    <w:p w14:paraId="0B49B466" w14:textId="2048EC71" w:rsidR="00A21CE6" w:rsidRPr="00A21CE6" w:rsidRDefault="00A21CE6" w:rsidP="00A21CE6">
      <w:pPr>
        <w:rPr>
          <w:b/>
          <w:bCs/>
        </w:rPr>
      </w:pPr>
      <w:r w:rsidRPr="00A21CE6">
        <w:rPr>
          <w:b/>
          <w:bCs/>
        </w:rPr>
        <w:t>It helps with risk assessment to security control</w:t>
      </w:r>
    </w:p>
    <w:p w14:paraId="1E03D781" w14:textId="4B36A15B" w:rsidR="00A21CE6" w:rsidRDefault="00A21CE6" w:rsidP="00A21CE6">
      <w:r>
        <w:t>To address and respond to a threat which in identification step with treatment plan which is to implement security control to mitigate the risk</w:t>
      </w:r>
    </w:p>
    <w:p w14:paraId="6259DC50" w14:textId="77777777" w:rsidR="00A21CE6" w:rsidRDefault="00A21CE6" w:rsidP="00A21CE6"/>
    <w:p w14:paraId="4FAF4BDD" w14:textId="72CC9CA2" w:rsidR="00A21CE6" w:rsidRPr="00B12BB7" w:rsidRDefault="00A21CE6" w:rsidP="00A21CE6">
      <w:pPr>
        <w:rPr>
          <w:b/>
          <w:bCs/>
        </w:rPr>
      </w:pPr>
      <w:r w:rsidRPr="00B12BB7">
        <w:rPr>
          <w:b/>
          <w:bCs/>
        </w:rPr>
        <w:t>Easier time with auditor</w:t>
      </w:r>
    </w:p>
    <w:p w14:paraId="129218E4" w14:textId="2A4BC443" w:rsidR="00A21CE6" w:rsidRDefault="00A21CE6" w:rsidP="00A21CE6">
      <w:r>
        <w:t>Auditors know your objectives and aim to review and improve the ISMS</w:t>
      </w:r>
      <w:r w:rsidR="00340D36">
        <w:t xml:space="preserve">. Data of SoA must match with the certification and always up to date </w:t>
      </w:r>
    </w:p>
    <w:p w14:paraId="380EBE29" w14:textId="77777777" w:rsidR="00340D36" w:rsidRDefault="00340D36" w:rsidP="00A21CE6"/>
    <w:p w14:paraId="6B266BC2" w14:textId="1FCC2424" w:rsidR="00340D36" w:rsidRPr="00B12BB7" w:rsidRDefault="00340D36" w:rsidP="00A21CE6">
      <w:pPr>
        <w:rPr>
          <w:b/>
          <w:bCs/>
        </w:rPr>
      </w:pPr>
      <w:r w:rsidRPr="00B12BB7">
        <w:rPr>
          <w:b/>
          <w:bCs/>
        </w:rPr>
        <w:t>Provide Detail</w:t>
      </w:r>
    </w:p>
    <w:p w14:paraId="2DB04C43" w14:textId="730A9D73" w:rsidR="00340D36" w:rsidRDefault="00340D36" w:rsidP="00A21CE6">
      <w:r>
        <w:t xml:space="preserve">Know why </w:t>
      </w:r>
      <w:r w:rsidR="00A9413E">
        <w:t>need</w:t>
      </w:r>
      <w:r>
        <w:t xml:space="preserve"> to be implemented, for what and the how it </w:t>
      </w:r>
      <w:r w:rsidR="00A9413E">
        <w:t>works</w:t>
      </w:r>
      <w:r>
        <w:t xml:space="preserve"> which can help mitigate risks you </w:t>
      </w:r>
      <w:r w:rsidR="00A9413E">
        <w:t>are aiming</w:t>
      </w:r>
    </w:p>
    <w:p w14:paraId="4089BD3C" w14:textId="77777777" w:rsidR="00A9413E" w:rsidRDefault="00A9413E" w:rsidP="00A21CE6"/>
    <w:p w14:paraId="10509785" w14:textId="47DD2F21" w:rsidR="00A9413E" w:rsidRPr="00B12BB7" w:rsidRDefault="00B12BB7" w:rsidP="00B12BB7">
      <w:pPr>
        <w:jc w:val="center"/>
        <w:rPr>
          <w:b/>
          <w:bCs/>
        </w:rPr>
      </w:pPr>
      <w:r w:rsidRPr="00B12BB7">
        <w:rPr>
          <w:b/>
          <w:bCs/>
        </w:rPr>
        <w:t>Statement of Applicability Document Sample:</w:t>
      </w:r>
    </w:p>
    <w:p w14:paraId="5BEA4F39" w14:textId="0B65DCF5" w:rsidR="00340D36" w:rsidRDefault="00A9413E" w:rsidP="00B12BB7">
      <w:pPr>
        <w:jc w:val="center"/>
      </w:pPr>
      <w:r>
        <w:object w:dxaOrig="1543" w:dyaOrig="996" w14:anchorId="029FE7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7.15pt;height:49.8pt" o:ole="">
            <v:imagedata r:id="rId5" o:title=""/>
          </v:shape>
          <o:OLEObject Type="Embed" ProgID="Excel.Sheet.12" ShapeID="_x0000_i1029" DrawAspect="Icon" ObjectID="_1839677779" r:id="rId6"/>
        </w:object>
      </w:r>
    </w:p>
    <w:p w14:paraId="6B8860AB" w14:textId="77777777" w:rsidR="00B12BB7" w:rsidRDefault="00B12BB7" w:rsidP="00340D36">
      <w:pPr>
        <w:rPr>
          <w:noProof/>
        </w:rPr>
      </w:pPr>
    </w:p>
    <w:p w14:paraId="706A66C2" w14:textId="77777777" w:rsidR="00B12BB7" w:rsidRDefault="00B12BB7" w:rsidP="00340D36">
      <w:pPr>
        <w:rPr>
          <w:noProof/>
        </w:rPr>
      </w:pPr>
    </w:p>
    <w:p w14:paraId="1E21D9C7" w14:textId="42D90B09" w:rsidR="00340D36" w:rsidRDefault="00B12BB7" w:rsidP="00B12BB7">
      <w:pPr>
        <w:jc w:val="center"/>
      </w:pPr>
      <w:r w:rsidRPr="00B12BB7">
        <w:rPr>
          <w:b/>
          <w:bCs/>
          <w:noProof/>
          <w:sz w:val="36"/>
          <w:szCs w:val="36"/>
        </w:rPr>
        <w:lastRenderedPageBreak/>
        <w:t>How to write ISO27001 SoA</w:t>
      </w:r>
      <w:r w:rsidR="00340D36">
        <w:rPr>
          <w:noProof/>
        </w:rPr>
        <w:drawing>
          <wp:inline distT="0" distB="0" distL="0" distR="0" wp14:anchorId="33FB719A" wp14:editId="432F2A0D">
            <wp:extent cx="6645910" cy="6142355"/>
            <wp:effectExtent l="0" t="0" r="2540" b="0"/>
            <wp:docPr id="211418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6142355"/>
                    </a:xfrm>
                    <a:prstGeom prst="rect">
                      <a:avLst/>
                    </a:prstGeom>
                    <a:noFill/>
                    <a:ln>
                      <a:noFill/>
                    </a:ln>
                  </pic:spPr>
                </pic:pic>
              </a:graphicData>
            </a:graphic>
          </wp:inline>
        </w:drawing>
      </w:r>
    </w:p>
    <w:p w14:paraId="585FF92A" w14:textId="77777777" w:rsidR="00A21CE6" w:rsidRDefault="00A21CE6" w:rsidP="00A21CE6"/>
    <w:p w14:paraId="5B5DBC0D" w14:textId="1E880456" w:rsidR="00340D36" w:rsidRPr="00340D36" w:rsidRDefault="00340D36" w:rsidP="00340D36">
      <w:pPr>
        <w:rPr>
          <w:b/>
          <w:bCs/>
        </w:rPr>
      </w:pPr>
      <w:r w:rsidRPr="00340D36">
        <w:rPr>
          <w:b/>
          <w:bCs/>
        </w:rPr>
        <w:t xml:space="preserve">1. Identify and </w:t>
      </w:r>
      <w:r w:rsidRPr="00340D36">
        <w:rPr>
          <w:b/>
          <w:bCs/>
        </w:rPr>
        <w:t>analyse</w:t>
      </w:r>
      <w:r w:rsidRPr="00340D36">
        <w:rPr>
          <w:b/>
          <w:bCs/>
        </w:rPr>
        <w:t xml:space="preserve"> risks to your ISMS </w:t>
      </w:r>
    </w:p>
    <w:p w14:paraId="5560274B" w14:textId="1F3A81F9" w:rsidR="00340D36" w:rsidRPr="00340D36" w:rsidRDefault="00340D36" w:rsidP="00340D36">
      <w:r>
        <w:t>With all risk listed, know which one to prioritize based on likelihood and impact both assigning with a risk treatment to the risk owner and plan to close the VA</w:t>
      </w:r>
    </w:p>
    <w:p w14:paraId="64D05DCF" w14:textId="5D956705" w:rsidR="00340D36" w:rsidRPr="00340D36" w:rsidRDefault="00340D36" w:rsidP="00340D36">
      <w:pPr>
        <w:rPr>
          <w:b/>
          <w:bCs/>
        </w:rPr>
      </w:pPr>
      <w:r w:rsidRPr="00340D36">
        <w:rPr>
          <w:b/>
          <w:bCs/>
        </w:rPr>
        <w:t>2. Define your risk treatment plan</w:t>
      </w:r>
    </w:p>
    <w:p w14:paraId="28ABA7D1" w14:textId="44EBB4D1" w:rsidR="00340D36" w:rsidRPr="00340D36" w:rsidRDefault="00340D36" w:rsidP="00340D36">
      <w:r>
        <w:t xml:space="preserve">Come up with security measure and document </w:t>
      </w:r>
      <w:r w:rsidR="00A9413E">
        <w:t>of the</w:t>
      </w:r>
      <w:r>
        <w:t xml:space="preserve"> process </w:t>
      </w:r>
      <w:r w:rsidR="00A9413E">
        <w:t>with</w:t>
      </w:r>
      <w:r>
        <w:t xml:space="preserve"> mitigating the risk and expected timeline to remediate any nonconformities. 4 standard risk treatment </w:t>
      </w:r>
      <w:r w:rsidR="00A9413E">
        <w:t>options:</w:t>
      </w:r>
    </w:p>
    <w:p w14:paraId="5C51B9B1" w14:textId="19FCCEC0" w:rsidR="00340D36" w:rsidRPr="00340D36" w:rsidRDefault="00340D36" w:rsidP="00340D36">
      <w:pPr>
        <w:numPr>
          <w:ilvl w:val="0"/>
          <w:numId w:val="3"/>
        </w:numPr>
      </w:pPr>
      <w:r>
        <w:t>Mitigate with control to reduce likelihood or impact</w:t>
      </w:r>
    </w:p>
    <w:p w14:paraId="464DA10E" w14:textId="6D337489" w:rsidR="00340D36" w:rsidRPr="00340D36" w:rsidRDefault="00340D36" w:rsidP="00340D36">
      <w:pPr>
        <w:numPr>
          <w:ilvl w:val="0"/>
          <w:numId w:val="3"/>
        </w:numPr>
      </w:pPr>
      <w:r w:rsidRPr="00340D36">
        <w:t xml:space="preserve">Avoid </w:t>
      </w:r>
      <w:r>
        <w:t>risk where it could happen</w:t>
      </w:r>
    </w:p>
    <w:p w14:paraId="2B286330" w14:textId="2DB66B82" w:rsidR="00340D36" w:rsidRPr="00340D36" w:rsidRDefault="00340D36" w:rsidP="00340D36">
      <w:pPr>
        <w:numPr>
          <w:ilvl w:val="0"/>
          <w:numId w:val="3"/>
        </w:numPr>
      </w:pPr>
      <w:r w:rsidRPr="00340D36">
        <w:t xml:space="preserve">Transfer the risk to </w:t>
      </w:r>
      <w:r>
        <w:t>insurance or 3</w:t>
      </w:r>
      <w:r w:rsidRPr="00340D36">
        <w:rPr>
          <w:vertAlign w:val="superscript"/>
        </w:rPr>
        <w:t>rd</w:t>
      </w:r>
      <w:r>
        <w:t xml:space="preserve"> party</w:t>
      </w:r>
    </w:p>
    <w:p w14:paraId="4771FEC1" w14:textId="2751D6BD" w:rsidR="00340D36" w:rsidRPr="00340D36" w:rsidRDefault="00340D36" w:rsidP="00340D36">
      <w:pPr>
        <w:numPr>
          <w:ilvl w:val="0"/>
          <w:numId w:val="3"/>
        </w:numPr>
      </w:pPr>
      <w:r>
        <w:t>Accept risk when it’s in</w:t>
      </w:r>
      <w:r w:rsidR="00A9413E">
        <w:t xml:space="preserve"> risk</w:t>
      </w:r>
      <w:r>
        <w:t xml:space="preserve"> appetite </w:t>
      </w:r>
      <w:r w:rsidR="00A9413E">
        <w:t>range</w:t>
      </w:r>
    </w:p>
    <w:p w14:paraId="7B47158A" w14:textId="77777777" w:rsidR="00340D36" w:rsidRPr="00340D36" w:rsidRDefault="00340D36" w:rsidP="00340D36">
      <w:pPr>
        <w:rPr>
          <w:b/>
          <w:bCs/>
        </w:rPr>
      </w:pPr>
      <w:r w:rsidRPr="00340D36">
        <w:rPr>
          <w:b/>
          <w:bCs/>
        </w:rPr>
        <w:t>3. Select security controls from Annex A</w:t>
      </w:r>
    </w:p>
    <w:p w14:paraId="66B1059B" w14:textId="090E848A" w:rsidR="00340D36" w:rsidRPr="00340D36" w:rsidRDefault="00A9413E" w:rsidP="00A9413E">
      <w:r>
        <w:t>Use control from Annex A to mitigate (weak password: strong password policy)</w:t>
      </w:r>
    </w:p>
    <w:p w14:paraId="3030F123" w14:textId="77777777" w:rsidR="00340D36" w:rsidRPr="00340D36" w:rsidRDefault="00340D36" w:rsidP="00340D36">
      <w:pPr>
        <w:rPr>
          <w:b/>
          <w:bCs/>
        </w:rPr>
      </w:pPr>
      <w:r w:rsidRPr="00340D36">
        <w:rPr>
          <w:b/>
          <w:bCs/>
        </w:rPr>
        <w:t>4. Justify any excluded controls </w:t>
      </w:r>
    </w:p>
    <w:p w14:paraId="18FA7C13" w14:textId="6A5C9BF5" w:rsidR="00A9413E" w:rsidRDefault="00A9413E" w:rsidP="00340D36">
      <w:r>
        <w:t>List down the control which you exclude on the SoA to show auditor the reason and that you aware of the risk, just not applicable to your organisation</w:t>
      </w:r>
    </w:p>
    <w:p w14:paraId="10B847C4" w14:textId="1C8798B8" w:rsidR="00340D36" w:rsidRPr="00340D36" w:rsidRDefault="00340D36" w:rsidP="00340D36">
      <w:pPr>
        <w:rPr>
          <w:b/>
          <w:bCs/>
        </w:rPr>
      </w:pPr>
      <w:r w:rsidRPr="00340D36">
        <w:rPr>
          <w:b/>
          <w:bCs/>
        </w:rPr>
        <w:t>5. Complete your Statement of Applicability document</w:t>
      </w:r>
    </w:p>
    <w:p w14:paraId="0FB13341" w14:textId="4490EA7F" w:rsidR="00340D36" w:rsidRDefault="00A9413E" w:rsidP="00A21CE6">
      <w:r w:rsidRPr="00A9413E">
        <w:t>The Statement of Applicability lists all 93 Annex A controls, states whether each control is applied or not, explains why, shows related requirements (legal, business, compliance, etc.), and includes the implementation date</w:t>
      </w:r>
    </w:p>
    <w:p w14:paraId="0D5D6F1F" w14:textId="2676C7A9" w:rsidR="00A9413E" w:rsidRDefault="00A9413E" w:rsidP="00A21CE6">
      <w:r>
        <w:rPr>
          <w:noProof/>
        </w:rPr>
        <w:drawing>
          <wp:inline distT="0" distB="0" distL="0" distR="0" wp14:anchorId="3AE3FBBA" wp14:editId="5D97C5CE">
            <wp:extent cx="6645910" cy="2769235"/>
            <wp:effectExtent l="0" t="0" r="2540" b="0"/>
            <wp:docPr id="1726960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509FEA2F" w14:textId="17764B5B" w:rsidR="00A9413E" w:rsidRPr="00B12BB7" w:rsidRDefault="00A9413E" w:rsidP="00A21CE6">
      <w:pPr>
        <w:rPr>
          <w:b/>
          <w:bCs/>
        </w:rPr>
      </w:pPr>
      <w:r w:rsidRPr="00B12BB7">
        <w:rPr>
          <w:b/>
          <w:bCs/>
        </w:rPr>
        <w:t>SoA must include:</w:t>
      </w:r>
    </w:p>
    <w:p w14:paraId="15E6C288" w14:textId="5B1569E1" w:rsidR="00A9413E" w:rsidRPr="00A9413E" w:rsidRDefault="00A9413E" w:rsidP="00A9413E">
      <w:pPr>
        <w:pStyle w:val="ListParagraph"/>
        <w:numPr>
          <w:ilvl w:val="0"/>
          <w:numId w:val="1"/>
        </w:numPr>
      </w:pPr>
      <w:r w:rsidRPr="00A9413E">
        <w:rPr>
          <w:b/>
          <w:bCs/>
        </w:rPr>
        <w:t xml:space="preserve">Control ID: </w:t>
      </w:r>
      <w:r w:rsidRPr="00A9413E">
        <w:t>The Annex A identifier (e.g., A.5.1)</w:t>
      </w:r>
    </w:p>
    <w:p w14:paraId="50C1952D" w14:textId="5F8BB24E" w:rsidR="00A9413E" w:rsidRPr="00A9413E" w:rsidRDefault="00A9413E" w:rsidP="00A9413E">
      <w:pPr>
        <w:pStyle w:val="ListParagraph"/>
        <w:numPr>
          <w:ilvl w:val="0"/>
          <w:numId w:val="1"/>
        </w:numPr>
      </w:pPr>
      <w:r w:rsidRPr="00A9413E">
        <w:rPr>
          <w:b/>
          <w:bCs/>
        </w:rPr>
        <w:t xml:space="preserve">Control Name: </w:t>
      </w:r>
      <w:r w:rsidRPr="00A9413E">
        <w:t>The name or short description of the control</w:t>
      </w:r>
    </w:p>
    <w:p w14:paraId="2D84BAE9" w14:textId="418CA7FE" w:rsidR="00A9413E" w:rsidRPr="00A9413E" w:rsidRDefault="00A9413E" w:rsidP="00A9413E">
      <w:pPr>
        <w:pStyle w:val="ListParagraph"/>
        <w:numPr>
          <w:ilvl w:val="0"/>
          <w:numId w:val="1"/>
        </w:numPr>
      </w:pPr>
      <w:r w:rsidRPr="00A9413E">
        <w:rPr>
          <w:b/>
          <w:bCs/>
        </w:rPr>
        <w:t>Implemented?:</w:t>
      </w:r>
      <w:r>
        <w:rPr>
          <w:b/>
          <w:bCs/>
        </w:rPr>
        <w:t xml:space="preserve"> </w:t>
      </w:r>
      <w:r w:rsidRPr="00A9413E">
        <w:t>Yes / No / Not Applicable</w:t>
      </w:r>
    </w:p>
    <w:p w14:paraId="58035522" w14:textId="0F109750" w:rsidR="00A9413E" w:rsidRPr="00A9413E" w:rsidRDefault="00A9413E" w:rsidP="00A9413E">
      <w:pPr>
        <w:pStyle w:val="ListParagraph"/>
        <w:numPr>
          <w:ilvl w:val="0"/>
          <w:numId w:val="1"/>
        </w:numPr>
      </w:pPr>
      <w:r w:rsidRPr="00A9413E">
        <w:rPr>
          <w:b/>
          <w:bCs/>
        </w:rPr>
        <w:t xml:space="preserve">Justification: </w:t>
      </w:r>
      <w:r w:rsidRPr="00A9413E">
        <w:t>Why the control was or wasn’t selected</w:t>
      </w:r>
    </w:p>
    <w:p w14:paraId="12E5E70D" w14:textId="0A8990F0" w:rsidR="00A9413E" w:rsidRPr="00A9413E" w:rsidRDefault="00A9413E" w:rsidP="00A9413E">
      <w:pPr>
        <w:pStyle w:val="ListParagraph"/>
        <w:numPr>
          <w:ilvl w:val="0"/>
          <w:numId w:val="1"/>
        </w:numPr>
      </w:pPr>
      <w:r w:rsidRPr="00A9413E">
        <w:rPr>
          <w:b/>
          <w:bCs/>
        </w:rPr>
        <w:t xml:space="preserve">Implementation Status: </w:t>
      </w:r>
      <w:r w:rsidRPr="00A9413E">
        <w:t>Fully implemented, partially implemented, planned</w:t>
      </w:r>
    </w:p>
    <w:p w14:paraId="18DD8E34" w14:textId="5A89F57E" w:rsidR="00A9413E" w:rsidRPr="00A9413E" w:rsidRDefault="00A9413E" w:rsidP="00A9413E">
      <w:pPr>
        <w:pStyle w:val="ListParagraph"/>
        <w:numPr>
          <w:ilvl w:val="0"/>
          <w:numId w:val="1"/>
        </w:numPr>
      </w:pPr>
      <w:r w:rsidRPr="00A9413E">
        <w:rPr>
          <w:b/>
          <w:bCs/>
        </w:rPr>
        <w:t xml:space="preserve">Control Owner: </w:t>
      </w:r>
      <w:r w:rsidRPr="00A9413E">
        <w:t>Person or role responsible</w:t>
      </w:r>
    </w:p>
    <w:p w14:paraId="06A52860" w14:textId="799BC65A" w:rsidR="00A9413E" w:rsidRPr="00A9413E" w:rsidRDefault="00A9413E" w:rsidP="00A9413E">
      <w:pPr>
        <w:pStyle w:val="ListParagraph"/>
        <w:numPr>
          <w:ilvl w:val="0"/>
          <w:numId w:val="1"/>
        </w:numPr>
      </w:pPr>
      <w:r w:rsidRPr="00A9413E">
        <w:rPr>
          <w:b/>
          <w:bCs/>
        </w:rPr>
        <w:t xml:space="preserve">Implementation Date: </w:t>
      </w:r>
      <w:r w:rsidRPr="00A9413E">
        <w:t>When the control was implemented</w:t>
      </w:r>
    </w:p>
    <w:p w14:paraId="090AA94B" w14:textId="681553E4" w:rsidR="00A9413E" w:rsidRPr="00A9413E" w:rsidRDefault="00A9413E" w:rsidP="00A9413E">
      <w:pPr>
        <w:pStyle w:val="ListParagraph"/>
        <w:numPr>
          <w:ilvl w:val="0"/>
          <w:numId w:val="1"/>
        </w:numPr>
      </w:pPr>
      <w:r w:rsidRPr="00A9413E">
        <w:rPr>
          <w:b/>
          <w:bCs/>
        </w:rPr>
        <w:t xml:space="preserve">Last Reviewed: </w:t>
      </w:r>
      <w:r w:rsidRPr="00A9413E">
        <w:t>When the control was last evaluated</w:t>
      </w:r>
    </w:p>
    <w:p w14:paraId="790D617B" w14:textId="154052EF" w:rsidR="00A9413E" w:rsidRPr="00A9413E" w:rsidRDefault="00A9413E" w:rsidP="00A9413E">
      <w:pPr>
        <w:pStyle w:val="ListParagraph"/>
        <w:numPr>
          <w:ilvl w:val="0"/>
          <w:numId w:val="1"/>
        </w:numPr>
      </w:pPr>
      <w:r w:rsidRPr="00A9413E">
        <w:rPr>
          <w:b/>
          <w:bCs/>
        </w:rPr>
        <w:t xml:space="preserve">Requirement Type: </w:t>
      </w:r>
      <w:r w:rsidRPr="00A9413E">
        <w:t>Whether it supports a legal, contractual, business, or other requirement</w:t>
      </w:r>
    </w:p>
    <w:p w14:paraId="3ABAB0E3" w14:textId="75CC0137" w:rsidR="00A9413E" w:rsidRDefault="00A9413E" w:rsidP="00A9413E">
      <w:pPr>
        <w:pStyle w:val="ListParagraph"/>
        <w:numPr>
          <w:ilvl w:val="0"/>
          <w:numId w:val="1"/>
        </w:numPr>
      </w:pPr>
      <w:r w:rsidRPr="00A9413E">
        <w:rPr>
          <w:b/>
          <w:bCs/>
        </w:rPr>
        <w:t xml:space="preserve">Related Risks: </w:t>
      </w:r>
      <w:r w:rsidRPr="00A9413E">
        <w:t>Reference to risk treatment or risk register (optional)</w:t>
      </w:r>
    </w:p>
    <w:p w14:paraId="71147563" w14:textId="77777777" w:rsidR="00A9413E" w:rsidRDefault="00A9413E" w:rsidP="00A9413E">
      <w:pPr>
        <w:pStyle w:val="ListParagraph"/>
      </w:pPr>
    </w:p>
    <w:p w14:paraId="6827C475" w14:textId="77777777" w:rsidR="00A9413E" w:rsidRPr="00A9413E" w:rsidRDefault="00A9413E" w:rsidP="00A9413E">
      <w:pPr>
        <w:rPr>
          <w:b/>
          <w:bCs/>
        </w:rPr>
      </w:pPr>
      <w:r w:rsidRPr="00A9413E">
        <w:rPr>
          <w:b/>
          <w:bCs/>
        </w:rPr>
        <w:t>6. Keep your Statement of Applicability up to date</w:t>
      </w:r>
    </w:p>
    <w:p w14:paraId="6443D963" w14:textId="77777777" w:rsidR="00A9413E" w:rsidRPr="00A9413E" w:rsidRDefault="00A9413E" w:rsidP="00A9413E">
      <w:r w:rsidRPr="00A9413E">
        <w:t>The Statement of Applicability must be kept updated regularly. As the organization improves its ISMS, controls may be reviewed, added, changed, or removed over time. Regular management reviews ensure the SoA reflects the current security controls in use.</w:t>
      </w:r>
    </w:p>
    <w:p w14:paraId="2702C5B3" w14:textId="1398B426" w:rsidR="00A9413E" w:rsidRDefault="00A9413E" w:rsidP="00A9413E"/>
    <w:sectPr w:rsidR="00A9413E" w:rsidSect="00A21CE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571"/>
    <w:multiLevelType w:val="multilevel"/>
    <w:tmpl w:val="1F84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225EA"/>
    <w:multiLevelType w:val="hybridMultilevel"/>
    <w:tmpl w:val="146820DC"/>
    <w:lvl w:ilvl="0" w:tplc="7152FB0C">
      <w:start w:val="6"/>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C8B2B8D"/>
    <w:multiLevelType w:val="hybridMultilevel"/>
    <w:tmpl w:val="20EC467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3D1035C"/>
    <w:multiLevelType w:val="hybridMultilevel"/>
    <w:tmpl w:val="BF62B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573057">
    <w:abstractNumId w:val="3"/>
  </w:num>
  <w:num w:numId="2" w16cid:durableId="1366297610">
    <w:abstractNumId w:val="2"/>
  </w:num>
  <w:num w:numId="3" w16cid:durableId="1111777921">
    <w:abstractNumId w:val="0"/>
  </w:num>
  <w:num w:numId="4" w16cid:durableId="697779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vvRbd5LyqqloSsLtcF79DQKSYysQjJZNhDU9x1LLMvYk8SKvc58LodA9gwpSFMujj60ogqilfK9B7ITIV7BlLQ==" w:salt="rYtf5Df0w/V4WMaGBd7C7w=="/>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CE6"/>
    <w:rsid w:val="000D1D2F"/>
    <w:rsid w:val="00340D36"/>
    <w:rsid w:val="00A21CE6"/>
    <w:rsid w:val="00A9413E"/>
    <w:rsid w:val="00B12BB7"/>
    <w:rsid w:val="00D241C0"/>
    <w:rsid w:val="00E775CE"/>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B6C5C"/>
  <w15:chartTrackingRefBased/>
  <w15:docId w15:val="{51F117DC-9C56-47A7-ADA9-EF32B40EE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CE6"/>
    <w:rPr>
      <w:rFonts w:eastAsiaTheme="majorEastAsia" w:cstheme="majorBidi"/>
      <w:color w:val="272727" w:themeColor="text1" w:themeTint="D8"/>
    </w:rPr>
  </w:style>
  <w:style w:type="paragraph" w:styleId="Title">
    <w:name w:val="Title"/>
    <w:basedOn w:val="Normal"/>
    <w:next w:val="Normal"/>
    <w:link w:val="TitleChar"/>
    <w:uiPriority w:val="10"/>
    <w:qFormat/>
    <w:rsid w:val="00A21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CE6"/>
    <w:pPr>
      <w:spacing w:before="160"/>
      <w:jc w:val="center"/>
    </w:pPr>
    <w:rPr>
      <w:i/>
      <w:iCs/>
      <w:color w:val="404040" w:themeColor="text1" w:themeTint="BF"/>
    </w:rPr>
  </w:style>
  <w:style w:type="character" w:customStyle="1" w:styleId="QuoteChar">
    <w:name w:val="Quote Char"/>
    <w:basedOn w:val="DefaultParagraphFont"/>
    <w:link w:val="Quote"/>
    <w:uiPriority w:val="29"/>
    <w:rsid w:val="00A21CE6"/>
    <w:rPr>
      <w:i/>
      <w:iCs/>
      <w:color w:val="404040" w:themeColor="text1" w:themeTint="BF"/>
    </w:rPr>
  </w:style>
  <w:style w:type="paragraph" w:styleId="ListParagraph">
    <w:name w:val="List Paragraph"/>
    <w:basedOn w:val="Normal"/>
    <w:uiPriority w:val="34"/>
    <w:qFormat/>
    <w:rsid w:val="00A21CE6"/>
    <w:pPr>
      <w:ind w:left="720"/>
      <w:contextualSpacing/>
    </w:pPr>
  </w:style>
  <w:style w:type="character" w:styleId="IntenseEmphasis">
    <w:name w:val="Intense Emphasis"/>
    <w:basedOn w:val="DefaultParagraphFont"/>
    <w:uiPriority w:val="21"/>
    <w:qFormat/>
    <w:rsid w:val="00A21CE6"/>
    <w:rPr>
      <w:i/>
      <w:iCs/>
      <w:color w:val="0F4761" w:themeColor="accent1" w:themeShade="BF"/>
    </w:rPr>
  </w:style>
  <w:style w:type="paragraph" w:styleId="IntenseQuote">
    <w:name w:val="Intense Quote"/>
    <w:basedOn w:val="Normal"/>
    <w:next w:val="Normal"/>
    <w:link w:val="IntenseQuoteChar"/>
    <w:uiPriority w:val="30"/>
    <w:qFormat/>
    <w:rsid w:val="00A21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CE6"/>
    <w:rPr>
      <w:i/>
      <w:iCs/>
      <w:color w:val="0F4761" w:themeColor="accent1" w:themeShade="BF"/>
    </w:rPr>
  </w:style>
  <w:style w:type="character" w:styleId="IntenseReference">
    <w:name w:val="Intense Reference"/>
    <w:basedOn w:val="DefaultParagraphFont"/>
    <w:uiPriority w:val="32"/>
    <w:qFormat/>
    <w:rsid w:val="00A21CE6"/>
    <w:rPr>
      <w:b/>
      <w:bCs/>
      <w:smallCaps/>
      <w:color w:val="0F4761" w:themeColor="accent1" w:themeShade="BF"/>
      <w:spacing w:val="5"/>
    </w:rPr>
  </w:style>
  <w:style w:type="character" w:styleId="Hyperlink">
    <w:name w:val="Hyperlink"/>
    <w:basedOn w:val="DefaultParagraphFont"/>
    <w:uiPriority w:val="99"/>
    <w:unhideWhenUsed/>
    <w:rsid w:val="00340D36"/>
    <w:rPr>
      <w:color w:val="467886" w:themeColor="hyperlink"/>
      <w:u w:val="single"/>
    </w:rPr>
  </w:style>
  <w:style w:type="character" w:styleId="UnresolvedMention">
    <w:name w:val="Unresolved Mention"/>
    <w:basedOn w:val="DefaultParagraphFont"/>
    <w:uiPriority w:val="99"/>
    <w:semiHidden/>
    <w:unhideWhenUsed/>
    <w:rsid w:val="00340D36"/>
    <w:rPr>
      <w:color w:val="605E5C"/>
      <w:shd w:val="clear" w:color="auto" w:fill="E1DFDD"/>
    </w:rPr>
  </w:style>
  <w:style w:type="paragraph" w:styleId="Revision">
    <w:name w:val="Revision"/>
    <w:hidden/>
    <w:uiPriority w:val="99"/>
    <w:semiHidden/>
    <w:rsid w:val="00A941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469</Words>
  <Characters>2679</Characters>
  <Application>Microsoft Office Word</Application>
  <DocSecurity>8</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DAYUTH THY</dc:creator>
  <cp:keywords/>
  <dc:description/>
  <cp:lastModifiedBy>DAYUTH THY</cp:lastModifiedBy>
  <cp:revision>1</cp:revision>
  <dcterms:created xsi:type="dcterms:W3CDTF">2026-05-07T09:15:00Z</dcterms:created>
  <dcterms:modified xsi:type="dcterms:W3CDTF">2026-05-07T09:50:00Z</dcterms:modified>
</cp:coreProperties>
</file>