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3471" w14:textId="23DEE514" w:rsidR="0018067F" w:rsidRDefault="0018067F" w:rsidP="0018067F">
      <w:pPr>
        <w:widowControl/>
        <w:spacing w:before="100" w:beforeAutospacing="1" w:after="100" w:afterAutospacing="1"/>
        <w:jc w:val="left"/>
        <w:outlineLvl w:val="0"/>
        <w:rPr>
          <w:rFonts w:ascii="Segoe UI" w:eastAsia="宋体" w:hAnsi="Segoe UI" w:cs="Segoe UI"/>
          <w:b/>
          <w:bCs/>
          <w:color w:val="2C3E50"/>
          <w:kern w:val="36"/>
          <w:sz w:val="48"/>
          <w:szCs w:val="48"/>
        </w:rPr>
      </w:pPr>
      <w:r w:rsidRPr="0018067F">
        <w:rPr>
          <w:rFonts w:ascii="Segoe UI" w:eastAsia="宋体" w:hAnsi="Segoe UI" w:cs="Segoe UI"/>
          <w:b/>
          <w:bCs/>
          <w:color w:val="2C3E50"/>
          <w:kern w:val="36"/>
          <w:sz w:val="48"/>
          <w:szCs w:val="48"/>
        </w:rPr>
        <w:t xml:space="preserve">3.1 HTTP </w:t>
      </w:r>
      <w:r w:rsidRPr="0018067F">
        <w:rPr>
          <w:rFonts w:ascii="Segoe UI" w:eastAsia="宋体" w:hAnsi="Segoe UI" w:cs="Segoe UI"/>
          <w:b/>
          <w:bCs/>
          <w:color w:val="2C3E50"/>
          <w:kern w:val="36"/>
          <w:sz w:val="48"/>
          <w:szCs w:val="48"/>
        </w:rPr>
        <w:t>常见面试题</w:t>
      </w:r>
    </w:p>
    <w:p w14:paraId="3906EC5C" w14:textId="7F1CA5D4" w:rsidR="0018067F" w:rsidRPr="0018067F" w:rsidRDefault="0018067F" w:rsidP="0018067F">
      <w:pPr>
        <w:widowControl/>
        <w:spacing w:before="100" w:beforeAutospacing="1" w:after="100" w:afterAutospacing="1"/>
        <w:jc w:val="center"/>
        <w:outlineLvl w:val="0"/>
        <w:rPr>
          <w:rFonts w:ascii="Segoe UI" w:eastAsia="宋体" w:hAnsi="Segoe UI" w:cs="Segoe UI" w:hint="eastAsia"/>
          <w:b/>
          <w:bCs/>
          <w:color w:val="2C3E50"/>
          <w:kern w:val="36"/>
          <w:sz w:val="48"/>
          <w:szCs w:val="48"/>
        </w:rPr>
      </w:pPr>
      <w:r>
        <w:rPr>
          <w:noProof/>
        </w:rPr>
        <w:drawing>
          <wp:inline distT="0" distB="0" distL="0" distR="0" wp14:anchorId="095FFFEF" wp14:editId="6108AA18">
            <wp:extent cx="3617843" cy="3548152"/>
            <wp:effectExtent l="0" t="0" r="1905" b="0"/>
            <wp:docPr id="1" name="图片 1" descr="提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提纲"/>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3339" cy="3553543"/>
                    </a:xfrm>
                    <a:prstGeom prst="rect">
                      <a:avLst/>
                    </a:prstGeom>
                    <a:noFill/>
                    <a:ln>
                      <a:noFill/>
                    </a:ln>
                  </pic:spPr>
                </pic:pic>
              </a:graphicData>
            </a:graphic>
          </wp:inline>
        </w:drawing>
      </w:r>
    </w:p>
    <w:p w14:paraId="3F5FE6CF" w14:textId="77777777" w:rsidR="0018067F" w:rsidRDefault="0018067F" w:rsidP="0018067F">
      <w:pPr>
        <w:pStyle w:val="2"/>
        <w:pBdr>
          <w:bottom w:val="single" w:sz="6" w:space="0" w:color="EAECEF"/>
        </w:pBdr>
        <w:spacing w:after="0"/>
        <w:rPr>
          <w:rFonts w:ascii="Segoe UI" w:hAnsi="Segoe UI" w:cs="Segoe UI"/>
          <w:color w:val="2C3E50"/>
        </w:rPr>
      </w:pPr>
      <w:r>
        <w:rPr>
          <w:rFonts w:ascii="Segoe UI" w:hAnsi="Segoe UI" w:cs="Segoe UI"/>
          <w:color w:val="2C3E50"/>
        </w:rPr>
        <w:t xml:space="preserve">HTTP </w:t>
      </w:r>
      <w:r>
        <w:rPr>
          <w:rFonts w:ascii="Segoe UI" w:hAnsi="Segoe UI" w:cs="Segoe UI"/>
          <w:color w:val="2C3E50"/>
        </w:rPr>
        <w:t>基本概念</w:t>
      </w:r>
    </w:p>
    <w:p w14:paraId="7A8C57B9" w14:textId="750E5B4D" w:rsidR="0057378A" w:rsidRDefault="0057378A" w:rsidP="0057378A">
      <w:pPr>
        <w:pStyle w:val="3"/>
        <w:spacing w:after="0"/>
        <w:rPr>
          <w:rFonts w:ascii="Segoe UI" w:hAnsi="Segoe UI" w:cs="Segoe UI"/>
          <w:color w:val="2C3E50"/>
        </w:rPr>
      </w:pPr>
      <w:r>
        <w:rPr>
          <w:rFonts w:ascii="Segoe UI" w:hAnsi="Segoe UI" w:cs="Segoe UI"/>
          <w:color w:val="2C3E50"/>
        </w:rPr>
        <w:t xml:space="preserve">HTTP </w:t>
      </w:r>
      <w:r>
        <w:rPr>
          <w:rFonts w:ascii="Segoe UI" w:hAnsi="Segoe UI" w:cs="Segoe UI"/>
          <w:color w:val="2C3E50"/>
        </w:rPr>
        <w:t>是什么？</w:t>
      </w:r>
    </w:p>
    <w:p w14:paraId="1989602B" w14:textId="2B91373F" w:rsidR="00B65F49" w:rsidRPr="0057378A" w:rsidRDefault="0057378A">
      <w:r>
        <w:rPr>
          <w:rFonts w:ascii="Segoe UI" w:hAnsi="Segoe UI" w:cs="Segoe UI"/>
          <w:color w:val="2C3E50"/>
          <w:shd w:val="clear" w:color="auto" w:fill="FFFFFF"/>
        </w:rPr>
        <w:t xml:space="preserve">HTTP </w:t>
      </w:r>
      <w:r>
        <w:rPr>
          <w:rFonts w:ascii="Segoe UI" w:hAnsi="Segoe UI" w:cs="Segoe UI"/>
          <w:color w:val="2C3E50"/>
          <w:shd w:val="clear" w:color="auto" w:fill="FFFFFF"/>
        </w:rPr>
        <w:t>是超文本传输协议</w:t>
      </w:r>
      <w:r>
        <w:rPr>
          <w:rFonts w:ascii="Segoe UI" w:hAnsi="Segoe UI" w:cs="Segoe UI" w:hint="eastAsia"/>
          <w:color w:val="2C3E50"/>
          <w:shd w:val="clear" w:color="auto" w:fill="FFFFFF"/>
        </w:rPr>
        <w:t>（</w:t>
      </w:r>
      <w:proofErr w:type="spellStart"/>
      <w:r>
        <w:rPr>
          <w:rStyle w:val="a3"/>
          <w:rFonts w:ascii="Segoe UI" w:hAnsi="Segoe UI" w:cs="Segoe UI"/>
          <w:color w:val="304FFE"/>
          <w:shd w:val="clear" w:color="auto" w:fill="FFFFFF"/>
        </w:rPr>
        <w:t>H</w:t>
      </w:r>
      <w:r>
        <w:rPr>
          <w:rFonts w:ascii="Segoe UI" w:hAnsi="Segoe UI" w:cs="Segoe UI"/>
          <w:color w:val="2C3E50"/>
          <w:shd w:val="clear" w:color="auto" w:fill="FFFFFF"/>
        </w:rPr>
        <w:t>yper</w:t>
      </w:r>
      <w:r w:rsidRPr="0057378A">
        <w:rPr>
          <w:rStyle w:val="a3"/>
          <w:color w:val="304FFE"/>
        </w:rPr>
        <w:t>T</w:t>
      </w:r>
      <w:r>
        <w:rPr>
          <w:rFonts w:ascii="Segoe UI" w:hAnsi="Segoe UI" w:cs="Segoe UI"/>
          <w:color w:val="2C3E50"/>
          <w:shd w:val="clear" w:color="auto" w:fill="FFFFFF"/>
        </w:rPr>
        <w:t>ext</w:t>
      </w:r>
      <w:proofErr w:type="spellEnd"/>
      <w:r>
        <w:rPr>
          <w:rFonts w:ascii="Segoe UI" w:hAnsi="Segoe UI" w:cs="Segoe UI"/>
          <w:color w:val="2C3E50"/>
          <w:shd w:val="clear" w:color="auto" w:fill="FFFFFF"/>
        </w:rPr>
        <w:t> </w:t>
      </w:r>
      <w:r>
        <w:rPr>
          <w:rStyle w:val="a3"/>
          <w:rFonts w:ascii="Segoe UI" w:hAnsi="Segoe UI" w:cs="Segoe UI"/>
          <w:color w:val="304FFE"/>
          <w:shd w:val="clear" w:color="auto" w:fill="FFFFFF"/>
        </w:rPr>
        <w:t>T</w:t>
      </w:r>
      <w:r>
        <w:rPr>
          <w:rFonts w:ascii="Segoe UI" w:hAnsi="Segoe UI" w:cs="Segoe UI"/>
          <w:color w:val="2C3E50"/>
          <w:shd w:val="clear" w:color="auto" w:fill="FFFFFF"/>
        </w:rPr>
        <w:t>ransfer </w:t>
      </w:r>
      <w:r>
        <w:rPr>
          <w:rStyle w:val="a3"/>
          <w:rFonts w:ascii="Segoe UI" w:hAnsi="Segoe UI" w:cs="Segoe UI"/>
          <w:color w:val="304FFE"/>
          <w:shd w:val="clear" w:color="auto" w:fill="FFFFFF"/>
        </w:rPr>
        <w:t>P</w:t>
      </w:r>
      <w:r>
        <w:rPr>
          <w:rFonts w:ascii="Segoe UI" w:hAnsi="Segoe UI" w:cs="Segoe UI"/>
          <w:color w:val="2C3E50"/>
          <w:shd w:val="clear" w:color="auto" w:fill="FFFFFF"/>
        </w:rPr>
        <w:t>rotocol</w:t>
      </w:r>
      <w:r>
        <w:rPr>
          <w:rFonts w:ascii="Segoe UI" w:hAnsi="Segoe UI" w:cs="Segoe UI" w:hint="eastAsia"/>
          <w:color w:val="2C3E50"/>
          <w:shd w:val="clear" w:color="auto" w:fill="FFFFFF"/>
        </w:rPr>
        <w:t>）</w:t>
      </w:r>
    </w:p>
    <w:p w14:paraId="4F7C0FF4" w14:textId="657CD948" w:rsidR="0057378A" w:rsidRDefault="0057378A"/>
    <w:p w14:paraId="01A8909A" w14:textId="16F40F45" w:rsidR="0057378A" w:rsidRDefault="00AB36D5">
      <w:r>
        <w:rPr>
          <w:rFonts w:ascii="Segoe UI" w:hAnsi="Segoe UI" w:cs="Segoe UI"/>
          <w:color w:val="2C3E50"/>
          <w:shd w:val="clear" w:color="auto" w:fill="E3F2FD"/>
        </w:rPr>
        <w:t>详细解释「超文本传输协议」？</w:t>
      </w:r>
    </w:p>
    <w:p w14:paraId="38D6DAFC" w14:textId="2C665749" w:rsidR="00AB36D5" w:rsidRPr="00AB36D5" w:rsidRDefault="00AB36D5" w:rsidP="00AB36D5">
      <w:r w:rsidRPr="00AB36D5">
        <w:t>拆成三个部分：</w:t>
      </w:r>
      <w:r>
        <w:rPr>
          <w:rFonts w:hint="eastAsia"/>
        </w:rPr>
        <w:t>超文本、传输、协议</w:t>
      </w:r>
      <w:r w:rsidRPr="00AB36D5">
        <w:t xml:space="preserve"> </w:t>
      </w:r>
    </w:p>
    <w:p w14:paraId="76551BA5" w14:textId="54B04D04" w:rsidR="0057378A" w:rsidRDefault="00AB36D5" w:rsidP="00AB36D5">
      <w:pPr>
        <w:jc w:val="center"/>
      </w:pPr>
      <w:r>
        <w:rPr>
          <w:noProof/>
        </w:rPr>
        <w:drawing>
          <wp:inline distT="0" distB="0" distL="0" distR="0" wp14:anchorId="029F3833" wp14:editId="7BF3EF78">
            <wp:extent cx="3510501" cy="1349718"/>
            <wp:effectExtent l="0" t="0" r="0" b="3175"/>
            <wp:docPr id="2" name="图片 2" descr="三个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三个部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931" cy="1351421"/>
                    </a:xfrm>
                    <a:prstGeom prst="rect">
                      <a:avLst/>
                    </a:prstGeom>
                    <a:noFill/>
                    <a:ln>
                      <a:noFill/>
                    </a:ln>
                  </pic:spPr>
                </pic:pic>
              </a:graphicData>
            </a:graphic>
          </wp:inline>
        </w:drawing>
      </w:r>
    </w:p>
    <w:p w14:paraId="748E7D53" w14:textId="215CAF02" w:rsidR="0057378A" w:rsidRDefault="00AB36D5">
      <w:r w:rsidRPr="006B26C9">
        <w:rPr>
          <w:rFonts w:hint="eastAsia"/>
          <w:b/>
          <w:bCs/>
        </w:rPr>
        <w:t>协议</w:t>
      </w:r>
      <w:r>
        <w:rPr>
          <w:rFonts w:hint="eastAsia"/>
        </w:rPr>
        <w:t>：</w:t>
      </w:r>
      <w:r w:rsidR="006B26C9">
        <w:rPr>
          <w:rFonts w:ascii="Segoe UI" w:hAnsi="Segoe UI" w:cs="Segoe UI"/>
          <w:color w:val="2C3E50"/>
          <w:shd w:val="clear" w:color="auto" w:fill="FFFFFF"/>
        </w:rPr>
        <w:t xml:space="preserve">HTTP </w:t>
      </w:r>
      <w:r w:rsidR="006B26C9">
        <w:rPr>
          <w:rFonts w:ascii="Segoe UI" w:hAnsi="Segoe UI" w:cs="Segoe UI"/>
          <w:color w:val="2C3E50"/>
          <w:shd w:val="clear" w:color="auto" w:fill="FFFFFF"/>
        </w:rPr>
        <w:t>是一个用在计算机世界里的</w:t>
      </w:r>
      <w:r w:rsidR="006B26C9">
        <w:rPr>
          <w:rStyle w:val="a3"/>
          <w:rFonts w:ascii="Segoe UI" w:hAnsi="Segoe UI" w:cs="Segoe UI"/>
          <w:color w:val="304FFE"/>
          <w:shd w:val="clear" w:color="auto" w:fill="FFFFFF"/>
        </w:rPr>
        <w:t>协议</w:t>
      </w:r>
      <w:r w:rsidR="006B26C9">
        <w:rPr>
          <w:rFonts w:ascii="Segoe UI" w:hAnsi="Segoe UI" w:cs="Segoe UI"/>
          <w:color w:val="2C3E50"/>
          <w:shd w:val="clear" w:color="auto" w:fill="FFFFFF"/>
        </w:rPr>
        <w:t>。它使用计算机能够理解的语言确立了一种计算机之间交流通信的规范（</w:t>
      </w:r>
      <w:r w:rsidR="006B26C9">
        <w:rPr>
          <w:rStyle w:val="a3"/>
          <w:rFonts w:ascii="Segoe UI" w:hAnsi="Segoe UI" w:cs="Segoe UI"/>
          <w:color w:val="304FFE"/>
          <w:shd w:val="clear" w:color="auto" w:fill="FFFFFF"/>
        </w:rPr>
        <w:t>两个以上的参与者</w:t>
      </w:r>
      <w:r w:rsidR="006B26C9">
        <w:rPr>
          <w:rFonts w:ascii="Segoe UI" w:hAnsi="Segoe UI" w:cs="Segoe UI"/>
          <w:color w:val="2C3E50"/>
          <w:shd w:val="clear" w:color="auto" w:fill="FFFFFF"/>
        </w:rPr>
        <w:t>），以及相关的各种控制和错误处理方式（</w:t>
      </w:r>
      <w:r w:rsidR="006B26C9">
        <w:rPr>
          <w:rStyle w:val="a3"/>
          <w:rFonts w:ascii="Segoe UI" w:hAnsi="Segoe UI" w:cs="Segoe UI"/>
          <w:color w:val="304FFE"/>
          <w:shd w:val="clear" w:color="auto" w:fill="FFFFFF"/>
        </w:rPr>
        <w:t>行为约定和规范</w:t>
      </w:r>
      <w:r w:rsidR="006B26C9">
        <w:rPr>
          <w:rFonts w:ascii="Segoe UI" w:hAnsi="Segoe UI" w:cs="Segoe UI"/>
          <w:color w:val="2C3E50"/>
          <w:shd w:val="clear" w:color="auto" w:fill="FFFFFF"/>
        </w:rPr>
        <w:t>）。</w:t>
      </w:r>
    </w:p>
    <w:p w14:paraId="333568FA" w14:textId="50507CCA" w:rsidR="0057378A" w:rsidRDefault="0057378A"/>
    <w:p w14:paraId="3AD03962" w14:textId="76D6DA62" w:rsidR="006B26C9" w:rsidRDefault="006B26C9">
      <w:pPr>
        <w:rPr>
          <w:rFonts w:ascii="Segoe UI" w:hAnsi="Segoe UI" w:cs="Segoe UI"/>
          <w:color w:val="2C3E50"/>
          <w:shd w:val="clear" w:color="auto" w:fill="FFFFFF"/>
        </w:rPr>
      </w:pPr>
      <w:r w:rsidRPr="006B26C9">
        <w:rPr>
          <w:rFonts w:hint="eastAsia"/>
          <w:b/>
          <w:bCs/>
        </w:rPr>
        <w:t>传输</w:t>
      </w:r>
      <w:r>
        <w:rPr>
          <w:rFonts w:hint="eastAsia"/>
          <w:b/>
          <w:bCs/>
        </w:rPr>
        <w:t>[协议</w:t>
      </w:r>
      <w:r>
        <w:rPr>
          <w:b/>
          <w:bCs/>
        </w:rPr>
        <w:t>]</w:t>
      </w:r>
      <w:r>
        <w:rPr>
          <w:rFonts w:hint="eastAsia"/>
        </w:rPr>
        <w:t>：</w:t>
      </w:r>
      <w:r>
        <w:rPr>
          <w:rFonts w:ascii="Segoe UI" w:hAnsi="Segoe UI" w:cs="Segoe UI"/>
          <w:color w:val="2C3E50"/>
          <w:shd w:val="clear" w:color="auto" w:fill="FFFFFF"/>
        </w:rPr>
        <w:t xml:space="preserve">HTTP </w:t>
      </w:r>
      <w:r>
        <w:rPr>
          <w:rFonts w:ascii="Segoe UI" w:hAnsi="Segoe UI" w:cs="Segoe UI"/>
          <w:color w:val="2C3E50"/>
          <w:shd w:val="clear" w:color="auto" w:fill="FFFFFF"/>
        </w:rPr>
        <w:t>是一个在计算机世界里专门用来在</w:t>
      </w:r>
      <w:r>
        <w:rPr>
          <w:rStyle w:val="a3"/>
          <w:rFonts w:ascii="Segoe UI" w:hAnsi="Segoe UI" w:cs="Segoe UI"/>
          <w:color w:val="304FFE"/>
          <w:shd w:val="clear" w:color="auto" w:fill="FFFFFF"/>
        </w:rPr>
        <w:t>两点之间传输数据</w:t>
      </w:r>
      <w:r>
        <w:rPr>
          <w:rFonts w:ascii="Segoe UI" w:hAnsi="Segoe UI" w:cs="Segoe UI"/>
          <w:color w:val="2C3E50"/>
          <w:shd w:val="clear" w:color="auto" w:fill="FFFFFF"/>
        </w:rPr>
        <w:t>的约定和规范</w:t>
      </w:r>
    </w:p>
    <w:p w14:paraId="5BEC9DB8" w14:textId="77777777" w:rsidR="006B26C9" w:rsidRDefault="006B26C9">
      <w:pPr>
        <w:rPr>
          <w:rFonts w:hint="eastAsia"/>
        </w:rPr>
      </w:pPr>
    </w:p>
    <w:p w14:paraId="2CB69794" w14:textId="7CFDECA1" w:rsidR="0057378A" w:rsidRPr="00FF0314" w:rsidRDefault="006B26C9">
      <w:r w:rsidRPr="006B26C9">
        <w:rPr>
          <w:rFonts w:hint="eastAsia"/>
          <w:b/>
          <w:bCs/>
        </w:rPr>
        <w:lastRenderedPageBreak/>
        <w:t>超文本</w:t>
      </w:r>
      <w:r>
        <w:rPr>
          <w:rFonts w:hint="eastAsia"/>
          <w:b/>
          <w:bCs/>
        </w:rPr>
        <w:t>[传输协议</w:t>
      </w:r>
      <w:r>
        <w:rPr>
          <w:b/>
          <w:bCs/>
        </w:rPr>
        <w:t>]</w:t>
      </w:r>
      <w:r>
        <w:rPr>
          <w:rFonts w:hint="eastAsia"/>
        </w:rPr>
        <w:t>：</w:t>
      </w:r>
      <w:r w:rsidRPr="00FF0314">
        <w:t>HTTP 是一个在计算机世界里专门在「</w:t>
      </w:r>
      <w:r w:rsidRPr="00FF0314">
        <w:rPr>
          <w:rStyle w:val="a3"/>
          <w:rFonts w:ascii="Segoe UI" w:hAnsi="Segoe UI" w:cs="Segoe UI"/>
          <w:color w:val="304FFE"/>
          <w:shd w:val="clear" w:color="auto" w:fill="FFFFFF"/>
        </w:rPr>
        <w:t>两点</w:t>
      </w:r>
      <w:r w:rsidRPr="00FF0314">
        <w:t>」之间「</w:t>
      </w:r>
      <w:r w:rsidRPr="00FF0314">
        <w:rPr>
          <w:rStyle w:val="a3"/>
          <w:rFonts w:ascii="Segoe UI" w:hAnsi="Segoe UI" w:cs="Segoe UI"/>
          <w:color w:val="304FFE"/>
          <w:shd w:val="clear" w:color="auto" w:fill="FFFFFF"/>
        </w:rPr>
        <w:t>传输</w:t>
      </w:r>
      <w:r w:rsidRPr="00FF0314">
        <w:t>」文字、图片、音频、视频等「</w:t>
      </w:r>
      <w:r w:rsidRPr="00FF0314">
        <w:rPr>
          <w:rStyle w:val="a3"/>
          <w:rFonts w:ascii="Segoe UI" w:hAnsi="Segoe UI" w:cs="Segoe UI"/>
          <w:color w:val="304FFE"/>
          <w:shd w:val="clear" w:color="auto" w:fill="FFFFFF"/>
        </w:rPr>
        <w:t>超文本</w:t>
      </w:r>
      <w:r w:rsidRPr="00FF0314">
        <w:t>」数据的「</w:t>
      </w:r>
      <w:r w:rsidRPr="00FF0314">
        <w:rPr>
          <w:rStyle w:val="a3"/>
          <w:rFonts w:ascii="Segoe UI" w:hAnsi="Segoe UI" w:cs="Segoe UI"/>
          <w:color w:val="304FFE"/>
          <w:shd w:val="clear" w:color="auto" w:fill="FFFFFF"/>
        </w:rPr>
        <w:t>约定和规范</w:t>
      </w:r>
      <w:r w:rsidRPr="00FF0314">
        <w:t>」</w:t>
      </w:r>
    </w:p>
    <w:p w14:paraId="3BCD8556" w14:textId="5680F91A" w:rsidR="0057378A" w:rsidRDefault="0057378A"/>
    <w:p w14:paraId="2CE13183" w14:textId="56354AFA" w:rsidR="0057378A" w:rsidRPr="007971D5" w:rsidRDefault="0057378A"/>
    <w:p w14:paraId="558A313C" w14:textId="7524D5E0" w:rsidR="0057378A" w:rsidRDefault="007971D5">
      <w:r>
        <w:rPr>
          <w:rFonts w:ascii="Segoe UI" w:hAnsi="Segoe UI" w:cs="Segoe UI"/>
          <w:color w:val="2C3E50"/>
          <w:shd w:val="clear" w:color="auto" w:fill="E3F2FD"/>
        </w:rPr>
        <w:t>那「</w:t>
      </w:r>
      <w:r>
        <w:rPr>
          <w:rFonts w:ascii="Segoe UI" w:hAnsi="Segoe UI" w:cs="Segoe UI"/>
          <w:color w:val="2C3E50"/>
          <w:shd w:val="clear" w:color="auto" w:fill="E3F2FD"/>
        </w:rPr>
        <w:t xml:space="preserve">HTTP </w:t>
      </w:r>
      <w:r>
        <w:rPr>
          <w:rFonts w:ascii="Segoe UI" w:hAnsi="Segoe UI" w:cs="Segoe UI"/>
          <w:color w:val="2C3E50"/>
          <w:shd w:val="clear" w:color="auto" w:fill="E3F2FD"/>
        </w:rPr>
        <w:t>是用于从互联网服务器传输超文本到本地浏览器的协议」，这种说法正确吗？</w:t>
      </w:r>
    </w:p>
    <w:p w14:paraId="709A3CA4" w14:textId="255B5344" w:rsidR="0057378A" w:rsidRDefault="007971D5">
      <w:r>
        <w:rPr>
          <w:rFonts w:ascii="Segoe UI" w:hAnsi="Segoe UI" w:cs="Segoe UI"/>
          <w:color w:val="2C3E50"/>
          <w:shd w:val="clear" w:color="auto" w:fill="FFFFFF"/>
        </w:rPr>
        <w:t>这种说法是</w:t>
      </w:r>
      <w:r>
        <w:rPr>
          <w:rStyle w:val="a3"/>
          <w:rFonts w:ascii="Segoe UI" w:hAnsi="Segoe UI" w:cs="Segoe UI"/>
          <w:color w:val="304FFE"/>
          <w:shd w:val="clear" w:color="auto" w:fill="FFFFFF"/>
        </w:rPr>
        <w:t>不正确</w:t>
      </w:r>
      <w:r>
        <w:rPr>
          <w:rFonts w:ascii="Segoe UI" w:hAnsi="Segoe UI" w:cs="Segoe UI"/>
          <w:color w:val="2C3E50"/>
          <w:shd w:val="clear" w:color="auto" w:fill="FFFFFF"/>
        </w:rPr>
        <w:t>的。因为也可以是「服务器</w:t>
      </w:r>
      <w:r>
        <w:rPr>
          <w:rFonts w:ascii="Segoe UI" w:hAnsi="Segoe UI" w:cs="Segoe UI"/>
          <w:color w:val="2C3E50"/>
          <w:shd w:val="clear" w:color="auto" w:fill="FFFFFF"/>
        </w:rPr>
        <w:t>&lt;--&gt;</w:t>
      </w:r>
      <w:r>
        <w:rPr>
          <w:rFonts w:ascii="Segoe UI" w:hAnsi="Segoe UI" w:cs="Segoe UI"/>
          <w:color w:val="2C3E50"/>
          <w:shd w:val="clear" w:color="auto" w:fill="FFFFFF"/>
        </w:rPr>
        <w:t>服务器」，所以采用</w:t>
      </w:r>
      <w:r>
        <w:rPr>
          <w:rStyle w:val="a3"/>
          <w:rFonts w:ascii="Segoe UI" w:hAnsi="Segoe UI" w:cs="Segoe UI"/>
          <w:color w:val="304FFE"/>
          <w:shd w:val="clear" w:color="auto" w:fill="FFFFFF"/>
        </w:rPr>
        <w:t>两点之间</w:t>
      </w:r>
      <w:r>
        <w:rPr>
          <w:rFonts w:ascii="Segoe UI" w:hAnsi="Segoe UI" w:cs="Segoe UI"/>
          <w:color w:val="2C3E50"/>
          <w:shd w:val="clear" w:color="auto" w:fill="FFFFFF"/>
        </w:rPr>
        <w:t>的描述会更准确。</w:t>
      </w:r>
    </w:p>
    <w:p w14:paraId="1439ADBD" w14:textId="03CAE01D" w:rsidR="0057378A" w:rsidRDefault="0057378A"/>
    <w:p w14:paraId="190471B5" w14:textId="5A8AF6EE" w:rsidR="0057378A" w:rsidRDefault="0057378A"/>
    <w:p w14:paraId="68281F8E" w14:textId="77777777" w:rsidR="007971D5" w:rsidRDefault="007971D5" w:rsidP="007971D5">
      <w:pPr>
        <w:pStyle w:val="3"/>
        <w:spacing w:after="0"/>
        <w:rPr>
          <w:rFonts w:ascii="Segoe UI" w:hAnsi="Segoe UI" w:cs="Segoe UI"/>
          <w:color w:val="2C3E50"/>
        </w:rPr>
      </w:pPr>
      <w:r>
        <w:rPr>
          <w:rFonts w:ascii="Segoe UI" w:hAnsi="Segoe UI" w:cs="Segoe UI"/>
          <w:color w:val="2C3E50"/>
        </w:rPr>
        <w:t xml:space="preserve">HTTP </w:t>
      </w:r>
      <w:r>
        <w:rPr>
          <w:rFonts w:ascii="Segoe UI" w:hAnsi="Segoe UI" w:cs="Segoe UI"/>
          <w:color w:val="2C3E50"/>
        </w:rPr>
        <w:t>常见的状态码有哪些？</w:t>
      </w:r>
    </w:p>
    <w:p w14:paraId="203001EC" w14:textId="5200C6C8" w:rsidR="0057378A" w:rsidRPr="007971D5" w:rsidRDefault="004C7375" w:rsidP="004C7375">
      <w:r>
        <w:rPr>
          <w:noProof/>
        </w:rPr>
        <w:drawing>
          <wp:inline distT="0" distB="0" distL="0" distR="0" wp14:anchorId="14233A86" wp14:editId="1C7ED8CD">
            <wp:extent cx="5274310" cy="2645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45410"/>
                    </a:xfrm>
                    <a:prstGeom prst="rect">
                      <a:avLst/>
                    </a:prstGeom>
                    <a:noFill/>
                    <a:ln>
                      <a:noFill/>
                    </a:ln>
                  </pic:spPr>
                </pic:pic>
              </a:graphicData>
            </a:graphic>
          </wp:inline>
        </w:drawing>
      </w:r>
    </w:p>
    <w:p w14:paraId="41AD44C0" w14:textId="77777777" w:rsidR="0040178B" w:rsidRPr="0040178B" w:rsidRDefault="0040178B" w:rsidP="0040178B">
      <w:r w:rsidRPr="0040178B">
        <w:rPr>
          <w:color w:val="FF0000"/>
        </w:rPr>
        <w:t>1xx</w:t>
      </w:r>
      <w:r w:rsidRPr="0040178B">
        <w:t> </w:t>
      </w:r>
      <w:proofErr w:type="gramStart"/>
      <w:r w:rsidRPr="0040178B">
        <w:t>类状态码属于</w:t>
      </w:r>
      <w:proofErr w:type="gramEnd"/>
      <w:r w:rsidRPr="0040178B">
        <w:rPr>
          <w:b/>
          <w:bCs/>
        </w:rPr>
        <w:t>提示信息</w:t>
      </w:r>
      <w:r w:rsidRPr="0040178B">
        <w:t>，是协议处理中的一种中间状态，实际用到的比较少。</w:t>
      </w:r>
    </w:p>
    <w:p w14:paraId="2F334474" w14:textId="77777777" w:rsidR="0040178B" w:rsidRPr="0040178B" w:rsidRDefault="0040178B" w:rsidP="0040178B">
      <w:r w:rsidRPr="0040178B">
        <w:rPr>
          <w:color w:val="FF0000"/>
        </w:rPr>
        <w:t>2xx</w:t>
      </w:r>
      <w:r w:rsidRPr="0040178B">
        <w:t> </w:t>
      </w:r>
      <w:proofErr w:type="gramStart"/>
      <w:r w:rsidRPr="0040178B">
        <w:t>类状态码</w:t>
      </w:r>
      <w:proofErr w:type="gramEnd"/>
      <w:r w:rsidRPr="0040178B">
        <w:t>表示服务器</w:t>
      </w:r>
      <w:r w:rsidRPr="0040178B">
        <w:rPr>
          <w:b/>
          <w:bCs/>
        </w:rPr>
        <w:t>成功</w:t>
      </w:r>
      <w:r w:rsidRPr="0040178B">
        <w:t>处理了客户端的请求，也是我们最愿意看到的状态。</w:t>
      </w:r>
    </w:p>
    <w:p w14:paraId="5CD5F3A6" w14:textId="77777777" w:rsidR="0040178B" w:rsidRPr="0040178B" w:rsidRDefault="0040178B" w:rsidP="0040178B">
      <w:pPr>
        <w:numPr>
          <w:ilvl w:val="0"/>
          <w:numId w:val="2"/>
        </w:numPr>
      </w:pPr>
      <w:r w:rsidRPr="0040178B">
        <w:t>「</w:t>
      </w:r>
      <w:r w:rsidRPr="0040178B">
        <w:rPr>
          <w:b/>
          <w:bCs/>
        </w:rPr>
        <w:t>200 OK</w:t>
      </w:r>
      <w:r w:rsidRPr="0040178B">
        <w:t>」是最常见的成功状态码，表示一切正常。如果是非 HEAD 请求，服务器返回的响应头都会有 body 数据。</w:t>
      </w:r>
    </w:p>
    <w:p w14:paraId="16F11B85" w14:textId="77777777" w:rsidR="0040178B" w:rsidRPr="0040178B" w:rsidRDefault="0040178B" w:rsidP="0040178B">
      <w:pPr>
        <w:numPr>
          <w:ilvl w:val="0"/>
          <w:numId w:val="2"/>
        </w:numPr>
      </w:pPr>
      <w:r w:rsidRPr="0040178B">
        <w:t>「</w:t>
      </w:r>
      <w:r w:rsidRPr="0040178B">
        <w:rPr>
          <w:b/>
          <w:bCs/>
        </w:rPr>
        <w:t>204 No Content</w:t>
      </w:r>
      <w:r w:rsidRPr="0040178B">
        <w:t>」也是常见的成功状态码，与 200 OK 基本相同，但响应头没有 body 数据。</w:t>
      </w:r>
    </w:p>
    <w:p w14:paraId="3AB98C97" w14:textId="77777777" w:rsidR="0040178B" w:rsidRPr="0040178B" w:rsidRDefault="0040178B" w:rsidP="0040178B">
      <w:pPr>
        <w:numPr>
          <w:ilvl w:val="0"/>
          <w:numId w:val="2"/>
        </w:numPr>
      </w:pPr>
      <w:r w:rsidRPr="0040178B">
        <w:t>「</w:t>
      </w:r>
      <w:r w:rsidRPr="0040178B">
        <w:rPr>
          <w:b/>
          <w:bCs/>
        </w:rPr>
        <w:t>206 Partial Content</w:t>
      </w:r>
      <w:r w:rsidRPr="0040178B">
        <w:t>」是应用于 HTTP 分块下载或断点续传，表示响应返回的 body 数据并不是资源的全部，而是其中的一部分，也是服务器处理成功的状态。</w:t>
      </w:r>
    </w:p>
    <w:p w14:paraId="7B535D6F" w14:textId="77777777" w:rsidR="0040178B" w:rsidRPr="0040178B" w:rsidRDefault="0040178B" w:rsidP="0040178B">
      <w:r w:rsidRPr="0040178B">
        <w:rPr>
          <w:color w:val="FF0000"/>
        </w:rPr>
        <w:t>3xx</w:t>
      </w:r>
      <w:r w:rsidRPr="0040178B">
        <w:t> </w:t>
      </w:r>
      <w:proofErr w:type="gramStart"/>
      <w:r w:rsidRPr="0040178B">
        <w:t>类状态码</w:t>
      </w:r>
      <w:proofErr w:type="gramEnd"/>
      <w:r w:rsidRPr="0040178B">
        <w:t>表示客户端请求的资源发生了变动，需要客户端用新的 URL 重新发送请求获取资源，也就是</w:t>
      </w:r>
      <w:r w:rsidRPr="0040178B">
        <w:rPr>
          <w:b/>
          <w:bCs/>
        </w:rPr>
        <w:t>重定向</w:t>
      </w:r>
      <w:r w:rsidRPr="0040178B">
        <w:t>。</w:t>
      </w:r>
    </w:p>
    <w:p w14:paraId="483470B2" w14:textId="77777777" w:rsidR="0040178B" w:rsidRPr="0040178B" w:rsidRDefault="0040178B" w:rsidP="0040178B">
      <w:pPr>
        <w:numPr>
          <w:ilvl w:val="0"/>
          <w:numId w:val="3"/>
        </w:numPr>
      </w:pPr>
      <w:r w:rsidRPr="0040178B">
        <w:t>「</w:t>
      </w:r>
      <w:r w:rsidRPr="0040178B">
        <w:rPr>
          <w:b/>
          <w:bCs/>
        </w:rPr>
        <w:t>301 Moved Permanently</w:t>
      </w:r>
      <w:r w:rsidRPr="0040178B">
        <w:t>」表示永久重定向，说明请求的资源已经不存在了，需改用新的 URL 再次访问。</w:t>
      </w:r>
    </w:p>
    <w:p w14:paraId="1ED442CB" w14:textId="77777777" w:rsidR="0040178B" w:rsidRPr="0040178B" w:rsidRDefault="0040178B" w:rsidP="0040178B">
      <w:pPr>
        <w:numPr>
          <w:ilvl w:val="0"/>
          <w:numId w:val="3"/>
        </w:numPr>
      </w:pPr>
      <w:r w:rsidRPr="0040178B">
        <w:t>「</w:t>
      </w:r>
      <w:r w:rsidRPr="0040178B">
        <w:rPr>
          <w:b/>
          <w:bCs/>
        </w:rPr>
        <w:t>302 Found</w:t>
      </w:r>
      <w:r w:rsidRPr="0040178B">
        <w:t>」表示临时重定向，说明请求的资源还在，但暂时需要用另一个 URL 来访问。</w:t>
      </w:r>
    </w:p>
    <w:p w14:paraId="50132F53" w14:textId="77777777" w:rsidR="0040178B" w:rsidRPr="0040178B" w:rsidRDefault="0040178B" w:rsidP="0040178B">
      <w:r w:rsidRPr="0040178B">
        <w:rPr>
          <w:u w:val="single"/>
        </w:rPr>
        <w:t>301 和 302 都会在响应头里使用字段 Location，指明后续要跳转的 URL，浏览器会</w:t>
      </w:r>
      <w:r w:rsidRPr="0040178B">
        <w:rPr>
          <w:b/>
          <w:bCs/>
          <w:u w:val="single"/>
        </w:rPr>
        <w:t>自动</w:t>
      </w:r>
      <w:r w:rsidRPr="0040178B">
        <w:rPr>
          <w:u w:val="single"/>
        </w:rPr>
        <w:t>重定向新的 URL</w:t>
      </w:r>
      <w:r w:rsidRPr="0040178B">
        <w:t>。</w:t>
      </w:r>
    </w:p>
    <w:p w14:paraId="0B0B6B3B" w14:textId="77777777" w:rsidR="0040178B" w:rsidRPr="0040178B" w:rsidRDefault="0040178B" w:rsidP="0040178B">
      <w:pPr>
        <w:numPr>
          <w:ilvl w:val="0"/>
          <w:numId w:val="4"/>
        </w:numPr>
      </w:pPr>
      <w:r w:rsidRPr="0040178B">
        <w:t>「</w:t>
      </w:r>
      <w:r w:rsidRPr="0040178B">
        <w:rPr>
          <w:b/>
          <w:bCs/>
        </w:rPr>
        <w:t>304 Not Modified</w:t>
      </w:r>
      <w:r w:rsidRPr="0040178B">
        <w:t>」不具有跳转的含义，表示资源未修改，重定向已存在的缓冲文件，也称缓存重定向，也就是告诉客户端</w:t>
      </w:r>
      <w:r w:rsidRPr="0040178B">
        <w:rPr>
          <w:u w:val="single"/>
        </w:rPr>
        <w:t>可以继续使用缓存资源</w:t>
      </w:r>
      <w:r w:rsidRPr="0040178B">
        <w:t>，用于缓存控制。</w:t>
      </w:r>
    </w:p>
    <w:p w14:paraId="501D755F" w14:textId="77777777" w:rsidR="0040178B" w:rsidRPr="0040178B" w:rsidRDefault="0040178B" w:rsidP="0040178B">
      <w:r w:rsidRPr="0040178B">
        <w:rPr>
          <w:color w:val="FF0000"/>
        </w:rPr>
        <w:lastRenderedPageBreak/>
        <w:t>4xx</w:t>
      </w:r>
      <w:r w:rsidRPr="0040178B">
        <w:t> </w:t>
      </w:r>
      <w:proofErr w:type="gramStart"/>
      <w:r w:rsidRPr="0040178B">
        <w:t>类状态码</w:t>
      </w:r>
      <w:proofErr w:type="gramEnd"/>
      <w:r w:rsidRPr="0040178B">
        <w:t>表示客户端发送的</w:t>
      </w:r>
      <w:r w:rsidRPr="0040178B">
        <w:rPr>
          <w:b/>
          <w:bCs/>
        </w:rPr>
        <w:t>报文有误</w:t>
      </w:r>
      <w:r w:rsidRPr="0040178B">
        <w:t>，服务器无法处理，也就是错误码的含义。</w:t>
      </w:r>
    </w:p>
    <w:p w14:paraId="152CAD88" w14:textId="77777777" w:rsidR="0040178B" w:rsidRPr="0040178B" w:rsidRDefault="0040178B" w:rsidP="0040178B">
      <w:pPr>
        <w:numPr>
          <w:ilvl w:val="0"/>
          <w:numId w:val="5"/>
        </w:numPr>
      </w:pPr>
      <w:r w:rsidRPr="0040178B">
        <w:t>「</w:t>
      </w:r>
      <w:r w:rsidRPr="0040178B">
        <w:rPr>
          <w:b/>
          <w:bCs/>
        </w:rPr>
        <w:t>400 Bad Request</w:t>
      </w:r>
      <w:r w:rsidRPr="0040178B">
        <w:t>」表示客户端请求的报文有错误，但只是个笼统的错误。</w:t>
      </w:r>
    </w:p>
    <w:p w14:paraId="6E0A0316" w14:textId="77777777" w:rsidR="0040178B" w:rsidRPr="0040178B" w:rsidRDefault="0040178B" w:rsidP="0040178B">
      <w:pPr>
        <w:numPr>
          <w:ilvl w:val="0"/>
          <w:numId w:val="5"/>
        </w:numPr>
      </w:pPr>
      <w:r w:rsidRPr="0040178B">
        <w:t>「</w:t>
      </w:r>
      <w:r w:rsidRPr="0040178B">
        <w:rPr>
          <w:b/>
          <w:bCs/>
        </w:rPr>
        <w:t>403 Forbidden</w:t>
      </w:r>
      <w:r w:rsidRPr="0040178B">
        <w:t>」表示</w:t>
      </w:r>
      <w:r w:rsidRPr="0040178B">
        <w:rPr>
          <w:b/>
          <w:bCs/>
        </w:rPr>
        <w:t>服务器</w:t>
      </w:r>
      <w:r w:rsidRPr="0040178B">
        <w:t>禁止访问资源，</w:t>
      </w:r>
      <w:r w:rsidRPr="0040178B">
        <w:rPr>
          <w:u w:val="single"/>
        </w:rPr>
        <w:t>并不是客户端</w:t>
      </w:r>
      <w:r w:rsidRPr="0040178B">
        <w:t>的请求出错。</w:t>
      </w:r>
    </w:p>
    <w:p w14:paraId="1125442D" w14:textId="77777777" w:rsidR="0040178B" w:rsidRPr="0040178B" w:rsidRDefault="0040178B" w:rsidP="0040178B">
      <w:pPr>
        <w:numPr>
          <w:ilvl w:val="0"/>
          <w:numId w:val="5"/>
        </w:numPr>
      </w:pPr>
      <w:r w:rsidRPr="0040178B">
        <w:t>「</w:t>
      </w:r>
      <w:r w:rsidRPr="0040178B">
        <w:rPr>
          <w:b/>
          <w:bCs/>
        </w:rPr>
        <w:t>404 Not Found</w:t>
      </w:r>
      <w:r w:rsidRPr="0040178B">
        <w:t>」表示</w:t>
      </w:r>
      <w:r w:rsidRPr="0040178B">
        <w:rPr>
          <w:u w:val="single"/>
        </w:rPr>
        <w:t>请求的资源在服务器上不存在或未找到</w:t>
      </w:r>
      <w:r w:rsidRPr="0040178B">
        <w:t>，所以无法提供给客户端。</w:t>
      </w:r>
    </w:p>
    <w:p w14:paraId="5DB53C73" w14:textId="77777777" w:rsidR="0040178B" w:rsidRPr="0040178B" w:rsidRDefault="0040178B" w:rsidP="0040178B">
      <w:r w:rsidRPr="0040178B">
        <w:rPr>
          <w:color w:val="FF0000"/>
        </w:rPr>
        <w:t>5xx</w:t>
      </w:r>
      <w:r w:rsidRPr="0040178B">
        <w:t> </w:t>
      </w:r>
      <w:proofErr w:type="gramStart"/>
      <w:r w:rsidRPr="0040178B">
        <w:t>类状态码</w:t>
      </w:r>
      <w:proofErr w:type="gramEnd"/>
      <w:r w:rsidRPr="0040178B">
        <w:t>表示客户端</w:t>
      </w:r>
      <w:r w:rsidRPr="0040178B">
        <w:rPr>
          <w:b/>
          <w:bCs/>
        </w:rPr>
        <w:t>请求报文正确</w:t>
      </w:r>
      <w:r w:rsidRPr="0040178B">
        <w:t>，但是</w:t>
      </w:r>
      <w:r w:rsidRPr="0040178B">
        <w:rPr>
          <w:b/>
          <w:bCs/>
        </w:rPr>
        <w:t>服务器处理时内部发生了错误</w:t>
      </w:r>
      <w:r w:rsidRPr="0040178B">
        <w:t>，属于服务器端的错误码。</w:t>
      </w:r>
    </w:p>
    <w:p w14:paraId="0CDCFA45" w14:textId="77777777" w:rsidR="0040178B" w:rsidRPr="0040178B" w:rsidRDefault="0040178B" w:rsidP="0040178B">
      <w:pPr>
        <w:numPr>
          <w:ilvl w:val="0"/>
          <w:numId w:val="6"/>
        </w:numPr>
      </w:pPr>
      <w:r w:rsidRPr="0040178B">
        <w:t>「</w:t>
      </w:r>
      <w:r w:rsidRPr="0040178B">
        <w:rPr>
          <w:b/>
          <w:bCs/>
        </w:rPr>
        <w:t>500 Internal Server Error</w:t>
      </w:r>
      <w:r w:rsidRPr="0040178B">
        <w:t>」与 400 类型，是个笼统通用的错误码，服务器发生了什么错误，我们并不知道。</w:t>
      </w:r>
    </w:p>
    <w:p w14:paraId="1479F186" w14:textId="77777777" w:rsidR="0040178B" w:rsidRPr="0040178B" w:rsidRDefault="0040178B" w:rsidP="0040178B">
      <w:pPr>
        <w:numPr>
          <w:ilvl w:val="0"/>
          <w:numId w:val="6"/>
        </w:numPr>
      </w:pPr>
      <w:r w:rsidRPr="0040178B">
        <w:t>「</w:t>
      </w:r>
      <w:r w:rsidRPr="0040178B">
        <w:rPr>
          <w:b/>
          <w:bCs/>
        </w:rPr>
        <w:t>501 Not Implemented</w:t>
      </w:r>
      <w:r w:rsidRPr="0040178B">
        <w:t>」表示客户端</w:t>
      </w:r>
      <w:r w:rsidRPr="0040178B">
        <w:rPr>
          <w:u w:val="single"/>
        </w:rPr>
        <w:t>请求的功能还不支持</w:t>
      </w:r>
      <w:r w:rsidRPr="0040178B">
        <w:t>，类似“即将开业，敬请期待”的意思。</w:t>
      </w:r>
    </w:p>
    <w:p w14:paraId="25336DF5" w14:textId="77777777" w:rsidR="0040178B" w:rsidRPr="0040178B" w:rsidRDefault="0040178B" w:rsidP="0040178B">
      <w:pPr>
        <w:numPr>
          <w:ilvl w:val="0"/>
          <w:numId w:val="6"/>
        </w:numPr>
      </w:pPr>
      <w:r w:rsidRPr="0040178B">
        <w:t>「</w:t>
      </w:r>
      <w:r w:rsidRPr="0040178B">
        <w:rPr>
          <w:b/>
          <w:bCs/>
        </w:rPr>
        <w:t>502 Bad Gateway</w:t>
      </w:r>
      <w:r w:rsidRPr="0040178B">
        <w:t>」通常是服务器作为</w:t>
      </w:r>
      <w:r w:rsidRPr="0040178B">
        <w:rPr>
          <w:b/>
          <w:bCs/>
        </w:rPr>
        <w:t>网关</w:t>
      </w:r>
      <w:r w:rsidRPr="0040178B">
        <w:t>或</w:t>
      </w:r>
      <w:r w:rsidRPr="0040178B">
        <w:rPr>
          <w:b/>
          <w:bCs/>
        </w:rPr>
        <w:t>代理</w:t>
      </w:r>
      <w:r w:rsidRPr="0040178B">
        <w:t>时返回的错误码，表示服务器自身工作正常，访问后端服务器发生了错误。</w:t>
      </w:r>
    </w:p>
    <w:p w14:paraId="410E2666" w14:textId="77777777" w:rsidR="0040178B" w:rsidRPr="0040178B" w:rsidRDefault="0040178B" w:rsidP="0040178B">
      <w:pPr>
        <w:numPr>
          <w:ilvl w:val="0"/>
          <w:numId w:val="6"/>
        </w:numPr>
      </w:pPr>
      <w:r w:rsidRPr="0040178B">
        <w:t>「</w:t>
      </w:r>
      <w:r w:rsidRPr="0040178B">
        <w:rPr>
          <w:b/>
          <w:bCs/>
        </w:rPr>
        <w:t>503 Service Unavailable</w:t>
      </w:r>
      <w:r w:rsidRPr="0040178B">
        <w:t>」表示</w:t>
      </w:r>
      <w:r w:rsidRPr="0040178B">
        <w:rPr>
          <w:b/>
          <w:bCs/>
        </w:rPr>
        <w:t>服务器当前很忙</w:t>
      </w:r>
      <w:r w:rsidRPr="0040178B">
        <w:t>，暂时无法响应客户端，类似“网络服务正忙，请稍后重试”的意思。</w:t>
      </w:r>
    </w:p>
    <w:p w14:paraId="1605A232" w14:textId="712C04BE" w:rsidR="0057378A" w:rsidRPr="0040178B" w:rsidRDefault="0057378A"/>
    <w:p w14:paraId="40BEF026" w14:textId="780FB6D8" w:rsidR="0057378A" w:rsidRDefault="0057378A"/>
    <w:p w14:paraId="0DE682E5" w14:textId="5F383992" w:rsidR="0057378A" w:rsidRDefault="0057378A"/>
    <w:p w14:paraId="0B058097" w14:textId="6D22DF91" w:rsidR="0057378A" w:rsidRDefault="0057378A"/>
    <w:p w14:paraId="6DE7BF26" w14:textId="6E9D1036" w:rsidR="0057378A" w:rsidRDefault="0057378A"/>
    <w:p w14:paraId="1A83C7C1" w14:textId="4C92EC63" w:rsidR="0057378A" w:rsidRDefault="0057378A"/>
    <w:p w14:paraId="3B83716D" w14:textId="3CA325CF" w:rsidR="0057378A" w:rsidRDefault="0057378A"/>
    <w:p w14:paraId="59EE4D6A" w14:textId="261CC5D5" w:rsidR="0057378A" w:rsidRDefault="0057378A"/>
    <w:p w14:paraId="38DE4C8E" w14:textId="432BA4B3" w:rsidR="0057378A" w:rsidRDefault="0057378A"/>
    <w:p w14:paraId="7C5A3AF2" w14:textId="2C94408A" w:rsidR="0057378A" w:rsidRDefault="0057378A"/>
    <w:p w14:paraId="4E7CB3E4" w14:textId="210E0FCA" w:rsidR="0057378A" w:rsidRDefault="0057378A"/>
    <w:p w14:paraId="338089AE" w14:textId="652EB51F" w:rsidR="0057378A" w:rsidRDefault="0057378A"/>
    <w:p w14:paraId="4BE74917" w14:textId="02EBE79A" w:rsidR="0057378A" w:rsidRDefault="0057378A"/>
    <w:p w14:paraId="2F20B62B" w14:textId="14F96472" w:rsidR="0057378A" w:rsidRDefault="0057378A"/>
    <w:p w14:paraId="3E8F2535" w14:textId="14933A26" w:rsidR="0057378A" w:rsidRDefault="0057378A"/>
    <w:p w14:paraId="6F2A79C0" w14:textId="4B8DB28F" w:rsidR="0057378A" w:rsidRDefault="0057378A"/>
    <w:p w14:paraId="160802E0" w14:textId="4C630691" w:rsidR="0057378A" w:rsidRDefault="0057378A"/>
    <w:p w14:paraId="0DFFD58D" w14:textId="2AB032C7" w:rsidR="0057378A" w:rsidRDefault="0057378A"/>
    <w:p w14:paraId="4498CABE" w14:textId="34A6BBAF" w:rsidR="0057378A" w:rsidRDefault="0057378A"/>
    <w:p w14:paraId="7B7AE82F" w14:textId="352A5B72" w:rsidR="0057378A" w:rsidRDefault="0057378A"/>
    <w:p w14:paraId="3502EE5F" w14:textId="4C7F70B4" w:rsidR="0057378A" w:rsidRDefault="0057378A"/>
    <w:p w14:paraId="50137A16" w14:textId="163F8FE3" w:rsidR="0057378A" w:rsidRDefault="0057378A"/>
    <w:p w14:paraId="1F7FAE8A" w14:textId="0057AB05" w:rsidR="0057378A" w:rsidRDefault="0057378A"/>
    <w:p w14:paraId="3E488BD9" w14:textId="0029E40C" w:rsidR="0057378A" w:rsidRDefault="0057378A"/>
    <w:p w14:paraId="621E448C" w14:textId="3E38A4CC" w:rsidR="0057378A" w:rsidRDefault="0057378A"/>
    <w:p w14:paraId="1E170A97" w14:textId="74FE0C95" w:rsidR="0057378A" w:rsidRDefault="0057378A"/>
    <w:p w14:paraId="5135A624" w14:textId="12339038" w:rsidR="0057378A" w:rsidRDefault="0057378A"/>
    <w:p w14:paraId="5F305F5A" w14:textId="5DC6E393" w:rsidR="0057378A" w:rsidRDefault="0057378A"/>
    <w:p w14:paraId="32155D1D" w14:textId="78A1EBC9" w:rsidR="0057378A" w:rsidRDefault="0057378A"/>
    <w:p w14:paraId="76DF7E72" w14:textId="7702C223" w:rsidR="0057378A" w:rsidRDefault="0057378A"/>
    <w:p w14:paraId="3FDEBA1E" w14:textId="5E96DF0C" w:rsidR="0057378A" w:rsidRDefault="0057378A"/>
    <w:p w14:paraId="5CF7BA81" w14:textId="77777777" w:rsidR="0057378A" w:rsidRDefault="0057378A">
      <w:pPr>
        <w:rPr>
          <w:rFonts w:hint="eastAsia"/>
        </w:rPr>
      </w:pPr>
    </w:p>
    <w:sectPr w:rsidR="00573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2E"/>
    <w:multiLevelType w:val="multilevel"/>
    <w:tmpl w:val="55C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049E"/>
    <w:multiLevelType w:val="multilevel"/>
    <w:tmpl w:val="A06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A3A04"/>
    <w:multiLevelType w:val="multilevel"/>
    <w:tmpl w:val="F3A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B3EFA"/>
    <w:multiLevelType w:val="multilevel"/>
    <w:tmpl w:val="5FB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3556E"/>
    <w:multiLevelType w:val="multilevel"/>
    <w:tmpl w:val="5D4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E268C"/>
    <w:multiLevelType w:val="multilevel"/>
    <w:tmpl w:val="2A1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B6"/>
    <w:rsid w:val="0018067F"/>
    <w:rsid w:val="003A63B6"/>
    <w:rsid w:val="003F7697"/>
    <w:rsid w:val="0040178B"/>
    <w:rsid w:val="004C7375"/>
    <w:rsid w:val="0057378A"/>
    <w:rsid w:val="006B26C9"/>
    <w:rsid w:val="007971D5"/>
    <w:rsid w:val="007D4F34"/>
    <w:rsid w:val="00A61764"/>
    <w:rsid w:val="00AB36D5"/>
    <w:rsid w:val="00B65F49"/>
    <w:rsid w:val="00FF0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5D87"/>
  <w15:chartTrackingRefBased/>
  <w15:docId w15:val="{ABF23258-25DB-4656-B80A-1C55CE3D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06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806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7378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67F"/>
    <w:rPr>
      <w:rFonts w:ascii="宋体" w:eastAsia="宋体" w:hAnsi="宋体" w:cs="宋体"/>
      <w:b/>
      <w:bCs/>
      <w:kern w:val="36"/>
      <w:sz w:val="48"/>
      <w:szCs w:val="48"/>
    </w:rPr>
  </w:style>
  <w:style w:type="character" w:customStyle="1" w:styleId="20">
    <w:name w:val="标题 2 字符"/>
    <w:basedOn w:val="a0"/>
    <w:link w:val="2"/>
    <w:uiPriority w:val="9"/>
    <w:semiHidden/>
    <w:rsid w:val="001806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7378A"/>
    <w:rPr>
      <w:b/>
      <w:bCs/>
      <w:sz w:val="32"/>
      <w:szCs w:val="32"/>
    </w:rPr>
  </w:style>
  <w:style w:type="character" w:styleId="a3">
    <w:name w:val="Strong"/>
    <w:basedOn w:val="a0"/>
    <w:uiPriority w:val="22"/>
    <w:qFormat/>
    <w:rsid w:val="0057378A"/>
    <w:rPr>
      <w:b/>
      <w:bCs/>
    </w:rPr>
  </w:style>
  <w:style w:type="paragraph" w:styleId="a4">
    <w:name w:val="List Paragraph"/>
    <w:basedOn w:val="a"/>
    <w:uiPriority w:val="34"/>
    <w:qFormat/>
    <w:rsid w:val="00FF03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365">
      <w:bodyDiv w:val="1"/>
      <w:marLeft w:val="0"/>
      <w:marRight w:val="0"/>
      <w:marTop w:val="0"/>
      <w:marBottom w:val="0"/>
      <w:divBdr>
        <w:top w:val="none" w:sz="0" w:space="0" w:color="auto"/>
        <w:left w:val="none" w:sz="0" w:space="0" w:color="auto"/>
        <w:bottom w:val="none" w:sz="0" w:space="0" w:color="auto"/>
        <w:right w:val="none" w:sz="0" w:space="0" w:color="auto"/>
      </w:divBdr>
    </w:div>
    <w:div w:id="123501105">
      <w:bodyDiv w:val="1"/>
      <w:marLeft w:val="0"/>
      <w:marRight w:val="0"/>
      <w:marTop w:val="0"/>
      <w:marBottom w:val="0"/>
      <w:divBdr>
        <w:top w:val="none" w:sz="0" w:space="0" w:color="auto"/>
        <w:left w:val="none" w:sz="0" w:space="0" w:color="auto"/>
        <w:bottom w:val="none" w:sz="0" w:space="0" w:color="auto"/>
        <w:right w:val="none" w:sz="0" w:space="0" w:color="auto"/>
      </w:divBdr>
    </w:div>
    <w:div w:id="879710419">
      <w:bodyDiv w:val="1"/>
      <w:marLeft w:val="0"/>
      <w:marRight w:val="0"/>
      <w:marTop w:val="0"/>
      <w:marBottom w:val="0"/>
      <w:divBdr>
        <w:top w:val="none" w:sz="0" w:space="0" w:color="auto"/>
        <w:left w:val="none" w:sz="0" w:space="0" w:color="auto"/>
        <w:bottom w:val="none" w:sz="0" w:space="0" w:color="auto"/>
        <w:right w:val="none" w:sz="0" w:space="0" w:color="auto"/>
      </w:divBdr>
    </w:div>
    <w:div w:id="1019814924">
      <w:bodyDiv w:val="1"/>
      <w:marLeft w:val="0"/>
      <w:marRight w:val="0"/>
      <w:marTop w:val="0"/>
      <w:marBottom w:val="0"/>
      <w:divBdr>
        <w:top w:val="none" w:sz="0" w:space="0" w:color="auto"/>
        <w:left w:val="none" w:sz="0" w:space="0" w:color="auto"/>
        <w:bottom w:val="none" w:sz="0" w:space="0" w:color="auto"/>
        <w:right w:val="none" w:sz="0" w:space="0" w:color="auto"/>
      </w:divBdr>
      <w:divsChild>
        <w:div w:id="101144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55590">
      <w:bodyDiv w:val="1"/>
      <w:marLeft w:val="0"/>
      <w:marRight w:val="0"/>
      <w:marTop w:val="0"/>
      <w:marBottom w:val="0"/>
      <w:divBdr>
        <w:top w:val="none" w:sz="0" w:space="0" w:color="auto"/>
        <w:left w:val="none" w:sz="0" w:space="0" w:color="auto"/>
        <w:bottom w:val="none" w:sz="0" w:space="0" w:color="auto"/>
        <w:right w:val="none" w:sz="0" w:space="0" w:color="auto"/>
      </w:divBdr>
    </w:div>
    <w:div w:id="1337731220">
      <w:bodyDiv w:val="1"/>
      <w:marLeft w:val="0"/>
      <w:marRight w:val="0"/>
      <w:marTop w:val="0"/>
      <w:marBottom w:val="0"/>
      <w:divBdr>
        <w:top w:val="none" w:sz="0" w:space="0" w:color="auto"/>
        <w:left w:val="none" w:sz="0" w:space="0" w:color="auto"/>
        <w:bottom w:val="none" w:sz="0" w:space="0" w:color="auto"/>
        <w:right w:val="none" w:sz="0" w:space="0" w:color="auto"/>
      </w:divBdr>
    </w:div>
    <w:div w:id="1380278801">
      <w:bodyDiv w:val="1"/>
      <w:marLeft w:val="0"/>
      <w:marRight w:val="0"/>
      <w:marTop w:val="0"/>
      <w:marBottom w:val="0"/>
      <w:divBdr>
        <w:top w:val="none" w:sz="0" w:space="0" w:color="auto"/>
        <w:left w:val="none" w:sz="0" w:space="0" w:color="auto"/>
        <w:bottom w:val="none" w:sz="0" w:space="0" w:color="auto"/>
        <w:right w:val="none" w:sz="0" w:space="0" w:color="auto"/>
      </w:divBdr>
    </w:div>
    <w:div w:id="1591623466">
      <w:bodyDiv w:val="1"/>
      <w:marLeft w:val="0"/>
      <w:marRight w:val="0"/>
      <w:marTop w:val="0"/>
      <w:marBottom w:val="0"/>
      <w:divBdr>
        <w:top w:val="none" w:sz="0" w:space="0" w:color="auto"/>
        <w:left w:val="none" w:sz="0" w:space="0" w:color="auto"/>
        <w:bottom w:val="none" w:sz="0" w:space="0" w:color="auto"/>
        <w:right w:val="none" w:sz="0" w:space="0" w:color="auto"/>
      </w:divBdr>
    </w:div>
    <w:div w:id="1630283226">
      <w:bodyDiv w:val="1"/>
      <w:marLeft w:val="0"/>
      <w:marRight w:val="0"/>
      <w:marTop w:val="0"/>
      <w:marBottom w:val="0"/>
      <w:divBdr>
        <w:top w:val="none" w:sz="0" w:space="0" w:color="auto"/>
        <w:left w:val="none" w:sz="0" w:space="0" w:color="auto"/>
        <w:bottom w:val="none" w:sz="0" w:space="0" w:color="auto"/>
        <w:right w:val="none" w:sz="0" w:space="0" w:color="auto"/>
      </w:divBdr>
    </w:div>
    <w:div w:id="1943997372">
      <w:bodyDiv w:val="1"/>
      <w:marLeft w:val="0"/>
      <w:marRight w:val="0"/>
      <w:marTop w:val="0"/>
      <w:marBottom w:val="0"/>
      <w:divBdr>
        <w:top w:val="none" w:sz="0" w:space="0" w:color="auto"/>
        <w:left w:val="none" w:sz="0" w:space="0" w:color="auto"/>
        <w:bottom w:val="none" w:sz="0" w:space="0" w:color="auto"/>
        <w:right w:val="none" w:sz="0" w:space="0" w:color="auto"/>
      </w:divBdr>
    </w:div>
    <w:div w:id="198123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10</cp:revision>
  <dcterms:created xsi:type="dcterms:W3CDTF">2024-03-14T08:34:00Z</dcterms:created>
  <dcterms:modified xsi:type="dcterms:W3CDTF">2024-03-14T08:55:00Z</dcterms:modified>
</cp:coreProperties>
</file>