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№5</w:t>
      </w:r>
    </w:p>
    <w:p>
      <w:r>
        <w:t>Номер подгруппы. Фамилия, имя, отчество студента</w:t>
        <w:br/>
      </w:r>
    </w:p>
    <w:p>
      <w:r>
        <w:t>Абзац 1</w:t>
      </w:r>
    </w:p>
    <w:p>
      <w:r>
        <w:t>На основании указа Правительствующего сената по Межевой канцелярии 25 мая 1779 г. (14 мая по старому стилю) было объявлено об открытии землемерной школы, которую назвали Константиновской в честь родившегося в тот год внука Екатерины II, великого князя Константина Павловича. Государство покровительствовало этому учебному заведению, поддерживало его, придавая особое значение землемерному делу и специальному межевому (землеустроительному) образованию.</w:t>
      </w:r>
    </w:p>
    <w:p/>
    <w:p>
      <w:r>
        <w:t>Абзац 3</w:t>
      </w:r>
    </w:p>
    <w:p>
      <w:r>
        <w:t>Недостаток земельных кадров и государственная важность послужили главной причиной образования Константиновской земельной школы.</w:t>
      </w:r>
    </w:p>
    <w:p/>
    <w:p>
      <w:r>
        <w:t>Абзац 5</w:t>
      </w:r>
    </w:p>
    <w:p>
      <w:r>
        <w:t>Первым директором Константиновского межевого института и автором первого его устава стал известный русский писатель Сергей Тимофеевич Аксаков. Преподавателем русского языка в то время в институте работал великий русский литературный критик и философ Виссарион Григорьевич Белинский, чуть позже преподавал известный историк Иван Егорович Забелин.</w:t>
      </w:r>
    </w:p>
    <w:p/>
    <w:p>
      <w:r>
        <w:t>Абзац 7</w:t>
      </w:r>
    </w:p>
    <w:p>
      <w:r>
        <w:t>В 1917 г. вуз был переименован в Московский межевой институт, в следующем году разработан его новый устав. Землеустроительное образование получило политическую направленность, в январе 1919 г. в институте была создана РКП(б), активно участвующая в его работе.</w:t>
      </w:r>
    </w:p>
    <w:p/>
    <w:p>
      <w:r>
        <w:t>Абзац 9</w:t>
      </w:r>
    </w:p>
    <w:p>
      <w:r>
        <w:t>В соответствии с постановлением Совета Министров РСФСР от 18 января 1991 г. на базе Московского института инженеров землеустройства был создан Государственный университет по землеустройству с подготовкой специалистов по земельному праву, землеустройству, почвоведению, геоботанике, геодезии, архитектуре и планировке сельских населенных мест.</w:t>
      </w:r>
    </w:p>
    <w:p/>
    <w:p>
      <w:r>
        <w:t>Абзац 10</w:t>
      </w:r>
    </w:p>
    <w:p>
      <w:r>
        <w:t>В настоящее время университет является единственным специализированным и крупнейшим высшим учебным заведением в России по подготовке инженеров в области землеустройства, земельного и городского кадастров. Здесь готовят также геодезистов, архитекторов, юристов, экономистов-менеджеров в области управления земельными ресурсами и земельного рынка, оценщиков земли и недвижимости.</w:t>
      </w:r>
    </w:p>
    <w:p/>
    <w:p>
      <w:r>
        <w:t>Абзац 8</w:t>
      </w:r>
    </w:p>
    <w:p>
      <w:r>
        <w:t>Постановлением СНК СССР от 2 февраля 1930 г. Межевой институт был передан в ведение Наркомзема СССР и реорганизован. В соответствии с решением Комиссии СНК СССР по реформе высшего и среднего образования на основе земельно-переселенческого факультета был создан Московский институт землеустройства, геодезического факультета – Московский геодезический институт (впоследствии Московский государственный университет геодезии и картографии). В 1945 г. Московский институт землеустройства переименовывается в Московский институт инженеров землеустройства (МИИЗ).</w:t>
      </w:r>
    </w:p>
    <w:p/>
    <w:p>
      <w:r>
        <w:t>Абзац 6</w:t>
      </w:r>
    </w:p>
    <w:p>
      <w:r>
        <w:t>С момента образования институт стал основным и единственным высшим учебным заведением, методическим и учебным центром по землеустройству в России. Сначала он был закрытым заведением с численностью обучающихся 200 человек и продолжительностью курса 4 года. В 1867 г. имел статус военного заведения.</w:t>
      </w:r>
    </w:p>
    <w:p/>
    <w:p>
      <w:r>
        <w:t>Абзац 4</w:t>
      </w:r>
    </w:p>
    <w:p>
      <w:r>
        <w:t>В 1819 г. землемерная школа была переименована в Константиновское земельное училище, а в 1835 г. преобразована в Константиновский межевой институт. С этого времени она считается высшим учебным заведением.</w:t>
      </w:r>
    </w:p>
    <w:p/>
    <w:p>
      <w:r>
        <w:t>Абзац 2</w:t>
      </w:r>
    </w:p>
    <w:p>
      <w:r>
        <w:t>Начиная с 1765 г. в России широко развернулись работы по генеральному межеванию, основной целью которого была проверка земельных прав и выявление захваченных казенных земель, разграничение землевладений и землепользований, установление их границ, ликвидация запутанности земельных отношений, уничтожение общности и чересполосности владений.</w:t>
      </w:r>
    </w:p>
    <w:p/>
    <w:p>
      <w:r>
        <w:br w:type="page"/>
      </w:r>
    </w:p>
    <w:p>
      <w:pPr>
        <w:pStyle w:val="Heading1"/>
      </w:pPr>
      <w:r>
        <w:t>Задание №6</w:t>
      </w:r>
    </w:p>
    <w:p>
      <w:r>
        <w:t>Нечетные пары:</w:t>
      </w:r>
    </w:p>
    <w:p>
      <w:r>
        <w:t>1. В школе Петр Иваныч слыл ябедником, за что был презираем и не единожды бит.</w:t>
      </w:r>
    </w:p>
    <w:p>
      <w:r>
        <w:t>Презираем и не единожды бит был Петр Иваныч в школе, так как слыл там ябедником.</w:t>
      </w:r>
    </w:p>
    <w:p/>
    <w:p>
      <w:r>
        <w:t>3. В огороде – бузина, а в Киеве – дядька.</w:t>
      </w:r>
    </w:p>
    <w:p>
      <w:r>
        <w:t>В Киеве – бузина, а в огороде – дядька.</w:t>
      </w:r>
    </w:p>
    <w:p/>
    <w:p>
      <w:r>
        <w:t>5. Мой дядя самых честных правил.</w:t>
      </w:r>
    </w:p>
    <w:p>
      <w:r>
        <w:t>Правил самых честных мой дядя.</w:t>
      </w:r>
    </w:p>
    <w:p/>
    <w:p>
      <w:r>
        <w:t>7. Полюбил на свое горе Петя английскую королеву.</w:t>
      </w:r>
    </w:p>
    <w:p>
      <w:r>
        <w:t>Английскую королеву полюбил на свое горе Петя.</w:t>
      </w:r>
    </w:p>
    <w:p/>
    <w:p>
      <w:r>
        <w:t>9. Карл у Клары украл кораллы, а Клара у Карла украла кларнет.</w:t>
      </w:r>
    </w:p>
    <w:p>
      <w:r>
        <w:t>Украл у Клары Карл кораллы, а Клара у Карла кларнет украла.</w:t>
      </w:r>
    </w:p>
    <w:p/>
    <w:p>
      <w:r>
        <w:t>Четные пары:</w:t>
      </w:r>
    </w:p>
    <w:p>
      <w:r>
        <w:t>2. Умницу Сидорова – зачислить, а дурака Петрова – исключить.</w:t>
      </w:r>
    </w:p>
    <w:p>
      <w:r>
        <w:t>Умницу Петрова – зачислить, а дурака Сидорова – исключить.</w:t>
      </w:r>
    </w:p>
    <w:p/>
    <w:p>
      <w:r>
        <w:t>4. Куй железо, пока горячо.</w:t>
      </w:r>
    </w:p>
    <w:p>
      <w:r>
        <w:t>Пока железо горячо – куй.</w:t>
      </w:r>
    </w:p>
    <w:p/>
    <w:p>
      <w:r>
        <w:t>6. Кто не курит и не пьет, тот здоровеньким умрет.</w:t>
      </w:r>
    </w:p>
    <w:p>
      <w:r>
        <w:t>Кто не пьет и не курит, тот умрет здоровеньким.</w:t>
      </w:r>
    </w:p>
    <w:p/>
    <w:p>
      <w:r>
        <w:t>8. Карл у Клары украл кораллы, а Клара у Карла украла кларнет.</w:t>
      </w:r>
    </w:p>
    <w:p>
      <w:r>
        <w:t>Украла Клара кларнет у Карла, а Карл кораллы у Клары украл.</w:t>
      </w:r>
    </w:p>
    <w:p/>
    <w:p>
      <w:r>
        <w:t>10. Когда едешь на Кавказ, солнце светит в правый глаз.</w:t>
      </w:r>
    </w:p>
    <w:p>
      <w:r>
        <w:t>В правый глаз солнце светит, когда на Кавказ едешь.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