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7BF" w:rsidRDefault="002967BF" w:rsidP="002967BF">
      <w:pPr>
        <w:pStyle w:val="Ttulo"/>
        <w:jc w:val="both"/>
        <w:rPr>
          <w:noProof/>
          <w:lang w:val="es-AR"/>
        </w:rPr>
      </w:pPr>
      <w:r>
        <w:rPr>
          <w:noProof/>
          <w:lang w:val="es-AR"/>
        </w:rPr>
        <w:fldChar w:fldCharType="begin"/>
      </w:r>
      <w:r>
        <w:rPr>
          <w:noProof/>
          <w:lang w:val="es-AR"/>
        </w:rPr>
        <w:instrText xml:space="preserve"> FILENAME  \* Upper  \* MERGEFORMAT </w:instrText>
      </w:r>
      <w:r>
        <w:rPr>
          <w:noProof/>
          <w:lang w:val="es-AR"/>
        </w:rPr>
        <w:fldChar w:fldCharType="separate"/>
      </w:r>
      <w:r>
        <w:rPr>
          <w:noProof/>
          <w:lang w:val="es-AR"/>
        </w:rPr>
        <w:t>GUION DE CLASE BI.DOCX</w:t>
      </w:r>
      <w:r>
        <w:rPr>
          <w:noProof/>
          <w:lang w:val="es-AR"/>
        </w:rPr>
        <w:fldChar w:fldCharType="end"/>
      </w:r>
      <w:bookmarkStart w:id="0" w:name="_GoBack"/>
      <w:bookmarkEnd w:id="0"/>
    </w:p>
    <w:p w:rsidR="007569FB" w:rsidRDefault="003305D5" w:rsidP="003305D5">
      <w:pPr>
        <w:pStyle w:val="Ttulo1"/>
        <w:rPr>
          <w:lang w:val="es-AR"/>
        </w:rPr>
      </w:pPr>
      <w:r>
        <w:rPr>
          <w:lang w:val="es-AR"/>
        </w:rPr>
        <w:t>GUION DE CLASE: BI</w:t>
      </w:r>
    </w:p>
    <w:p w:rsidR="003305D5" w:rsidRPr="00433ECE" w:rsidRDefault="003305D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 xml:space="preserve"> “BI es un proceso centrado en el usuario que permite explorar datos, relaciones entre datos y tendencias, permitiendo mejorar la toma de decisiones. Esto incluye un proceso interactivo de acceso a los datos y el análisis de los mismos para obtener conclusiones”</w:t>
      </w:r>
    </w:p>
    <w:p w:rsidR="003305D5" w:rsidRPr="00433ECE" w:rsidRDefault="003305D5" w:rsidP="00433ECE">
      <w:pPr>
        <w:pStyle w:val="Ttulo2"/>
        <w:rPr>
          <w:lang w:val="es-AR"/>
        </w:rPr>
      </w:pPr>
      <w:r w:rsidRPr="00433ECE">
        <w:rPr>
          <w:lang w:val="es-AR"/>
        </w:rPr>
        <w:t xml:space="preserve">¿Qué es un Data </w:t>
      </w:r>
      <w:r w:rsidRPr="00386D9E">
        <w:rPr>
          <w:lang w:val="es-AR"/>
        </w:rPr>
        <w:t>Warehouse</w:t>
      </w:r>
      <w:r w:rsidRPr="00433ECE">
        <w:rPr>
          <w:lang w:val="es-AR"/>
        </w:rPr>
        <w:t>?</w:t>
      </w:r>
    </w:p>
    <w:p w:rsidR="003305D5" w:rsidRPr="00433ECE" w:rsidRDefault="003305D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 xml:space="preserve">Un </w:t>
      </w:r>
      <w:r w:rsidRPr="00433ECE">
        <w:rPr>
          <w:rFonts w:cs="Times New Roman"/>
          <w:i/>
          <w:iCs/>
          <w:lang w:val="es-AR"/>
        </w:rPr>
        <w:t>data</w:t>
      </w:r>
      <w:r w:rsidRPr="00386D9E">
        <w:rPr>
          <w:rFonts w:cs="Times New Roman"/>
          <w:i/>
          <w:iCs/>
          <w:lang w:val="es-AR"/>
        </w:rPr>
        <w:t xml:space="preserve"> warehouse</w:t>
      </w:r>
      <w:r w:rsidRPr="00433ECE">
        <w:rPr>
          <w:rFonts w:cs="Times New Roman"/>
          <w:i/>
          <w:iCs/>
          <w:lang w:val="es-AR"/>
        </w:rPr>
        <w:t xml:space="preserve"> </w:t>
      </w:r>
      <w:r w:rsidRPr="00433ECE">
        <w:rPr>
          <w:rFonts w:cs="Times New Roman"/>
          <w:lang w:val="es-AR"/>
        </w:rPr>
        <w:t>es un repositorio de información extraída de otros sistemas de la compañía</w:t>
      </w:r>
      <w:r w:rsidR="008168FB">
        <w:rPr>
          <w:rFonts w:cs="Times New Roman"/>
          <w:lang w:val="es-AR"/>
        </w:rPr>
        <w:t xml:space="preserve"> y </w:t>
      </w:r>
      <w:r w:rsidRPr="00433ECE">
        <w:rPr>
          <w:rFonts w:cs="Times New Roman"/>
          <w:lang w:val="es-AR"/>
        </w:rPr>
        <w:t>se construye duplicando los datos que existen en algún otro lugar</w:t>
      </w:r>
    </w:p>
    <w:p w:rsidR="008168FB" w:rsidRDefault="003305D5" w:rsidP="008168FB">
      <w:pPr>
        <w:pStyle w:val="Ttulo3"/>
        <w:rPr>
          <w:lang w:val="es-AR"/>
        </w:rPr>
      </w:pPr>
      <w:r w:rsidRPr="00433ECE">
        <w:rPr>
          <w:lang w:val="es-AR"/>
        </w:rPr>
        <w:t>Ventajas</w:t>
      </w:r>
      <w:r w:rsidR="008168FB">
        <w:rPr>
          <w:lang w:val="es-AR"/>
        </w:rPr>
        <w:t>:</w:t>
      </w:r>
    </w:p>
    <w:p w:rsidR="008168FB" w:rsidRDefault="003305D5" w:rsidP="008168FB">
      <w:pPr>
        <w:pStyle w:val="Prrafodelista"/>
        <w:numPr>
          <w:ilvl w:val="0"/>
          <w:numId w:val="10"/>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 xml:space="preserve">no se utilizan los recursos de los sistemas transaccionales para realizar las consultas, y como consecuencia no se recargan dichos sistemas. </w:t>
      </w:r>
    </w:p>
    <w:p w:rsidR="003305D5" w:rsidRPr="008168FB" w:rsidRDefault="003305D5" w:rsidP="008168FB">
      <w:pPr>
        <w:pStyle w:val="Prrafodelista"/>
        <w:numPr>
          <w:ilvl w:val="0"/>
          <w:numId w:val="10"/>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se obtiene mayor seguridad debido a que los datos de los sistemas de la compañía no pueden ser alterados con consultas realizadas por los usuarios.</w:t>
      </w:r>
    </w:p>
    <w:p w:rsidR="008168FB" w:rsidRDefault="003305D5" w:rsidP="008168FB">
      <w:pPr>
        <w:pStyle w:val="Ttulo3"/>
        <w:rPr>
          <w:lang w:val="es-AR"/>
        </w:rPr>
      </w:pPr>
      <w:r w:rsidRPr="00433ECE">
        <w:rPr>
          <w:lang w:val="es-AR"/>
        </w:rPr>
        <w:t xml:space="preserve">Características particulares: </w:t>
      </w:r>
    </w:p>
    <w:p w:rsidR="008168FB" w:rsidRDefault="008168FB" w:rsidP="00433ECE">
      <w:pPr>
        <w:autoSpaceDE w:val="0"/>
        <w:autoSpaceDN w:val="0"/>
        <w:adjustRightInd w:val="0"/>
        <w:spacing w:before="100" w:beforeAutospacing="1" w:after="100" w:afterAutospacing="1" w:line="240" w:lineRule="auto"/>
        <w:jc w:val="both"/>
        <w:rPr>
          <w:rFonts w:cs="Times New Roman"/>
          <w:lang w:val="es-AR"/>
        </w:rPr>
      </w:pPr>
      <w:r>
        <w:rPr>
          <w:rFonts w:cs="Times New Roman"/>
          <w:lang w:val="es-AR"/>
        </w:rPr>
        <w:t>E</w:t>
      </w:r>
      <w:r w:rsidR="003305D5" w:rsidRPr="00433ECE">
        <w:rPr>
          <w:rFonts w:cs="Times New Roman"/>
          <w:lang w:val="es-AR"/>
        </w:rPr>
        <w:t>stán</w:t>
      </w:r>
      <w:r>
        <w:rPr>
          <w:rFonts w:cs="Times New Roman"/>
          <w:lang w:val="es-AR"/>
        </w:rPr>
        <w:t>:</w:t>
      </w:r>
    </w:p>
    <w:p w:rsidR="008168FB" w:rsidRDefault="003305D5" w:rsidP="008168FB">
      <w:pPr>
        <w:pStyle w:val="Prrafodelista"/>
        <w:numPr>
          <w:ilvl w:val="0"/>
          <w:numId w:val="11"/>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 xml:space="preserve">orientados al tema, </w:t>
      </w:r>
    </w:p>
    <w:p w:rsidR="008168FB" w:rsidRDefault="003305D5" w:rsidP="008168FB">
      <w:pPr>
        <w:pStyle w:val="Prrafodelista"/>
        <w:numPr>
          <w:ilvl w:val="0"/>
          <w:numId w:val="11"/>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 xml:space="preserve">son integrados, </w:t>
      </w:r>
    </w:p>
    <w:p w:rsidR="008168FB" w:rsidRDefault="003305D5" w:rsidP="008168FB">
      <w:pPr>
        <w:pStyle w:val="Prrafodelista"/>
        <w:numPr>
          <w:ilvl w:val="0"/>
          <w:numId w:val="11"/>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 xml:space="preserve">no volátiles e </w:t>
      </w:r>
    </w:p>
    <w:p w:rsidR="003305D5" w:rsidRPr="008168FB" w:rsidRDefault="003305D5" w:rsidP="008168FB">
      <w:pPr>
        <w:pStyle w:val="Prrafodelista"/>
        <w:numPr>
          <w:ilvl w:val="0"/>
          <w:numId w:val="11"/>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historiados</w:t>
      </w:r>
    </w:p>
    <w:p w:rsidR="003305D5" w:rsidRPr="00433ECE" w:rsidRDefault="003305D5" w:rsidP="008168FB">
      <w:pPr>
        <w:pStyle w:val="Ttulo4"/>
        <w:rPr>
          <w:lang w:val="es-AR"/>
        </w:rPr>
      </w:pPr>
      <w:r w:rsidRPr="00433ECE">
        <w:rPr>
          <w:lang w:val="es-AR"/>
        </w:rPr>
        <w:t>Orientación al tema</w:t>
      </w:r>
    </w:p>
    <w:p w:rsidR="003305D5" w:rsidRPr="00433ECE" w:rsidRDefault="003305D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Los datos se estructuran por temas, contrariamente a los datos de los sistemas transaccionales, organizados generalmente por proceso funcional</w:t>
      </w:r>
    </w:p>
    <w:p w:rsidR="003305D5" w:rsidRPr="008168FB" w:rsidRDefault="003305D5" w:rsidP="008168FB">
      <w:pPr>
        <w:pStyle w:val="Ttulo4"/>
        <w:rPr>
          <w:lang w:val="es-AR"/>
        </w:rPr>
      </w:pPr>
      <w:r w:rsidRPr="008168FB">
        <w:rPr>
          <w:lang w:val="es-AR"/>
        </w:rPr>
        <w:t>Datos integrados</w:t>
      </w:r>
    </w:p>
    <w:p w:rsidR="003305D5" w:rsidRPr="00433ECE" w:rsidRDefault="003305D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La consolidación de todas las informaciones respecto de un cliente dado es necesaria para dar una visión homogénea de dicho cliente.</w:t>
      </w:r>
    </w:p>
    <w:p w:rsidR="003305D5" w:rsidRPr="008168FB" w:rsidRDefault="003305D5" w:rsidP="008168FB">
      <w:pPr>
        <w:pStyle w:val="Ttulo4"/>
        <w:rPr>
          <w:lang w:val="es-AR"/>
        </w:rPr>
      </w:pPr>
      <w:r w:rsidRPr="008168FB">
        <w:rPr>
          <w:lang w:val="es-AR"/>
        </w:rPr>
        <w:t>Datos historiados</w:t>
      </w:r>
    </w:p>
    <w:p w:rsidR="003305D5" w:rsidRPr="00433ECE" w:rsidRDefault="003305D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El data</w:t>
      </w:r>
      <w:r w:rsidRPr="00386D9E">
        <w:rPr>
          <w:rFonts w:cs="Times New Roman"/>
          <w:lang w:val="es-AR"/>
        </w:rPr>
        <w:t xml:space="preserve"> warehouse</w:t>
      </w:r>
      <w:r w:rsidRPr="00433ECE">
        <w:rPr>
          <w:rFonts w:cs="Times New Roman"/>
          <w:lang w:val="es-AR"/>
        </w:rPr>
        <w:t xml:space="preserve"> almacena el historial, es decir, el conjunto de valores que los datos habrán tenido en su historia.</w:t>
      </w:r>
    </w:p>
    <w:p w:rsidR="003305D5" w:rsidRPr="008168FB" w:rsidRDefault="003305D5" w:rsidP="008168FB">
      <w:pPr>
        <w:pStyle w:val="Ttulo4"/>
        <w:rPr>
          <w:lang w:val="es-AR"/>
        </w:rPr>
      </w:pPr>
      <w:r w:rsidRPr="008168FB">
        <w:rPr>
          <w:lang w:val="es-AR"/>
        </w:rPr>
        <w:t>Datos no volátiles</w:t>
      </w:r>
    </w:p>
    <w:p w:rsidR="003305D5" w:rsidRPr="00433ECE" w:rsidRDefault="003305D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Son vistas o fotos de lo que y</w:t>
      </w:r>
      <w:r w:rsidR="00386D9E">
        <w:rPr>
          <w:rFonts w:cs="Times New Roman"/>
          <w:lang w:val="es-AR"/>
        </w:rPr>
        <w:t>a</w:t>
      </w:r>
      <w:r w:rsidRPr="00433ECE">
        <w:rPr>
          <w:rFonts w:cs="Times New Roman"/>
          <w:lang w:val="es-AR"/>
        </w:rPr>
        <w:t xml:space="preserve"> ocurrió. En un transaccional, los datos se actualizan (no así los metadatos) pero en el DW no.</w:t>
      </w:r>
    </w:p>
    <w:p w:rsidR="003305D5" w:rsidRPr="00433ECE" w:rsidRDefault="003305D5" w:rsidP="008168FB">
      <w:pPr>
        <w:pStyle w:val="Ttulo2"/>
        <w:rPr>
          <w:lang w:val="es-AR"/>
        </w:rPr>
      </w:pPr>
      <w:r w:rsidRPr="00433ECE">
        <w:rPr>
          <w:lang w:val="es-AR"/>
        </w:rPr>
        <w:lastRenderedPageBreak/>
        <w:t>¿Qué es un data</w:t>
      </w:r>
      <w:r w:rsidRPr="00386D9E">
        <w:rPr>
          <w:lang w:val="es-AR"/>
        </w:rPr>
        <w:t xml:space="preserve"> mart</w:t>
      </w:r>
      <w:r w:rsidRPr="00433ECE">
        <w:rPr>
          <w:lang w:val="es-AR"/>
        </w:rPr>
        <w:t>?</w:t>
      </w:r>
    </w:p>
    <w:p w:rsidR="003305D5" w:rsidRPr="00433ECE" w:rsidRDefault="007320B9" w:rsidP="00433ECE">
      <w:pPr>
        <w:autoSpaceDE w:val="0"/>
        <w:autoSpaceDN w:val="0"/>
        <w:adjustRightInd w:val="0"/>
        <w:spacing w:before="100" w:beforeAutospacing="1" w:after="100" w:afterAutospacing="1" w:line="240" w:lineRule="auto"/>
        <w:jc w:val="both"/>
        <w:rPr>
          <w:rFonts w:cs="Times New Roman"/>
          <w:iCs/>
          <w:lang w:val="es-AR"/>
        </w:rPr>
      </w:pPr>
      <w:r w:rsidRPr="00433ECE">
        <w:rPr>
          <w:rFonts w:cs="Times New Roman"/>
          <w:iCs/>
          <w:lang w:val="es-AR"/>
        </w:rPr>
        <w:t>Suele ser una parte de un DW</w:t>
      </w:r>
    </w:p>
    <w:p w:rsidR="007320B9" w:rsidRPr="00433ECE" w:rsidRDefault="007320B9" w:rsidP="008168FB">
      <w:pPr>
        <w:pStyle w:val="Ttulo2"/>
        <w:rPr>
          <w:lang w:val="es-AR"/>
        </w:rPr>
      </w:pPr>
      <w:r w:rsidRPr="00433ECE">
        <w:rPr>
          <w:lang w:val="es-AR"/>
        </w:rPr>
        <w:t>Estructura de un data</w:t>
      </w:r>
      <w:r w:rsidRPr="008168FB">
        <w:rPr>
          <w:lang w:val="en-GB"/>
        </w:rPr>
        <w:t xml:space="preserve"> warehouse</w:t>
      </w:r>
    </w:p>
    <w:p w:rsidR="007320B9" w:rsidRPr="008168FB" w:rsidRDefault="007320B9" w:rsidP="008168FB">
      <w:pPr>
        <w:pStyle w:val="Prrafodelista"/>
        <w:numPr>
          <w:ilvl w:val="0"/>
          <w:numId w:val="12"/>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Datos detallados  (por estructura de BD, suelen ser FK)</w:t>
      </w:r>
    </w:p>
    <w:p w:rsidR="007320B9" w:rsidRPr="008168FB" w:rsidRDefault="007320B9" w:rsidP="008168FB">
      <w:pPr>
        <w:pStyle w:val="Prrafodelista"/>
        <w:numPr>
          <w:ilvl w:val="0"/>
          <w:numId w:val="12"/>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 xml:space="preserve">Datos comprimidos o </w:t>
      </w:r>
      <w:r w:rsidR="008168FB" w:rsidRPr="008168FB">
        <w:rPr>
          <w:rFonts w:cs="Times New Roman"/>
          <w:lang w:val="es-AR"/>
        </w:rPr>
        <w:t>z</w:t>
      </w:r>
      <w:r w:rsidR="00D873AC">
        <w:rPr>
          <w:rFonts w:cs="Times New Roman"/>
          <w:lang w:val="es-AR"/>
        </w:rPr>
        <w:t>i</w:t>
      </w:r>
      <w:r w:rsidR="008168FB" w:rsidRPr="008168FB">
        <w:rPr>
          <w:rFonts w:cs="Times New Roman"/>
          <w:lang w:val="es-AR"/>
        </w:rPr>
        <w:t>peados</w:t>
      </w:r>
    </w:p>
    <w:p w:rsidR="007320B9" w:rsidRPr="008168FB" w:rsidRDefault="007320B9" w:rsidP="008168FB">
      <w:pPr>
        <w:pStyle w:val="Prrafodelista"/>
        <w:numPr>
          <w:ilvl w:val="0"/>
          <w:numId w:val="12"/>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Datos históricos</w:t>
      </w:r>
    </w:p>
    <w:p w:rsidR="007320B9" w:rsidRPr="008168FB" w:rsidRDefault="007320B9" w:rsidP="008168FB">
      <w:pPr>
        <w:pStyle w:val="Prrafodelista"/>
        <w:numPr>
          <w:ilvl w:val="0"/>
          <w:numId w:val="12"/>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Metadatos o definiciones de estos</w:t>
      </w:r>
    </w:p>
    <w:p w:rsidR="007320B9" w:rsidRPr="00433ECE" w:rsidRDefault="007320B9" w:rsidP="008168FB">
      <w:pPr>
        <w:pStyle w:val="Prrafodelista"/>
        <w:numPr>
          <w:ilvl w:val="1"/>
          <w:numId w:val="12"/>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Metadatos de la base de datos</w:t>
      </w:r>
    </w:p>
    <w:p w:rsidR="007320B9" w:rsidRPr="00433ECE" w:rsidRDefault="007320B9" w:rsidP="008168FB">
      <w:pPr>
        <w:pStyle w:val="Prrafodelista"/>
        <w:numPr>
          <w:ilvl w:val="1"/>
          <w:numId w:val="12"/>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Metadatos de aplicaciones (informes)</w:t>
      </w:r>
    </w:p>
    <w:p w:rsidR="007320B9" w:rsidRPr="00433ECE" w:rsidRDefault="007320B9" w:rsidP="008168FB">
      <w:pPr>
        <w:pStyle w:val="Ttulo2"/>
        <w:rPr>
          <w:lang w:val="es-AR"/>
        </w:rPr>
      </w:pPr>
      <w:r w:rsidRPr="00433ECE">
        <w:rPr>
          <w:lang w:val="es-AR"/>
        </w:rPr>
        <w:t>Métodos de análisis para la toma de decisiones</w:t>
      </w:r>
    </w:p>
    <w:p w:rsidR="007320B9" w:rsidRPr="008168FB" w:rsidRDefault="007320B9" w:rsidP="008168FB">
      <w:pPr>
        <w:pStyle w:val="Prrafodelista"/>
        <w:numPr>
          <w:ilvl w:val="0"/>
          <w:numId w:val="13"/>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Consultas estándar</w:t>
      </w:r>
    </w:p>
    <w:p w:rsidR="007320B9" w:rsidRPr="008168FB" w:rsidRDefault="007320B9" w:rsidP="008168FB">
      <w:pPr>
        <w:pStyle w:val="Prrafodelista"/>
        <w:numPr>
          <w:ilvl w:val="0"/>
          <w:numId w:val="13"/>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Análisis multidimensional</w:t>
      </w:r>
    </w:p>
    <w:p w:rsidR="007320B9" w:rsidRPr="008168FB" w:rsidRDefault="007320B9" w:rsidP="008168FB">
      <w:pPr>
        <w:pStyle w:val="Prrafodelista"/>
        <w:numPr>
          <w:ilvl w:val="0"/>
          <w:numId w:val="13"/>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Modelización y segmentación</w:t>
      </w:r>
    </w:p>
    <w:p w:rsidR="007320B9" w:rsidRPr="008168FB" w:rsidRDefault="007320B9" w:rsidP="008168FB">
      <w:pPr>
        <w:pStyle w:val="Prrafodelista"/>
        <w:numPr>
          <w:ilvl w:val="0"/>
          <w:numId w:val="13"/>
        </w:numPr>
        <w:autoSpaceDE w:val="0"/>
        <w:autoSpaceDN w:val="0"/>
        <w:adjustRightInd w:val="0"/>
        <w:spacing w:before="100" w:beforeAutospacing="1" w:after="100" w:afterAutospacing="1" w:line="240" w:lineRule="auto"/>
        <w:jc w:val="both"/>
        <w:rPr>
          <w:rFonts w:cs="Times New Roman"/>
          <w:lang w:val="es-AR"/>
        </w:rPr>
      </w:pPr>
      <w:r w:rsidRPr="008168FB">
        <w:rPr>
          <w:rFonts w:cs="Times New Roman"/>
          <w:lang w:val="es-AR"/>
        </w:rPr>
        <w:t>Descubrimiento del conocimiento</w:t>
      </w:r>
    </w:p>
    <w:p w:rsidR="007320B9" w:rsidRPr="00433ECE" w:rsidRDefault="007320B9"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noProof/>
          <w:lang w:val="es-ES" w:eastAsia="es-ES"/>
        </w:rPr>
        <w:drawing>
          <wp:inline distT="0" distB="0" distL="0" distR="0" wp14:anchorId="36F5CECB" wp14:editId="0F0B2302">
            <wp:extent cx="5612130" cy="3370937"/>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70937"/>
                    </a:xfrm>
                    <a:prstGeom prst="rect">
                      <a:avLst/>
                    </a:prstGeom>
                    <a:noFill/>
                    <a:ln>
                      <a:noFill/>
                    </a:ln>
                  </pic:spPr>
                </pic:pic>
              </a:graphicData>
            </a:graphic>
          </wp:inline>
        </w:drawing>
      </w:r>
    </w:p>
    <w:p w:rsidR="007320B9" w:rsidRPr="00433ECE" w:rsidRDefault="007320B9" w:rsidP="008168FB">
      <w:pPr>
        <w:pStyle w:val="Ttulo3"/>
        <w:rPr>
          <w:lang w:val="es-AR"/>
        </w:rPr>
      </w:pPr>
      <w:r w:rsidRPr="00433ECE">
        <w:rPr>
          <w:lang w:val="es-AR"/>
        </w:rPr>
        <w:t>Consultas estándar</w:t>
      </w:r>
    </w:p>
    <w:p w:rsidR="007320B9" w:rsidRPr="00433ECE" w:rsidRDefault="007320B9"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Las consultas, en general, están predefinidas: mientras que los datos pueden ir variando día a día, las consultas estándar no pueden ser redefinidas cada vez que se utilizan.</w:t>
      </w:r>
    </w:p>
    <w:p w:rsidR="007320B9" w:rsidRPr="00433ECE" w:rsidRDefault="007320B9" w:rsidP="008168FB">
      <w:pPr>
        <w:pStyle w:val="Ttulo3"/>
        <w:rPr>
          <w:lang w:val="es-AR"/>
        </w:rPr>
      </w:pPr>
      <w:r w:rsidRPr="00433ECE">
        <w:rPr>
          <w:lang w:val="es-AR"/>
        </w:rPr>
        <w:t>Análisis multidimensional</w:t>
      </w:r>
    </w:p>
    <w:p w:rsidR="007320B9" w:rsidRDefault="007320B9"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Las dimensiones pueden ser: tiempo, ubicación, producto</w:t>
      </w:r>
      <w:r w:rsidR="00DC7765" w:rsidRPr="00433ECE">
        <w:rPr>
          <w:rFonts w:cs="Times New Roman"/>
          <w:lang w:val="es-AR"/>
        </w:rPr>
        <w:t xml:space="preserve">. Ej.: Clientes por región y producto que compraron en 2014. La diferencia es que mientras las consultas estándar recuperan grandes cantidades de datos cruzados, el análisis multidimensional permite ver los </w:t>
      </w:r>
      <w:r w:rsidR="00E51B30">
        <w:rPr>
          <w:rFonts w:cs="Times New Roman"/>
          <w:lang w:val="es-AR"/>
        </w:rPr>
        <w:t>mismos datos en forma diferente llamada OLAP (</w:t>
      </w:r>
      <w:proofErr w:type="spellStart"/>
      <w:r w:rsidR="00E51B30">
        <w:rPr>
          <w:rFonts w:cs="Times New Roman"/>
          <w:lang w:val="es-AR"/>
        </w:rPr>
        <w:t>On</w:t>
      </w:r>
      <w:proofErr w:type="spellEnd"/>
      <w:r w:rsidR="00E51B30">
        <w:rPr>
          <w:rFonts w:cs="Times New Roman"/>
          <w:lang w:val="es-AR"/>
        </w:rPr>
        <w:t xml:space="preserve"> Line </w:t>
      </w:r>
      <w:proofErr w:type="spellStart"/>
      <w:r w:rsidR="00E51B30">
        <w:rPr>
          <w:rFonts w:cs="Times New Roman"/>
          <w:lang w:val="es-AR"/>
        </w:rPr>
        <w:t>Analytical</w:t>
      </w:r>
      <w:proofErr w:type="spellEnd"/>
      <w:r w:rsidR="00E51B30">
        <w:rPr>
          <w:rFonts w:cs="Times New Roman"/>
          <w:lang w:val="es-AR"/>
        </w:rPr>
        <w:t xml:space="preserve"> </w:t>
      </w:r>
      <w:proofErr w:type="spellStart"/>
      <w:r w:rsidR="00E51B30">
        <w:rPr>
          <w:rFonts w:cs="Times New Roman"/>
          <w:lang w:val="es-AR"/>
        </w:rPr>
        <w:t>Processing</w:t>
      </w:r>
      <w:proofErr w:type="spellEnd"/>
      <w:r w:rsidR="00E51B30">
        <w:rPr>
          <w:rFonts w:cs="Times New Roman"/>
          <w:lang w:val="es-AR"/>
        </w:rPr>
        <w:t>)</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lastRenderedPageBreak/>
        <w:t xml:space="preserve">OLAP es el acrónimo en inglés de procesamiento analítico en línea (On-Line </w:t>
      </w:r>
      <w:proofErr w:type="spellStart"/>
      <w:r w:rsidRPr="00E51B30">
        <w:rPr>
          <w:rFonts w:cs="Times New Roman"/>
          <w:lang w:val="es-AR"/>
        </w:rPr>
        <w:t>Analytical</w:t>
      </w:r>
      <w:proofErr w:type="spellEnd"/>
      <w:r w:rsidRPr="00E51B30">
        <w:rPr>
          <w:rFonts w:cs="Times New Roman"/>
          <w:lang w:val="es-AR"/>
        </w:rPr>
        <w:t xml:space="preserve"> </w:t>
      </w:r>
      <w:proofErr w:type="spellStart"/>
      <w:r w:rsidRPr="00E51B30">
        <w:rPr>
          <w:rFonts w:cs="Times New Roman"/>
          <w:lang w:val="es-AR"/>
        </w:rPr>
        <w:t>Processing</w:t>
      </w:r>
      <w:proofErr w:type="spellEnd"/>
      <w:r w:rsidRPr="00E51B30">
        <w:rPr>
          <w:rFonts w:cs="Times New Roman"/>
          <w:lang w:val="es-AR"/>
        </w:rPr>
        <w:t xml:space="preserve">). Es una solución utilizada en el campo de la Inteligencia de Negocios (Business </w:t>
      </w:r>
      <w:proofErr w:type="spellStart"/>
      <w:r w:rsidRPr="00E51B30">
        <w:rPr>
          <w:rFonts w:cs="Times New Roman"/>
          <w:lang w:val="es-AR"/>
        </w:rPr>
        <w:t>Intelligence</w:t>
      </w:r>
      <w:proofErr w:type="spellEnd"/>
      <w:r w:rsidRPr="00E51B30">
        <w:rPr>
          <w:rFonts w:cs="Times New Roman"/>
          <w:lang w:val="es-AR"/>
        </w:rPr>
        <w:t xml:space="preserve">), la cual consiste en consultas a estructuras multidimensionales (o Cubos OLAP y que le permite al usuario tener una visión más rápida e interactiva de los mismos. Se usa en informes de negocios de ventas, </w:t>
      </w:r>
      <w:r w:rsidR="00706C67">
        <w:rPr>
          <w:rFonts w:cs="Times New Roman"/>
          <w:lang w:val="es-AR"/>
        </w:rPr>
        <w:t>mercadeo</w:t>
      </w:r>
      <w:r w:rsidRPr="00E51B30">
        <w:rPr>
          <w:rFonts w:cs="Times New Roman"/>
          <w:lang w:val="es-AR"/>
        </w:rPr>
        <w:t>, informes de dirección, minería de datos y áreas similares.</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Este análisis, también conocido como análisis del hipercubo, organiza la información según los parámetros que se consulten, de manera tal que a partir de estructuras multidimensionales que contienen los datos resumidos de Sistemas Transaccionales, conocidos como OLTP (Online </w:t>
      </w:r>
      <w:proofErr w:type="spellStart"/>
      <w:r w:rsidRPr="00E51B30">
        <w:rPr>
          <w:rFonts w:cs="Times New Roman"/>
          <w:lang w:val="es-AR"/>
        </w:rPr>
        <w:t>Transactional</w:t>
      </w:r>
      <w:proofErr w:type="spellEnd"/>
      <w:r w:rsidRPr="00E51B30">
        <w:rPr>
          <w:rFonts w:cs="Times New Roman"/>
          <w:lang w:val="es-AR"/>
        </w:rPr>
        <w:t xml:space="preserve"> </w:t>
      </w:r>
      <w:proofErr w:type="spellStart"/>
      <w:r w:rsidRPr="00E51B30">
        <w:rPr>
          <w:rFonts w:cs="Times New Roman"/>
          <w:lang w:val="es-AR"/>
        </w:rPr>
        <w:t>Processing</w:t>
      </w:r>
      <w:proofErr w:type="spellEnd"/>
      <w:r w:rsidRPr="00E51B30">
        <w:rPr>
          <w:rFonts w:cs="Times New Roman"/>
          <w:lang w:val="es-AR"/>
        </w:rPr>
        <w:t xml:space="preserve">) o de grandes bases, se obtendrá la información requerida. </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Es muy utilizado en el área de marketing, ventas, informes, etc., especialmente porque las respuestas a consultas complejas se obtienen muy rápidamente y además porque puede obtener los datos tanto de una fuente externa como de una base interna.</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La razón de usar OLAP para las consultas es la velocidad de respuesta. Una base de datos relacional almacena entidades en tablas discretas si han sido normalizadas. Esta estructura es buena en un sistema OLTP pero para las complejas consultas </w:t>
      </w:r>
      <w:proofErr w:type="spellStart"/>
      <w:r w:rsidRPr="00E51B30">
        <w:rPr>
          <w:rFonts w:cs="Times New Roman"/>
          <w:lang w:val="es-AR"/>
        </w:rPr>
        <w:t>multitabla</w:t>
      </w:r>
      <w:proofErr w:type="spellEnd"/>
      <w:r w:rsidRPr="00E51B30">
        <w:rPr>
          <w:rFonts w:cs="Times New Roman"/>
          <w:lang w:val="es-AR"/>
        </w:rPr>
        <w:t xml:space="preserve"> es relativamente lenta. Un modelo mejor para búsquedas, aunque peor desde el punto de vista operativo, es una base de datos multidimensional. La principal característica que potencia a OLAP, es que es lo más rápido a la hora de hacer </w:t>
      </w:r>
      <w:r w:rsidR="00706C67">
        <w:rPr>
          <w:rFonts w:cs="Times New Roman"/>
          <w:lang w:val="es-AR"/>
        </w:rPr>
        <w:t>SELECT</w:t>
      </w:r>
      <w:r w:rsidRPr="00E51B30">
        <w:rPr>
          <w:rFonts w:cs="Times New Roman"/>
          <w:lang w:val="es-AR"/>
        </w:rPr>
        <w:t xml:space="preserve">, en contraposición con OLTP que es la mejor opción para INSERT, UPDATE </w:t>
      </w:r>
      <w:r w:rsidR="00706C67">
        <w:rPr>
          <w:rFonts w:cs="Times New Roman"/>
          <w:lang w:val="es-AR"/>
        </w:rPr>
        <w:t>y</w:t>
      </w:r>
      <w:r w:rsidRPr="00E51B30">
        <w:rPr>
          <w:rFonts w:cs="Times New Roman"/>
          <w:lang w:val="es-AR"/>
        </w:rPr>
        <w:t xml:space="preserve"> DELETE.</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Existen algunas clasificaciones entre las implementaciones OLAP.</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ROLAP es una implementación OLAP que almacena los datos en un motor relacional. Típicamente, los datos son detallados, evitando las agregaciones y las tablas se encuentran normalizadas. Los esquemas más comunes sobre los que se trabaja son estrella </w:t>
      </w:r>
      <w:proofErr w:type="spellStart"/>
      <w:r w:rsidRPr="00E51B30">
        <w:rPr>
          <w:rFonts w:cs="Times New Roman"/>
          <w:lang w:val="es-AR"/>
        </w:rPr>
        <w:t>ó</w:t>
      </w:r>
      <w:proofErr w:type="spellEnd"/>
      <w:r w:rsidRPr="00E51B30">
        <w:rPr>
          <w:rFonts w:cs="Times New Roman"/>
          <w:lang w:val="es-AR"/>
        </w:rPr>
        <w:t xml:space="preserve"> copo de nieve, aunque es posible trabajar sobre cualquier base de datos relacional. La arquitectura está compuesta por un servidor de banco de datos relacional y el motor OLAP se encuentra en un servidor dedicado. La principal ventaja de esa arquitectura es que permite el análisis de una enorme cantidad de datos.</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MOLAP es una implementación OLAP que almacena los datos en una base de datos multidimensional. Para optimizar los tiempos de respuesta, el resumen de la </w:t>
      </w:r>
      <w:r w:rsidR="00706C67" w:rsidRPr="00E51B30">
        <w:rPr>
          <w:rFonts w:cs="Times New Roman"/>
          <w:lang w:val="es-AR"/>
        </w:rPr>
        <w:t>información</w:t>
      </w:r>
      <w:r w:rsidRPr="00E51B30">
        <w:rPr>
          <w:rFonts w:cs="Times New Roman"/>
          <w:lang w:val="es-AR"/>
        </w:rPr>
        <w:t xml:space="preserve"> es usualmente calculado por adelantado. Estos valores </w:t>
      </w:r>
      <w:r w:rsidR="00706C67" w:rsidRPr="00E51B30">
        <w:rPr>
          <w:rFonts w:cs="Times New Roman"/>
          <w:lang w:val="es-AR"/>
        </w:rPr>
        <w:t>pre calculados</w:t>
      </w:r>
      <w:r w:rsidRPr="00E51B30">
        <w:rPr>
          <w:rFonts w:cs="Times New Roman"/>
          <w:lang w:val="es-AR"/>
        </w:rPr>
        <w:t xml:space="preserve"> o agregaciones son la base de las </w:t>
      </w:r>
      <w:r w:rsidR="00706C67" w:rsidRPr="00E51B30">
        <w:rPr>
          <w:rFonts w:cs="Times New Roman"/>
          <w:lang w:val="es-AR"/>
        </w:rPr>
        <w:t>ganancias</w:t>
      </w:r>
      <w:r w:rsidRPr="00E51B30">
        <w:rPr>
          <w:rFonts w:cs="Times New Roman"/>
          <w:lang w:val="es-AR"/>
        </w:rPr>
        <w:t xml:space="preserve"> de desempeño de este sistema. Algunos sistemas utilizan técnicas de compresión de datos para disminuir el espacio de almacenamiento en disco debido a los valores </w:t>
      </w:r>
      <w:proofErr w:type="gramStart"/>
      <w:r w:rsidR="00706C67" w:rsidRPr="00E51B30">
        <w:rPr>
          <w:rFonts w:cs="Times New Roman"/>
          <w:lang w:val="es-AR"/>
        </w:rPr>
        <w:t>pre calculados</w:t>
      </w:r>
      <w:proofErr w:type="gramEnd"/>
      <w:r w:rsidRPr="00E51B30">
        <w:rPr>
          <w:rFonts w:cs="Times New Roman"/>
          <w:lang w:val="es-AR"/>
        </w:rPr>
        <w:t>.</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HOLAP (</w:t>
      </w:r>
      <w:proofErr w:type="spellStart"/>
      <w:r w:rsidRPr="00E51B30">
        <w:rPr>
          <w:rFonts w:cs="Times New Roman"/>
          <w:lang w:val="es-AR"/>
        </w:rPr>
        <w:t>Hybrid</w:t>
      </w:r>
      <w:proofErr w:type="spellEnd"/>
      <w:r w:rsidRPr="00E51B30">
        <w:rPr>
          <w:rFonts w:cs="Times New Roman"/>
          <w:lang w:val="es-AR"/>
        </w:rPr>
        <w:t xml:space="preserve"> OLAP) almacena algunos datos en un motor relacional y otros en una base de datos multidimensional</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DOLAP es un OLAP orientado a equipos de escritorio (Desktop OLAP). Trae toda la información que necesita analizar desde la base de datos relacional y la guarda en el escritorio. Desde ese momento, todas las consultas y análisis son hechas contra los datos guardados en el escritorio.</w:t>
      </w:r>
    </w:p>
    <w:p w:rsidR="00DC7765" w:rsidRPr="00433ECE" w:rsidRDefault="00DC7765" w:rsidP="008168FB">
      <w:pPr>
        <w:pStyle w:val="Ttulo3"/>
        <w:rPr>
          <w:lang w:val="es-AR"/>
        </w:rPr>
      </w:pPr>
      <w:r w:rsidRPr="00433ECE">
        <w:rPr>
          <w:lang w:val="es-AR"/>
        </w:rPr>
        <w:t>Modelización y segmentación</w:t>
      </w:r>
    </w:p>
    <w:p w:rsidR="00DC7765" w:rsidRDefault="00DC7765" w:rsidP="00433ECE">
      <w:pPr>
        <w:autoSpaceDE w:val="0"/>
        <w:autoSpaceDN w:val="0"/>
        <w:adjustRightInd w:val="0"/>
        <w:spacing w:before="100" w:beforeAutospacing="1" w:after="100" w:afterAutospacing="1" w:line="240" w:lineRule="auto"/>
        <w:jc w:val="both"/>
        <w:rPr>
          <w:rFonts w:cs="Times New Roman"/>
          <w:i/>
          <w:lang w:val="es-AR"/>
        </w:rPr>
      </w:pPr>
      <w:r w:rsidRPr="00433ECE">
        <w:rPr>
          <w:rFonts w:cs="Times New Roman"/>
          <w:lang w:val="es-AR"/>
        </w:rPr>
        <w:t>Predecir eventos futuros. El trabajo predictivo puede realizarse utilizando determinadas herramientas de análisis, llamadas MODELOS (una colección de patrones)</w:t>
      </w:r>
      <w:r w:rsidR="007E273A">
        <w:rPr>
          <w:rFonts w:cs="Times New Roman"/>
          <w:lang w:val="es-AR"/>
        </w:rPr>
        <w:t xml:space="preserve">. Ej.: reglas por las cuales un cliente </w:t>
      </w:r>
      <w:r w:rsidR="007E273A">
        <w:rPr>
          <w:rFonts w:cs="Times New Roman"/>
          <w:b/>
          <w:lang w:val="es-AR"/>
        </w:rPr>
        <w:t xml:space="preserve">probablemente </w:t>
      </w:r>
      <w:r w:rsidR="007E273A">
        <w:rPr>
          <w:rFonts w:cs="Times New Roman"/>
          <w:lang w:val="es-AR"/>
        </w:rPr>
        <w:t xml:space="preserve">se fidelice o se dé de baja. Esto, es un modelo de </w:t>
      </w:r>
      <w:r w:rsidR="007E273A">
        <w:rPr>
          <w:rFonts w:cs="Times New Roman"/>
          <w:lang w:val="es-AR"/>
        </w:rPr>
        <w:lastRenderedPageBreak/>
        <w:t xml:space="preserve">comportamiento. Segmentación generalmente refiere a la segmentación de clientes. Por ej.: segmentación geográfica. Consejos: </w:t>
      </w:r>
      <w:r w:rsidR="007E273A">
        <w:rPr>
          <w:rFonts w:cs="Times New Roman"/>
          <w:i/>
          <w:lang w:val="es-AR"/>
        </w:rPr>
        <w:t xml:space="preserve">“Divide &amp; </w:t>
      </w:r>
      <w:r w:rsidR="007E273A" w:rsidRPr="00386D9E">
        <w:rPr>
          <w:rFonts w:cs="Times New Roman"/>
          <w:i/>
          <w:lang w:val="es-AR"/>
        </w:rPr>
        <w:t>Conqueror</w:t>
      </w:r>
      <w:r w:rsidR="007E273A">
        <w:rPr>
          <w:rFonts w:cs="Times New Roman"/>
          <w:i/>
          <w:lang w:val="es-AR"/>
        </w:rPr>
        <w:t xml:space="preserve">” </w:t>
      </w:r>
      <w:r w:rsidR="007E273A">
        <w:rPr>
          <w:rFonts w:cs="Times New Roman"/>
          <w:lang w:val="es-AR"/>
        </w:rPr>
        <w:t xml:space="preserve">y </w:t>
      </w:r>
      <w:r w:rsidR="007E273A">
        <w:rPr>
          <w:rFonts w:cs="Times New Roman"/>
          <w:i/>
          <w:lang w:val="es-AR"/>
        </w:rPr>
        <w:t xml:space="preserve">“navaja de </w:t>
      </w:r>
      <w:proofErr w:type="spellStart"/>
      <w:r w:rsidR="007E273A">
        <w:rPr>
          <w:rFonts w:cs="Times New Roman"/>
          <w:i/>
          <w:lang w:val="es-AR"/>
        </w:rPr>
        <w:t>Occam</w:t>
      </w:r>
      <w:proofErr w:type="spellEnd"/>
      <w:r w:rsidR="007E273A">
        <w:rPr>
          <w:rFonts w:cs="Times New Roman"/>
          <w:i/>
          <w:lang w:val="es-AR"/>
        </w:rPr>
        <w:t>”</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SEGMENTAR </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Análisis de conjuntos y segmentación de datos. Los usuarios pueden aprovechar los conjuntos de análisis que proporciona para realizar una segmentación sencilla de los datos. Pueden manipular y combinar conjuntos de datos definidos por el usuario para obtener un conjunto de datos depurado para su posterior análisis. El análisis de conjuntos es una parte esencial de la plataforma de y se puede aplicar al almacén de datos completo. Los conjuntos se pueden personalizar por usuario, compartir en un departamento, combinar mediante operadores lógicos y reutilizar en múltiples informes.</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FILTRAR </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Los usuarios pueden crear informes personalizados seleccionando objetos de datos para mostrar y definir calificaciones como criterios de filtro del informe. Ofrece varios enfoques guiados para crear informes nuevos - desde preguntas paso a paso al usuario para seleccionar y calificar los atributos y métricas empresariales hasta asistentes que incorporan plantillas y filtros existentes.</w:t>
      </w:r>
      <w:r w:rsidRPr="00E51B30">
        <w:rPr>
          <w:rFonts w:cs="Times New Roman"/>
          <w:lang w:val="es-AR"/>
        </w:rPr>
        <w:br/>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PROFUNDIZAR </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Proporciona el conjunto más amplio y exhaustivo de funciones analíticas disponible en cualquier plataforma. Incluyen desde simples funciones matemáticas, como totales actualizados, a cálculos estadísticos avanzados como los f-tests. Los paquetes analíticos </w:t>
      </w:r>
      <w:r w:rsidRPr="00E51B30">
        <w:rPr>
          <w:rFonts w:cs="Times New Roman"/>
          <w:lang w:val="es-AR"/>
        </w:rPr>
        <w:br/>
        <w:t>disponibles incluyen bibliotecas de funciones estadísticas, financieras y matemáticas. Esto permite a la empresa obtener respuesta a todos sus análisis utilizando una sola plataforma.</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SINTETIZAR </w:t>
      </w:r>
    </w:p>
    <w:p w:rsidR="00E51B30" w:rsidRPr="00E51B30" w:rsidRDefault="00E51B30" w:rsidP="00E51B30">
      <w:pPr>
        <w:autoSpaceDE w:val="0"/>
        <w:autoSpaceDN w:val="0"/>
        <w:adjustRightInd w:val="0"/>
        <w:spacing w:before="100" w:beforeAutospacing="1" w:after="100" w:afterAutospacing="1" w:line="240" w:lineRule="auto"/>
        <w:jc w:val="both"/>
        <w:rPr>
          <w:rFonts w:cs="Times New Roman"/>
          <w:lang w:val="es-AR"/>
        </w:rPr>
      </w:pPr>
      <w:r w:rsidRPr="00E51B30">
        <w:rPr>
          <w:rFonts w:cs="Times New Roman"/>
          <w:lang w:val="es-AR"/>
        </w:rPr>
        <w:t xml:space="preserve">La plataforma ofrece análisis SQL iterativo </w:t>
      </w:r>
      <w:proofErr w:type="spellStart"/>
      <w:r w:rsidRPr="00E51B30">
        <w:rPr>
          <w:rFonts w:cs="Times New Roman"/>
          <w:lang w:val="es-AR"/>
        </w:rPr>
        <w:t>multi</w:t>
      </w:r>
      <w:proofErr w:type="spellEnd"/>
      <w:r w:rsidRPr="00E51B30">
        <w:rPr>
          <w:rFonts w:cs="Times New Roman"/>
          <w:lang w:val="es-AR"/>
        </w:rPr>
        <w:t>-paso, una técnica que combina las funciones analíticas integradas con proceso de base de datos. Preguntas complejas que son imposibles de resolver con otras soluciones obtienen respuesta de forma rápida y fácil. Al combinar potentes funciones analíticas con el motor de generación SQL líder en el sector, pone al alcance de todos los usuarios posibilidades inigualables de análisis.</w:t>
      </w:r>
    </w:p>
    <w:p w:rsidR="00DC7765" w:rsidRPr="00433ECE" w:rsidRDefault="00DC7765" w:rsidP="008168FB">
      <w:pPr>
        <w:pStyle w:val="Ttulo3"/>
        <w:rPr>
          <w:lang w:val="es-AR"/>
        </w:rPr>
      </w:pPr>
      <w:r w:rsidRPr="00433ECE">
        <w:rPr>
          <w:lang w:val="es-AR"/>
        </w:rPr>
        <w:t>Descubrimiento del conocimiento</w:t>
      </w:r>
    </w:p>
    <w:p w:rsidR="007E273A" w:rsidRPr="007E273A" w:rsidRDefault="00DC7765" w:rsidP="007E273A">
      <w:pPr>
        <w:pStyle w:val="NormalWeb"/>
        <w:rPr>
          <w:rFonts w:asciiTheme="minorHAnsi" w:hAnsiTheme="minorHAnsi"/>
        </w:rPr>
      </w:pPr>
      <w:r w:rsidRPr="00433ECE">
        <w:rPr>
          <w:rFonts w:asciiTheme="minorHAnsi" w:hAnsiTheme="minorHAnsi"/>
        </w:rPr>
        <w:t>Uno de los métodos de descubrimiento del conocimiento es el análisis de afinidad, que busca en el data</w:t>
      </w:r>
      <w:r w:rsidRPr="007E273A">
        <w:rPr>
          <w:rFonts w:asciiTheme="minorHAnsi" w:hAnsiTheme="minorHAnsi"/>
        </w:rPr>
        <w:t xml:space="preserve"> warehouse</w:t>
      </w:r>
      <w:r w:rsidRPr="00433ECE">
        <w:rPr>
          <w:rFonts w:asciiTheme="minorHAnsi" w:hAnsiTheme="minorHAnsi"/>
        </w:rPr>
        <w:t xml:space="preserve"> afinidad entre diferentes comportamientos (ej.: Los padres que llevan pañales en general llevarían cervezas en lata; ergo, hay que dejarlos cercanos)</w:t>
      </w:r>
      <w:r w:rsidR="007E273A" w:rsidRPr="007E273A">
        <w:rPr>
          <w:rFonts w:asciiTheme="minorHAnsi" w:hAnsiTheme="minorHAnsi"/>
        </w:rPr>
        <w:t>. Un ejemplo de amplio uso en la venta cruzada en internet junto con el análisis de afinidad es el de las sugerencias propuestas por Amazon.com:</w:t>
      </w:r>
    </w:p>
    <w:p w:rsidR="007E273A" w:rsidRPr="007E273A" w:rsidRDefault="007E273A" w:rsidP="007E273A">
      <w:pPr>
        <w:pStyle w:val="NormalWeb"/>
        <w:rPr>
          <w:rFonts w:asciiTheme="minorHAnsi" w:hAnsiTheme="minorHAnsi"/>
        </w:rPr>
      </w:pPr>
      <w:r w:rsidRPr="007E273A">
        <w:rPr>
          <w:rFonts w:asciiTheme="minorHAnsi" w:hAnsiTheme="minorHAnsi"/>
        </w:rPr>
        <w:t>”Clientes que compraron el libro A también compraron el libro B”, por ejemplo, o,</w:t>
      </w:r>
    </w:p>
    <w:p w:rsidR="007E273A" w:rsidRPr="007E273A" w:rsidRDefault="007E273A" w:rsidP="007E273A">
      <w:pPr>
        <w:pStyle w:val="NormalWeb"/>
        <w:rPr>
          <w:lang w:val="es-ES"/>
        </w:rPr>
      </w:pPr>
      <w:r w:rsidRPr="007E273A">
        <w:rPr>
          <w:rFonts w:asciiTheme="minorHAnsi" w:hAnsiTheme="minorHAnsi"/>
        </w:rPr>
        <w:t xml:space="preserve">”Personas que leyeron </w:t>
      </w:r>
      <w:hyperlink r:id="rId7" w:tooltip="Historia de Portugal" w:history="1">
        <w:r w:rsidRPr="007E273A">
          <w:rPr>
            <w:rFonts w:asciiTheme="minorHAnsi" w:hAnsiTheme="minorHAnsi"/>
          </w:rPr>
          <w:t>Historia de Portugal</w:t>
        </w:r>
      </w:hyperlink>
      <w:r w:rsidRPr="007E273A">
        <w:rPr>
          <w:rFonts w:asciiTheme="minorHAnsi" w:hAnsiTheme="minorHAnsi"/>
        </w:rPr>
        <w:t xml:space="preserve"> también se interesaron en </w:t>
      </w:r>
      <w:hyperlink r:id="rId8" w:tooltip="Historia naval (aún no redactado)" w:history="1">
        <w:r w:rsidRPr="007E273A">
          <w:rPr>
            <w:rFonts w:asciiTheme="minorHAnsi" w:hAnsiTheme="minorHAnsi"/>
          </w:rPr>
          <w:t>Historia naval</w:t>
        </w:r>
      </w:hyperlink>
      <w:r w:rsidRPr="007E273A">
        <w:rPr>
          <w:lang w:val="es-ES"/>
        </w:rPr>
        <w:t>.</w:t>
      </w:r>
      <w:r>
        <w:rPr>
          <w:lang w:val="es-ES"/>
        </w:rPr>
        <w:t>”</w:t>
      </w:r>
    </w:p>
    <w:p w:rsidR="00DC7765" w:rsidRPr="00433ECE" w:rsidRDefault="00DC7765" w:rsidP="008168FB">
      <w:pPr>
        <w:pStyle w:val="Ttulo2"/>
        <w:rPr>
          <w:lang w:val="es-AR"/>
        </w:rPr>
      </w:pPr>
      <w:r w:rsidRPr="00433ECE">
        <w:rPr>
          <w:lang w:val="es-AR"/>
        </w:rPr>
        <w:lastRenderedPageBreak/>
        <w:t>Data</w:t>
      </w:r>
      <w:r w:rsidRPr="007E273A">
        <w:rPr>
          <w:lang w:val="es-AR"/>
        </w:rPr>
        <w:t xml:space="preserve"> </w:t>
      </w:r>
      <w:r w:rsidRPr="00386D9E">
        <w:rPr>
          <w:lang w:val="es-AR"/>
        </w:rPr>
        <w:t>mining</w:t>
      </w:r>
      <w:r w:rsidRPr="00433ECE">
        <w:rPr>
          <w:lang w:val="es-AR"/>
        </w:rPr>
        <w:t xml:space="preserve"> (minería de datos)</w:t>
      </w:r>
    </w:p>
    <w:p w:rsidR="00DC7765" w:rsidRPr="00433ECE" w:rsidRDefault="00DC7765"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Desde un punto de vista orientado al proceso, existen tres tipos de data</w:t>
      </w:r>
      <w:r w:rsidRPr="00386D9E">
        <w:rPr>
          <w:rFonts w:cs="Times New Roman"/>
          <w:lang w:val="es-AR"/>
        </w:rPr>
        <w:t xml:space="preserve"> mining</w:t>
      </w:r>
    </w:p>
    <w:p w:rsidR="00DC7765" w:rsidRPr="00433ECE" w:rsidRDefault="00DC7765" w:rsidP="00433ECE">
      <w:pPr>
        <w:pStyle w:val="Prrafodelista"/>
        <w:numPr>
          <w:ilvl w:val="0"/>
          <w:numId w:val="3"/>
        </w:numPr>
        <w:autoSpaceDE w:val="0"/>
        <w:autoSpaceDN w:val="0"/>
        <w:adjustRightInd w:val="0"/>
        <w:spacing w:before="100" w:beforeAutospacing="1" w:after="100" w:afterAutospacing="1" w:line="240" w:lineRule="auto"/>
        <w:jc w:val="both"/>
        <w:rPr>
          <w:rFonts w:cs="Times New Roman"/>
          <w:lang w:val="es-AR"/>
        </w:rPr>
      </w:pPr>
      <w:r w:rsidRPr="00DF5734">
        <w:rPr>
          <w:rFonts w:cs="Times New Roman"/>
          <w:b/>
          <w:lang w:val="es-AR"/>
        </w:rPr>
        <w:t>Descubrimiento</w:t>
      </w:r>
      <w:r w:rsidRPr="00433ECE">
        <w:rPr>
          <w:rFonts w:cs="Times New Roman"/>
          <w:lang w:val="es-AR"/>
        </w:rPr>
        <w:t>: es el proceso en el cual se buscan patrones ocultos en una base de datos sin una idea predeterminada, o hipótesis acerca de cuáles pueden ser esos patrones</w:t>
      </w:r>
    </w:p>
    <w:p w:rsidR="00DC7765" w:rsidRPr="00433ECE" w:rsidRDefault="00DC7765" w:rsidP="00433ECE">
      <w:pPr>
        <w:pStyle w:val="Prrafodelista"/>
        <w:numPr>
          <w:ilvl w:val="0"/>
          <w:numId w:val="3"/>
        </w:numPr>
        <w:autoSpaceDE w:val="0"/>
        <w:autoSpaceDN w:val="0"/>
        <w:adjustRightInd w:val="0"/>
        <w:spacing w:before="100" w:beforeAutospacing="1" w:after="100" w:afterAutospacing="1" w:line="240" w:lineRule="auto"/>
        <w:jc w:val="both"/>
        <w:rPr>
          <w:rFonts w:cs="Times New Roman"/>
          <w:lang w:val="es-AR"/>
        </w:rPr>
      </w:pPr>
      <w:r w:rsidRPr="00DF5734">
        <w:rPr>
          <w:rFonts w:cs="Times New Roman"/>
          <w:b/>
          <w:lang w:val="es-AR"/>
        </w:rPr>
        <w:t>Modelado predictivo</w:t>
      </w:r>
      <w:r w:rsidRPr="00433ECE">
        <w:rPr>
          <w:rFonts w:cs="Times New Roman"/>
          <w:lang w:val="es-AR"/>
        </w:rPr>
        <w:t>: los patrones descubiertos en la base de datos son utilizados para predecir el futuro. Mientras que el descubrimiento descripto anteriormente se encarga de encontrar patrones en los datos, el modelado predictivo aplica los patrones para determinar valores probables</w:t>
      </w:r>
    </w:p>
    <w:p w:rsidR="00DC7765" w:rsidRPr="00433ECE" w:rsidRDefault="00DC7765" w:rsidP="00433ECE">
      <w:pPr>
        <w:pStyle w:val="Prrafodelista"/>
        <w:numPr>
          <w:ilvl w:val="0"/>
          <w:numId w:val="3"/>
        </w:numPr>
        <w:autoSpaceDE w:val="0"/>
        <w:autoSpaceDN w:val="0"/>
        <w:adjustRightInd w:val="0"/>
        <w:spacing w:before="100" w:beforeAutospacing="1" w:after="100" w:afterAutospacing="1" w:line="240" w:lineRule="auto"/>
        <w:jc w:val="both"/>
        <w:rPr>
          <w:rFonts w:cs="Times New Roman"/>
          <w:lang w:val="es-AR"/>
        </w:rPr>
      </w:pPr>
      <w:r w:rsidRPr="00DF5734">
        <w:rPr>
          <w:rFonts w:cs="Times New Roman"/>
          <w:b/>
          <w:lang w:val="es-AR"/>
        </w:rPr>
        <w:t>Análisis forense</w:t>
      </w:r>
      <w:r w:rsidRPr="00433ECE">
        <w:rPr>
          <w:rFonts w:cs="Times New Roman"/>
          <w:lang w:val="es-AR"/>
        </w:rPr>
        <w:t>: patrones extraídos para encontrar datos inusuales o anomalías</w:t>
      </w:r>
    </w:p>
    <w:p w:rsidR="00DC7765" w:rsidRPr="00433ECE" w:rsidRDefault="00DC7765" w:rsidP="008168FB">
      <w:pPr>
        <w:pStyle w:val="Ttulo2"/>
        <w:rPr>
          <w:lang w:val="es-AR"/>
        </w:rPr>
      </w:pPr>
      <w:r w:rsidRPr="00433ECE">
        <w:rPr>
          <w:lang w:val="es-AR"/>
        </w:rPr>
        <w:t>Herramientas de visualización</w:t>
      </w:r>
    </w:p>
    <w:p w:rsidR="00DC7765" w:rsidRPr="00433ECE" w:rsidRDefault="00DC7765" w:rsidP="00433ECE">
      <w:pPr>
        <w:pStyle w:val="Prrafodelista"/>
        <w:numPr>
          <w:ilvl w:val="0"/>
          <w:numId w:val="5"/>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i/>
          <w:iCs/>
          <w:lang w:val="es-AR"/>
        </w:rPr>
        <w:t>Drill</w:t>
      </w:r>
      <w:r w:rsidRPr="00386D9E">
        <w:rPr>
          <w:rFonts w:cs="Times New Roman"/>
          <w:i/>
          <w:iCs/>
          <w:lang w:val="es-AR"/>
        </w:rPr>
        <w:t xml:space="preserve"> down</w:t>
      </w:r>
      <w:r w:rsidRPr="00433ECE">
        <w:rPr>
          <w:rFonts w:cs="Times New Roman"/>
          <w:i/>
          <w:iCs/>
          <w:lang w:val="es-AR"/>
        </w:rPr>
        <w:t>/drill up</w:t>
      </w:r>
      <w:r w:rsidRPr="00433ECE">
        <w:rPr>
          <w:rFonts w:cs="Times New Roman"/>
          <w:lang w:val="es-AR"/>
        </w:rPr>
        <w:t>: yendo de</w:t>
      </w:r>
      <w:r w:rsidR="009F0B8B" w:rsidRPr="00433ECE">
        <w:rPr>
          <w:rFonts w:cs="Times New Roman"/>
          <w:lang w:val="es-AR"/>
        </w:rPr>
        <w:t xml:space="preserve"> </w:t>
      </w:r>
      <w:r w:rsidRPr="00433ECE">
        <w:rPr>
          <w:rFonts w:cs="Times New Roman"/>
          <w:lang w:val="es-AR"/>
        </w:rPr>
        <w:t>lo global hacia el detalle (drill</w:t>
      </w:r>
      <w:r w:rsidRPr="00386D9E">
        <w:rPr>
          <w:rFonts w:cs="Times New Roman"/>
          <w:lang w:val="es-AR"/>
        </w:rPr>
        <w:t xml:space="preserve"> down</w:t>
      </w:r>
      <w:r w:rsidRPr="00433ECE">
        <w:rPr>
          <w:rFonts w:cs="Times New Roman"/>
          <w:lang w:val="es-AR"/>
        </w:rPr>
        <w:t>) o viceversa (drill up)</w:t>
      </w:r>
      <w:r w:rsidR="009F0B8B" w:rsidRPr="00433ECE">
        <w:rPr>
          <w:rFonts w:cs="Times New Roman"/>
          <w:lang w:val="es-AR"/>
        </w:rPr>
        <w:t xml:space="preserve">. </w:t>
      </w:r>
      <w:r w:rsidR="009F0B8B" w:rsidRPr="00433ECE">
        <w:rPr>
          <w:rFonts w:cs="Times New Roman"/>
          <w:i/>
          <w:iCs/>
          <w:lang w:val="es-AR"/>
        </w:rPr>
        <w:t xml:space="preserve"> </w:t>
      </w:r>
      <w:r w:rsidR="009F0B8B" w:rsidRPr="00433ECE">
        <w:rPr>
          <w:rFonts w:cs="Times New Roman"/>
          <w:iCs/>
          <w:lang w:val="es-AR"/>
        </w:rPr>
        <w:t>También llamada L</w:t>
      </w:r>
      <w:r w:rsidR="009F0B8B" w:rsidRPr="00433ECE">
        <w:rPr>
          <w:rFonts w:cs="Times New Roman"/>
          <w:lang w:val="es-AR"/>
        </w:rPr>
        <w:t>ógica de zoom</w:t>
      </w:r>
    </w:p>
    <w:p w:rsidR="009F0B8B" w:rsidRPr="00386D9E" w:rsidRDefault="009F0B8B" w:rsidP="00433ECE">
      <w:pPr>
        <w:pStyle w:val="Prrafodelista"/>
        <w:numPr>
          <w:ilvl w:val="0"/>
          <w:numId w:val="5"/>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i/>
          <w:lang w:val="es-AR"/>
        </w:rPr>
        <w:t>Drill</w:t>
      </w:r>
      <w:r w:rsidRPr="00386D9E">
        <w:rPr>
          <w:rFonts w:cs="Times New Roman"/>
          <w:i/>
          <w:lang w:val="es-AR"/>
        </w:rPr>
        <w:t xml:space="preserve"> across</w:t>
      </w:r>
      <w:r w:rsidRPr="00433ECE">
        <w:rPr>
          <w:rFonts w:cs="Times New Roman"/>
          <w:lang w:val="es-AR"/>
        </w:rPr>
        <w:t xml:space="preserve">: Zoom cruzado a través de la </w:t>
      </w:r>
      <w:r w:rsidR="008168FB" w:rsidRPr="00433ECE">
        <w:rPr>
          <w:rFonts w:cs="Times New Roman"/>
          <w:lang w:val="es-AR"/>
        </w:rPr>
        <w:t>multidimensional</w:t>
      </w:r>
    </w:p>
    <w:p w:rsidR="009F0B8B" w:rsidRPr="00433ECE" w:rsidRDefault="009F0B8B" w:rsidP="00433ECE">
      <w:pPr>
        <w:pStyle w:val="Prrafodelista"/>
        <w:numPr>
          <w:ilvl w:val="0"/>
          <w:numId w:val="5"/>
        </w:numPr>
        <w:autoSpaceDE w:val="0"/>
        <w:autoSpaceDN w:val="0"/>
        <w:adjustRightInd w:val="0"/>
        <w:spacing w:before="100" w:beforeAutospacing="1" w:after="100" w:afterAutospacing="1" w:line="240" w:lineRule="auto"/>
        <w:jc w:val="both"/>
        <w:rPr>
          <w:rFonts w:cs="Times New Roman"/>
          <w:lang w:val="es-AR"/>
        </w:rPr>
      </w:pPr>
      <w:r w:rsidRPr="00386D9E">
        <w:rPr>
          <w:rFonts w:cs="Times New Roman"/>
          <w:i/>
          <w:iCs/>
          <w:lang w:val="es-AR"/>
        </w:rPr>
        <w:t>Slice</w:t>
      </w:r>
      <w:r w:rsidRPr="00433ECE">
        <w:rPr>
          <w:rFonts w:cs="Times New Roman"/>
          <w:i/>
          <w:iCs/>
          <w:lang w:val="es-AR"/>
        </w:rPr>
        <w:t xml:space="preserve"> and dice: </w:t>
      </w:r>
      <w:r w:rsidRPr="00433ECE">
        <w:rPr>
          <w:rFonts w:cs="Times New Roman"/>
          <w:iCs/>
          <w:lang w:val="es-AR"/>
        </w:rPr>
        <w:t>Permite “saltar” de dimensión</w:t>
      </w:r>
    </w:p>
    <w:p w:rsidR="009F0B8B" w:rsidRPr="00433ECE" w:rsidRDefault="009F0B8B"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 xml:space="preserve">Por ejemplo, el siguiente cubo es un modelo de datos multidimensional que contiene información sobre </w:t>
      </w:r>
      <w:r w:rsidR="008168FB" w:rsidRPr="00433ECE">
        <w:rPr>
          <w:rFonts w:cs="Times New Roman"/>
          <w:lang w:val="es-AR"/>
        </w:rPr>
        <w:t>la venta productos en diferentes sucursal, actual y proyectada</w:t>
      </w:r>
      <w:r w:rsidRPr="00433ECE">
        <w:rPr>
          <w:rFonts w:cs="Times New Roman"/>
          <w:lang w:val="es-AR"/>
        </w:rPr>
        <w:t>.</w:t>
      </w:r>
    </w:p>
    <w:p w:rsidR="009F0B8B" w:rsidRPr="00433ECE" w:rsidRDefault="009F0B8B"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noProof/>
          <w:lang w:val="es-ES" w:eastAsia="es-ES"/>
        </w:rPr>
        <w:drawing>
          <wp:inline distT="0" distB="0" distL="0" distR="0" wp14:anchorId="394AAE5D" wp14:editId="010FE6D4">
            <wp:extent cx="3686175" cy="2076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076450"/>
                    </a:xfrm>
                    <a:prstGeom prst="rect">
                      <a:avLst/>
                    </a:prstGeom>
                    <a:noFill/>
                    <a:ln>
                      <a:noFill/>
                    </a:ln>
                  </pic:spPr>
                </pic:pic>
              </a:graphicData>
            </a:graphic>
          </wp:inline>
        </w:drawing>
      </w:r>
    </w:p>
    <w:p w:rsidR="009F0B8B" w:rsidRPr="00433ECE" w:rsidRDefault="009F0B8B" w:rsidP="008168FB">
      <w:pPr>
        <w:pStyle w:val="Ttulo2"/>
        <w:rPr>
          <w:lang w:val="es-AR"/>
        </w:rPr>
      </w:pPr>
      <w:r w:rsidRPr="00433ECE">
        <w:rPr>
          <w:lang w:val="es-AR"/>
        </w:rPr>
        <w:t xml:space="preserve">Herramientas ETL </w:t>
      </w:r>
      <w:r w:rsidRPr="00386D9E">
        <w:rPr>
          <w:lang w:val="es-AR"/>
        </w:rPr>
        <w:t>(Extraction</w:t>
      </w:r>
      <w:r w:rsidRPr="00433ECE">
        <w:rPr>
          <w:lang w:val="es-AR"/>
        </w:rPr>
        <w:t>,</w:t>
      </w:r>
      <w:r w:rsidRPr="00386D9E">
        <w:rPr>
          <w:lang w:val="es-AR"/>
        </w:rPr>
        <w:t xml:space="preserve"> Transformation</w:t>
      </w:r>
      <w:r w:rsidRPr="00433ECE">
        <w:rPr>
          <w:lang w:val="es-AR"/>
        </w:rPr>
        <w:t>,</w:t>
      </w:r>
      <w:r w:rsidRPr="00386D9E">
        <w:rPr>
          <w:lang w:val="es-AR"/>
        </w:rPr>
        <w:t xml:space="preserve"> Loading</w:t>
      </w:r>
      <w:r w:rsidR="00DF5734" w:rsidRPr="00386D9E">
        <w:rPr>
          <w:lang w:val="es-AR"/>
        </w:rPr>
        <w:t>)</w:t>
      </w:r>
    </w:p>
    <w:p w:rsidR="009F0B8B" w:rsidRPr="00433ECE" w:rsidRDefault="008168FB" w:rsidP="00433ECE">
      <w:pPr>
        <w:autoSpaceDE w:val="0"/>
        <w:autoSpaceDN w:val="0"/>
        <w:adjustRightInd w:val="0"/>
        <w:spacing w:before="100" w:beforeAutospacing="1" w:after="100" w:afterAutospacing="1" w:line="240" w:lineRule="auto"/>
        <w:jc w:val="both"/>
        <w:rPr>
          <w:rFonts w:cs="Times New Roman"/>
          <w:lang w:val="es-AR"/>
        </w:rPr>
      </w:pPr>
      <w:r w:rsidRPr="008168FB">
        <w:rPr>
          <w:rFonts w:cs="Times New Roman"/>
          <w:b/>
          <w:lang w:val="es-AR"/>
        </w:rPr>
        <w:t>Extracción:</w:t>
      </w:r>
      <w:r w:rsidRPr="00433ECE">
        <w:rPr>
          <w:rFonts w:cs="Times New Roman"/>
          <w:lang w:val="es-AR"/>
        </w:rPr>
        <w:t xml:space="preserve"> Se</w:t>
      </w:r>
      <w:r w:rsidR="009F0B8B" w:rsidRPr="00433ECE">
        <w:rPr>
          <w:rFonts w:cs="Times New Roman"/>
          <w:lang w:val="es-AR"/>
        </w:rPr>
        <w:t xml:space="preserve"> extraen los datos de su fuente original para determinar los temas (conceptos lógicos) que se deben crear y cargar en el data</w:t>
      </w:r>
      <w:r w:rsidR="009F0B8B" w:rsidRPr="00386D9E">
        <w:rPr>
          <w:rFonts w:cs="Times New Roman"/>
          <w:lang w:val="es-AR"/>
        </w:rPr>
        <w:t xml:space="preserve"> warehouse</w:t>
      </w:r>
      <w:r w:rsidR="001D4AAA" w:rsidRPr="00433ECE">
        <w:rPr>
          <w:rFonts w:cs="Times New Roman"/>
          <w:lang w:val="es-AR"/>
        </w:rPr>
        <w:t xml:space="preserve">. </w:t>
      </w:r>
      <w:r w:rsidR="009F0B8B" w:rsidRPr="00433ECE">
        <w:rPr>
          <w:lang w:val="es-ES"/>
        </w:rPr>
        <w:t>Una parte intrínseca del proceso de extracción es la de analizar los datos extraídos, de lo que resulta un chequeo que verifica si los datos cumplen la pauta o estructura que se esperaba. De no ser así los datos son rechazados.</w:t>
      </w:r>
    </w:p>
    <w:p w:rsidR="001D4AAA" w:rsidRPr="00433ECE" w:rsidRDefault="001D4AAA" w:rsidP="00433ECE">
      <w:pPr>
        <w:pStyle w:val="NormalWeb"/>
        <w:jc w:val="both"/>
        <w:rPr>
          <w:rFonts w:asciiTheme="minorHAnsi" w:hAnsiTheme="minorHAnsi"/>
          <w:lang w:val="es-ES"/>
        </w:rPr>
      </w:pPr>
      <w:r w:rsidRPr="008168FB">
        <w:rPr>
          <w:rFonts w:asciiTheme="minorHAnsi" w:hAnsiTheme="minorHAnsi"/>
          <w:b/>
        </w:rPr>
        <w:t>Transformación:</w:t>
      </w:r>
      <w:r w:rsidRPr="00433ECE">
        <w:rPr>
          <w:rFonts w:asciiTheme="minorHAnsi" w:hAnsiTheme="minorHAnsi"/>
        </w:rPr>
        <w:t xml:space="preserve"> </w:t>
      </w:r>
      <w:r w:rsidRPr="00433ECE">
        <w:rPr>
          <w:rFonts w:asciiTheme="minorHAnsi" w:hAnsiTheme="minorHAnsi"/>
          <w:lang w:val="es-ES"/>
        </w:rPr>
        <w:t xml:space="preserve">La fase de transformación aplica una serie de </w:t>
      </w:r>
      <w:hyperlink r:id="rId10" w:tooltip="Reglas de negocio" w:history="1">
        <w:r w:rsidRPr="00DF5734">
          <w:rPr>
            <w:rFonts w:asciiTheme="minorHAnsi" w:hAnsiTheme="minorHAnsi"/>
            <w:lang w:val="es-ES"/>
          </w:rPr>
          <w:t>reglas de negocio</w:t>
        </w:r>
      </w:hyperlink>
      <w:r w:rsidRPr="00433ECE">
        <w:rPr>
          <w:rFonts w:asciiTheme="minorHAnsi" w:hAnsiTheme="minorHAnsi"/>
          <w:lang w:val="es-ES"/>
        </w:rPr>
        <w:t xml:space="preserve"> o funciones sobre los datos extraídos para convertirlos en datos que serán cargados. Algunas fuentes de datos requerirán alguna pequeña manipulación de los datos. No obstante en otros casos pueden ser necesarias aplicar algunas de las siguientes transformaciones:</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Seleccionar sólo ciertas columnas para su carga (por ejemplo, que las columnas con valores nulos no se carguen).</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lastRenderedPageBreak/>
        <w:t>Traducir códigos (por ejemplo, si la fuente almacena una "H" para Hombre y "M" para Mujer pero el destino tiene que guardar "1" para Hombre y "2" para Mujer).</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Codificar valores libres (por ejemplo, convertir "Hombre" en "H" o "Sr" en "1").</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Obtener nuevos valores calculados (por ejemplo, total_venta = cantidad * precio, o Beneficio = PVP - Coste).</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Unir datos de múltiples fuentes (por ejemplo, búsquedas, combinaciones, etc.).</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Calcular totales de múltiples filas de datos (por ejemplo, ventas totales de cada región).</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Generación de campos clave en el destino.</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Transponer o pivotar (girando múltiples columnas en filas o viceversa).</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Dividir una columna en varias (por ejemplo, columna "Nombre: García López, Miguel Ángel"; pasar a dos columnas "Nombre: Miguel Ángel", "Apellido1: García" y "Apellido2: López").</w:t>
      </w:r>
    </w:p>
    <w:p w:rsidR="001D4AAA" w:rsidRPr="001D4AAA" w:rsidRDefault="001D4AAA" w:rsidP="00433ECE">
      <w:pPr>
        <w:numPr>
          <w:ilvl w:val="0"/>
          <w:numId w:val="6"/>
        </w:num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 xml:space="preserve">La aplicación de cualquier forma, simple o compleja, de </w:t>
      </w:r>
      <w:hyperlink r:id="rId11" w:tooltip="Pruebas de validación" w:history="1">
        <w:r w:rsidRPr="00DF5734">
          <w:rPr>
            <w:rFonts w:eastAsia="Times New Roman" w:cs="Times New Roman"/>
            <w:sz w:val="24"/>
            <w:szCs w:val="24"/>
            <w:lang w:val="es-ES" w:eastAsia="es-AR"/>
          </w:rPr>
          <w:t>validación</w:t>
        </w:r>
      </w:hyperlink>
      <w:r w:rsidRPr="001D4AAA">
        <w:rPr>
          <w:rFonts w:eastAsia="Times New Roman" w:cs="Times New Roman"/>
          <w:sz w:val="24"/>
          <w:szCs w:val="24"/>
          <w:lang w:val="es-ES" w:eastAsia="es-AR"/>
        </w:rPr>
        <w:t xml:space="preserve"> de datos, y la consiguiente aplicación de la acción que en cada caso se requiera:</w:t>
      </w:r>
    </w:p>
    <w:p w:rsidR="001D4AAA" w:rsidRPr="001D4AAA" w:rsidRDefault="001D4AAA" w:rsidP="00433ECE">
      <w:pPr>
        <w:numPr>
          <w:ilvl w:val="0"/>
          <w:numId w:val="7"/>
        </w:numPr>
        <w:spacing w:before="100" w:beforeAutospacing="1" w:after="100" w:afterAutospacing="1" w:line="240" w:lineRule="auto"/>
        <w:ind w:left="1440"/>
        <w:jc w:val="both"/>
        <w:rPr>
          <w:rFonts w:eastAsia="Times New Roman" w:cs="Times New Roman"/>
          <w:sz w:val="24"/>
          <w:szCs w:val="24"/>
          <w:lang w:val="es-ES" w:eastAsia="es-AR"/>
        </w:rPr>
      </w:pPr>
      <w:r w:rsidRPr="001D4AAA">
        <w:rPr>
          <w:rFonts w:eastAsia="Times New Roman" w:cs="Times New Roman"/>
          <w:sz w:val="24"/>
          <w:szCs w:val="24"/>
          <w:lang w:val="es-ES" w:eastAsia="es-AR"/>
        </w:rPr>
        <w:t>Datos OK: Entregar datos a la siguiente etapa (Carga).</w:t>
      </w:r>
    </w:p>
    <w:p w:rsidR="001D4AAA" w:rsidRPr="001D4AAA" w:rsidRDefault="001D4AAA" w:rsidP="00433ECE">
      <w:pPr>
        <w:numPr>
          <w:ilvl w:val="0"/>
          <w:numId w:val="7"/>
        </w:numPr>
        <w:spacing w:before="100" w:beforeAutospacing="1" w:after="100" w:afterAutospacing="1" w:line="240" w:lineRule="auto"/>
        <w:ind w:left="1440"/>
        <w:jc w:val="both"/>
        <w:rPr>
          <w:rFonts w:eastAsia="Times New Roman" w:cs="Times New Roman"/>
          <w:sz w:val="24"/>
          <w:szCs w:val="24"/>
          <w:lang w:val="es-ES" w:eastAsia="es-AR"/>
        </w:rPr>
      </w:pPr>
      <w:r w:rsidRPr="001D4AAA">
        <w:rPr>
          <w:rFonts w:eastAsia="Times New Roman" w:cs="Times New Roman"/>
          <w:sz w:val="24"/>
          <w:szCs w:val="24"/>
          <w:lang w:val="es-ES" w:eastAsia="es-AR"/>
        </w:rPr>
        <w:t xml:space="preserve">Datos erróneos: Ejecutar políticas de </w:t>
      </w:r>
      <w:hyperlink r:id="rId12" w:tooltip="Manejo de excepciones" w:history="1">
        <w:r w:rsidRPr="00DF5734">
          <w:rPr>
            <w:rFonts w:eastAsia="Times New Roman" w:cs="Times New Roman"/>
            <w:sz w:val="24"/>
            <w:szCs w:val="24"/>
            <w:lang w:val="es-ES" w:eastAsia="es-AR"/>
          </w:rPr>
          <w:t>tratamiento de excepciones</w:t>
        </w:r>
      </w:hyperlink>
      <w:r w:rsidRPr="001D4AAA">
        <w:rPr>
          <w:rFonts w:eastAsia="Times New Roman" w:cs="Times New Roman"/>
          <w:sz w:val="24"/>
          <w:szCs w:val="24"/>
          <w:lang w:val="es-ES" w:eastAsia="es-AR"/>
        </w:rPr>
        <w:t xml:space="preserve"> (por ejemplo, rechazar el registro completo, dar al campo erróneo un valor </w:t>
      </w:r>
      <w:hyperlink r:id="rId13" w:tooltip="Null" w:history="1">
        <w:r w:rsidRPr="00DF5734">
          <w:rPr>
            <w:rFonts w:eastAsia="Times New Roman" w:cs="Times New Roman"/>
            <w:sz w:val="24"/>
            <w:szCs w:val="24"/>
            <w:lang w:val="es-ES" w:eastAsia="es-AR"/>
          </w:rPr>
          <w:t>nulo</w:t>
        </w:r>
      </w:hyperlink>
      <w:r w:rsidRPr="001D4AAA">
        <w:rPr>
          <w:rFonts w:eastAsia="Times New Roman" w:cs="Times New Roman"/>
          <w:sz w:val="24"/>
          <w:szCs w:val="24"/>
          <w:lang w:val="es-ES" w:eastAsia="es-AR"/>
        </w:rPr>
        <w:t xml:space="preserve"> o un valor centinela).</w:t>
      </w:r>
    </w:p>
    <w:p w:rsidR="009F0B8B" w:rsidRPr="00433ECE" w:rsidRDefault="001D4AAA" w:rsidP="00433ECE">
      <w:pPr>
        <w:autoSpaceDE w:val="0"/>
        <w:autoSpaceDN w:val="0"/>
        <w:adjustRightInd w:val="0"/>
        <w:spacing w:before="100" w:beforeAutospacing="1" w:after="100" w:afterAutospacing="1" w:line="240" w:lineRule="auto"/>
        <w:jc w:val="both"/>
        <w:rPr>
          <w:lang w:val="es-ES"/>
        </w:rPr>
      </w:pPr>
      <w:r w:rsidRPr="008168FB">
        <w:rPr>
          <w:rFonts w:cs="Times New Roman"/>
          <w:b/>
          <w:lang w:val="es-ES"/>
        </w:rPr>
        <w:t>Carga:</w:t>
      </w:r>
      <w:r w:rsidRPr="00433ECE">
        <w:rPr>
          <w:rFonts w:cs="Times New Roman"/>
          <w:lang w:val="es-ES"/>
        </w:rPr>
        <w:t xml:space="preserve"> </w:t>
      </w:r>
      <w:r w:rsidRPr="00433ECE">
        <w:rPr>
          <w:lang w:val="es-ES"/>
        </w:rPr>
        <w:t>La fase de carga es el momento en el cual los datos de la fase anterior (</w:t>
      </w:r>
      <w:r w:rsidRPr="00433ECE">
        <w:rPr>
          <w:b/>
          <w:bCs/>
          <w:lang w:val="es-ES"/>
        </w:rPr>
        <w:t>transformación</w:t>
      </w:r>
      <w:r w:rsidRPr="00433ECE">
        <w:rPr>
          <w:lang w:val="es-ES"/>
        </w:rPr>
        <w:t>) son cargados en el sistema de destino</w:t>
      </w:r>
    </w:p>
    <w:p w:rsidR="001D4AAA" w:rsidRPr="001D4AAA" w:rsidRDefault="001D4AAA" w:rsidP="00433ECE">
      <w:pPr>
        <w:spacing w:before="100" w:beforeAutospacing="1" w:after="100" w:afterAutospacing="1" w:line="240" w:lineRule="auto"/>
        <w:jc w:val="both"/>
        <w:rPr>
          <w:rFonts w:eastAsia="Times New Roman" w:cs="Times New Roman"/>
          <w:sz w:val="24"/>
          <w:szCs w:val="24"/>
          <w:lang w:val="es-ES" w:eastAsia="es-AR"/>
        </w:rPr>
      </w:pPr>
      <w:r w:rsidRPr="001D4AAA">
        <w:rPr>
          <w:rFonts w:eastAsia="Times New Roman" w:cs="Times New Roman"/>
          <w:sz w:val="24"/>
          <w:szCs w:val="24"/>
          <w:lang w:val="es-ES" w:eastAsia="es-AR"/>
        </w:rPr>
        <w:t>Existen dos formas básicas de desarrollar el proceso de carga:</w:t>
      </w:r>
    </w:p>
    <w:p w:rsidR="001D4AAA" w:rsidRPr="001D4AAA" w:rsidRDefault="001D4AAA" w:rsidP="00433ECE">
      <w:pPr>
        <w:spacing w:before="100" w:beforeAutospacing="1" w:after="100" w:afterAutospacing="1" w:line="240" w:lineRule="auto"/>
        <w:jc w:val="both"/>
        <w:rPr>
          <w:rFonts w:eastAsia="Times New Roman" w:cs="Times New Roman"/>
          <w:b/>
          <w:sz w:val="24"/>
          <w:szCs w:val="24"/>
          <w:lang w:val="es-ES" w:eastAsia="es-AR"/>
        </w:rPr>
      </w:pPr>
      <w:r w:rsidRPr="001D4AAA">
        <w:rPr>
          <w:rFonts w:eastAsia="Times New Roman" w:cs="Times New Roman"/>
          <w:b/>
          <w:sz w:val="24"/>
          <w:szCs w:val="24"/>
          <w:lang w:val="es-ES" w:eastAsia="es-AR"/>
        </w:rPr>
        <w:t>Acumulación simple</w:t>
      </w:r>
    </w:p>
    <w:p w:rsidR="001D4AAA" w:rsidRPr="001D4AAA" w:rsidRDefault="001D4AAA" w:rsidP="00433ECE">
      <w:pPr>
        <w:spacing w:before="100" w:beforeAutospacing="1" w:after="100" w:afterAutospacing="1" w:line="240" w:lineRule="auto"/>
        <w:ind w:left="720"/>
        <w:jc w:val="both"/>
        <w:rPr>
          <w:rFonts w:eastAsia="Times New Roman" w:cs="Times New Roman"/>
          <w:sz w:val="24"/>
          <w:szCs w:val="24"/>
          <w:lang w:val="es-ES" w:eastAsia="es-AR"/>
        </w:rPr>
      </w:pPr>
      <w:r w:rsidRPr="001D4AAA">
        <w:rPr>
          <w:rFonts w:eastAsia="Times New Roman" w:cs="Times New Roman"/>
          <w:sz w:val="24"/>
          <w:szCs w:val="24"/>
          <w:lang w:val="es-ES" w:eastAsia="es-AR"/>
        </w:rPr>
        <w:t>La acumulación simple es la más sencilla y común, y consiste en realizar un resumen de todas las transacciones comprendidas en el período de tiempo seleccionado y transportar el resultado como una única transacción hacia el data</w:t>
      </w:r>
      <w:r w:rsidRPr="00386D9E">
        <w:rPr>
          <w:rFonts w:eastAsia="Times New Roman" w:cs="Times New Roman"/>
          <w:sz w:val="24"/>
          <w:szCs w:val="24"/>
          <w:lang w:val="es-AR" w:eastAsia="es-AR"/>
        </w:rPr>
        <w:t xml:space="preserve"> warehouse</w:t>
      </w:r>
      <w:r w:rsidRPr="001D4AAA">
        <w:rPr>
          <w:rFonts w:eastAsia="Times New Roman" w:cs="Times New Roman"/>
          <w:sz w:val="24"/>
          <w:szCs w:val="24"/>
          <w:lang w:val="es-ES" w:eastAsia="es-AR"/>
        </w:rPr>
        <w:t>, almacenando un valor calculado que consistirá típicamente en un sumatorio o un promedio de la magnitud considerada.</w:t>
      </w:r>
    </w:p>
    <w:p w:rsidR="001D4AAA" w:rsidRPr="001D4AAA" w:rsidRDefault="001D4AAA" w:rsidP="00433ECE">
      <w:pPr>
        <w:spacing w:before="100" w:beforeAutospacing="1" w:after="100" w:afterAutospacing="1" w:line="240" w:lineRule="auto"/>
        <w:jc w:val="both"/>
        <w:rPr>
          <w:rFonts w:eastAsia="Times New Roman" w:cs="Times New Roman"/>
          <w:b/>
          <w:sz w:val="24"/>
          <w:szCs w:val="24"/>
          <w:lang w:val="es-ES" w:eastAsia="es-AR"/>
        </w:rPr>
      </w:pPr>
      <w:r w:rsidRPr="001D4AAA">
        <w:rPr>
          <w:rFonts w:eastAsia="Times New Roman" w:cs="Times New Roman"/>
          <w:b/>
          <w:sz w:val="24"/>
          <w:szCs w:val="24"/>
          <w:lang w:val="es-ES" w:eastAsia="es-AR"/>
        </w:rPr>
        <w:t>Rolling</w:t>
      </w:r>
    </w:p>
    <w:p w:rsidR="001D4AAA" w:rsidRPr="001D4AAA" w:rsidRDefault="001D4AAA" w:rsidP="00433ECE">
      <w:pPr>
        <w:spacing w:before="100" w:beforeAutospacing="1" w:after="100" w:afterAutospacing="1" w:line="240" w:lineRule="auto"/>
        <w:ind w:left="720"/>
        <w:jc w:val="both"/>
        <w:rPr>
          <w:rFonts w:eastAsia="Times New Roman" w:cs="Times New Roman"/>
          <w:sz w:val="24"/>
          <w:szCs w:val="24"/>
          <w:lang w:val="es-ES" w:eastAsia="es-AR"/>
        </w:rPr>
      </w:pPr>
      <w:r w:rsidRPr="001D4AAA">
        <w:rPr>
          <w:rFonts w:eastAsia="Times New Roman" w:cs="Times New Roman"/>
          <w:sz w:val="24"/>
          <w:szCs w:val="24"/>
          <w:lang w:val="es-ES" w:eastAsia="es-AR"/>
        </w:rPr>
        <w:t xml:space="preserve">El proceso de </w:t>
      </w:r>
      <w:r w:rsidRPr="001D4AAA">
        <w:rPr>
          <w:rFonts w:eastAsia="Times New Roman" w:cs="Times New Roman"/>
          <w:b/>
          <w:bCs/>
          <w:sz w:val="24"/>
          <w:szCs w:val="24"/>
          <w:lang w:val="es-ES" w:eastAsia="es-AR"/>
        </w:rPr>
        <w:t>Rolling</w:t>
      </w:r>
      <w:r w:rsidRPr="001D4AAA">
        <w:rPr>
          <w:rFonts w:eastAsia="Times New Roman" w:cs="Times New Roman"/>
          <w:sz w:val="24"/>
          <w:szCs w:val="24"/>
          <w:lang w:val="es-ES" w:eastAsia="es-AR"/>
        </w:rPr>
        <w:t xml:space="preserve"> por su parte, se aplica en los casos en que se opta por mantener varios niveles de </w:t>
      </w:r>
      <w:hyperlink r:id="rId14" w:anchor="Granularidad" w:tooltip="Tabla de hechos" w:history="1">
        <w:r w:rsidRPr="00DF5734">
          <w:rPr>
            <w:rFonts w:eastAsia="Times New Roman" w:cs="Times New Roman"/>
            <w:sz w:val="24"/>
            <w:szCs w:val="24"/>
            <w:lang w:val="es-ES" w:eastAsia="es-AR"/>
          </w:rPr>
          <w:t>granularidad</w:t>
        </w:r>
      </w:hyperlink>
      <w:r w:rsidRPr="001D4AAA">
        <w:rPr>
          <w:rFonts w:eastAsia="Times New Roman" w:cs="Times New Roman"/>
          <w:sz w:val="24"/>
          <w:szCs w:val="24"/>
          <w:lang w:val="es-ES" w:eastAsia="es-AR"/>
        </w:rPr>
        <w:t xml:space="preserve"> (</w:t>
      </w:r>
      <w:hyperlink r:id="rId15" w:anchor="Granularidad_de_dimensi.C3.B3n_y_jerarqu.C3.ADas" w:tooltip="Tabla de dimensión" w:history="1">
        <w:r w:rsidRPr="00DF5734">
          <w:rPr>
            <w:rFonts w:eastAsia="Times New Roman" w:cs="Times New Roman"/>
            <w:sz w:val="24"/>
            <w:szCs w:val="24"/>
            <w:lang w:val="es-ES" w:eastAsia="es-AR"/>
          </w:rPr>
          <w:t>jerarquías</w:t>
        </w:r>
      </w:hyperlink>
      <w:r w:rsidRPr="001D4AAA">
        <w:rPr>
          <w:rFonts w:eastAsia="Times New Roman" w:cs="Times New Roman"/>
          <w:sz w:val="24"/>
          <w:szCs w:val="24"/>
          <w:lang w:val="es-ES" w:eastAsia="es-AR"/>
        </w:rPr>
        <w:t>). Para ello se almacena información resumida a distintos niveles, correspondientes a distintas agrupaciones de la unidad de tiempo o diferentes niveles jerárquicos en alguna o varias de las dimensiones de la magnitud almacenada (por ejemplo, totales diarios, totales semanales, totales mensuales, etc.).</w:t>
      </w:r>
    </w:p>
    <w:p w:rsidR="001D4AAA" w:rsidRPr="00433ECE" w:rsidRDefault="001D4AAA" w:rsidP="008168FB">
      <w:pPr>
        <w:pStyle w:val="Ttulo2"/>
        <w:rPr>
          <w:lang w:val="es-AR"/>
        </w:rPr>
      </w:pPr>
      <w:r w:rsidRPr="00433ECE">
        <w:rPr>
          <w:lang w:val="es-AR"/>
        </w:rPr>
        <w:t>Motivaciones y beneficios de los data</w:t>
      </w:r>
      <w:r w:rsidRPr="00386D9E">
        <w:rPr>
          <w:lang w:val="es-AR"/>
        </w:rPr>
        <w:t xml:space="preserve"> warehouses</w:t>
      </w:r>
    </w:p>
    <w:p w:rsidR="001D4AAA" w:rsidRPr="00433ECE" w:rsidRDefault="001D4AAA" w:rsidP="00433ECE">
      <w:pPr>
        <w:pStyle w:val="Prrafodelista"/>
        <w:numPr>
          <w:ilvl w:val="0"/>
          <w:numId w:val="8"/>
        </w:numPr>
        <w:autoSpaceDE w:val="0"/>
        <w:autoSpaceDN w:val="0"/>
        <w:adjustRightInd w:val="0"/>
        <w:spacing w:before="100" w:beforeAutospacing="1" w:after="100" w:afterAutospacing="1" w:line="240" w:lineRule="auto"/>
        <w:jc w:val="both"/>
        <w:rPr>
          <w:rFonts w:cs="Times New Roman"/>
          <w:lang w:val="es-ES"/>
        </w:rPr>
      </w:pPr>
      <w:r w:rsidRPr="00433ECE">
        <w:rPr>
          <w:rFonts w:cs="Times New Roman"/>
          <w:lang w:val="es-ES"/>
        </w:rPr>
        <w:t>Homogeniza los datos independientemente de qué metadato sea</w:t>
      </w:r>
    </w:p>
    <w:p w:rsidR="001D4AAA" w:rsidRPr="00433ECE" w:rsidRDefault="001D4AAA" w:rsidP="00433ECE">
      <w:pPr>
        <w:pStyle w:val="Prrafodelista"/>
        <w:numPr>
          <w:ilvl w:val="0"/>
          <w:numId w:val="8"/>
        </w:numPr>
        <w:autoSpaceDE w:val="0"/>
        <w:autoSpaceDN w:val="0"/>
        <w:adjustRightInd w:val="0"/>
        <w:spacing w:before="100" w:beforeAutospacing="1" w:after="100" w:afterAutospacing="1" w:line="240" w:lineRule="auto"/>
        <w:jc w:val="both"/>
        <w:rPr>
          <w:rFonts w:cs="Times New Roman"/>
          <w:lang w:val="es-ES"/>
        </w:rPr>
      </w:pPr>
      <w:r w:rsidRPr="00433ECE">
        <w:rPr>
          <w:rFonts w:cs="Times New Roman"/>
          <w:lang w:val="es-ES"/>
        </w:rPr>
        <w:t>Entorno orientado al usuario final</w:t>
      </w:r>
    </w:p>
    <w:p w:rsidR="001D4AAA" w:rsidRPr="00433ECE" w:rsidRDefault="001D4AAA" w:rsidP="00433ECE">
      <w:pPr>
        <w:pStyle w:val="Prrafodelista"/>
        <w:numPr>
          <w:ilvl w:val="0"/>
          <w:numId w:val="8"/>
        </w:numPr>
        <w:autoSpaceDE w:val="0"/>
        <w:autoSpaceDN w:val="0"/>
        <w:adjustRightInd w:val="0"/>
        <w:spacing w:before="100" w:beforeAutospacing="1" w:after="100" w:afterAutospacing="1" w:line="240" w:lineRule="auto"/>
        <w:jc w:val="both"/>
        <w:rPr>
          <w:rFonts w:cs="Times New Roman"/>
          <w:lang w:val="es-ES"/>
        </w:rPr>
      </w:pPr>
      <w:r w:rsidRPr="00433ECE">
        <w:rPr>
          <w:rFonts w:cs="Times New Roman"/>
          <w:lang w:val="es-ES"/>
        </w:rPr>
        <w:t>Consolidan datos heterogéneos</w:t>
      </w:r>
    </w:p>
    <w:p w:rsidR="001D4AAA" w:rsidRPr="00433ECE" w:rsidRDefault="001D4AAA" w:rsidP="008168FB">
      <w:pPr>
        <w:pStyle w:val="Ttulo2"/>
        <w:rPr>
          <w:lang w:val="es-AR"/>
        </w:rPr>
      </w:pPr>
      <w:r w:rsidRPr="00433ECE">
        <w:rPr>
          <w:lang w:val="es-AR"/>
        </w:rPr>
        <w:lastRenderedPageBreak/>
        <w:t>Estructura de un sistema BI</w:t>
      </w:r>
    </w:p>
    <w:p w:rsidR="001D4AAA" w:rsidRPr="00433ECE" w:rsidRDefault="001D4AAA" w:rsidP="00433ECE">
      <w:pPr>
        <w:autoSpaceDE w:val="0"/>
        <w:autoSpaceDN w:val="0"/>
        <w:adjustRightInd w:val="0"/>
        <w:spacing w:before="100" w:beforeAutospacing="1" w:after="100" w:afterAutospacing="1" w:line="240" w:lineRule="auto"/>
        <w:jc w:val="both"/>
        <w:rPr>
          <w:rFonts w:cs="Times New Roman"/>
          <w:lang w:val="es-ES"/>
        </w:rPr>
      </w:pPr>
      <w:r w:rsidRPr="00433ECE">
        <w:rPr>
          <w:rFonts w:cs="Times New Roman"/>
          <w:noProof/>
          <w:lang w:val="es-ES" w:eastAsia="es-ES"/>
        </w:rPr>
        <w:drawing>
          <wp:inline distT="0" distB="0" distL="0" distR="0" wp14:anchorId="5A16F99A" wp14:editId="3E7277B1">
            <wp:extent cx="4081987" cy="2743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1987" cy="2743200"/>
                    </a:xfrm>
                    <a:prstGeom prst="rect">
                      <a:avLst/>
                    </a:prstGeom>
                    <a:noFill/>
                    <a:ln>
                      <a:noFill/>
                    </a:ln>
                  </pic:spPr>
                </pic:pic>
              </a:graphicData>
            </a:graphic>
          </wp:inline>
        </w:drawing>
      </w:r>
    </w:p>
    <w:p w:rsidR="001D4AAA" w:rsidRPr="00433ECE" w:rsidRDefault="001D4AAA" w:rsidP="008168FB">
      <w:pPr>
        <w:pStyle w:val="Ttulo2"/>
        <w:rPr>
          <w:lang w:val="es-AR"/>
        </w:rPr>
      </w:pPr>
      <w:r w:rsidRPr="00433ECE">
        <w:rPr>
          <w:lang w:val="es-AR"/>
        </w:rPr>
        <w:t>Sistemas transaccionales (OLTP) vs. Sistemas analíticos (OLAP)</w:t>
      </w:r>
    </w:p>
    <w:p w:rsidR="001D4AAA" w:rsidRPr="00433ECE" w:rsidRDefault="001D4AAA" w:rsidP="00433ECE">
      <w:pPr>
        <w:autoSpaceDE w:val="0"/>
        <w:autoSpaceDN w:val="0"/>
        <w:adjustRightInd w:val="0"/>
        <w:spacing w:before="100" w:beforeAutospacing="1" w:after="100" w:afterAutospacing="1" w:line="240" w:lineRule="auto"/>
        <w:jc w:val="both"/>
        <w:rPr>
          <w:rFonts w:cs="Times New Roman"/>
          <w:i/>
          <w:iCs/>
          <w:lang w:val="en-US"/>
        </w:rPr>
      </w:pPr>
      <w:r w:rsidRPr="00433ECE">
        <w:rPr>
          <w:rFonts w:cs="Times New Roman"/>
          <w:lang w:val="en-US"/>
        </w:rPr>
        <w:t xml:space="preserve">(OLTP: </w:t>
      </w:r>
      <w:r w:rsidRPr="00433ECE">
        <w:rPr>
          <w:rFonts w:cs="Times New Roman"/>
          <w:i/>
          <w:iCs/>
          <w:lang w:val="en-US"/>
        </w:rPr>
        <w:t xml:space="preserve">On Line Transaction </w:t>
      </w:r>
      <w:proofErr w:type="gramStart"/>
      <w:r w:rsidR="008168FB" w:rsidRPr="00433ECE">
        <w:rPr>
          <w:rFonts w:cs="Times New Roman"/>
          <w:i/>
          <w:iCs/>
          <w:lang w:val="en-US"/>
        </w:rPr>
        <w:t>Processing ;</w:t>
      </w:r>
      <w:proofErr w:type="gramEnd"/>
      <w:r w:rsidR="00DF5734">
        <w:rPr>
          <w:rFonts w:cs="Times New Roman"/>
          <w:i/>
          <w:iCs/>
          <w:lang w:val="en-US"/>
        </w:rPr>
        <w:t xml:space="preserve"> </w:t>
      </w:r>
      <w:r w:rsidRPr="00433ECE">
        <w:rPr>
          <w:rFonts w:cs="Times New Roman"/>
          <w:lang w:val="en-US"/>
        </w:rPr>
        <w:t xml:space="preserve">OLAP: </w:t>
      </w:r>
      <w:r w:rsidRPr="00433ECE">
        <w:rPr>
          <w:rFonts w:cs="Times New Roman"/>
          <w:i/>
          <w:iCs/>
          <w:lang w:val="en-US"/>
        </w:rPr>
        <w:t>On Line Analytical Processing</w:t>
      </w:r>
      <w:r w:rsidR="00DF5734" w:rsidRPr="00DF5734">
        <w:rPr>
          <w:rFonts w:cs="Times New Roman"/>
          <w:iCs/>
          <w:lang w:val="en-US"/>
        </w:rPr>
        <w:t>)</w:t>
      </w:r>
    </w:p>
    <w:p w:rsidR="001D4AAA" w:rsidRPr="00433ECE" w:rsidRDefault="001D4AAA" w:rsidP="00433ECE">
      <w:pPr>
        <w:pStyle w:val="Prrafodelista"/>
        <w:numPr>
          <w:ilvl w:val="0"/>
          <w:numId w:val="9"/>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Los sistemas analíticos (OLAP) están orientados al tema y tienen un alcance corporativo.</w:t>
      </w:r>
    </w:p>
    <w:p w:rsidR="001D4AAA" w:rsidRPr="00433ECE" w:rsidRDefault="001D4AAA" w:rsidP="00433ECE">
      <w:pPr>
        <w:pStyle w:val="Prrafodelista"/>
        <w:numPr>
          <w:ilvl w:val="0"/>
          <w:numId w:val="9"/>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Los sistemas analíticos no solo trabajan con datos actuales, sino también históricos</w:t>
      </w:r>
    </w:p>
    <w:p w:rsidR="001D4AAA" w:rsidRPr="00433ECE" w:rsidRDefault="001D4AAA" w:rsidP="00433ECE">
      <w:pPr>
        <w:pStyle w:val="Prrafodelista"/>
        <w:numPr>
          <w:ilvl w:val="0"/>
          <w:numId w:val="9"/>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Los sistemas analíticos no se actualizan con cada transacción en el nivel operativo, sino que lo hacen periódicamente, y son utilizados por analistas y en el nivel gerencial</w:t>
      </w:r>
    </w:p>
    <w:p w:rsidR="001D4AAA" w:rsidRPr="00433ECE" w:rsidRDefault="001D4AAA" w:rsidP="00433ECE">
      <w:pPr>
        <w:pStyle w:val="Prrafodelista"/>
        <w:numPr>
          <w:ilvl w:val="0"/>
          <w:numId w:val="9"/>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Los sistemas transaccionales tienen una estructura bidimensional, mientras que los analíticos tienen una estructura multidimensional</w:t>
      </w:r>
    </w:p>
    <w:p w:rsidR="001D4AAA" w:rsidRPr="00433ECE" w:rsidRDefault="001D4AAA" w:rsidP="00433ECE">
      <w:pPr>
        <w:pStyle w:val="Prrafodelista"/>
        <w:numPr>
          <w:ilvl w:val="0"/>
          <w:numId w:val="9"/>
        </w:num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El tiempo de respuesta en un sistema transaccional es crítico, mientras que en un sistema analítico, cuya función es la de proveer información para análisis, no lo es.</w:t>
      </w:r>
    </w:p>
    <w:p w:rsidR="001D4AAA" w:rsidRPr="00433ECE" w:rsidRDefault="001D4AAA" w:rsidP="008168FB">
      <w:pPr>
        <w:pStyle w:val="Ttulo3"/>
        <w:rPr>
          <w:lang w:val="es-AR"/>
        </w:rPr>
      </w:pPr>
      <w:r w:rsidRPr="00433ECE">
        <w:rPr>
          <w:lang w:val="es-AR"/>
        </w:rPr>
        <w:t>Sistemas ROLAP y MOLAP</w:t>
      </w:r>
    </w:p>
    <w:p w:rsidR="001D4AAA" w:rsidRPr="00433ECE" w:rsidRDefault="001D4AAA"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 xml:space="preserve">Los términos </w:t>
      </w:r>
      <w:r w:rsidRPr="00433ECE">
        <w:rPr>
          <w:rFonts w:cs="Times New Roman"/>
          <w:b/>
          <w:bCs/>
          <w:i/>
          <w:iCs/>
          <w:lang w:val="es-AR"/>
        </w:rPr>
        <w:t xml:space="preserve">ROLAP </w:t>
      </w:r>
      <w:r w:rsidRPr="00433ECE">
        <w:rPr>
          <w:rFonts w:cs="Times New Roman"/>
          <w:lang w:val="es-AR"/>
        </w:rPr>
        <w:t xml:space="preserve">y </w:t>
      </w:r>
      <w:r w:rsidRPr="00433ECE">
        <w:rPr>
          <w:rFonts w:cs="Times New Roman"/>
          <w:b/>
          <w:bCs/>
          <w:i/>
          <w:iCs/>
          <w:lang w:val="es-AR"/>
        </w:rPr>
        <w:t xml:space="preserve">MOLAP </w:t>
      </w:r>
      <w:r w:rsidRPr="00433ECE">
        <w:rPr>
          <w:rFonts w:cs="Times New Roman"/>
          <w:lang w:val="es-AR"/>
        </w:rPr>
        <w:t>corresponden a</w:t>
      </w:r>
      <w:r w:rsidRPr="00386D9E">
        <w:rPr>
          <w:rFonts w:cs="Times New Roman"/>
          <w:lang w:val="es-AR"/>
        </w:rPr>
        <w:t xml:space="preserve"> </w:t>
      </w:r>
      <w:r w:rsidRPr="00386D9E">
        <w:rPr>
          <w:rFonts w:cs="Times New Roman"/>
          <w:i/>
          <w:iCs/>
          <w:lang w:val="es-AR"/>
        </w:rPr>
        <w:t>Relational</w:t>
      </w:r>
      <w:r w:rsidRPr="00433ECE">
        <w:rPr>
          <w:rFonts w:cs="Times New Roman"/>
          <w:i/>
          <w:iCs/>
          <w:lang w:val="es-AR"/>
        </w:rPr>
        <w:t xml:space="preserve"> </w:t>
      </w:r>
      <w:r w:rsidRPr="00433ECE">
        <w:rPr>
          <w:rFonts w:cs="Times New Roman"/>
          <w:lang w:val="es-AR"/>
        </w:rPr>
        <w:t>OLAP y</w:t>
      </w:r>
      <w:r w:rsidRPr="00386D9E">
        <w:rPr>
          <w:rFonts w:cs="Times New Roman"/>
          <w:lang w:val="es-AR"/>
        </w:rPr>
        <w:t xml:space="preserve"> </w:t>
      </w:r>
      <w:r w:rsidR="008168FB" w:rsidRPr="00386D9E">
        <w:rPr>
          <w:rFonts w:cs="Times New Roman"/>
          <w:i/>
          <w:iCs/>
          <w:lang w:val="es-AR"/>
        </w:rPr>
        <w:t>Multidimensional</w:t>
      </w:r>
      <w:r w:rsidRPr="00433ECE">
        <w:rPr>
          <w:rFonts w:cs="Times New Roman"/>
          <w:i/>
          <w:iCs/>
          <w:lang w:val="es-AR"/>
        </w:rPr>
        <w:t xml:space="preserve"> </w:t>
      </w:r>
      <w:r w:rsidRPr="00433ECE">
        <w:rPr>
          <w:rFonts w:cs="Times New Roman"/>
          <w:lang w:val="es-AR"/>
        </w:rPr>
        <w:t>OLAP respectivamente</w:t>
      </w:r>
    </w:p>
    <w:p w:rsidR="00433ECE" w:rsidRPr="00433ECE" w:rsidRDefault="00433ECE"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MOLAP utiliza tablas multidimensionales en forma de cubos, mientras que ROLAP utiliza tablas bidimensionales, que forman cubos temporales en respuesta a las consultas específicas</w:t>
      </w:r>
    </w:p>
    <w:p w:rsidR="00433ECE" w:rsidRPr="00433ECE" w:rsidRDefault="00433ECE" w:rsidP="008168FB">
      <w:pPr>
        <w:pStyle w:val="Ttulo2"/>
        <w:rPr>
          <w:lang w:val="es-AR"/>
        </w:rPr>
      </w:pPr>
      <w:r w:rsidRPr="00433ECE">
        <w:rPr>
          <w:lang w:val="es-AR"/>
        </w:rPr>
        <w:t>Implementación de un sistema BI</w:t>
      </w:r>
    </w:p>
    <w:p w:rsidR="00433ECE" w:rsidRPr="00433ECE" w:rsidRDefault="00433ECE" w:rsidP="00433ECE">
      <w:pPr>
        <w:autoSpaceDE w:val="0"/>
        <w:autoSpaceDN w:val="0"/>
        <w:adjustRightInd w:val="0"/>
        <w:spacing w:before="100" w:beforeAutospacing="1" w:after="100" w:afterAutospacing="1" w:line="240" w:lineRule="auto"/>
        <w:jc w:val="both"/>
        <w:rPr>
          <w:rFonts w:cs="Times New Roman"/>
          <w:lang w:val="es-AR"/>
        </w:rPr>
      </w:pPr>
      <w:r w:rsidRPr="00433ECE">
        <w:rPr>
          <w:rFonts w:cs="Times New Roman"/>
          <w:lang w:val="es-AR"/>
        </w:rPr>
        <w:t>El éxito de un data</w:t>
      </w:r>
      <w:r w:rsidRPr="00386D9E">
        <w:rPr>
          <w:rFonts w:cs="Times New Roman"/>
          <w:lang w:val="es-AR"/>
        </w:rPr>
        <w:t xml:space="preserve"> warehouse</w:t>
      </w:r>
      <w:r w:rsidRPr="00433ECE">
        <w:rPr>
          <w:rFonts w:cs="Times New Roman"/>
          <w:lang w:val="es-AR"/>
        </w:rPr>
        <w:t xml:space="preserve"> depende de que se comience con una identificación de los </w:t>
      </w:r>
      <w:r w:rsidRPr="00DF5734">
        <w:rPr>
          <w:rFonts w:cs="Times New Roman"/>
          <w:b/>
          <w:lang w:val="es-AR"/>
        </w:rPr>
        <w:t>requerimientos del negocio</w:t>
      </w:r>
      <w:r w:rsidRPr="00433ECE">
        <w:rPr>
          <w:rFonts w:cs="Times New Roman"/>
          <w:lang w:val="es-AR"/>
        </w:rPr>
        <w:t>. Estos requerimientos son los que determinarán el diseño del data</w:t>
      </w:r>
      <w:r w:rsidRPr="00386D9E">
        <w:rPr>
          <w:rFonts w:cs="Times New Roman"/>
          <w:lang w:val="es-AR"/>
        </w:rPr>
        <w:t xml:space="preserve"> warehouse</w:t>
      </w:r>
      <w:r w:rsidRPr="00433ECE">
        <w:rPr>
          <w:rFonts w:cs="Times New Roman"/>
          <w:lang w:val="es-AR"/>
        </w:rPr>
        <w:t xml:space="preserve"> y los datos que serán necesarios.</w:t>
      </w:r>
    </w:p>
    <w:sectPr w:rsidR="00433ECE" w:rsidRPr="00433ECE" w:rsidSect="00E51B30">
      <w:pgSz w:w="11907" w:h="16839" w:code="9"/>
      <w:pgMar w:top="1417" w:right="170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6E6B"/>
    <w:multiLevelType w:val="multilevel"/>
    <w:tmpl w:val="ABC0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C3E75"/>
    <w:multiLevelType w:val="hybridMultilevel"/>
    <w:tmpl w:val="AF4EB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D5C68"/>
    <w:multiLevelType w:val="multilevel"/>
    <w:tmpl w:val="960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F61E5"/>
    <w:multiLevelType w:val="hybridMultilevel"/>
    <w:tmpl w:val="B1FC8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28D6"/>
    <w:multiLevelType w:val="hybridMultilevel"/>
    <w:tmpl w:val="88AEE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09D711A"/>
    <w:multiLevelType w:val="hybridMultilevel"/>
    <w:tmpl w:val="64360C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6500EDA"/>
    <w:multiLevelType w:val="hybridMultilevel"/>
    <w:tmpl w:val="809A0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9F25F2D"/>
    <w:multiLevelType w:val="hybridMultilevel"/>
    <w:tmpl w:val="0EC03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3BF65EC"/>
    <w:multiLevelType w:val="hybridMultilevel"/>
    <w:tmpl w:val="B28AFB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F166B9"/>
    <w:multiLevelType w:val="multilevel"/>
    <w:tmpl w:val="3D9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4758A"/>
    <w:multiLevelType w:val="hybridMultilevel"/>
    <w:tmpl w:val="E280DF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CEC00E0"/>
    <w:multiLevelType w:val="hybridMultilevel"/>
    <w:tmpl w:val="8DE06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2651B58"/>
    <w:multiLevelType w:val="hybridMultilevel"/>
    <w:tmpl w:val="5DCE1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AC27103"/>
    <w:multiLevelType w:val="multilevel"/>
    <w:tmpl w:val="AFA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94CA1"/>
    <w:multiLevelType w:val="multilevel"/>
    <w:tmpl w:val="162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65281E"/>
    <w:multiLevelType w:val="multilevel"/>
    <w:tmpl w:val="600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6E48CC"/>
    <w:multiLevelType w:val="hybridMultilevel"/>
    <w:tmpl w:val="E02C9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8"/>
  </w:num>
  <w:num w:numId="5">
    <w:abstractNumId w:val="12"/>
  </w:num>
  <w:num w:numId="6">
    <w:abstractNumId w:val="15"/>
  </w:num>
  <w:num w:numId="7">
    <w:abstractNumId w:val="13"/>
  </w:num>
  <w:num w:numId="8">
    <w:abstractNumId w:val="1"/>
  </w:num>
  <w:num w:numId="9">
    <w:abstractNumId w:val="5"/>
  </w:num>
  <w:num w:numId="10">
    <w:abstractNumId w:val="16"/>
  </w:num>
  <w:num w:numId="11">
    <w:abstractNumId w:val="3"/>
  </w:num>
  <w:num w:numId="12">
    <w:abstractNumId w:val="10"/>
  </w:num>
  <w:num w:numId="13">
    <w:abstractNumId w:val="7"/>
  </w:num>
  <w:num w:numId="14">
    <w:abstractNumId w:val="9"/>
  </w:num>
  <w:num w:numId="15">
    <w:abstractNumId w:val="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D5"/>
    <w:rsid w:val="001D4AAA"/>
    <w:rsid w:val="002967BF"/>
    <w:rsid w:val="003305D5"/>
    <w:rsid w:val="00354C67"/>
    <w:rsid w:val="00386D9E"/>
    <w:rsid w:val="00433ECE"/>
    <w:rsid w:val="00580036"/>
    <w:rsid w:val="00706C67"/>
    <w:rsid w:val="007320B9"/>
    <w:rsid w:val="007569FB"/>
    <w:rsid w:val="007E273A"/>
    <w:rsid w:val="008168FB"/>
    <w:rsid w:val="009F0B8B"/>
    <w:rsid w:val="00D521B8"/>
    <w:rsid w:val="00D873AC"/>
    <w:rsid w:val="00DC7765"/>
    <w:rsid w:val="00DF5734"/>
    <w:rsid w:val="00E51B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tulo1">
    <w:name w:val="heading 1"/>
    <w:basedOn w:val="Normal"/>
    <w:next w:val="Normal"/>
    <w:link w:val="Ttulo1Car"/>
    <w:uiPriority w:val="9"/>
    <w:qFormat/>
    <w:rsid w:val="00330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68F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16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5D5"/>
    <w:rPr>
      <w:rFonts w:asciiTheme="majorHAnsi" w:eastAsiaTheme="majorEastAsia" w:hAnsiTheme="majorHAnsi" w:cstheme="majorBidi"/>
      <w:b/>
      <w:bCs/>
      <w:color w:val="365F91" w:themeColor="accent1" w:themeShade="BF"/>
      <w:sz w:val="28"/>
      <w:szCs w:val="28"/>
      <w:lang w:val="fr-FR"/>
    </w:rPr>
  </w:style>
  <w:style w:type="paragraph" w:styleId="Prrafodelista">
    <w:name w:val="List Paragraph"/>
    <w:basedOn w:val="Normal"/>
    <w:uiPriority w:val="34"/>
    <w:qFormat/>
    <w:rsid w:val="007320B9"/>
    <w:pPr>
      <w:ind w:left="720"/>
      <w:contextualSpacing/>
    </w:pPr>
  </w:style>
  <w:style w:type="paragraph" w:styleId="Textodeglobo">
    <w:name w:val="Balloon Text"/>
    <w:basedOn w:val="Normal"/>
    <w:link w:val="TextodegloboCar"/>
    <w:uiPriority w:val="99"/>
    <w:semiHidden/>
    <w:unhideWhenUsed/>
    <w:rsid w:val="007320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0B9"/>
    <w:rPr>
      <w:rFonts w:ascii="Tahoma" w:hAnsi="Tahoma" w:cs="Tahoma"/>
      <w:sz w:val="16"/>
      <w:szCs w:val="16"/>
      <w:lang w:val="fr-FR"/>
    </w:rPr>
  </w:style>
  <w:style w:type="character" w:styleId="Hipervnculo">
    <w:name w:val="Hyperlink"/>
    <w:basedOn w:val="Fuentedeprrafopredeter"/>
    <w:uiPriority w:val="99"/>
    <w:semiHidden/>
    <w:unhideWhenUsed/>
    <w:rsid w:val="001D4AAA"/>
    <w:rPr>
      <w:color w:val="0000FF"/>
      <w:u w:val="single"/>
    </w:rPr>
  </w:style>
  <w:style w:type="paragraph" w:styleId="NormalWeb">
    <w:name w:val="Normal (Web)"/>
    <w:basedOn w:val="Normal"/>
    <w:uiPriority w:val="99"/>
    <w:semiHidden/>
    <w:unhideWhenUsed/>
    <w:rsid w:val="001D4AA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2Car">
    <w:name w:val="Título 2 Car"/>
    <w:basedOn w:val="Fuentedeprrafopredeter"/>
    <w:link w:val="Ttulo2"/>
    <w:uiPriority w:val="9"/>
    <w:rsid w:val="00433ECE"/>
    <w:rPr>
      <w:rFonts w:asciiTheme="majorHAnsi" w:eastAsiaTheme="majorEastAsia" w:hAnsiTheme="majorHAnsi" w:cstheme="majorBidi"/>
      <w:b/>
      <w:bCs/>
      <w:color w:val="4F81BD" w:themeColor="accent1"/>
      <w:sz w:val="26"/>
      <w:szCs w:val="26"/>
      <w:lang w:val="fr-FR"/>
    </w:rPr>
  </w:style>
  <w:style w:type="character" w:customStyle="1" w:styleId="Ttulo3Car">
    <w:name w:val="Título 3 Car"/>
    <w:basedOn w:val="Fuentedeprrafopredeter"/>
    <w:link w:val="Ttulo3"/>
    <w:uiPriority w:val="9"/>
    <w:rsid w:val="008168FB"/>
    <w:rPr>
      <w:rFonts w:asciiTheme="majorHAnsi" w:eastAsiaTheme="majorEastAsia" w:hAnsiTheme="majorHAnsi" w:cstheme="majorBidi"/>
      <w:b/>
      <w:bCs/>
      <w:color w:val="4F81BD" w:themeColor="accent1"/>
      <w:lang w:val="fr-FR"/>
    </w:rPr>
  </w:style>
  <w:style w:type="character" w:customStyle="1" w:styleId="Ttulo4Car">
    <w:name w:val="Título 4 Car"/>
    <w:basedOn w:val="Fuentedeprrafopredeter"/>
    <w:link w:val="Ttulo4"/>
    <w:uiPriority w:val="9"/>
    <w:rsid w:val="008168FB"/>
    <w:rPr>
      <w:rFonts w:asciiTheme="majorHAnsi" w:eastAsiaTheme="majorEastAsia" w:hAnsiTheme="majorHAnsi" w:cstheme="majorBidi"/>
      <w:b/>
      <w:bCs/>
      <w:i/>
      <w:iCs/>
      <w:color w:val="4F81BD" w:themeColor="accent1"/>
      <w:lang w:val="fr-FR"/>
    </w:rPr>
  </w:style>
  <w:style w:type="paragraph" w:styleId="Ttulo">
    <w:name w:val="Title"/>
    <w:basedOn w:val="Normal"/>
    <w:next w:val="Normal"/>
    <w:link w:val="TtuloCar"/>
    <w:uiPriority w:val="10"/>
    <w:qFormat/>
    <w:rsid w:val="002967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67BF"/>
    <w:rPr>
      <w:rFonts w:asciiTheme="majorHAnsi" w:eastAsiaTheme="majorEastAsia" w:hAnsiTheme="majorHAnsi" w:cstheme="majorBidi"/>
      <w:color w:val="17365D" w:themeColor="text2" w:themeShade="BF"/>
      <w:spacing w:val="5"/>
      <w:kern w:val="28"/>
      <w:sz w:val="52"/>
      <w:szCs w:val="5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tulo1">
    <w:name w:val="heading 1"/>
    <w:basedOn w:val="Normal"/>
    <w:next w:val="Normal"/>
    <w:link w:val="Ttulo1Car"/>
    <w:uiPriority w:val="9"/>
    <w:qFormat/>
    <w:rsid w:val="003305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68F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16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5D5"/>
    <w:rPr>
      <w:rFonts w:asciiTheme="majorHAnsi" w:eastAsiaTheme="majorEastAsia" w:hAnsiTheme="majorHAnsi" w:cstheme="majorBidi"/>
      <w:b/>
      <w:bCs/>
      <w:color w:val="365F91" w:themeColor="accent1" w:themeShade="BF"/>
      <w:sz w:val="28"/>
      <w:szCs w:val="28"/>
      <w:lang w:val="fr-FR"/>
    </w:rPr>
  </w:style>
  <w:style w:type="paragraph" w:styleId="Prrafodelista">
    <w:name w:val="List Paragraph"/>
    <w:basedOn w:val="Normal"/>
    <w:uiPriority w:val="34"/>
    <w:qFormat/>
    <w:rsid w:val="007320B9"/>
    <w:pPr>
      <w:ind w:left="720"/>
      <w:contextualSpacing/>
    </w:pPr>
  </w:style>
  <w:style w:type="paragraph" w:styleId="Textodeglobo">
    <w:name w:val="Balloon Text"/>
    <w:basedOn w:val="Normal"/>
    <w:link w:val="TextodegloboCar"/>
    <w:uiPriority w:val="99"/>
    <w:semiHidden/>
    <w:unhideWhenUsed/>
    <w:rsid w:val="007320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0B9"/>
    <w:rPr>
      <w:rFonts w:ascii="Tahoma" w:hAnsi="Tahoma" w:cs="Tahoma"/>
      <w:sz w:val="16"/>
      <w:szCs w:val="16"/>
      <w:lang w:val="fr-FR"/>
    </w:rPr>
  </w:style>
  <w:style w:type="character" w:styleId="Hipervnculo">
    <w:name w:val="Hyperlink"/>
    <w:basedOn w:val="Fuentedeprrafopredeter"/>
    <w:uiPriority w:val="99"/>
    <w:semiHidden/>
    <w:unhideWhenUsed/>
    <w:rsid w:val="001D4AAA"/>
    <w:rPr>
      <w:color w:val="0000FF"/>
      <w:u w:val="single"/>
    </w:rPr>
  </w:style>
  <w:style w:type="paragraph" w:styleId="NormalWeb">
    <w:name w:val="Normal (Web)"/>
    <w:basedOn w:val="Normal"/>
    <w:uiPriority w:val="99"/>
    <w:semiHidden/>
    <w:unhideWhenUsed/>
    <w:rsid w:val="001D4AA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2Car">
    <w:name w:val="Título 2 Car"/>
    <w:basedOn w:val="Fuentedeprrafopredeter"/>
    <w:link w:val="Ttulo2"/>
    <w:uiPriority w:val="9"/>
    <w:rsid w:val="00433ECE"/>
    <w:rPr>
      <w:rFonts w:asciiTheme="majorHAnsi" w:eastAsiaTheme="majorEastAsia" w:hAnsiTheme="majorHAnsi" w:cstheme="majorBidi"/>
      <w:b/>
      <w:bCs/>
      <w:color w:val="4F81BD" w:themeColor="accent1"/>
      <w:sz w:val="26"/>
      <w:szCs w:val="26"/>
      <w:lang w:val="fr-FR"/>
    </w:rPr>
  </w:style>
  <w:style w:type="character" w:customStyle="1" w:styleId="Ttulo3Car">
    <w:name w:val="Título 3 Car"/>
    <w:basedOn w:val="Fuentedeprrafopredeter"/>
    <w:link w:val="Ttulo3"/>
    <w:uiPriority w:val="9"/>
    <w:rsid w:val="008168FB"/>
    <w:rPr>
      <w:rFonts w:asciiTheme="majorHAnsi" w:eastAsiaTheme="majorEastAsia" w:hAnsiTheme="majorHAnsi" w:cstheme="majorBidi"/>
      <w:b/>
      <w:bCs/>
      <w:color w:val="4F81BD" w:themeColor="accent1"/>
      <w:lang w:val="fr-FR"/>
    </w:rPr>
  </w:style>
  <w:style w:type="character" w:customStyle="1" w:styleId="Ttulo4Car">
    <w:name w:val="Título 4 Car"/>
    <w:basedOn w:val="Fuentedeprrafopredeter"/>
    <w:link w:val="Ttulo4"/>
    <w:uiPriority w:val="9"/>
    <w:rsid w:val="008168FB"/>
    <w:rPr>
      <w:rFonts w:asciiTheme="majorHAnsi" w:eastAsiaTheme="majorEastAsia" w:hAnsiTheme="majorHAnsi" w:cstheme="majorBidi"/>
      <w:b/>
      <w:bCs/>
      <w:i/>
      <w:iCs/>
      <w:color w:val="4F81BD" w:themeColor="accent1"/>
      <w:lang w:val="fr-FR"/>
    </w:rPr>
  </w:style>
  <w:style w:type="paragraph" w:styleId="Ttulo">
    <w:name w:val="Title"/>
    <w:basedOn w:val="Normal"/>
    <w:next w:val="Normal"/>
    <w:link w:val="TtuloCar"/>
    <w:uiPriority w:val="10"/>
    <w:qFormat/>
    <w:rsid w:val="002967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67BF"/>
    <w:rPr>
      <w:rFonts w:asciiTheme="majorHAnsi" w:eastAsiaTheme="majorEastAsia" w:hAnsiTheme="majorHAnsi" w:cstheme="majorBidi"/>
      <w:color w:val="17365D" w:themeColor="text2" w:themeShade="BF"/>
      <w:spacing w:val="5"/>
      <w:kern w:val="28"/>
      <w:sz w:val="52"/>
      <w:szCs w:val="5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67095">
      <w:bodyDiv w:val="1"/>
      <w:marLeft w:val="0"/>
      <w:marRight w:val="0"/>
      <w:marTop w:val="0"/>
      <w:marBottom w:val="0"/>
      <w:divBdr>
        <w:top w:val="none" w:sz="0" w:space="0" w:color="auto"/>
        <w:left w:val="none" w:sz="0" w:space="0" w:color="auto"/>
        <w:bottom w:val="none" w:sz="0" w:space="0" w:color="auto"/>
        <w:right w:val="none" w:sz="0" w:space="0" w:color="auto"/>
      </w:divBdr>
      <w:divsChild>
        <w:div w:id="1683892338">
          <w:marLeft w:val="0"/>
          <w:marRight w:val="0"/>
          <w:marTop w:val="0"/>
          <w:marBottom w:val="0"/>
          <w:divBdr>
            <w:top w:val="none" w:sz="0" w:space="0" w:color="auto"/>
            <w:left w:val="none" w:sz="0" w:space="0" w:color="auto"/>
            <w:bottom w:val="none" w:sz="0" w:space="0" w:color="auto"/>
            <w:right w:val="none" w:sz="0" w:space="0" w:color="auto"/>
          </w:divBdr>
          <w:divsChild>
            <w:div w:id="1235240694">
              <w:marLeft w:val="0"/>
              <w:marRight w:val="0"/>
              <w:marTop w:val="0"/>
              <w:marBottom w:val="0"/>
              <w:divBdr>
                <w:top w:val="none" w:sz="0" w:space="0" w:color="auto"/>
                <w:left w:val="none" w:sz="0" w:space="0" w:color="auto"/>
                <w:bottom w:val="none" w:sz="0" w:space="0" w:color="auto"/>
                <w:right w:val="none" w:sz="0" w:space="0" w:color="auto"/>
              </w:divBdr>
              <w:divsChild>
                <w:div w:id="3319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048">
      <w:bodyDiv w:val="1"/>
      <w:marLeft w:val="0"/>
      <w:marRight w:val="0"/>
      <w:marTop w:val="0"/>
      <w:marBottom w:val="0"/>
      <w:divBdr>
        <w:top w:val="none" w:sz="0" w:space="0" w:color="auto"/>
        <w:left w:val="none" w:sz="0" w:space="0" w:color="auto"/>
        <w:bottom w:val="none" w:sz="0" w:space="0" w:color="auto"/>
        <w:right w:val="none" w:sz="0" w:space="0" w:color="auto"/>
      </w:divBdr>
      <w:divsChild>
        <w:div w:id="111435994">
          <w:marLeft w:val="0"/>
          <w:marRight w:val="0"/>
          <w:marTop w:val="0"/>
          <w:marBottom w:val="0"/>
          <w:divBdr>
            <w:top w:val="none" w:sz="0" w:space="0" w:color="auto"/>
            <w:left w:val="none" w:sz="0" w:space="0" w:color="auto"/>
            <w:bottom w:val="none" w:sz="0" w:space="0" w:color="auto"/>
            <w:right w:val="none" w:sz="0" w:space="0" w:color="auto"/>
          </w:divBdr>
          <w:divsChild>
            <w:div w:id="1741293912">
              <w:marLeft w:val="0"/>
              <w:marRight w:val="0"/>
              <w:marTop w:val="0"/>
              <w:marBottom w:val="15"/>
              <w:divBdr>
                <w:top w:val="none" w:sz="0" w:space="0" w:color="auto"/>
                <w:left w:val="none" w:sz="0" w:space="0" w:color="auto"/>
                <w:bottom w:val="none" w:sz="0" w:space="0" w:color="auto"/>
                <w:right w:val="none" w:sz="0" w:space="0" w:color="auto"/>
              </w:divBdr>
              <w:divsChild>
                <w:div w:id="99297439">
                  <w:marLeft w:val="0"/>
                  <w:marRight w:val="0"/>
                  <w:marTop w:val="0"/>
                  <w:marBottom w:val="0"/>
                  <w:divBdr>
                    <w:top w:val="none" w:sz="0" w:space="0" w:color="auto"/>
                    <w:left w:val="none" w:sz="0" w:space="0" w:color="auto"/>
                    <w:bottom w:val="none" w:sz="0" w:space="0" w:color="auto"/>
                    <w:right w:val="none" w:sz="0" w:space="0" w:color="auto"/>
                  </w:divBdr>
                  <w:divsChild>
                    <w:div w:id="1774860475">
                      <w:marLeft w:val="0"/>
                      <w:marRight w:val="0"/>
                      <w:marTop w:val="0"/>
                      <w:marBottom w:val="0"/>
                      <w:divBdr>
                        <w:top w:val="none" w:sz="0" w:space="0" w:color="auto"/>
                        <w:left w:val="none" w:sz="0" w:space="0" w:color="auto"/>
                        <w:bottom w:val="none" w:sz="0" w:space="0" w:color="auto"/>
                        <w:right w:val="none" w:sz="0" w:space="0" w:color="auto"/>
                      </w:divBdr>
                      <w:divsChild>
                        <w:div w:id="1719357949">
                          <w:marLeft w:val="0"/>
                          <w:marRight w:val="0"/>
                          <w:marTop w:val="0"/>
                          <w:marBottom w:val="0"/>
                          <w:divBdr>
                            <w:top w:val="none" w:sz="0" w:space="0" w:color="auto"/>
                            <w:left w:val="none" w:sz="0" w:space="0" w:color="auto"/>
                            <w:bottom w:val="none" w:sz="0" w:space="0" w:color="auto"/>
                            <w:right w:val="none" w:sz="0" w:space="0" w:color="auto"/>
                          </w:divBdr>
                          <w:divsChild>
                            <w:div w:id="1478450739">
                              <w:marLeft w:val="0"/>
                              <w:marRight w:val="0"/>
                              <w:marTop w:val="0"/>
                              <w:marBottom w:val="0"/>
                              <w:divBdr>
                                <w:top w:val="none" w:sz="0" w:space="0" w:color="auto"/>
                                <w:left w:val="none" w:sz="0" w:space="0" w:color="auto"/>
                                <w:bottom w:val="none" w:sz="0" w:space="0" w:color="auto"/>
                                <w:right w:val="none" w:sz="0" w:space="0" w:color="auto"/>
                              </w:divBdr>
                              <w:divsChild>
                                <w:div w:id="687490892">
                                  <w:marLeft w:val="0"/>
                                  <w:marRight w:val="0"/>
                                  <w:marTop w:val="0"/>
                                  <w:marBottom w:val="0"/>
                                  <w:divBdr>
                                    <w:top w:val="single" w:sz="2" w:space="0" w:color="EEE5DD"/>
                                    <w:left w:val="none" w:sz="0" w:space="0" w:color="auto"/>
                                    <w:bottom w:val="none" w:sz="0" w:space="0" w:color="auto"/>
                                    <w:right w:val="none" w:sz="0" w:space="0" w:color="auto"/>
                                  </w:divBdr>
                                  <w:divsChild>
                                    <w:div w:id="433866294">
                                      <w:marLeft w:val="0"/>
                                      <w:marRight w:val="0"/>
                                      <w:marTop w:val="0"/>
                                      <w:marBottom w:val="0"/>
                                      <w:divBdr>
                                        <w:top w:val="none" w:sz="0" w:space="0" w:color="auto"/>
                                        <w:left w:val="none" w:sz="0" w:space="0" w:color="auto"/>
                                        <w:bottom w:val="none" w:sz="0" w:space="0" w:color="auto"/>
                                        <w:right w:val="none" w:sz="0" w:space="0" w:color="auto"/>
                                      </w:divBdr>
                                      <w:divsChild>
                                        <w:div w:id="1927107247">
                                          <w:marLeft w:val="0"/>
                                          <w:marRight w:val="0"/>
                                          <w:marTop w:val="0"/>
                                          <w:marBottom w:val="0"/>
                                          <w:divBdr>
                                            <w:top w:val="none" w:sz="0" w:space="0" w:color="auto"/>
                                            <w:left w:val="none" w:sz="0" w:space="0" w:color="auto"/>
                                            <w:bottom w:val="none" w:sz="0" w:space="0" w:color="auto"/>
                                            <w:right w:val="none" w:sz="0" w:space="0" w:color="auto"/>
                                          </w:divBdr>
                                          <w:divsChild>
                                            <w:div w:id="1380402477">
                                              <w:marLeft w:val="0"/>
                                              <w:marRight w:val="0"/>
                                              <w:marTop w:val="0"/>
                                              <w:marBottom w:val="0"/>
                                              <w:divBdr>
                                                <w:top w:val="none" w:sz="0" w:space="0" w:color="auto"/>
                                                <w:left w:val="none" w:sz="0" w:space="0" w:color="auto"/>
                                                <w:bottom w:val="none" w:sz="0" w:space="0" w:color="auto"/>
                                                <w:right w:val="none" w:sz="0" w:space="0" w:color="auto"/>
                                              </w:divBdr>
                                              <w:divsChild>
                                                <w:div w:id="122039668">
                                                  <w:marLeft w:val="0"/>
                                                  <w:marRight w:val="0"/>
                                                  <w:marTop w:val="0"/>
                                                  <w:marBottom w:val="0"/>
                                                  <w:divBdr>
                                                    <w:top w:val="none" w:sz="0" w:space="0" w:color="auto"/>
                                                    <w:left w:val="none" w:sz="0" w:space="0" w:color="auto"/>
                                                    <w:bottom w:val="none" w:sz="0" w:space="0" w:color="auto"/>
                                                    <w:right w:val="none" w:sz="0" w:space="0" w:color="auto"/>
                                                  </w:divBdr>
                                                  <w:divsChild>
                                                    <w:div w:id="646276624">
                                                      <w:marLeft w:val="0"/>
                                                      <w:marRight w:val="0"/>
                                                      <w:marTop w:val="0"/>
                                                      <w:marBottom w:val="0"/>
                                                      <w:divBdr>
                                                        <w:top w:val="none" w:sz="0" w:space="0" w:color="auto"/>
                                                        <w:left w:val="none" w:sz="0" w:space="0" w:color="auto"/>
                                                        <w:bottom w:val="none" w:sz="0" w:space="0" w:color="auto"/>
                                                        <w:right w:val="none" w:sz="0" w:space="0" w:color="auto"/>
                                                      </w:divBdr>
                                                      <w:divsChild>
                                                        <w:div w:id="1132211978">
                                                          <w:marLeft w:val="0"/>
                                                          <w:marRight w:val="0"/>
                                                          <w:marTop w:val="0"/>
                                                          <w:marBottom w:val="0"/>
                                                          <w:divBdr>
                                                            <w:top w:val="none" w:sz="0" w:space="0" w:color="auto"/>
                                                            <w:left w:val="none" w:sz="0" w:space="0" w:color="auto"/>
                                                            <w:bottom w:val="none" w:sz="0" w:space="0" w:color="auto"/>
                                                            <w:right w:val="none" w:sz="0" w:space="0" w:color="auto"/>
                                                          </w:divBdr>
                                                          <w:divsChild>
                                                            <w:div w:id="874925650">
                                                              <w:marLeft w:val="0"/>
                                                              <w:marRight w:val="0"/>
                                                              <w:marTop w:val="0"/>
                                                              <w:marBottom w:val="0"/>
                                                              <w:divBdr>
                                                                <w:top w:val="none" w:sz="0" w:space="0" w:color="auto"/>
                                                                <w:left w:val="none" w:sz="0" w:space="0" w:color="auto"/>
                                                                <w:bottom w:val="none" w:sz="0" w:space="0" w:color="auto"/>
                                                                <w:right w:val="none" w:sz="0" w:space="0" w:color="auto"/>
                                                              </w:divBdr>
                                                              <w:divsChild>
                                                                <w:div w:id="1346246859">
                                                                  <w:marLeft w:val="0"/>
                                                                  <w:marRight w:val="0"/>
                                                                  <w:marTop w:val="450"/>
                                                                  <w:marBottom w:val="450"/>
                                                                  <w:divBdr>
                                                                    <w:top w:val="none" w:sz="0" w:space="0" w:color="auto"/>
                                                                    <w:left w:val="none" w:sz="0" w:space="0" w:color="auto"/>
                                                                    <w:bottom w:val="none" w:sz="0" w:space="0" w:color="auto"/>
                                                                    <w:right w:val="none" w:sz="0" w:space="0" w:color="auto"/>
                                                                  </w:divBdr>
                                                                  <w:divsChild>
                                                                    <w:div w:id="126704839">
                                                                      <w:marLeft w:val="0"/>
                                                                      <w:marRight w:val="0"/>
                                                                      <w:marTop w:val="0"/>
                                                                      <w:marBottom w:val="0"/>
                                                                      <w:divBdr>
                                                                        <w:top w:val="none" w:sz="0" w:space="0" w:color="auto"/>
                                                                        <w:left w:val="none" w:sz="0" w:space="0" w:color="auto"/>
                                                                        <w:bottom w:val="none" w:sz="0" w:space="0" w:color="auto"/>
                                                                        <w:right w:val="none" w:sz="0" w:space="0" w:color="auto"/>
                                                                      </w:divBdr>
                                                                      <w:divsChild>
                                                                        <w:div w:id="2029289391">
                                                                          <w:marLeft w:val="0"/>
                                                                          <w:marRight w:val="0"/>
                                                                          <w:marTop w:val="0"/>
                                                                          <w:marBottom w:val="0"/>
                                                                          <w:divBdr>
                                                                            <w:top w:val="none" w:sz="0" w:space="0" w:color="auto"/>
                                                                            <w:left w:val="none" w:sz="0" w:space="0" w:color="auto"/>
                                                                            <w:bottom w:val="none" w:sz="0" w:space="0" w:color="auto"/>
                                                                            <w:right w:val="none" w:sz="0" w:space="0" w:color="auto"/>
                                                                          </w:divBdr>
                                                                          <w:divsChild>
                                                                            <w:div w:id="1708142732">
                                                                              <w:marLeft w:val="0"/>
                                                                              <w:marRight w:val="0"/>
                                                                              <w:marTop w:val="0"/>
                                                                              <w:marBottom w:val="0"/>
                                                                              <w:divBdr>
                                                                                <w:top w:val="none" w:sz="0" w:space="0" w:color="auto"/>
                                                                                <w:left w:val="none" w:sz="0" w:space="0" w:color="auto"/>
                                                                                <w:bottom w:val="none" w:sz="0" w:space="0" w:color="auto"/>
                                                                                <w:right w:val="none" w:sz="0" w:space="0" w:color="auto"/>
                                                                              </w:divBdr>
                                                                              <w:divsChild>
                                                                                <w:div w:id="287011397">
                                                                                  <w:marLeft w:val="0"/>
                                                                                  <w:marRight w:val="0"/>
                                                                                  <w:marTop w:val="0"/>
                                                                                  <w:marBottom w:val="0"/>
                                                                                  <w:divBdr>
                                                                                    <w:top w:val="none" w:sz="0" w:space="0" w:color="auto"/>
                                                                                    <w:left w:val="none" w:sz="0" w:space="0" w:color="auto"/>
                                                                                    <w:bottom w:val="none" w:sz="0" w:space="0" w:color="auto"/>
                                                                                    <w:right w:val="none" w:sz="0" w:space="0" w:color="auto"/>
                                                                                  </w:divBdr>
                                                                                  <w:divsChild>
                                                                                    <w:div w:id="586350656">
                                                                                      <w:marLeft w:val="0"/>
                                                                                      <w:marRight w:val="0"/>
                                                                                      <w:marTop w:val="0"/>
                                                                                      <w:marBottom w:val="375"/>
                                                                                      <w:divBdr>
                                                                                        <w:top w:val="none" w:sz="0" w:space="0" w:color="auto"/>
                                                                                        <w:left w:val="none" w:sz="0" w:space="0" w:color="auto"/>
                                                                                        <w:bottom w:val="none" w:sz="0" w:space="0" w:color="auto"/>
                                                                                        <w:right w:val="none" w:sz="0" w:space="0" w:color="auto"/>
                                                                                      </w:divBdr>
                                                                                      <w:divsChild>
                                                                                        <w:div w:id="15926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503960">
      <w:bodyDiv w:val="1"/>
      <w:marLeft w:val="0"/>
      <w:marRight w:val="0"/>
      <w:marTop w:val="0"/>
      <w:marBottom w:val="0"/>
      <w:divBdr>
        <w:top w:val="none" w:sz="0" w:space="0" w:color="auto"/>
        <w:left w:val="none" w:sz="0" w:space="0" w:color="auto"/>
        <w:bottom w:val="none" w:sz="0" w:space="0" w:color="auto"/>
        <w:right w:val="none" w:sz="0" w:space="0" w:color="auto"/>
      </w:divBdr>
      <w:divsChild>
        <w:div w:id="1572813559">
          <w:marLeft w:val="0"/>
          <w:marRight w:val="0"/>
          <w:marTop w:val="0"/>
          <w:marBottom w:val="0"/>
          <w:divBdr>
            <w:top w:val="none" w:sz="0" w:space="0" w:color="auto"/>
            <w:left w:val="none" w:sz="0" w:space="0" w:color="auto"/>
            <w:bottom w:val="none" w:sz="0" w:space="0" w:color="auto"/>
            <w:right w:val="none" w:sz="0" w:space="0" w:color="auto"/>
          </w:divBdr>
          <w:divsChild>
            <w:div w:id="1865706923">
              <w:marLeft w:val="0"/>
              <w:marRight w:val="0"/>
              <w:marTop w:val="0"/>
              <w:marBottom w:val="0"/>
              <w:divBdr>
                <w:top w:val="none" w:sz="0" w:space="0" w:color="auto"/>
                <w:left w:val="none" w:sz="0" w:space="0" w:color="auto"/>
                <w:bottom w:val="none" w:sz="0" w:space="0" w:color="auto"/>
                <w:right w:val="none" w:sz="0" w:space="0" w:color="auto"/>
              </w:divBdr>
              <w:divsChild>
                <w:div w:id="15271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8892">
      <w:bodyDiv w:val="1"/>
      <w:marLeft w:val="0"/>
      <w:marRight w:val="0"/>
      <w:marTop w:val="0"/>
      <w:marBottom w:val="0"/>
      <w:divBdr>
        <w:top w:val="none" w:sz="0" w:space="0" w:color="auto"/>
        <w:left w:val="none" w:sz="0" w:space="0" w:color="auto"/>
        <w:bottom w:val="none" w:sz="0" w:space="0" w:color="auto"/>
        <w:right w:val="none" w:sz="0" w:space="0" w:color="auto"/>
      </w:divBdr>
      <w:divsChild>
        <w:div w:id="1629895809">
          <w:marLeft w:val="0"/>
          <w:marRight w:val="0"/>
          <w:marTop w:val="0"/>
          <w:marBottom w:val="0"/>
          <w:divBdr>
            <w:top w:val="none" w:sz="0" w:space="0" w:color="auto"/>
            <w:left w:val="none" w:sz="0" w:space="0" w:color="auto"/>
            <w:bottom w:val="none" w:sz="0" w:space="0" w:color="auto"/>
            <w:right w:val="none" w:sz="0" w:space="0" w:color="auto"/>
          </w:divBdr>
          <w:divsChild>
            <w:div w:id="1976980145">
              <w:marLeft w:val="0"/>
              <w:marRight w:val="0"/>
              <w:marTop w:val="0"/>
              <w:marBottom w:val="0"/>
              <w:divBdr>
                <w:top w:val="none" w:sz="0" w:space="0" w:color="auto"/>
                <w:left w:val="none" w:sz="0" w:space="0" w:color="auto"/>
                <w:bottom w:val="none" w:sz="0" w:space="0" w:color="auto"/>
                <w:right w:val="none" w:sz="0" w:space="0" w:color="auto"/>
              </w:divBdr>
              <w:divsChild>
                <w:div w:id="5091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20900">
      <w:bodyDiv w:val="1"/>
      <w:marLeft w:val="0"/>
      <w:marRight w:val="0"/>
      <w:marTop w:val="0"/>
      <w:marBottom w:val="0"/>
      <w:divBdr>
        <w:top w:val="none" w:sz="0" w:space="0" w:color="auto"/>
        <w:left w:val="none" w:sz="0" w:space="0" w:color="auto"/>
        <w:bottom w:val="none" w:sz="0" w:space="0" w:color="auto"/>
        <w:right w:val="none" w:sz="0" w:space="0" w:color="auto"/>
      </w:divBdr>
      <w:divsChild>
        <w:div w:id="237134631">
          <w:marLeft w:val="0"/>
          <w:marRight w:val="0"/>
          <w:marTop w:val="0"/>
          <w:marBottom w:val="0"/>
          <w:divBdr>
            <w:top w:val="none" w:sz="0" w:space="0" w:color="auto"/>
            <w:left w:val="none" w:sz="0" w:space="0" w:color="auto"/>
            <w:bottom w:val="none" w:sz="0" w:space="0" w:color="auto"/>
            <w:right w:val="none" w:sz="0" w:space="0" w:color="auto"/>
          </w:divBdr>
          <w:divsChild>
            <w:div w:id="1345665418">
              <w:marLeft w:val="0"/>
              <w:marRight w:val="0"/>
              <w:marTop w:val="0"/>
              <w:marBottom w:val="15"/>
              <w:divBdr>
                <w:top w:val="none" w:sz="0" w:space="0" w:color="auto"/>
                <w:left w:val="none" w:sz="0" w:space="0" w:color="auto"/>
                <w:bottom w:val="none" w:sz="0" w:space="0" w:color="auto"/>
                <w:right w:val="none" w:sz="0" w:space="0" w:color="auto"/>
              </w:divBdr>
              <w:divsChild>
                <w:div w:id="1936788589">
                  <w:marLeft w:val="0"/>
                  <w:marRight w:val="0"/>
                  <w:marTop w:val="0"/>
                  <w:marBottom w:val="0"/>
                  <w:divBdr>
                    <w:top w:val="none" w:sz="0" w:space="0" w:color="auto"/>
                    <w:left w:val="none" w:sz="0" w:space="0" w:color="auto"/>
                    <w:bottom w:val="none" w:sz="0" w:space="0" w:color="auto"/>
                    <w:right w:val="none" w:sz="0" w:space="0" w:color="auto"/>
                  </w:divBdr>
                  <w:divsChild>
                    <w:div w:id="1031226726">
                      <w:marLeft w:val="0"/>
                      <w:marRight w:val="0"/>
                      <w:marTop w:val="0"/>
                      <w:marBottom w:val="0"/>
                      <w:divBdr>
                        <w:top w:val="none" w:sz="0" w:space="0" w:color="auto"/>
                        <w:left w:val="none" w:sz="0" w:space="0" w:color="auto"/>
                        <w:bottom w:val="none" w:sz="0" w:space="0" w:color="auto"/>
                        <w:right w:val="none" w:sz="0" w:space="0" w:color="auto"/>
                      </w:divBdr>
                      <w:divsChild>
                        <w:div w:id="1616476417">
                          <w:marLeft w:val="0"/>
                          <w:marRight w:val="0"/>
                          <w:marTop w:val="0"/>
                          <w:marBottom w:val="0"/>
                          <w:divBdr>
                            <w:top w:val="none" w:sz="0" w:space="0" w:color="auto"/>
                            <w:left w:val="none" w:sz="0" w:space="0" w:color="auto"/>
                            <w:bottom w:val="none" w:sz="0" w:space="0" w:color="auto"/>
                            <w:right w:val="none" w:sz="0" w:space="0" w:color="auto"/>
                          </w:divBdr>
                          <w:divsChild>
                            <w:div w:id="78450108">
                              <w:marLeft w:val="0"/>
                              <w:marRight w:val="0"/>
                              <w:marTop w:val="0"/>
                              <w:marBottom w:val="0"/>
                              <w:divBdr>
                                <w:top w:val="none" w:sz="0" w:space="0" w:color="auto"/>
                                <w:left w:val="none" w:sz="0" w:space="0" w:color="auto"/>
                                <w:bottom w:val="none" w:sz="0" w:space="0" w:color="auto"/>
                                <w:right w:val="none" w:sz="0" w:space="0" w:color="auto"/>
                              </w:divBdr>
                              <w:divsChild>
                                <w:div w:id="272979360">
                                  <w:marLeft w:val="0"/>
                                  <w:marRight w:val="0"/>
                                  <w:marTop w:val="0"/>
                                  <w:marBottom w:val="0"/>
                                  <w:divBdr>
                                    <w:top w:val="single" w:sz="2" w:space="0" w:color="EEE5DD"/>
                                    <w:left w:val="none" w:sz="0" w:space="0" w:color="auto"/>
                                    <w:bottom w:val="none" w:sz="0" w:space="0" w:color="auto"/>
                                    <w:right w:val="none" w:sz="0" w:space="0" w:color="auto"/>
                                  </w:divBdr>
                                  <w:divsChild>
                                    <w:div w:id="1937591235">
                                      <w:marLeft w:val="0"/>
                                      <w:marRight w:val="0"/>
                                      <w:marTop w:val="0"/>
                                      <w:marBottom w:val="0"/>
                                      <w:divBdr>
                                        <w:top w:val="none" w:sz="0" w:space="0" w:color="auto"/>
                                        <w:left w:val="none" w:sz="0" w:space="0" w:color="auto"/>
                                        <w:bottom w:val="none" w:sz="0" w:space="0" w:color="auto"/>
                                        <w:right w:val="none" w:sz="0" w:space="0" w:color="auto"/>
                                      </w:divBdr>
                                      <w:divsChild>
                                        <w:div w:id="1293245039">
                                          <w:marLeft w:val="0"/>
                                          <w:marRight w:val="0"/>
                                          <w:marTop w:val="0"/>
                                          <w:marBottom w:val="0"/>
                                          <w:divBdr>
                                            <w:top w:val="none" w:sz="0" w:space="0" w:color="auto"/>
                                            <w:left w:val="none" w:sz="0" w:space="0" w:color="auto"/>
                                            <w:bottom w:val="none" w:sz="0" w:space="0" w:color="auto"/>
                                            <w:right w:val="none" w:sz="0" w:space="0" w:color="auto"/>
                                          </w:divBdr>
                                          <w:divsChild>
                                            <w:div w:id="1505318493">
                                              <w:marLeft w:val="0"/>
                                              <w:marRight w:val="0"/>
                                              <w:marTop w:val="0"/>
                                              <w:marBottom w:val="0"/>
                                              <w:divBdr>
                                                <w:top w:val="none" w:sz="0" w:space="0" w:color="auto"/>
                                                <w:left w:val="none" w:sz="0" w:space="0" w:color="auto"/>
                                                <w:bottom w:val="none" w:sz="0" w:space="0" w:color="auto"/>
                                                <w:right w:val="none" w:sz="0" w:space="0" w:color="auto"/>
                                              </w:divBdr>
                                              <w:divsChild>
                                                <w:div w:id="691764245">
                                                  <w:marLeft w:val="0"/>
                                                  <w:marRight w:val="0"/>
                                                  <w:marTop w:val="0"/>
                                                  <w:marBottom w:val="0"/>
                                                  <w:divBdr>
                                                    <w:top w:val="none" w:sz="0" w:space="0" w:color="auto"/>
                                                    <w:left w:val="none" w:sz="0" w:space="0" w:color="auto"/>
                                                    <w:bottom w:val="none" w:sz="0" w:space="0" w:color="auto"/>
                                                    <w:right w:val="none" w:sz="0" w:space="0" w:color="auto"/>
                                                  </w:divBdr>
                                                  <w:divsChild>
                                                    <w:div w:id="1889369184">
                                                      <w:marLeft w:val="0"/>
                                                      <w:marRight w:val="0"/>
                                                      <w:marTop w:val="0"/>
                                                      <w:marBottom w:val="0"/>
                                                      <w:divBdr>
                                                        <w:top w:val="none" w:sz="0" w:space="0" w:color="auto"/>
                                                        <w:left w:val="none" w:sz="0" w:space="0" w:color="auto"/>
                                                        <w:bottom w:val="none" w:sz="0" w:space="0" w:color="auto"/>
                                                        <w:right w:val="none" w:sz="0" w:space="0" w:color="auto"/>
                                                      </w:divBdr>
                                                      <w:divsChild>
                                                        <w:div w:id="548884555">
                                                          <w:marLeft w:val="0"/>
                                                          <w:marRight w:val="0"/>
                                                          <w:marTop w:val="0"/>
                                                          <w:marBottom w:val="0"/>
                                                          <w:divBdr>
                                                            <w:top w:val="none" w:sz="0" w:space="0" w:color="auto"/>
                                                            <w:left w:val="none" w:sz="0" w:space="0" w:color="auto"/>
                                                            <w:bottom w:val="none" w:sz="0" w:space="0" w:color="auto"/>
                                                            <w:right w:val="none" w:sz="0" w:space="0" w:color="auto"/>
                                                          </w:divBdr>
                                                          <w:divsChild>
                                                            <w:div w:id="1062098767">
                                                              <w:marLeft w:val="0"/>
                                                              <w:marRight w:val="0"/>
                                                              <w:marTop w:val="0"/>
                                                              <w:marBottom w:val="0"/>
                                                              <w:divBdr>
                                                                <w:top w:val="none" w:sz="0" w:space="0" w:color="auto"/>
                                                                <w:left w:val="none" w:sz="0" w:space="0" w:color="auto"/>
                                                                <w:bottom w:val="none" w:sz="0" w:space="0" w:color="auto"/>
                                                                <w:right w:val="none" w:sz="0" w:space="0" w:color="auto"/>
                                                              </w:divBdr>
                                                              <w:divsChild>
                                                                <w:div w:id="1930969741">
                                                                  <w:marLeft w:val="0"/>
                                                                  <w:marRight w:val="0"/>
                                                                  <w:marTop w:val="450"/>
                                                                  <w:marBottom w:val="450"/>
                                                                  <w:divBdr>
                                                                    <w:top w:val="none" w:sz="0" w:space="0" w:color="auto"/>
                                                                    <w:left w:val="none" w:sz="0" w:space="0" w:color="auto"/>
                                                                    <w:bottom w:val="none" w:sz="0" w:space="0" w:color="auto"/>
                                                                    <w:right w:val="none" w:sz="0" w:space="0" w:color="auto"/>
                                                                  </w:divBdr>
                                                                  <w:divsChild>
                                                                    <w:div w:id="409816456">
                                                                      <w:marLeft w:val="0"/>
                                                                      <w:marRight w:val="0"/>
                                                                      <w:marTop w:val="0"/>
                                                                      <w:marBottom w:val="0"/>
                                                                      <w:divBdr>
                                                                        <w:top w:val="none" w:sz="0" w:space="0" w:color="auto"/>
                                                                        <w:left w:val="none" w:sz="0" w:space="0" w:color="auto"/>
                                                                        <w:bottom w:val="none" w:sz="0" w:space="0" w:color="auto"/>
                                                                        <w:right w:val="none" w:sz="0" w:space="0" w:color="auto"/>
                                                                      </w:divBdr>
                                                                      <w:divsChild>
                                                                        <w:div w:id="952248687">
                                                                          <w:marLeft w:val="0"/>
                                                                          <w:marRight w:val="0"/>
                                                                          <w:marTop w:val="0"/>
                                                                          <w:marBottom w:val="0"/>
                                                                          <w:divBdr>
                                                                            <w:top w:val="none" w:sz="0" w:space="0" w:color="auto"/>
                                                                            <w:left w:val="none" w:sz="0" w:space="0" w:color="auto"/>
                                                                            <w:bottom w:val="none" w:sz="0" w:space="0" w:color="auto"/>
                                                                            <w:right w:val="none" w:sz="0" w:space="0" w:color="auto"/>
                                                                          </w:divBdr>
                                                                          <w:divsChild>
                                                                            <w:div w:id="1719938409">
                                                                              <w:marLeft w:val="0"/>
                                                                              <w:marRight w:val="0"/>
                                                                              <w:marTop w:val="0"/>
                                                                              <w:marBottom w:val="0"/>
                                                                              <w:divBdr>
                                                                                <w:top w:val="none" w:sz="0" w:space="0" w:color="auto"/>
                                                                                <w:left w:val="none" w:sz="0" w:space="0" w:color="auto"/>
                                                                                <w:bottom w:val="none" w:sz="0" w:space="0" w:color="auto"/>
                                                                                <w:right w:val="none" w:sz="0" w:space="0" w:color="auto"/>
                                                                              </w:divBdr>
                                                                              <w:divsChild>
                                                                                <w:div w:id="2066641494">
                                                                                  <w:marLeft w:val="0"/>
                                                                                  <w:marRight w:val="0"/>
                                                                                  <w:marTop w:val="0"/>
                                                                                  <w:marBottom w:val="0"/>
                                                                                  <w:divBdr>
                                                                                    <w:top w:val="none" w:sz="0" w:space="0" w:color="auto"/>
                                                                                    <w:left w:val="none" w:sz="0" w:space="0" w:color="auto"/>
                                                                                    <w:bottom w:val="none" w:sz="0" w:space="0" w:color="auto"/>
                                                                                    <w:right w:val="none" w:sz="0" w:space="0" w:color="auto"/>
                                                                                  </w:divBdr>
                                                                                  <w:divsChild>
                                                                                    <w:div w:id="86271126">
                                                                                      <w:marLeft w:val="0"/>
                                                                                      <w:marRight w:val="0"/>
                                                                                      <w:marTop w:val="0"/>
                                                                                      <w:marBottom w:val="375"/>
                                                                                      <w:divBdr>
                                                                                        <w:top w:val="none" w:sz="0" w:space="0" w:color="auto"/>
                                                                                        <w:left w:val="none" w:sz="0" w:space="0" w:color="auto"/>
                                                                                        <w:bottom w:val="none" w:sz="0" w:space="0" w:color="auto"/>
                                                                                        <w:right w:val="none" w:sz="0" w:space="0" w:color="auto"/>
                                                                                      </w:divBdr>
                                                                                      <w:divsChild>
                                                                                        <w:div w:id="2036805956">
                                                                                          <w:marLeft w:val="0"/>
                                                                                          <w:marRight w:val="0"/>
                                                                                          <w:marTop w:val="0"/>
                                                                                          <w:marBottom w:val="0"/>
                                                                                          <w:divBdr>
                                                                                            <w:top w:val="none" w:sz="0" w:space="0" w:color="auto"/>
                                                                                            <w:left w:val="none" w:sz="0" w:space="0" w:color="auto"/>
                                                                                            <w:bottom w:val="none" w:sz="0" w:space="0" w:color="auto"/>
                                                                                            <w:right w:val="none" w:sz="0" w:space="0" w:color="auto"/>
                                                                                          </w:divBdr>
                                                                                          <w:divsChild>
                                                                                            <w:div w:id="429470148">
                                                                                              <w:marLeft w:val="0"/>
                                                                                              <w:marRight w:val="0"/>
                                                                                              <w:marTop w:val="0"/>
                                                                                              <w:marBottom w:val="0"/>
                                                                                              <w:divBdr>
                                                                                                <w:top w:val="none" w:sz="0" w:space="0" w:color="auto"/>
                                                                                                <w:left w:val="none" w:sz="0" w:space="0" w:color="auto"/>
                                                                                                <w:bottom w:val="none" w:sz="0" w:space="0" w:color="auto"/>
                                                                                                <w:right w:val="none" w:sz="0" w:space="0" w:color="auto"/>
                                                                                              </w:divBdr>
                                                                                            </w:div>
                                                                                            <w:div w:id="1156267413">
                                                                                              <w:marLeft w:val="0"/>
                                                                                              <w:marRight w:val="0"/>
                                                                                              <w:marTop w:val="0"/>
                                                                                              <w:marBottom w:val="0"/>
                                                                                              <w:divBdr>
                                                                                                <w:top w:val="none" w:sz="0" w:space="0" w:color="auto"/>
                                                                                                <w:left w:val="none" w:sz="0" w:space="0" w:color="auto"/>
                                                                                                <w:bottom w:val="none" w:sz="0" w:space="0" w:color="auto"/>
                                                                                                <w:right w:val="none" w:sz="0" w:space="0" w:color="auto"/>
                                                                                              </w:divBdr>
                                                                                            </w:div>
                                                                                            <w:div w:id="663968877">
                                                                                              <w:marLeft w:val="0"/>
                                                                                              <w:marRight w:val="0"/>
                                                                                              <w:marTop w:val="0"/>
                                                                                              <w:marBottom w:val="0"/>
                                                                                              <w:divBdr>
                                                                                                <w:top w:val="none" w:sz="0" w:space="0" w:color="auto"/>
                                                                                                <w:left w:val="none" w:sz="0" w:space="0" w:color="auto"/>
                                                                                                <w:bottom w:val="none" w:sz="0" w:space="0" w:color="auto"/>
                                                                                                <w:right w:val="none" w:sz="0" w:space="0" w:color="auto"/>
                                                                                              </w:divBdr>
                                                                                            </w:div>
                                                                                            <w:div w:id="1983346970">
                                                                                              <w:marLeft w:val="0"/>
                                                                                              <w:marRight w:val="0"/>
                                                                                              <w:marTop w:val="0"/>
                                                                                              <w:marBottom w:val="0"/>
                                                                                              <w:divBdr>
                                                                                                <w:top w:val="none" w:sz="0" w:space="0" w:color="auto"/>
                                                                                                <w:left w:val="none" w:sz="0" w:space="0" w:color="auto"/>
                                                                                                <w:bottom w:val="none" w:sz="0" w:space="0" w:color="auto"/>
                                                                                                <w:right w:val="none" w:sz="0" w:space="0" w:color="auto"/>
                                                                                              </w:divBdr>
                                                                                            </w:div>
                                                                                            <w:div w:id="226576264">
                                                                                              <w:marLeft w:val="0"/>
                                                                                              <w:marRight w:val="0"/>
                                                                                              <w:marTop w:val="0"/>
                                                                                              <w:marBottom w:val="0"/>
                                                                                              <w:divBdr>
                                                                                                <w:top w:val="none" w:sz="0" w:space="0" w:color="auto"/>
                                                                                                <w:left w:val="none" w:sz="0" w:space="0" w:color="auto"/>
                                                                                                <w:bottom w:val="none" w:sz="0" w:space="0" w:color="auto"/>
                                                                                                <w:right w:val="none" w:sz="0" w:space="0" w:color="auto"/>
                                                                                              </w:divBdr>
                                                                                            </w:div>
                                                                                            <w:div w:id="1532452481">
                                                                                              <w:marLeft w:val="0"/>
                                                                                              <w:marRight w:val="0"/>
                                                                                              <w:marTop w:val="0"/>
                                                                                              <w:marBottom w:val="0"/>
                                                                                              <w:divBdr>
                                                                                                <w:top w:val="none" w:sz="0" w:space="0" w:color="auto"/>
                                                                                                <w:left w:val="none" w:sz="0" w:space="0" w:color="auto"/>
                                                                                                <w:bottom w:val="none" w:sz="0" w:space="0" w:color="auto"/>
                                                                                                <w:right w:val="none" w:sz="0" w:space="0" w:color="auto"/>
                                                                                              </w:divBdr>
                                                                                            </w:div>
                                                                                            <w:div w:id="202904594">
                                                                                              <w:marLeft w:val="0"/>
                                                                                              <w:marRight w:val="0"/>
                                                                                              <w:marTop w:val="0"/>
                                                                                              <w:marBottom w:val="0"/>
                                                                                              <w:divBdr>
                                                                                                <w:top w:val="none" w:sz="0" w:space="0" w:color="auto"/>
                                                                                                <w:left w:val="none" w:sz="0" w:space="0" w:color="auto"/>
                                                                                                <w:bottom w:val="none" w:sz="0" w:space="0" w:color="auto"/>
                                                                                                <w:right w:val="none" w:sz="0" w:space="0" w:color="auto"/>
                                                                                              </w:divBdr>
                                                                                            </w:div>
                                                                                            <w:div w:id="99909429">
                                                                                              <w:marLeft w:val="0"/>
                                                                                              <w:marRight w:val="0"/>
                                                                                              <w:marTop w:val="0"/>
                                                                                              <w:marBottom w:val="0"/>
                                                                                              <w:divBdr>
                                                                                                <w:top w:val="none" w:sz="0" w:space="0" w:color="auto"/>
                                                                                                <w:left w:val="none" w:sz="0" w:space="0" w:color="auto"/>
                                                                                                <w:bottom w:val="none" w:sz="0" w:space="0" w:color="auto"/>
                                                                                                <w:right w:val="none" w:sz="0" w:space="0" w:color="auto"/>
                                                                                              </w:divBdr>
                                                                                            </w:div>
                                                                                            <w:div w:id="867450103">
                                                                                              <w:marLeft w:val="0"/>
                                                                                              <w:marRight w:val="0"/>
                                                                                              <w:marTop w:val="0"/>
                                                                                              <w:marBottom w:val="0"/>
                                                                                              <w:divBdr>
                                                                                                <w:top w:val="none" w:sz="0" w:space="0" w:color="auto"/>
                                                                                                <w:left w:val="none" w:sz="0" w:space="0" w:color="auto"/>
                                                                                                <w:bottom w:val="none" w:sz="0" w:space="0" w:color="auto"/>
                                                                                                <w:right w:val="none" w:sz="0" w:space="0" w:color="auto"/>
                                                                                              </w:divBdr>
                                                                                            </w:div>
                                                                                            <w:div w:id="1958441470">
                                                                                              <w:marLeft w:val="0"/>
                                                                                              <w:marRight w:val="0"/>
                                                                                              <w:marTop w:val="0"/>
                                                                                              <w:marBottom w:val="0"/>
                                                                                              <w:divBdr>
                                                                                                <w:top w:val="none" w:sz="0" w:space="0" w:color="auto"/>
                                                                                                <w:left w:val="none" w:sz="0" w:space="0" w:color="auto"/>
                                                                                                <w:bottom w:val="none" w:sz="0" w:space="0" w:color="auto"/>
                                                                                                <w:right w:val="none" w:sz="0" w:space="0" w:color="auto"/>
                                                                                              </w:divBdr>
                                                                                            </w:div>
                                                                                            <w:div w:id="1332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ndex.php?title=Historia_naval&amp;action=edit&amp;redlink=1" TargetMode="External"/><Relationship Id="rId13" Type="http://schemas.openxmlformats.org/officeDocument/2006/relationships/hyperlink" Target="http://es.wikipedia.org/wiki/Nul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s.wikipedia.org/wiki/Historia_de_Portugal" TargetMode="External"/><Relationship Id="rId12" Type="http://schemas.openxmlformats.org/officeDocument/2006/relationships/hyperlink" Target="http://es.wikipedia.org/wiki/Manejo_de_excepcio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es.wikipedia.org/wiki/Pruebas_de_validaci%C3%B3n" TargetMode="External"/><Relationship Id="rId5" Type="http://schemas.openxmlformats.org/officeDocument/2006/relationships/webSettings" Target="webSettings.xml"/><Relationship Id="rId15" Type="http://schemas.openxmlformats.org/officeDocument/2006/relationships/hyperlink" Target="http://es.wikipedia.org/wiki/Tabla_de_dimensi%C3%B3n" TargetMode="External"/><Relationship Id="rId10" Type="http://schemas.openxmlformats.org/officeDocument/2006/relationships/hyperlink" Target="http://es.wikipedia.org/wiki/Reglas_de_negocio"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s.wikipedia.org/wiki/Tabla_de_hech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2330</Words>
  <Characters>12819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Hernan Lopez</dc:creator>
  <cp:lastModifiedBy>Raul Hernan Lopez</cp:lastModifiedBy>
  <cp:revision>3</cp:revision>
  <cp:lastPrinted>2019-10-02T16:43:00Z</cp:lastPrinted>
  <dcterms:created xsi:type="dcterms:W3CDTF">2015-09-23T18:52:00Z</dcterms:created>
  <dcterms:modified xsi:type="dcterms:W3CDTF">2019-10-02T21:01:00Z</dcterms:modified>
</cp:coreProperties>
</file>