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{{executor}}</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{{client}}</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{{postal}}</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{{cert}}</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{{number}}</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w:t>
      </w:r>
      <w:r w:rsidR="00EA7C35">
        <w:rPr>
          <w:rFonts w:ascii="Times New Roman" w:hAnsi="Times New Roman" w:cs="Times New Roman"/>
          <w:caps w:val="0"/>
          <w:color w:val="auto"/>
          <w:sz w:val="24"/>
          <w:lang w:val="en-US"/>
        </w:rPr>
        <w:t>p</w:t>
      </w:r>
      <w:r w:rsidR="00EA7C35" w:rsidRPr="00EA7C35">
        <w:rPr>
          <w:rFonts w:ascii="Times New Roman" w:hAnsi="Times New Roman" w:cs="Times New Roman"/>
          <w:caps w:val="0"/>
          <w:color w:val="auto"/>
          <w:sz w:val="24"/>
        </w:rPr>
        <w:t>_</w:t>
      </w:r>
      <w:proofErr w:type="spellStart"/>
      <w:r w:rsidR="00EA7C35">
        <w:rPr>
          <w:rFonts w:ascii="Times New Roman" w:hAnsi="Times New Roman" w:cs="Times New Roman"/>
          <w:caps w:val="0"/>
          <w:color w:val="auto"/>
          <w:sz w:val="24"/>
          <w:lang w:val="en-US"/>
        </w:rPr>
        <w:t>idx</w:t>
      </w:r>
      <w:proofErr w:type="spellEnd"/>
      <w:r w:rsidR="00EA7C35" w:rsidRPr="00EA7C35">
        <w:rPr>
          <w:rFonts w:ascii="Times New Roman" w:hAnsi="Times New Roman" w:cs="Times New Roman"/>
          <w:caps w:val="0"/>
          <w:color w:val="auto"/>
          <w:sz w:val="24"/>
        </w:rPr>
        <w:t>}}</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w:t>
      </w:r>
      <w:r w:rsidR="00EA7C35" w:rsidRPr="00EA7C35">
        <w:rPr>
          <w:rFonts w:ascii="Times New Roman" w:eastAsia="Calibri" w:hAnsi="Times New Roman" w:cs="Times New Roman"/>
          <w:bCs w:val="0"/>
          <w:caps w:val="0"/>
          <w:color w:val="auto"/>
          <w:sz w:val="24"/>
          <w:szCs w:val="24"/>
          <w:lang w:val="en-US"/>
        </w:rPr>
        <w:t>date</w:t>
      </w:r>
      <w:r w:rsidR="00EA7C35" w:rsidRPr="00EA7C35">
        <w:rPr>
          <w:rFonts w:ascii="Times New Roman" w:eastAsia="Calibri" w:hAnsi="Times New Roman" w:cs="Times New Roman"/>
          <w:bCs w:val="0"/>
          <w:caps w:val="0"/>
          <w:color w:val="auto"/>
          <w:sz w:val="24"/>
          <w:szCs w:val="24"/>
        </w:rPr>
        <w:t>}}</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574617" w14:paraId="7F0A4409" w14:textId="77777777" w:rsidTr="001D6B7F">
        <w:trPr>
          <w:trHeight w:val="20"/>
        </w:trPr>
        <w:tc>
          <w:tcPr>
            <w:tcW w:w="5000" w:type="pct"/>
            <w:gridSpan w:val="5"/>
            <w:vAlign w:val="center"/>
          </w:tcPr>
          <w:p w14:paraId="577A0478" w14:textId="77777777" w:rsidR="0007727D" w:rsidRPr="00B000F7" w:rsidRDefault="0007727D"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{{item.c3}}</w:t>
            </w:r>
          </w:p>
        </w:tc>
      </w:tr>
      <w:tr w:rsidR="0007727D" w:rsidRPr="0005439E" w14:paraId="16187A40" w14:textId="77777777" w:rsidTr="001D6B7F">
        <w:trPr>
          <w:trHeight w:val="20"/>
        </w:trPr>
        <w:tc>
          <w:tcPr>
            <w:tcW w:w="5000" w:type="pct"/>
            <w:gridSpan w:val="5"/>
            <w:vAlign w:val="center"/>
          </w:tcPr>
          <w:p w14:paraId="655557DC" w14:textId="77777777" w:rsidR="0007727D" w:rsidRDefault="0007727D"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r w:rsidR="00572F32" w:rsidRPr="006E0EF8" w14:paraId="510D97F4" w14:textId="77777777" w:rsidTr="00572F32">
        <w:trPr>
          <w:trHeight w:val="20"/>
          <w:jc w:val="center"/>
        </w:trPr>
        <w:tc>
          <w:tcPr>
            <w:tcW w:w="4307" w:type="pct"/>
            <w:gridSpan w:val="5"/>
            <w:shd w:val="clear" w:color="auto" w:fill="auto"/>
            <w:vAlign w:val="center"/>
            <w:hideMark/>
          </w:tcPr>
          <w:p w14:paraId="2BC2902F" w14:textId="37C81005" w:rsidR="00572F32" w:rsidRPr="00572F32" w:rsidRDefault="00572F32" w:rsidP="00D67BB5">
            <w:pPr>
              <w:jc w:val="left"/>
              <w:rPr>
                <w:rFonts w:asciiTheme="minorHAnsi" w:hAnsiTheme="minorHAnsi" w:cstheme="minorHAnsi"/>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D67BB5">
              <w:rPr>
                <w:bCs/>
                <w:spacing w:val="-7"/>
                <w:lang w:val="en-US" w:eastAsia="be-BY"/>
              </w:rPr>
              <w:t>0</w:t>
            </w:r>
            <w:bookmarkStart w:id="14" w:name="_GoBack"/>
            <w:bookmarkEnd w:id="14"/>
            <w:r>
              <w:rPr>
                <w:bCs/>
                <w:spacing w:val="-7"/>
                <w:lang w:val="en-US" w:eastAsia="be-BY"/>
              </w:rPr>
              <w:t>%}</w:t>
            </w:r>
          </w:p>
        </w:tc>
        <w:tc>
          <w:tcPr>
            <w:tcW w:w="693" w:type="pct"/>
            <w:vMerge w:val="restart"/>
            <w:shd w:val="clear" w:color="auto" w:fill="auto"/>
            <w:vAlign w:val="center"/>
            <w:hideMark/>
          </w:tcPr>
          <w:p w14:paraId="6222185D" w14:textId="77777777" w:rsidR="00572F32" w:rsidRPr="006E0EF8" w:rsidRDefault="00572F32" w:rsidP="00AF6DD3">
            <w:pPr>
              <w:suppressAutoHyphens/>
              <w:jc w:val="center"/>
            </w:pPr>
            <w:r w:rsidRPr="006E0EF8">
              <w:t>не должна превышать ±1%</w:t>
            </w:r>
          </w:p>
        </w:tc>
      </w:tr>
      <w:tr w:rsidR="00AF6DD3" w:rsidRPr="006E0EF8" w14:paraId="7B4B7A9D" w14:textId="77777777" w:rsidTr="00572F32">
        <w:trPr>
          <w:trHeight w:val="20"/>
          <w:jc w:val="center"/>
        </w:trPr>
        <w:tc>
          <w:tcPr>
            <w:tcW w:w="1266" w:type="pct"/>
            <w:shd w:val="clear" w:color="auto" w:fill="auto"/>
            <w:vAlign w:val="center"/>
          </w:tcPr>
          <w:p w14:paraId="118B4243" w14:textId="67D24667" w:rsidR="00AF6DD3" w:rsidRPr="006E0EF8" w:rsidRDefault="00572F32" w:rsidP="00AF6DD3">
            <w:pPr>
              <w:suppressAutoHyphens/>
              <w:jc w:val="center"/>
            </w:pPr>
            <w:r>
              <w:rPr>
                <w:lang w:val="en-US" w:eastAsia="be-BY"/>
              </w:rPr>
              <w:t>{{</w:t>
            </w:r>
            <w:proofErr w:type="spellStart"/>
            <w:r>
              <w:rPr>
                <w:lang w:val="en-US" w:eastAsia="be-BY"/>
              </w:rPr>
              <w:t>item.numberResult</w:t>
            </w:r>
            <w:proofErr w:type="spellEnd"/>
            <w:r>
              <w:rPr>
                <w:lang w:val="en-US" w:eastAsia="be-BY"/>
              </w:rPr>
              <w:t>}}</w:t>
            </w:r>
          </w:p>
        </w:tc>
        <w:tc>
          <w:tcPr>
            <w:tcW w:w="701" w:type="pct"/>
            <w:shd w:val="clear" w:color="auto" w:fill="auto"/>
            <w:vAlign w:val="center"/>
          </w:tcPr>
          <w:p w14:paraId="2679B6EB" w14:textId="63668467" w:rsidR="00AF6DD3" w:rsidRPr="006E0EF8" w:rsidRDefault="00572F32" w:rsidP="00AF6DD3">
            <w:pPr>
              <w:suppressAutoHyphens/>
              <w:jc w:val="center"/>
              <w:rPr>
                <w:color w:val="000000"/>
              </w:rPr>
            </w:pPr>
            <w:r w:rsidRPr="00210389">
              <w:rPr>
                <w:color w:val="000000"/>
              </w:rPr>
              <w:t>{{item.c0}}</w:t>
            </w:r>
          </w:p>
        </w:tc>
        <w:tc>
          <w:tcPr>
            <w:tcW w:w="701" w:type="pct"/>
            <w:shd w:val="clear" w:color="auto" w:fill="auto"/>
            <w:vAlign w:val="center"/>
          </w:tcPr>
          <w:p w14:paraId="266B2027" w14:textId="5647A7BB" w:rsidR="00AF6DD3" w:rsidRPr="006E0EF8" w:rsidRDefault="00572F32" w:rsidP="00572F32">
            <w:pPr>
              <w:suppressAutoHyphens/>
              <w:jc w:val="center"/>
              <w:rPr>
                <w:color w:val="000000"/>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c>
          <w:tcPr>
            <w:tcW w:w="749" w:type="pct"/>
            <w:shd w:val="clear" w:color="auto" w:fill="auto"/>
            <w:vAlign w:val="center"/>
          </w:tcPr>
          <w:p w14:paraId="76BD3648" w14:textId="4703E71A" w:rsidR="00AF6DD3" w:rsidRPr="006E0EF8" w:rsidRDefault="00572F32" w:rsidP="00572F32">
            <w:pPr>
              <w:suppressAutoHyphens/>
              <w:jc w:val="center"/>
              <w:rPr>
                <w:color w:val="000000"/>
              </w:rPr>
            </w:pPr>
            <w:r w:rsidRPr="00210389">
              <w:rPr>
                <w:color w:val="000000"/>
              </w:rPr>
              <w:t>{{</w:t>
            </w:r>
            <w:proofErr w:type="spellStart"/>
            <w:r w:rsidRPr="00210389">
              <w:rPr>
                <w:color w:val="000000"/>
              </w:rPr>
              <w:t>item.c</w:t>
            </w:r>
            <w:proofErr w:type="spellEnd"/>
            <w:r>
              <w:rPr>
                <w:color w:val="000000"/>
                <w:lang w:val="en-US"/>
              </w:rPr>
              <w:t>2</w:t>
            </w:r>
            <w:r w:rsidRPr="00210389">
              <w:rPr>
                <w:color w:val="000000"/>
              </w:rPr>
              <w:t>}}</w:t>
            </w:r>
          </w:p>
        </w:tc>
        <w:tc>
          <w:tcPr>
            <w:tcW w:w="890" w:type="pct"/>
            <w:shd w:val="clear" w:color="auto" w:fill="auto"/>
            <w:vAlign w:val="center"/>
          </w:tcPr>
          <w:p w14:paraId="53D85840" w14:textId="6A6475B4" w:rsidR="00AF6DD3" w:rsidRPr="006E0EF8" w:rsidRDefault="00572F32" w:rsidP="00572F32">
            <w:pPr>
              <w:suppressAutoHyphens/>
              <w:jc w:val="center"/>
              <w:rPr>
                <w:rFonts w:asciiTheme="minorHAnsi" w:hAnsiTheme="minorHAnsi" w:cstheme="minorHAnsi"/>
                <w:color w:val="000000"/>
              </w:rPr>
            </w:pPr>
            <w:r w:rsidRPr="00210389">
              <w:rPr>
                <w:color w:val="000000"/>
              </w:rPr>
              <w:t>{{</w:t>
            </w:r>
            <w:proofErr w:type="spellStart"/>
            <w:r w:rsidRPr="00210389">
              <w:rPr>
                <w:color w:val="000000"/>
              </w:rPr>
              <w:t>item.c</w:t>
            </w:r>
            <w:proofErr w:type="spellEnd"/>
            <w:r>
              <w:rPr>
                <w:color w:val="000000"/>
                <w:lang w:val="en-US"/>
              </w:rPr>
              <w:t>3</w:t>
            </w:r>
            <w:r w:rsidRPr="00210389">
              <w:rPr>
                <w:color w:val="000000"/>
              </w:rPr>
              <w:t>}}</w:t>
            </w:r>
          </w:p>
        </w:tc>
        <w:tc>
          <w:tcPr>
            <w:tcW w:w="693" w:type="pct"/>
            <w:vMerge/>
            <w:shd w:val="clear" w:color="auto" w:fill="auto"/>
            <w:vAlign w:val="center"/>
          </w:tcPr>
          <w:p w14:paraId="2DBE5EE6" w14:textId="77777777" w:rsidR="00AF6DD3" w:rsidRPr="006E0EF8" w:rsidRDefault="00AF6DD3" w:rsidP="00AF6DD3">
            <w:pPr>
              <w:suppressAutoHyphens/>
              <w:jc w:val="center"/>
            </w:pPr>
          </w:p>
        </w:tc>
      </w:tr>
      <w:tr w:rsidR="00572F32" w:rsidRPr="006E0EF8" w14:paraId="0481724B" w14:textId="77777777" w:rsidTr="00572F32">
        <w:trPr>
          <w:trHeight w:val="20"/>
          <w:jc w:val="center"/>
        </w:trPr>
        <w:tc>
          <w:tcPr>
            <w:tcW w:w="4307" w:type="pct"/>
            <w:gridSpan w:val="5"/>
            <w:shd w:val="clear" w:color="auto" w:fill="auto"/>
            <w:vAlign w:val="center"/>
          </w:tcPr>
          <w:p w14:paraId="660736B0" w14:textId="63338C77" w:rsidR="00572F32" w:rsidRPr="006E0EF8" w:rsidRDefault="00572F32" w:rsidP="00572F32">
            <w:pPr>
              <w:suppressAutoHyphens/>
              <w:jc w:val="left"/>
              <w:rPr>
                <w:rFonts w:asciiTheme="minorHAnsi" w:hAnsiTheme="minorHAnsi" w:cstheme="minorHAnsi"/>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c>
          <w:tcPr>
            <w:tcW w:w="693" w:type="pct"/>
            <w:vMerge/>
            <w:shd w:val="clear" w:color="auto" w:fill="auto"/>
            <w:vAlign w:val="center"/>
            <w:hideMark/>
          </w:tcPr>
          <w:p w14:paraId="3DC9DF1F" w14:textId="77777777" w:rsidR="00572F32" w:rsidRPr="006E0EF8" w:rsidRDefault="00572F32" w:rsidP="00AF6DD3">
            <w:pPr>
              <w:suppressAutoHyphens/>
              <w:jc w:val="cente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350CBAF1" w14:textId="27535AD3" w:rsidR="00F52751" w:rsidRPr="00893E33" w:rsidRDefault="00893E33" w:rsidP="00893E33">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5" w:name="_Toc8737474"/>
      <w:bookmarkStart w:id="16" w:name="_Toc74731267"/>
      <w:bookmarkStart w:id="17" w:name="_Toc493839382"/>
      <w:bookmarkStart w:id="18" w:name="_Toc493840087"/>
      <w:bookmarkStart w:id="19" w:name="_Toc493856719"/>
      <w:bookmarkStart w:id="20" w:name="_Toc49385812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