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Pr>
                <w:i/>
                <w:lang w:val="en-US" w:eastAsia="ar-SA"/>
              </w:rPr>
              <w:t xml:space="preserve">ООО «Энергоэксперт»</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 xml:space="preserve">ООО «Газпром трансгаз Югорск»</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 xml:space="preserve">Приозёрное ЛПУМГ, КЦ – 1МГ «Уренгой - Ужгород»</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 xml:space="preserve">Фильтр высокого давления, зав. № F500/1, рег. № 75</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136033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EA7C35">
        <w:rPr>
          <w:rFonts w:ascii="Times New Roman" w:hAnsi="Times New Roman" w:cs="Times New Roman"/>
          <w:caps w:val="0"/>
          <w:color w:val="auto"/>
          <w:sz w:val="24"/>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 xml:space="preserve">05.08.2021</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28.01.2021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04.02.2021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26.01.2021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15.04.2021</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 xml:space="preserve">Специалист ВИК 2 уровня</w:t>
            </w:r>
          </w:p>
          <w:p w14:paraId="07ACE262" w14:textId="77777777" w:rsidR="00E71E6E" w:rsidRPr="00893E33" w:rsidRDefault="00E71E6E" w:rsidP="001D6B7F">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 xml:space="preserve">А.Р. Кудаяров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A6B1" w14:textId="77777777" w:rsidR="00613314" w:rsidRDefault="00613314" w:rsidP="00776DB6">
      <w:r>
        <w:separator/>
      </w:r>
    </w:p>
  </w:endnote>
  <w:endnote w:type="continuationSeparator" w:id="0">
    <w:p w14:paraId="4A418CD3" w14:textId="77777777" w:rsidR="00613314" w:rsidRDefault="00613314"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89B3" w14:textId="77777777" w:rsidR="00613314" w:rsidRDefault="00613314" w:rsidP="00776DB6">
      <w:r>
        <w:separator/>
      </w:r>
    </w:p>
  </w:footnote>
  <w:footnote w:type="continuationSeparator" w:id="0">
    <w:p w14:paraId="74370C80" w14:textId="77777777" w:rsidR="00613314" w:rsidRDefault="00613314"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E2B83-27E4-42BA-936E-D45620BE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2022-02-25T06:17:00Z</dcterms:modified>
</cp:coreProperties>
</file>