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E08EF7" w14:textId="77777777" w:rsidR="00304C08" w:rsidRDefault="00304C08" w:rsidP="000854D5">
      <w:pPr>
        <w:rPr>
          <w:rFonts w:ascii="Arial" w:hAnsi="Arial" w:cs="Arial"/>
          <w:b/>
          <w:sz w:val="24"/>
        </w:rPr>
      </w:pPr>
    </w:p>
    <w:p w14:paraId="53D96E19" w14:textId="28FCE1FC" w:rsidR="00304C08" w:rsidRDefault="007F2BF2" w:rsidP="000854D5">
      <w:pPr>
        <w:jc w:val="center"/>
        <w:rPr>
          <w:rFonts w:ascii="Arial" w:hAnsi="Arial" w:cs="Arial"/>
          <w:b/>
          <w:sz w:val="24"/>
        </w:rPr>
      </w:pPr>
      <w:r>
        <w:rPr>
          <w:rFonts w:ascii="Arial" w:hAnsi="Arial" w:cs="Arial"/>
          <w:b/>
          <w:sz w:val="24"/>
        </w:rPr>
        <w:t>Hot</w:t>
      </w:r>
      <w:r w:rsidR="002B5CAC">
        <w:rPr>
          <w:rFonts w:ascii="Arial" w:hAnsi="Arial" w:cs="Arial"/>
          <w:b/>
          <w:sz w:val="24"/>
        </w:rPr>
        <w:t>-Pluggable Hyper-Heuristic Framework and Time Complexity Evaluation</w:t>
      </w:r>
    </w:p>
    <w:p w14:paraId="5761A327" w14:textId="77777777" w:rsidR="00304C08" w:rsidRPr="007F2BF2" w:rsidRDefault="00304C08" w:rsidP="000854D5">
      <w:pPr>
        <w:rPr>
          <w:rFonts w:ascii="Arial" w:hAnsi="Arial" w:cs="Arial"/>
          <w:b/>
          <w:sz w:val="24"/>
        </w:rPr>
      </w:pPr>
    </w:p>
    <w:p w14:paraId="57BCE27D" w14:textId="77777777" w:rsidR="00304C08" w:rsidRPr="002B5CAC" w:rsidRDefault="00304C08" w:rsidP="000854D5">
      <w:pPr>
        <w:rPr>
          <w:rFonts w:ascii="Arial" w:hAnsi="Arial" w:cs="Arial"/>
          <w:b/>
          <w:sz w:val="24"/>
          <w:u w:val="single"/>
        </w:rPr>
      </w:pPr>
      <w:r w:rsidRPr="002B5CAC">
        <w:rPr>
          <w:rFonts w:ascii="Arial" w:hAnsi="Arial" w:cs="Arial"/>
          <w:b/>
          <w:sz w:val="24"/>
          <w:u w:val="single"/>
        </w:rPr>
        <w:t>Background:</w:t>
      </w:r>
    </w:p>
    <w:p w14:paraId="2D336126" w14:textId="77777777" w:rsidR="000854D5" w:rsidRPr="000854D5" w:rsidRDefault="000854D5" w:rsidP="000854D5">
      <w:pPr>
        <w:pStyle w:val="ListBullet"/>
        <w:spacing w:after="0" w:line="240" w:lineRule="auto"/>
        <w:rPr>
          <w:rFonts w:ascii="Times New Roman" w:eastAsiaTheme="minorEastAsia" w:hAnsi="Times New Roman" w:cs="Times New Roman"/>
          <w:color w:val="auto"/>
          <w:sz w:val="20"/>
          <w:szCs w:val="20"/>
          <w:bdr w:val="none" w:sz="0" w:space="0" w:color="auto"/>
          <w:lang w:val="en-US"/>
        </w:rPr>
      </w:pPr>
      <w:r w:rsidRPr="000854D5">
        <w:rPr>
          <w:rFonts w:ascii="Times New Roman" w:eastAsiaTheme="minorEastAsia" w:hAnsi="Times New Roman" w:cs="Times New Roman"/>
          <w:color w:val="auto"/>
          <w:sz w:val="20"/>
          <w:szCs w:val="20"/>
          <w:bdr w:val="none" w:sz="0" w:space="0" w:color="auto"/>
          <w:lang w:val="en-US"/>
        </w:rPr>
        <w:t>To solve the NP-hard problem that exists in every corner in engineering, the approaches to get the result that is considered close enough to the global optima in polynomial time, heuristics, are getting more and more attention. However, there are still some difficulties to apply them to a newly encountered problem:</w:t>
      </w:r>
    </w:p>
    <w:p w14:paraId="2722B95C" w14:textId="6E018397" w:rsidR="000854D5" w:rsidRPr="000854D5" w:rsidRDefault="000854D5" w:rsidP="000854D5">
      <w:pPr>
        <w:pStyle w:val="ListBullet"/>
        <w:numPr>
          <w:ilvl w:val="0"/>
          <w:numId w:val="8"/>
        </w:numPr>
        <w:spacing w:after="0" w:line="240" w:lineRule="auto"/>
        <w:rPr>
          <w:rFonts w:ascii="Times New Roman" w:eastAsiaTheme="minorEastAsia" w:hAnsi="Times New Roman" w:cs="Times New Roman"/>
          <w:color w:val="auto"/>
          <w:sz w:val="20"/>
          <w:szCs w:val="20"/>
          <w:bdr w:val="none" w:sz="0" w:space="0" w:color="auto"/>
          <w:lang w:val="en-US"/>
        </w:rPr>
      </w:pPr>
      <w:r w:rsidRPr="000854D5">
        <w:rPr>
          <w:rFonts w:ascii="Times New Roman" w:eastAsiaTheme="minorEastAsia" w:hAnsi="Times New Roman" w:cs="Times New Roman"/>
          <w:color w:val="auto"/>
          <w:sz w:val="20"/>
          <w:szCs w:val="20"/>
          <w:bdr w:val="none" w:sz="0" w:space="0" w:color="auto"/>
          <w:lang w:val="en-US"/>
        </w:rPr>
        <w:t xml:space="preserve">Select which particular search </w:t>
      </w:r>
      <w:bookmarkStart w:id="0" w:name="_GoBack"/>
      <w:bookmarkEnd w:id="0"/>
      <w:r w:rsidRPr="000854D5">
        <w:rPr>
          <w:rFonts w:ascii="Times New Roman" w:eastAsiaTheme="minorEastAsia" w:hAnsi="Times New Roman" w:cs="Times New Roman"/>
          <w:color w:val="auto"/>
          <w:sz w:val="20"/>
          <w:szCs w:val="20"/>
          <w:bdr w:val="none" w:sz="0" w:space="0" w:color="auto"/>
          <w:lang w:val="en-US"/>
        </w:rPr>
        <w:t>heuristic should be used.</w:t>
      </w:r>
    </w:p>
    <w:p w14:paraId="7A2DCDFE" w14:textId="16BE9825" w:rsidR="000854D5" w:rsidRPr="000854D5" w:rsidRDefault="000854D5" w:rsidP="000854D5">
      <w:pPr>
        <w:pStyle w:val="ListBullet"/>
        <w:numPr>
          <w:ilvl w:val="0"/>
          <w:numId w:val="8"/>
        </w:numPr>
        <w:spacing w:after="0" w:line="240" w:lineRule="auto"/>
        <w:rPr>
          <w:rFonts w:ascii="Times New Roman" w:eastAsiaTheme="minorEastAsia" w:hAnsi="Times New Roman" w:cs="Times New Roman"/>
          <w:color w:val="auto"/>
          <w:sz w:val="20"/>
          <w:szCs w:val="20"/>
          <w:bdr w:val="none" w:sz="0" w:space="0" w:color="auto"/>
          <w:lang w:val="en-US"/>
        </w:rPr>
      </w:pPr>
      <w:r w:rsidRPr="000854D5">
        <w:rPr>
          <w:rFonts w:ascii="Times New Roman" w:eastAsiaTheme="minorEastAsia" w:hAnsi="Times New Roman" w:cs="Times New Roman"/>
          <w:color w:val="auto"/>
          <w:sz w:val="20"/>
          <w:szCs w:val="20"/>
          <w:bdr w:val="none" w:sz="0" w:space="0" w:color="auto"/>
          <w:lang w:val="en-US"/>
        </w:rPr>
        <w:t xml:space="preserve">What parameter setting should be </w:t>
      </w:r>
      <w:proofErr w:type="gramStart"/>
      <w:r w:rsidRPr="000854D5">
        <w:rPr>
          <w:rFonts w:ascii="Times New Roman" w:eastAsiaTheme="minorEastAsia" w:hAnsi="Times New Roman" w:cs="Times New Roman"/>
          <w:color w:val="auto"/>
          <w:sz w:val="20"/>
          <w:szCs w:val="20"/>
          <w:bdr w:val="none" w:sz="0" w:space="0" w:color="auto"/>
          <w:lang w:val="en-US"/>
        </w:rPr>
        <w:t>applied.</w:t>
      </w:r>
      <w:proofErr w:type="gramEnd"/>
    </w:p>
    <w:p w14:paraId="18F86700" w14:textId="41CB2589" w:rsidR="00304C08" w:rsidRDefault="000854D5" w:rsidP="000854D5">
      <w:pPr>
        <w:pStyle w:val="ListBullet"/>
        <w:spacing w:after="0" w:line="240" w:lineRule="auto"/>
        <w:rPr>
          <w:rFonts w:ascii="Times New Roman" w:eastAsiaTheme="minorEastAsia" w:hAnsi="Times New Roman" w:cs="Times New Roman"/>
          <w:color w:val="auto"/>
          <w:sz w:val="20"/>
          <w:szCs w:val="20"/>
          <w:bdr w:val="none" w:sz="0" w:space="0" w:color="auto"/>
          <w:lang w:val="en-US"/>
        </w:rPr>
      </w:pPr>
      <w:r w:rsidRPr="000854D5">
        <w:rPr>
          <w:rFonts w:ascii="Times New Roman" w:eastAsiaTheme="minorEastAsia" w:hAnsi="Times New Roman" w:cs="Times New Roman"/>
          <w:color w:val="auto"/>
          <w:sz w:val="20"/>
          <w:szCs w:val="20"/>
          <w:bdr w:val="none" w:sz="0" w:space="0" w:color="auto"/>
          <w:lang w:val="en-US"/>
        </w:rPr>
        <w:t>As a result, hyper-heuristics found a place to overcome those difficulties. Seen as a high-level methodology, the hyper-heuristics automatically provides an adequate combination of the provided components to solve the given problem field efficiently.</w:t>
      </w:r>
    </w:p>
    <w:p w14:paraId="296BC101" w14:textId="77777777" w:rsidR="000854D5" w:rsidRPr="00492512" w:rsidRDefault="000854D5" w:rsidP="000854D5">
      <w:pPr>
        <w:pStyle w:val="ListBullet"/>
        <w:spacing w:after="0" w:line="240" w:lineRule="auto"/>
        <w:rPr>
          <w:rFonts w:ascii="Times New Roman" w:hAnsi="Times New Roman"/>
          <w:sz w:val="20"/>
          <w:szCs w:val="20"/>
          <w:lang w:val="en-US"/>
        </w:rPr>
      </w:pPr>
    </w:p>
    <w:p w14:paraId="0C941C02" w14:textId="08F4B69F" w:rsidR="00492512" w:rsidRPr="002B5CAC" w:rsidRDefault="00304C08" w:rsidP="000854D5">
      <w:pPr>
        <w:rPr>
          <w:rFonts w:ascii="Arial" w:eastAsiaTheme="minorEastAsia" w:hAnsi="Arial" w:cs="Arial"/>
          <w:b/>
          <w:sz w:val="24"/>
          <w:u w:val="single"/>
        </w:rPr>
      </w:pPr>
      <w:r w:rsidRPr="002B5CAC">
        <w:rPr>
          <w:rFonts w:ascii="Arial" w:hAnsi="Arial" w:cs="Arial"/>
          <w:b/>
          <w:sz w:val="24"/>
          <w:u w:val="single"/>
        </w:rPr>
        <w:t>Research Gap</w:t>
      </w:r>
      <w:r w:rsidR="002B5CAC">
        <w:rPr>
          <w:rFonts w:ascii="Arial" w:hAnsi="Arial" w:cs="Arial"/>
          <w:b/>
          <w:sz w:val="24"/>
          <w:u w:val="single"/>
        </w:rPr>
        <w:t>s</w:t>
      </w:r>
      <w:r w:rsidRPr="002B5CAC">
        <w:rPr>
          <w:rFonts w:ascii="Arial" w:hAnsi="Arial" w:cs="Arial"/>
          <w:b/>
          <w:sz w:val="24"/>
          <w:u w:val="single"/>
        </w:rPr>
        <w:t>:</w:t>
      </w:r>
    </w:p>
    <w:p w14:paraId="6865BB24" w14:textId="77777777" w:rsidR="000854D5" w:rsidRPr="000854D5" w:rsidRDefault="000854D5" w:rsidP="000854D5">
      <w:pPr>
        <w:rPr>
          <w:rFonts w:eastAsia="Calibri" w:cs="Calibri"/>
          <w:color w:val="000000"/>
          <w:u w:color="000000"/>
          <w:bdr w:val="nil"/>
        </w:rPr>
      </w:pPr>
      <w:r w:rsidRPr="000854D5">
        <w:rPr>
          <w:rFonts w:eastAsia="Calibri" w:cs="Calibri"/>
          <w:color w:val="000000"/>
          <w:u w:color="000000"/>
          <w:bdr w:val="nil"/>
        </w:rPr>
        <w:t>Although many researches on the hyper-heuristics are conducted within recent years, there are still some gaps that could be investigated:</w:t>
      </w:r>
    </w:p>
    <w:p w14:paraId="21C94FF0" w14:textId="5EB59C48" w:rsidR="000854D5" w:rsidRPr="000854D5" w:rsidRDefault="000854D5" w:rsidP="000854D5">
      <w:pPr>
        <w:pStyle w:val="ListParagraph"/>
        <w:numPr>
          <w:ilvl w:val="0"/>
          <w:numId w:val="10"/>
        </w:numPr>
        <w:ind w:firstLineChars="0"/>
        <w:rPr>
          <w:rFonts w:eastAsia="Calibri" w:cs="Calibri"/>
          <w:color w:val="000000"/>
          <w:u w:color="000000"/>
          <w:bdr w:val="nil"/>
        </w:rPr>
      </w:pPr>
      <w:r w:rsidRPr="000854D5">
        <w:rPr>
          <w:rFonts w:eastAsia="Calibri" w:cs="Calibri"/>
          <w:color w:val="000000"/>
          <w:u w:color="000000"/>
          <w:bdr w:val="nil"/>
        </w:rPr>
        <w:t xml:space="preserve">Although many hyper-heuristics selected or generated from simple low-level heuristics, generalized heuristic is seldom discussed and analyzed rigorously. </w:t>
      </w:r>
    </w:p>
    <w:p w14:paraId="430C6754" w14:textId="0FBDE981" w:rsidR="000854D5" w:rsidRPr="000854D5" w:rsidRDefault="000854D5" w:rsidP="000854D5">
      <w:pPr>
        <w:pStyle w:val="ListParagraph"/>
        <w:numPr>
          <w:ilvl w:val="0"/>
          <w:numId w:val="10"/>
        </w:numPr>
        <w:ind w:firstLineChars="0"/>
        <w:rPr>
          <w:rFonts w:eastAsia="Calibri" w:cs="Calibri"/>
          <w:color w:val="000000"/>
          <w:u w:color="000000"/>
          <w:bdr w:val="nil"/>
        </w:rPr>
      </w:pPr>
      <w:r w:rsidRPr="000854D5">
        <w:rPr>
          <w:rFonts w:eastAsia="Calibri" w:cs="Calibri"/>
          <w:color w:val="000000"/>
          <w:u w:color="000000"/>
          <w:bdr w:val="nil"/>
        </w:rPr>
        <w:t xml:space="preserve">Population-based heuristic rule (breed multiple instances that accept different strategy and reproduce the next generation based on the result of the previous generation) is necessary to reproduce practical algorithm by hyper-heuristics like evolutionary algorithm, which is to be integrated to the current framework.   </w:t>
      </w:r>
    </w:p>
    <w:p w14:paraId="249E03E9" w14:textId="614B182F" w:rsidR="009428BE" w:rsidRPr="000854D5" w:rsidRDefault="000854D5" w:rsidP="000854D5">
      <w:pPr>
        <w:pStyle w:val="ListParagraph"/>
        <w:numPr>
          <w:ilvl w:val="0"/>
          <w:numId w:val="10"/>
        </w:numPr>
        <w:ind w:firstLineChars="0"/>
        <w:rPr>
          <w:rFonts w:eastAsia="Calibri" w:cs="Calibri"/>
          <w:color w:val="000000"/>
          <w:u w:color="000000"/>
          <w:bdr w:val="nil"/>
        </w:rPr>
      </w:pPr>
      <w:r w:rsidRPr="000854D5">
        <w:rPr>
          <w:rFonts w:eastAsia="Calibri" w:cs="Calibri"/>
          <w:color w:val="000000"/>
          <w:u w:color="000000"/>
          <w:bdr w:val="nil"/>
        </w:rPr>
        <w:t>The commonly-used hyper-heuristic framework could be accelerated by distributed computing with the population-based heuristic rule or some particular kind of benchmark function.</w:t>
      </w:r>
    </w:p>
    <w:p w14:paraId="232A4A14" w14:textId="77777777" w:rsidR="000854D5" w:rsidRDefault="000854D5" w:rsidP="000854D5">
      <w:pPr>
        <w:rPr>
          <w:rFonts w:eastAsiaTheme="minorEastAsia"/>
        </w:rPr>
      </w:pPr>
    </w:p>
    <w:p w14:paraId="5D08C6F4" w14:textId="77777777" w:rsidR="00455A25" w:rsidRDefault="007D1F66" w:rsidP="000854D5">
      <w:pPr>
        <w:rPr>
          <w:rFonts w:ascii="Arial" w:hAnsi="Arial" w:cs="Arial"/>
          <w:b/>
          <w:sz w:val="24"/>
        </w:rPr>
      </w:pPr>
      <w:r w:rsidRPr="008B0006">
        <w:rPr>
          <w:rFonts w:ascii="Arial" w:hAnsi="Arial" w:cs="Arial"/>
          <w:b/>
          <w:sz w:val="24"/>
          <w:u w:val="single"/>
        </w:rPr>
        <w:t>Proposal</w:t>
      </w:r>
      <w:r w:rsidR="00455A25" w:rsidRPr="008B0006">
        <w:rPr>
          <w:rFonts w:ascii="Arial" w:hAnsi="Arial" w:cs="Arial"/>
          <w:b/>
          <w:sz w:val="24"/>
          <w:u w:val="single"/>
        </w:rPr>
        <w:t>:</w:t>
      </w:r>
    </w:p>
    <w:p w14:paraId="068F1AA7" w14:textId="77777777" w:rsidR="000854D5" w:rsidRPr="000854D5" w:rsidRDefault="000854D5" w:rsidP="000854D5">
      <w:pPr>
        <w:rPr>
          <w:rFonts w:eastAsia="Calibri" w:cs="Calibri"/>
          <w:bCs/>
          <w:color w:val="000000"/>
          <w:u w:color="000000"/>
          <w:bdr w:val="nil"/>
        </w:rPr>
      </w:pPr>
      <w:r w:rsidRPr="000854D5">
        <w:rPr>
          <w:rFonts w:eastAsia="Calibri" w:cs="Calibri"/>
          <w:bCs/>
          <w:color w:val="000000"/>
          <w:u w:color="000000"/>
          <w:bdr w:val="nil"/>
        </w:rPr>
        <w:t>The overall goal of this project is to develop a hyper-heuristics framework with distributed computing and evaluate the performance of each method. To be specific:</w:t>
      </w:r>
    </w:p>
    <w:p w14:paraId="3AFE279C" w14:textId="57AD5F7B" w:rsidR="000854D5" w:rsidRPr="000854D5" w:rsidRDefault="000854D5" w:rsidP="000854D5">
      <w:pPr>
        <w:pStyle w:val="ListParagraph"/>
        <w:numPr>
          <w:ilvl w:val="0"/>
          <w:numId w:val="12"/>
        </w:numPr>
        <w:ind w:firstLineChars="0"/>
        <w:rPr>
          <w:rFonts w:eastAsia="Calibri" w:cs="Calibri"/>
          <w:bCs/>
          <w:color w:val="000000"/>
          <w:u w:color="000000"/>
          <w:bdr w:val="nil"/>
        </w:rPr>
      </w:pPr>
      <w:r w:rsidRPr="000854D5">
        <w:rPr>
          <w:rFonts w:eastAsia="Calibri" w:cs="Calibri"/>
          <w:bCs/>
          <w:color w:val="000000"/>
          <w:u w:color="000000"/>
          <w:bdr w:val="nil"/>
        </w:rPr>
        <w:t>Integrate generalized heuristics and population-based heuristics into the hyper-heuristic framework.</w:t>
      </w:r>
    </w:p>
    <w:p w14:paraId="434270F0" w14:textId="745F7CE0" w:rsidR="000854D5" w:rsidRPr="000854D5" w:rsidRDefault="000854D5" w:rsidP="000854D5">
      <w:pPr>
        <w:pStyle w:val="ListParagraph"/>
        <w:numPr>
          <w:ilvl w:val="0"/>
          <w:numId w:val="12"/>
        </w:numPr>
        <w:ind w:firstLineChars="0"/>
        <w:rPr>
          <w:rFonts w:eastAsia="Calibri" w:cs="Calibri"/>
          <w:bCs/>
          <w:color w:val="000000"/>
          <w:u w:color="000000"/>
          <w:bdr w:val="nil"/>
        </w:rPr>
      </w:pPr>
      <w:r w:rsidRPr="000854D5">
        <w:rPr>
          <w:rFonts w:eastAsia="Calibri" w:cs="Calibri"/>
          <w:bCs/>
          <w:color w:val="000000"/>
          <w:u w:color="000000"/>
          <w:bdr w:val="nil"/>
        </w:rPr>
        <w:t>Add distributed computing to the framework to optimize the framework especially where the population-based heuristic method is adopted.</w:t>
      </w:r>
    </w:p>
    <w:p w14:paraId="2C929A70" w14:textId="07252198" w:rsidR="00D1075A" w:rsidRPr="000854D5" w:rsidRDefault="000854D5" w:rsidP="000854D5">
      <w:pPr>
        <w:pStyle w:val="ListParagraph"/>
        <w:numPr>
          <w:ilvl w:val="0"/>
          <w:numId w:val="12"/>
        </w:numPr>
        <w:ind w:firstLineChars="0"/>
        <w:rPr>
          <w:rFonts w:eastAsia="Calibri" w:cs="Calibri"/>
          <w:bCs/>
          <w:color w:val="000000"/>
          <w:u w:color="000000"/>
          <w:bdr w:val="nil"/>
        </w:rPr>
      </w:pPr>
      <w:r w:rsidRPr="000854D5">
        <w:rPr>
          <w:rFonts w:eastAsia="Calibri" w:cs="Calibri"/>
          <w:bCs/>
          <w:color w:val="000000"/>
          <w:u w:color="000000"/>
          <w:bdr w:val="nil"/>
        </w:rPr>
        <w:t>Analyze the time complexity of the generated heuristics rigorously.</w:t>
      </w:r>
    </w:p>
    <w:p w14:paraId="54932122" w14:textId="77777777" w:rsidR="000854D5" w:rsidRDefault="000854D5" w:rsidP="000854D5">
      <w:pPr>
        <w:rPr>
          <w:rFonts w:ascii="Arial" w:hAnsi="Arial" w:cs="Arial"/>
          <w:b/>
          <w:sz w:val="24"/>
        </w:rPr>
      </w:pPr>
    </w:p>
    <w:p w14:paraId="0F3B8D09" w14:textId="77777777" w:rsidR="007D1F66" w:rsidRPr="008B0006" w:rsidRDefault="007D1F66" w:rsidP="000854D5">
      <w:pPr>
        <w:rPr>
          <w:rFonts w:ascii="Arial" w:hAnsi="Arial" w:cs="Arial"/>
          <w:b/>
          <w:sz w:val="24"/>
          <w:u w:val="single"/>
        </w:rPr>
      </w:pPr>
      <w:r w:rsidRPr="008B0006">
        <w:rPr>
          <w:rFonts w:ascii="Arial" w:hAnsi="Arial" w:cs="Arial"/>
          <w:b/>
          <w:sz w:val="24"/>
          <w:u w:val="single"/>
        </w:rPr>
        <w:t>Methodology:</w:t>
      </w:r>
    </w:p>
    <w:p w14:paraId="7A9E5DA5" w14:textId="77777777" w:rsidR="007D1F66" w:rsidRPr="00786221" w:rsidRDefault="007D1F66" w:rsidP="000854D5">
      <w:pPr>
        <w:pStyle w:val="ListBullet"/>
        <w:spacing w:after="0" w:line="240" w:lineRule="auto"/>
        <w:rPr>
          <w:rFonts w:ascii="Times New Roman" w:hAnsi="Times New Roman"/>
          <w:b/>
          <w:bCs/>
          <w:sz w:val="20"/>
          <w:szCs w:val="20"/>
          <w:lang w:val="en-US"/>
        </w:rPr>
      </w:pPr>
      <w:bookmarkStart w:id="1" w:name="_Hlk5046694"/>
      <w:r>
        <w:rPr>
          <w:rFonts w:ascii="Times New Roman" w:hAnsi="Times New Roman"/>
          <w:b/>
          <w:bCs/>
          <w:sz w:val="20"/>
          <w:szCs w:val="20"/>
          <w:lang w:val="en-US"/>
        </w:rPr>
        <w:t>Drift Analysis</w:t>
      </w:r>
    </w:p>
    <w:p w14:paraId="440492D4" w14:textId="14A691E6" w:rsidR="000854D5" w:rsidRDefault="000854D5" w:rsidP="000854D5">
      <w:pPr>
        <w:pStyle w:val="ListBullet"/>
        <w:spacing w:after="0" w:line="240" w:lineRule="auto"/>
        <w:rPr>
          <w:rFonts w:ascii="Times New Roman" w:eastAsiaTheme="minorEastAsia" w:hAnsi="Times New Roman"/>
          <w:sz w:val="20"/>
          <w:szCs w:val="20"/>
          <w:lang w:val="en-US"/>
        </w:rPr>
      </w:pPr>
      <w:r w:rsidRPr="000854D5">
        <w:rPr>
          <w:rFonts w:ascii="Times New Roman" w:eastAsiaTheme="minorEastAsia" w:hAnsi="Times New Roman"/>
          <w:sz w:val="20"/>
          <w:szCs w:val="20"/>
          <w:lang w:val="en-US"/>
        </w:rPr>
        <w:t xml:space="preserve">First proposed by </w:t>
      </w:r>
      <w:proofErr w:type="spellStart"/>
      <w:r w:rsidRPr="000854D5">
        <w:rPr>
          <w:rFonts w:ascii="Times New Roman" w:eastAsiaTheme="minorEastAsia" w:hAnsi="Times New Roman"/>
          <w:sz w:val="20"/>
          <w:szCs w:val="20"/>
          <w:lang w:val="en-US"/>
        </w:rPr>
        <w:t>Bruece</w:t>
      </w:r>
      <w:proofErr w:type="spellEnd"/>
      <w:r w:rsidRPr="000854D5">
        <w:rPr>
          <w:rFonts w:ascii="Times New Roman" w:eastAsiaTheme="minorEastAsia" w:hAnsi="Times New Roman"/>
          <w:sz w:val="20"/>
          <w:szCs w:val="20"/>
          <w:lang w:val="en-US"/>
        </w:rPr>
        <w:t xml:space="preserve"> </w:t>
      </w:r>
      <w:proofErr w:type="spellStart"/>
      <w:r w:rsidRPr="000854D5">
        <w:rPr>
          <w:rFonts w:ascii="Times New Roman" w:eastAsiaTheme="minorEastAsia" w:hAnsi="Times New Roman"/>
          <w:sz w:val="20"/>
          <w:szCs w:val="20"/>
          <w:lang w:val="en-US"/>
        </w:rPr>
        <w:t>Hajek</w:t>
      </w:r>
      <w:proofErr w:type="spellEnd"/>
      <w:r w:rsidRPr="000854D5">
        <w:rPr>
          <w:rFonts w:ascii="Times New Roman" w:eastAsiaTheme="minorEastAsia" w:hAnsi="Times New Roman"/>
          <w:sz w:val="20"/>
          <w:szCs w:val="20"/>
          <w:lang w:val="en-US"/>
        </w:rPr>
        <w:t xml:space="preserve"> (1982)</w:t>
      </w:r>
      <w:r w:rsidRPr="000854D5">
        <w:rPr>
          <w:rStyle w:val="FootnoteReference"/>
          <w:rFonts w:ascii="Times New Roman" w:eastAsiaTheme="minorEastAsia" w:hAnsi="Times New Roman"/>
          <w:sz w:val="20"/>
          <w:szCs w:val="20"/>
          <w:lang w:val="en-US"/>
        </w:rPr>
        <w:t xml:space="preserve"> </w:t>
      </w:r>
      <w:r>
        <w:rPr>
          <w:rStyle w:val="FootnoteReference"/>
          <w:rFonts w:ascii="Times New Roman" w:eastAsiaTheme="minorEastAsia" w:hAnsi="Times New Roman"/>
          <w:sz w:val="20"/>
          <w:szCs w:val="20"/>
          <w:lang w:val="en-US"/>
        </w:rPr>
        <w:footnoteReference w:id="1"/>
      </w:r>
      <w:r w:rsidRPr="000854D5">
        <w:rPr>
          <w:rFonts w:ascii="Times New Roman" w:eastAsiaTheme="minorEastAsia" w:hAnsi="Times New Roman"/>
          <w:sz w:val="20"/>
          <w:szCs w:val="20"/>
          <w:lang w:val="en-US"/>
        </w:rPr>
        <w:t>, drift analysis serves as a convenient tool to estimate the performance of stochastic search algorithms by dividing the process and analyzing the expected decrease in distance from the optimum in each step</w:t>
      </w:r>
      <w:r>
        <w:rPr>
          <w:rStyle w:val="FootnoteReference"/>
          <w:rFonts w:ascii="Times New Roman" w:eastAsiaTheme="minorEastAsia" w:hAnsi="Times New Roman"/>
          <w:sz w:val="20"/>
          <w:szCs w:val="20"/>
          <w:lang w:val="en-US"/>
        </w:rPr>
        <w:footnoteReference w:id="2"/>
      </w:r>
      <w:r w:rsidRPr="000854D5">
        <w:rPr>
          <w:rFonts w:ascii="Times New Roman" w:eastAsiaTheme="minorEastAsia" w:hAnsi="Times New Roman"/>
          <w:sz w:val="20"/>
          <w:szCs w:val="20"/>
          <w:lang w:val="en-US"/>
        </w:rPr>
        <w:t>. Therefore, we could use drift analysis to conduct a theoretical analysis of the time complexity of the algorithm generated by different combinations of parameters of the hyper-heuristics framework.</w:t>
      </w:r>
    </w:p>
    <w:bookmarkEnd w:id="1"/>
    <w:p w14:paraId="23D6460A" w14:textId="77777777" w:rsidR="007D1F66" w:rsidRPr="00DE5DBE" w:rsidRDefault="007D1F66" w:rsidP="000854D5">
      <w:pPr>
        <w:pStyle w:val="ListBullet"/>
        <w:spacing w:afterLines="50" w:after="156" w:line="240" w:lineRule="auto"/>
        <w:rPr>
          <w:rFonts w:ascii="Times New Roman" w:eastAsiaTheme="minorEastAsia" w:hAnsi="Times New Roman"/>
          <w:sz w:val="20"/>
          <w:szCs w:val="20"/>
          <w:lang w:val="en-US"/>
        </w:rPr>
      </w:pPr>
    </w:p>
    <w:p w14:paraId="268BA067" w14:textId="77777777" w:rsidR="007F2BF2" w:rsidRPr="007F2BF2" w:rsidRDefault="005B40B1" w:rsidP="000854D5">
      <w:pPr>
        <w:pStyle w:val="ListBullet"/>
        <w:spacing w:after="0" w:line="240" w:lineRule="auto"/>
        <w:rPr>
          <w:rFonts w:ascii="Times New Roman" w:eastAsiaTheme="minorEastAsia" w:hAnsi="Times New Roman"/>
          <w:b/>
          <w:bCs/>
          <w:sz w:val="20"/>
          <w:szCs w:val="20"/>
          <w:lang w:val="en-US"/>
        </w:rPr>
      </w:pPr>
      <w:r>
        <w:rPr>
          <w:rFonts w:ascii="Times New Roman" w:hAnsi="Times New Roman"/>
          <w:b/>
          <w:bCs/>
          <w:sz w:val="20"/>
          <w:szCs w:val="20"/>
          <w:lang w:val="en-US"/>
        </w:rPr>
        <w:t xml:space="preserve">Hot-Pluggable </w:t>
      </w:r>
      <w:r w:rsidR="00840DDC">
        <w:rPr>
          <w:rFonts w:ascii="Times New Roman" w:hAnsi="Times New Roman"/>
          <w:b/>
          <w:bCs/>
          <w:sz w:val="20"/>
          <w:szCs w:val="20"/>
          <w:lang w:val="en-US"/>
        </w:rPr>
        <w:t>Hyper-heuristic Framework</w:t>
      </w:r>
      <w:r w:rsidR="00CC6ED4">
        <w:rPr>
          <w:rFonts w:ascii="Times New Roman" w:hAnsi="Times New Roman"/>
          <w:b/>
          <w:bCs/>
          <w:sz w:val="20"/>
          <w:szCs w:val="20"/>
          <w:lang w:val="en-US"/>
        </w:rPr>
        <w:t xml:space="preserve"> with Visualization</w:t>
      </w:r>
    </w:p>
    <w:p w14:paraId="63FABE61" w14:textId="77777777" w:rsidR="000854D5" w:rsidRPr="000854D5" w:rsidRDefault="000854D5" w:rsidP="000854D5">
      <w:pPr>
        <w:pStyle w:val="ListBullet"/>
        <w:spacing w:after="0" w:line="240" w:lineRule="auto"/>
        <w:rPr>
          <w:rFonts w:ascii="Times New Roman" w:eastAsiaTheme="minorEastAsia" w:hAnsi="Times New Roman"/>
          <w:sz w:val="20"/>
          <w:szCs w:val="20"/>
          <w:lang w:val="en-US"/>
        </w:rPr>
      </w:pPr>
      <w:r w:rsidRPr="000854D5">
        <w:rPr>
          <w:rFonts w:ascii="Times New Roman" w:eastAsiaTheme="minorEastAsia" w:hAnsi="Times New Roman"/>
          <w:sz w:val="20"/>
          <w:szCs w:val="20"/>
          <w:lang w:val="en-US"/>
        </w:rPr>
        <w:t>We will present a composite hyper-heuristic framework that consists of two hot-pluggable modules:</w:t>
      </w:r>
    </w:p>
    <w:p w14:paraId="2566731F" w14:textId="1B330A8F" w:rsidR="000854D5" w:rsidRPr="000854D5" w:rsidRDefault="000854D5" w:rsidP="000854D5">
      <w:pPr>
        <w:pStyle w:val="ListBullet"/>
        <w:numPr>
          <w:ilvl w:val="0"/>
          <w:numId w:val="14"/>
        </w:numPr>
        <w:spacing w:after="0" w:line="240" w:lineRule="auto"/>
        <w:rPr>
          <w:rFonts w:ascii="Times New Roman" w:eastAsiaTheme="minorEastAsia" w:hAnsi="Times New Roman"/>
          <w:sz w:val="20"/>
          <w:szCs w:val="20"/>
          <w:lang w:val="en-US"/>
        </w:rPr>
      </w:pPr>
      <w:r w:rsidRPr="000854D5">
        <w:rPr>
          <w:rFonts w:ascii="Times New Roman" w:eastAsiaTheme="minorEastAsia" w:hAnsi="Times New Roman"/>
          <w:sz w:val="20"/>
          <w:szCs w:val="20"/>
          <w:lang w:val="en-US"/>
        </w:rPr>
        <w:t xml:space="preserve">Acceptance operators from simple </w:t>
      </w:r>
      <w:proofErr w:type="spellStart"/>
      <w:r w:rsidRPr="000854D5">
        <w:rPr>
          <w:rFonts w:ascii="Times New Roman" w:eastAsiaTheme="minorEastAsia" w:hAnsi="Times New Roman"/>
          <w:sz w:val="20"/>
          <w:szCs w:val="20"/>
          <w:lang w:val="en-US"/>
        </w:rPr>
        <w:t>AllMove</w:t>
      </w:r>
      <w:proofErr w:type="spellEnd"/>
      <w:r w:rsidRPr="000854D5">
        <w:rPr>
          <w:rFonts w:ascii="Times New Roman" w:eastAsiaTheme="minorEastAsia" w:hAnsi="Times New Roman"/>
          <w:sz w:val="20"/>
          <w:szCs w:val="20"/>
          <w:lang w:val="en-US"/>
        </w:rPr>
        <w:t xml:space="preserve">, </w:t>
      </w:r>
      <w:proofErr w:type="spellStart"/>
      <w:r w:rsidRPr="000854D5">
        <w:rPr>
          <w:rFonts w:ascii="Times New Roman" w:eastAsiaTheme="minorEastAsia" w:hAnsi="Times New Roman"/>
          <w:sz w:val="20"/>
          <w:szCs w:val="20"/>
          <w:lang w:val="en-US"/>
        </w:rPr>
        <w:t>OnlyImprovement</w:t>
      </w:r>
      <w:proofErr w:type="spellEnd"/>
      <w:r w:rsidRPr="000854D5">
        <w:rPr>
          <w:rFonts w:ascii="Times New Roman" w:eastAsiaTheme="minorEastAsia" w:hAnsi="Times New Roman"/>
          <w:sz w:val="20"/>
          <w:szCs w:val="20"/>
          <w:lang w:val="en-US"/>
        </w:rPr>
        <w:t xml:space="preserve"> to generalized methods</w:t>
      </w:r>
      <w:r>
        <w:rPr>
          <w:rStyle w:val="FootnoteReference"/>
          <w:rFonts w:ascii="Times New Roman" w:hAnsi="Times New Roman"/>
          <w:sz w:val="20"/>
          <w:szCs w:val="20"/>
          <w:lang w:val="en-US"/>
        </w:rPr>
        <w:footnoteReference w:id="3"/>
      </w:r>
      <w:r w:rsidRPr="000854D5">
        <w:rPr>
          <w:rFonts w:ascii="Times New Roman" w:eastAsiaTheme="minorEastAsia" w:hAnsi="Times New Roman"/>
          <w:sz w:val="20"/>
          <w:szCs w:val="20"/>
          <w:lang w:val="en-US"/>
        </w:rPr>
        <w:t xml:space="preserve"> and population-based method.</w:t>
      </w:r>
    </w:p>
    <w:p w14:paraId="665B249B" w14:textId="272C6377" w:rsidR="000854D5" w:rsidRPr="000854D5" w:rsidRDefault="000854D5" w:rsidP="000854D5">
      <w:pPr>
        <w:pStyle w:val="ListBullet"/>
        <w:numPr>
          <w:ilvl w:val="0"/>
          <w:numId w:val="14"/>
        </w:numPr>
        <w:spacing w:after="0" w:line="240" w:lineRule="auto"/>
        <w:rPr>
          <w:rFonts w:ascii="Times New Roman" w:eastAsiaTheme="minorEastAsia" w:hAnsi="Times New Roman"/>
          <w:sz w:val="20"/>
          <w:szCs w:val="20"/>
          <w:lang w:val="en-US"/>
        </w:rPr>
      </w:pPr>
      <w:r w:rsidRPr="000854D5">
        <w:rPr>
          <w:rFonts w:ascii="Times New Roman" w:eastAsiaTheme="minorEastAsia" w:hAnsi="Times New Roman"/>
          <w:sz w:val="20"/>
          <w:szCs w:val="20"/>
          <w:lang w:val="en-US"/>
        </w:rPr>
        <w:t xml:space="preserve">Benchmark function with the mutation operator such as </w:t>
      </w:r>
      <w:proofErr w:type="spellStart"/>
      <w:r w:rsidRPr="000854D5">
        <w:rPr>
          <w:rFonts w:ascii="Times New Roman" w:eastAsiaTheme="minorEastAsia" w:hAnsi="Times New Roman"/>
          <w:sz w:val="20"/>
          <w:szCs w:val="20"/>
          <w:lang w:val="en-US"/>
        </w:rPr>
        <w:t>LeadingOnes</w:t>
      </w:r>
      <w:proofErr w:type="spellEnd"/>
      <w:r>
        <w:rPr>
          <w:rStyle w:val="FootnoteReference"/>
          <w:rFonts w:ascii="Times New Roman" w:eastAsiaTheme="minorEastAsia" w:hAnsi="Times New Roman"/>
          <w:sz w:val="20"/>
          <w:szCs w:val="20"/>
          <w:lang w:val="en-US"/>
        </w:rPr>
        <w:footnoteReference w:id="4"/>
      </w:r>
      <w:r w:rsidRPr="000854D5">
        <w:rPr>
          <w:rFonts w:ascii="Times New Roman" w:eastAsiaTheme="minorEastAsia" w:hAnsi="Times New Roman"/>
          <w:sz w:val="20"/>
          <w:szCs w:val="20"/>
          <w:lang w:val="en-US"/>
        </w:rPr>
        <w:t xml:space="preserve"> with </w:t>
      </w:r>
      <w:proofErr w:type="spellStart"/>
      <w:r w:rsidRPr="000854D5">
        <w:rPr>
          <w:rFonts w:ascii="Times New Roman" w:eastAsiaTheme="minorEastAsia" w:hAnsi="Times New Roman"/>
          <w:sz w:val="20"/>
          <w:szCs w:val="20"/>
          <w:lang w:val="en-US"/>
        </w:rPr>
        <w:t>FlipOne</w:t>
      </w:r>
      <w:proofErr w:type="spellEnd"/>
      <w:r w:rsidRPr="000854D5">
        <w:rPr>
          <w:rFonts w:ascii="Times New Roman" w:eastAsiaTheme="minorEastAsia" w:hAnsi="Times New Roman"/>
          <w:sz w:val="20"/>
          <w:szCs w:val="20"/>
          <w:lang w:val="en-US"/>
        </w:rPr>
        <w:t xml:space="preserve"> and </w:t>
      </w:r>
      <w:proofErr w:type="spellStart"/>
      <w:r w:rsidRPr="000854D5">
        <w:rPr>
          <w:rFonts w:ascii="Times New Roman" w:eastAsiaTheme="minorEastAsia" w:hAnsi="Times New Roman"/>
          <w:sz w:val="20"/>
          <w:szCs w:val="20"/>
          <w:lang w:val="en-US"/>
        </w:rPr>
        <w:t>FlipTwo</w:t>
      </w:r>
      <w:proofErr w:type="spellEnd"/>
      <w:r w:rsidRPr="000854D5">
        <w:rPr>
          <w:rFonts w:ascii="Times New Roman" w:eastAsiaTheme="minorEastAsia" w:hAnsi="Times New Roman"/>
          <w:sz w:val="20"/>
          <w:szCs w:val="20"/>
          <w:lang w:val="en-US"/>
        </w:rPr>
        <w:t xml:space="preserve"> operators.</w:t>
      </w:r>
    </w:p>
    <w:p w14:paraId="0DF87BBF" w14:textId="77777777" w:rsidR="000854D5" w:rsidRDefault="000854D5" w:rsidP="000854D5">
      <w:pPr>
        <w:pStyle w:val="ListBullet"/>
        <w:spacing w:after="0" w:line="240" w:lineRule="auto"/>
        <w:rPr>
          <w:rFonts w:ascii="Times New Roman" w:eastAsiaTheme="minorEastAsia" w:hAnsi="Times New Roman"/>
          <w:sz w:val="20"/>
          <w:szCs w:val="20"/>
          <w:lang w:val="en-US"/>
        </w:rPr>
      </w:pPr>
      <w:r w:rsidRPr="000854D5">
        <w:rPr>
          <w:rFonts w:ascii="Times New Roman" w:eastAsiaTheme="minorEastAsia" w:hAnsi="Times New Roman"/>
          <w:sz w:val="20"/>
          <w:szCs w:val="20"/>
          <w:lang w:val="en-US"/>
        </w:rPr>
        <w:t>We will also build a visualization website that interacts with users to generate the heuristic algorithm with theoretical analysis and visualization of the optimization process to gain a deeper understanding of the effect of different configuration on benchmark functions.</w:t>
      </w:r>
    </w:p>
    <w:p w14:paraId="50F83369" w14:textId="77777777" w:rsidR="000E27DE" w:rsidRPr="00200050" w:rsidRDefault="000E27DE" w:rsidP="000854D5">
      <w:pPr>
        <w:pStyle w:val="ListBullet"/>
        <w:spacing w:after="0" w:line="240" w:lineRule="auto"/>
        <w:rPr>
          <w:rFonts w:ascii="Times New Roman" w:hAnsi="Times New Roman"/>
          <w:b/>
          <w:bCs/>
          <w:sz w:val="20"/>
          <w:szCs w:val="20"/>
          <w:lang w:val="en-US"/>
        </w:rPr>
      </w:pPr>
    </w:p>
    <w:p w14:paraId="5CD91AE2" w14:textId="5674C2DD" w:rsidR="000E27DE" w:rsidRDefault="0050703F" w:rsidP="000854D5">
      <w:pPr>
        <w:pStyle w:val="ListBullet"/>
        <w:spacing w:after="0" w:line="240" w:lineRule="auto"/>
        <w:rPr>
          <w:rFonts w:ascii="Times New Roman" w:hAnsi="Times New Roman"/>
          <w:b/>
          <w:bCs/>
          <w:sz w:val="20"/>
          <w:szCs w:val="20"/>
          <w:lang w:val="en-US"/>
        </w:rPr>
      </w:pPr>
      <w:r>
        <w:rPr>
          <w:rFonts w:ascii="Times New Roman" w:hAnsi="Times New Roman"/>
          <w:b/>
          <w:bCs/>
          <w:sz w:val="20"/>
          <w:szCs w:val="20"/>
          <w:lang w:val="en-US"/>
        </w:rPr>
        <w:t>Distributed</w:t>
      </w:r>
      <w:r w:rsidR="000E27DE" w:rsidRPr="00FE0E64">
        <w:rPr>
          <w:rFonts w:ascii="Times New Roman" w:hAnsi="Times New Roman"/>
          <w:b/>
          <w:bCs/>
          <w:sz w:val="20"/>
          <w:szCs w:val="20"/>
          <w:lang w:val="en-US"/>
        </w:rPr>
        <w:t xml:space="preserve"> Computing</w:t>
      </w:r>
    </w:p>
    <w:p w14:paraId="12B8F515" w14:textId="500CB5F9" w:rsidR="000854D5" w:rsidRDefault="000854D5" w:rsidP="000854D5">
      <w:pPr>
        <w:pStyle w:val="ListBullet"/>
        <w:spacing w:after="0" w:line="240" w:lineRule="auto"/>
        <w:rPr>
          <w:rFonts w:ascii="Times New Roman" w:eastAsiaTheme="minorEastAsia" w:hAnsi="Times New Roman"/>
          <w:sz w:val="20"/>
          <w:szCs w:val="20"/>
          <w:lang w:val="en-US"/>
        </w:rPr>
      </w:pPr>
      <w:r w:rsidRPr="000854D5">
        <w:rPr>
          <w:rFonts w:ascii="Times New Roman" w:eastAsiaTheme="minorEastAsia" w:hAnsi="Times New Roman"/>
          <w:sz w:val="20"/>
          <w:szCs w:val="20"/>
          <w:lang w:val="en-US"/>
        </w:rPr>
        <w:t>Although the new population-based heuristic rule that would run multiple instances simultaneously at one step will also come with intensive computation challenges, it could also be divided into several smaller splits which then will be assigned to different nodes of a computing cluster. The previous researches</w:t>
      </w:r>
      <w:r>
        <w:rPr>
          <w:rStyle w:val="FootnoteReference"/>
          <w:rFonts w:ascii="Times New Roman" w:eastAsiaTheme="minorEastAsia" w:hAnsi="Times New Roman"/>
          <w:sz w:val="20"/>
          <w:szCs w:val="20"/>
          <w:lang w:val="en-US"/>
        </w:rPr>
        <w:footnoteReference w:id="5"/>
      </w:r>
      <w:r>
        <w:rPr>
          <w:rStyle w:val="FootnoteReference"/>
          <w:rFonts w:ascii="Times New Roman" w:eastAsiaTheme="minorEastAsia" w:hAnsi="Times New Roman"/>
          <w:sz w:val="20"/>
          <w:szCs w:val="20"/>
          <w:lang w:val="en-US"/>
        </w:rPr>
        <w:footnoteReference w:id="6"/>
      </w:r>
      <w:r>
        <w:rPr>
          <w:rStyle w:val="FootnoteReference"/>
          <w:rFonts w:ascii="Times New Roman" w:eastAsiaTheme="minorEastAsia" w:hAnsi="Times New Roman"/>
          <w:sz w:val="20"/>
          <w:szCs w:val="20"/>
          <w:lang w:val="en-US"/>
        </w:rPr>
        <w:footnoteReference w:id="7"/>
      </w:r>
      <w:r w:rsidRPr="000854D5">
        <w:rPr>
          <w:rFonts w:ascii="Times New Roman" w:eastAsiaTheme="minorEastAsia" w:hAnsi="Times New Roman"/>
          <w:sz w:val="20"/>
          <w:szCs w:val="20"/>
          <w:lang w:val="en-US"/>
        </w:rPr>
        <w:t xml:space="preserve"> have already demonstrated the feasibility and potential improvement of the distributed genetic algorithm that is connected by LAN. In addition, current distributed computing frameworks such as Apache Hadoop and Spark</w:t>
      </w:r>
      <w:r>
        <w:rPr>
          <w:rStyle w:val="FootnoteReference"/>
          <w:rFonts w:ascii="Times New Roman" w:eastAsiaTheme="minorEastAsia" w:hAnsi="Times New Roman"/>
          <w:sz w:val="20"/>
          <w:szCs w:val="20"/>
          <w:lang w:val="en-US"/>
        </w:rPr>
        <w:footnoteReference w:id="8"/>
      </w:r>
      <w:r w:rsidRPr="000854D5">
        <w:rPr>
          <w:rFonts w:ascii="Times New Roman" w:eastAsiaTheme="minorEastAsia" w:hAnsi="Times New Roman"/>
          <w:sz w:val="20"/>
          <w:szCs w:val="20"/>
          <w:lang w:val="en-US"/>
        </w:rPr>
        <w:t>, provide us with the possibility to scale up to thousands of nodes with local memory computation and storage. Since the genetic algorithm could also be considered as a population-based heuristic, we could accelerate our generated heuristic algorithm with population-based heuristic rule based on the distributed computing framework.</w:t>
      </w:r>
    </w:p>
    <w:p w14:paraId="0302C5CC" w14:textId="77777777" w:rsidR="00840DDC" w:rsidRPr="00DE5DBE" w:rsidRDefault="00840DDC" w:rsidP="000854D5">
      <w:pPr>
        <w:pStyle w:val="ListBullet"/>
        <w:spacing w:afterLines="50" w:after="156" w:line="240" w:lineRule="auto"/>
        <w:rPr>
          <w:rFonts w:ascii="Times New Roman" w:eastAsiaTheme="minorEastAsia" w:hAnsi="Times New Roman"/>
          <w:sz w:val="20"/>
          <w:szCs w:val="20"/>
          <w:lang w:val="en-US"/>
        </w:rPr>
      </w:pPr>
    </w:p>
    <w:p w14:paraId="1C6AE6D9" w14:textId="77777777" w:rsidR="00455A25" w:rsidRPr="00455A25" w:rsidRDefault="00455A25" w:rsidP="000854D5">
      <w:pPr>
        <w:rPr>
          <w:rFonts w:eastAsiaTheme="minorEastAsia"/>
        </w:rPr>
      </w:pPr>
    </w:p>
    <w:sectPr w:rsidR="00455A25" w:rsidRPr="00455A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22403A" w14:textId="77777777" w:rsidR="00E0483D" w:rsidRDefault="00E0483D" w:rsidP="00304C08">
      <w:r>
        <w:separator/>
      </w:r>
    </w:p>
  </w:endnote>
  <w:endnote w:type="continuationSeparator" w:id="0">
    <w:p w14:paraId="6406DE04" w14:textId="77777777" w:rsidR="00E0483D" w:rsidRDefault="00E0483D" w:rsidP="00304C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DengXian">
    <w:altName w:val="SimSu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7B5BF7" w14:textId="77777777" w:rsidR="00E0483D" w:rsidRDefault="00E0483D" w:rsidP="00304C08">
      <w:r>
        <w:separator/>
      </w:r>
    </w:p>
  </w:footnote>
  <w:footnote w:type="continuationSeparator" w:id="0">
    <w:p w14:paraId="3B84078B" w14:textId="77777777" w:rsidR="00E0483D" w:rsidRDefault="00E0483D" w:rsidP="00304C08">
      <w:r>
        <w:continuationSeparator/>
      </w:r>
    </w:p>
  </w:footnote>
  <w:footnote w:id="1">
    <w:p w14:paraId="7D85A598" w14:textId="77777777" w:rsidR="000854D5" w:rsidRPr="001367AD" w:rsidRDefault="000854D5" w:rsidP="000854D5">
      <w:pPr>
        <w:pStyle w:val="FootnoteText"/>
      </w:pPr>
      <w:r>
        <w:rPr>
          <w:rStyle w:val="FootnoteReference"/>
        </w:rPr>
        <w:footnoteRef/>
      </w:r>
      <w:r>
        <w:t xml:space="preserve"> </w:t>
      </w:r>
      <w:r w:rsidRPr="001367AD">
        <w:t xml:space="preserve">Bruce </w:t>
      </w:r>
      <w:proofErr w:type="spellStart"/>
      <w:r w:rsidRPr="001367AD">
        <w:t>Hajek</w:t>
      </w:r>
      <w:proofErr w:type="spellEnd"/>
      <w:r w:rsidRPr="001367AD">
        <w:t xml:space="preserve">. Hitting-time and occupation-time bounds implied by drift analysis with </w:t>
      </w:r>
      <w:proofErr w:type="spellStart"/>
      <w:r w:rsidRPr="001367AD">
        <w:t>applications.Advances</w:t>
      </w:r>
      <w:proofErr w:type="spellEnd"/>
      <w:r w:rsidRPr="001367AD">
        <w:t xml:space="preserve"> in Applied Probability, 13(3):502–525, 1982.</w:t>
      </w:r>
    </w:p>
    <w:p w14:paraId="0B2EA16C" w14:textId="77777777" w:rsidR="000854D5" w:rsidRPr="001367AD" w:rsidRDefault="000854D5" w:rsidP="000854D5">
      <w:pPr>
        <w:pStyle w:val="FootnoteText"/>
        <w:rPr>
          <w:rFonts w:eastAsiaTheme="minorEastAsia"/>
        </w:rPr>
      </w:pPr>
    </w:p>
  </w:footnote>
  <w:footnote w:id="2">
    <w:p w14:paraId="5537E66A" w14:textId="77777777" w:rsidR="000854D5" w:rsidRPr="002B5CAC" w:rsidRDefault="000854D5" w:rsidP="000854D5">
      <w:pPr>
        <w:pStyle w:val="FootnoteText"/>
        <w:rPr>
          <w:rFonts w:eastAsiaTheme="minorEastAsia"/>
          <w:lang w:val="sv-SE"/>
        </w:rPr>
      </w:pPr>
      <w:r>
        <w:rPr>
          <w:rStyle w:val="FootnoteReference"/>
        </w:rPr>
        <w:footnoteRef/>
      </w:r>
      <w:r w:rsidRPr="002B5CAC">
        <w:rPr>
          <w:lang w:val="sv-SE"/>
        </w:rPr>
        <w:t xml:space="preserve"> </w:t>
      </w:r>
      <w:r w:rsidRPr="002B5CAC">
        <w:rPr>
          <w:lang w:val="sv-SE"/>
        </w:rPr>
        <w:t xml:space="preserve">Lengler, J., 2017. Drift analysis. </w:t>
      </w:r>
      <w:r w:rsidRPr="002B5CAC">
        <w:rPr>
          <w:i/>
          <w:iCs/>
          <w:lang w:val="sv-SE"/>
        </w:rPr>
        <w:t>arXiv preprint arXiv:1712.00964</w:t>
      </w:r>
      <w:r w:rsidRPr="002B5CAC">
        <w:rPr>
          <w:lang w:val="sv-SE"/>
        </w:rPr>
        <w:t>.</w:t>
      </w:r>
    </w:p>
  </w:footnote>
  <w:footnote w:id="3">
    <w:p w14:paraId="794F72C0" w14:textId="77777777" w:rsidR="000854D5" w:rsidRPr="00AD21FD" w:rsidRDefault="000854D5" w:rsidP="000854D5">
      <w:pPr>
        <w:pStyle w:val="FootnoteText"/>
        <w:rPr>
          <w:rFonts w:eastAsiaTheme="minorEastAsia"/>
        </w:rPr>
      </w:pPr>
      <w:r>
        <w:rPr>
          <w:rStyle w:val="FootnoteReference"/>
        </w:rPr>
        <w:footnoteRef/>
      </w:r>
      <w:r>
        <w:t xml:space="preserve"> </w:t>
      </w:r>
      <w:proofErr w:type="spellStart"/>
      <w:r>
        <w:t>Lehre</w:t>
      </w:r>
      <w:proofErr w:type="spellEnd"/>
      <w:r>
        <w:t xml:space="preserve">, P.K. and </w:t>
      </w:r>
      <w:proofErr w:type="spellStart"/>
      <w:r>
        <w:t>Özcan</w:t>
      </w:r>
      <w:proofErr w:type="spellEnd"/>
      <w:r>
        <w:t xml:space="preserve">, E., 2013, January. A runtime analysis of simple hyper-heuristics: to mix or not to mix operators. In </w:t>
      </w:r>
      <w:r>
        <w:rPr>
          <w:i/>
          <w:iCs/>
        </w:rPr>
        <w:t>Proceedings of the twelfth workshop on Foundations of genetic algorithms XII</w:t>
      </w:r>
      <w:r>
        <w:t xml:space="preserve"> (pp. 97-104). ACM.</w:t>
      </w:r>
    </w:p>
  </w:footnote>
  <w:footnote w:id="4">
    <w:p w14:paraId="4D5FDEED" w14:textId="77777777" w:rsidR="000854D5" w:rsidRPr="00200050" w:rsidRDefault="000854D5" w:rsidP="000854D5">
      <w:pPr>
        <w:pStyle w:val="FootnoteText"/>
        <w:rPr>
          <w:rFonts w:eastAsiaTheme="minorEastAsia"/>
        </w:rPr>
      </w:pPr>
      <w:r>
        <w:rPr>
          <w:rStyle w:val="FootnoteReference"/>
        </w:rPr>
        <w:footnoteRef/>
      </w:r>
      <w:r>
        <w:t xml:space="preserve"> </w:t>
      </w:r>
      <w:proofErr w:type="spellStart"/>
      <w:r>
        <w:t>Alanazi</w:t>
      </w:r>
      <w:proofErr w:type="spellEnd"/>
      <w:r>
        <w:t xml:space="preserve">, F. and </w:t>
      </w:r>
      <w:proofErr w:type="spellStart"/>
      <w:r>
        <w:t>Lehre</w:t>
      </w:r>
      <w:proofErr w:type="spellEnd"/>
      <w:r>
        <w:t xml:space="preserve">, P.K., 2014, July. Runtime analysis of selection hyper-heuristics with classical learning mechanisms. In </w:t>
      </w:r>
      <w:r>
        <w:rPr>
          <w:i/>
          <w:iCs/>
        </w:rPr>
        <w:t>2014 IEEE congress on evolutionary computation (CEC)</w:t>
      </w:r>
      <w:r>
        <w:t xml:space="preserve"> (pp. 2515-2523). IEEE</w:t>
      </w:r>
    </w:p>
  </w:footnote>
  <w:footnote w:id="5">
    <w:p w14:paraId="7D57CCB5" w14:textId="77777777" w:rsidR="000854D5" w:rsidRPr="008721A6" w:rsidRDefault="000854D5" w:rsidP="000854D5">
      <w:pPr>
        <w:pStyle w:val="FootnoteText"/>
        <w:rPr>
          <w:rFonts w:eastAsiaTheme="minorEastAsia"/>
        </w:rPr>
      </w:pPr>
      <w:r>
        <w:rPr>
          <w:rStyle w:val="FootnoteReference"/>
        </w:rPr>
        <w:footnoteRef/>
      </w:r>
      <w:r>
        <w:t xml:space="preserve"> </w:t>
      </w:r>
      <w:proofErr w:type="spellStart"/>
      <w:r>
        <w:t>Tanese</w:t>
      </w:r>
      <w:proofErr w:type="spellEnd"/>
      <w:r>
        <w:t>, R., 1989. Distributed genetic algorithms for function optimization.</w:t>
      </w:r>
    </w:p>
  </w:footnote>
  <w:footnote w:id="6">
    <w:p w14:paraId="2C553849" w14:textId="77777777" w:rsidR="000854D5" w:rsidRPr="007B0591" w:rsidRDefault="000854D5" w:rsidP="000854D5">
      <w:pPr>
        <w:pStyle w:val="FootnoteText"/>
        <w:rPr>
          <w:rFonts w:eastAsiaTheme="minorEastAsia"/>
        </w:rPr>
      </w:pPr>
      <w:r>
        <w:rPr>
          <w:rStyle w:val="FootnoteReference"/>
        </w:rPr>
        <w:footnoteRef/>
      </w:r>
      <w:r>
        <w:t xml:space="preserve"> Belding, T.C., 1995. The distributed genetic algorithm revisited. </w:t>
      </w:r>
      <w:proofErr w:type="spellStart"/>
      <w:proofErr w:type="gramStart"/>
      <w:r>
        <w:rPr>
          <w:i/>
          <w:iCs/>
        </w:rPr>
        <w:t>arXiv</w:t>
      </w:r>
      <w:proofErr w:type="spellEnd"/>
      <w:proofErr w:type="gramEnd"/>
      <w:r>
        <w:rPr>
          <w:i/>
          <w:iCs/>
        </w:rPr>
        <w:t xml:space="preserve"> preprint </w:t>
      </w:r>
      <w:proofErr w:type="spellStart"/>
      <w:r>
        <w:rPr>
          <w:i/>
          <w:iCs/>
        </w:rPr>
        <w:t>adap</w:t>
      </w:r>
      <w:proofErr w:type="spellEnd"/>
      <w:r>
        <w:rPr>
          <w:i/>
          <w:iCs/>
        </w:rPr>
        <w:t>-org/9504007</w:t>
      </w:r>
      <w:r>
        <w:t>.</w:t>
      </w:r>
    </w:p>
  </w:footnote>
  <w:footnote w:id="7">
    <w:p w14:paraId="5C5D1E29" w14:textId="77777777" w:rsidR="000854D5" w:rsidRPr="000E46DC" w:rsidRDefault="000854D5" w:rsidP="000854D5">
      <w:pPr>
        <w:pStyle w:val="FootnoteText"/>
        <w:rPr>
          <w:rFonts w:eastAsiaTheme="minorEastAsia"/>
        </w:rPr>
      </w:pPr>
      <w:r>
        <w:rPr>
          <w:rStyle w:val="FootnoteReference"/>
        </w:rPr>
        <w:footnoteRef/>
      </w:r>
      <w:r>
        <w:t xml:space="preserve"> </w:t>
      </w:r>
      <w:proofErr w:type="spellStart"/>
      <w:r>
        <w:t>Adeli</w:t>
      </w:r>
      <w:proofErr w:type="spellEnd"/>
      <w:r>
        <w:t xml:space="preserve">, H. and Kumar, S., 1995. Distributed genetic algorithm for structural optimization. </w:t>
      </w:r>
      <w:r>
        <w:rPr>
          <w:i/>
          <w:iCs/>
        </w:rPr>
        <w:t>Journal of Aerospace Engineering</w:t>
      </w:r>
      <w:r>
        <w:t xml:space="preserve">, </w:t>
      </w:r>
      <w:r>
        <w:rPr>
          <w:i/>
          <w:iCs/>
        </w:rPr>
        <w:t>8</w:t>
      </w:r>
      <w:r>
        <w:t>(3), pp.156-163.</w:t>
      </w:r>
    </w:p>
  </w:footnote>
  <w:footnote w:id="8">
    <w:p w14:paraId="12ADF15E" w14:textId="77777777" w:rsidR="000854D5" w:rsidRPr="00DE5DBE" w:rsidRDefault="000854D5" w:rsidP="000854D5">
      <w:pPr>
        <w:pStyle w:val="FootnoteText"/>
        <w:rPr>
          <w:rFonts w:eastAsiaTheme="minorEastAsia"/>
        </w:rPr>
      </w:pPr>
      <w:r>
        <w:rPr>
          <w:rStyle w:val="FootnoteReference"/>
        </w:rPr>
        <w:footnoteRef/>
      </w:r>
      <w:r>
        <w:t xml:space="preserve"> Liu, P., Ye, S., Wang, C. and Zhu, Z., 2019. Spark-Based Parallel Genetic Algorithm for Simulating a Solution of Optimal Deployment of an Underwater Sensor Network. </w:t>
      </w:r>
      <w:r>
        <w:rPr>
          <w:i/>
          <w:iCs/>
        </w:rPr>
        <w:t>Sensors</w:t>
      </w:r>
      <w:r>
        <w:t xml:space="preserve">, </w:t>
      </w:r>
      <w:r>
        <w:rPr>
          <w:i/>
          <w:iCs/>
        </w:rPr>
        <w:t>19</w:t>
      </w:r>
      <w:r>
        <w:t>(12), p.2717.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D0E09"/>
    <w:multiLevelType w:val="hybridMultilevel"/>
    <w:tmpl w:val="3F8C45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280A95"/>
    <w:multiLevelType w:val="hybridMultilevel"/>
    <w:tmpl w:val="CC22ADCE"/>
    <w:lvl w:ilvl="0" w:tplc="4CA4BFD4">
      <w:start w:val="1"/>
      <w:numFmt w:val="decimal"/>
      <w:lvlText w:val="%1."/>
      <w:lvlJc w:val="left"/>
      <w:pPr>
        <w:ind w:left="915" w:hanging="55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52A3113"/>
    <w:multiLevelType w:val="hybridMultilevel"/>
    <w:tmpl w:val="DE7AAF8A"/>
    <w:lvl w:ilvl="0" w:tplc="7D94F8EE">
      <w:start w:val="1"/>
      <w:numFmt w:val="decimal"/>
      <w:lvlText w:val="%1."/>
      <w:lvlJc w:val="left"/>
      <w:pPr>
        <w:ind w:left="915" w:hanging="55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13450FF"/>
    <w:multiLevelType w:val="hybridMultilevel"/>
    <w:tmpl w:val="4798EF5C"/>
    <w:lvl w:ilvl="0" w:tplc="971E0864">
      <w:start w:val="1"/>
      <w:numFmt w:val="lowerLetter"/>
      <w:lvlText w:val="%1)"/>
      <w:lvlJc w:val="left"/>
      <w:pPr>
        <w:ind w:left="915" w:hanging="55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3910F5B"/>
    <w:multiLevelType w:val="hybridMultilevel"/>
    <w:tmpl w:val="8F901AD0"/>
    <w:styleLink w:val="ImportedStyle11"/>
    <w:lvl w:ilvl="0" w:tplc="0A22F928">
      <w:start w:val="1"/>
      <w:numFmt w:val="lowerLetter"/>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53E2FB0">
      <w:start w:val="1"/>
      <w:numFmt w:val="lowerLetter"/>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E754FE30">
      <w:start w:val="1"/>
      <w:numFmt w:val="lowerRoman"/>
      <w:lvlText w:val="%3."/>
      <w:lvlJc w:val="left"/>
      <w:pPr>
        <w:ind w:left="1260" w:hanging="520"/>
      </w:pPr>
      <w:rPr>
        <w:rFonts w:hAnsi="Arial Unicode MS"/>
        <w:caps w:val="0"/>
        <w:smallCaps w:val="0"/>
        <w:strike w:val="0"/>
        <w:dstrike w:val="0"/>
        <w:outline w:val="0"/>
        <w:emboss w:val="0"/>
        <w:imprint w:val="0"/>
        <w:spacing w:val="0"/>
        <w:w w:val="100"/>
        <w:kern w:val="0"/>
        <w:position w:val="0"/>
        <w:highlight w:val="none"/>
        <w:vertAlign w:val="baseline"/>
      </w:rPr>
    </w:lvl>
    <w:lvl w:ilvl="3" w:tplc="36D4DB04">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A894D958">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989E72A6">
      <w:start w:val="1"/>
      <w:numFmt w:val="lowerRoman"/>
      <w:lvlText w:val="%6."/>
      <w:lvlJc w:val="left"/>
      <w:pPr>
        <w:ind w:left="2520" w:hanging="520"/>
      </w:pPr>
      <w:rPr>
        <w:rFonts w:hAnsi="Arial Unicode MS"/>
        <w:caps w:val="0"/>
        <w:smallCaps w:val="0"/>
        <w:strike w:val="0"/>
        <w:dstrike w:val="0"/>
        <w:outline w:val="0"/>
        <w:emboss w:val="0"/>
        <w:imprint w:val="0"/>
        <w:spacing w:val="0"/>
        <w:w w:val="100"/>
        <w:kern w:val="0"/>
        <w:position w:val="0"/>
        <w:highlight w:val="none"/>
        <w:vertAlign w:val="baseline"/>
      </w:rPr>
    </w:lvl>
    <w:lvl w:ilvl="6" w:tplc="DD3AA6D8">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5704874E">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2B6C52A2">
      <w:start w:val="1"/>
      <w:numFmt w:val="lowerRoman"/>
      <w:lvlText w:val="%9."/>
      <w:lvlJc w:val="left"/>
      <w:pPr>
        <w:ind w:left="3780" w:hanging="5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3DCA25D3"/>
    <w:multiLevelType w:val="hybridMultilevel"/>
    <w:tmpl w:val="27D21142"/>
    <w:lvl w:ilvl="0" w:tplc="7F2C27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FA841D1"/>
    <w:multiLevelType w:val="hybridMultilevel"/>
    <w:tmpl w:val="705E650E"/>
    <w:lvl w:ilvl="0" w:tplc="971E0864">
      <w:start w:val="1"/>
      <w:numFmt w:val="lowerLetter"/>
      <w:lvlText w:val="%1)"/>
      <w:lvlJc w:val="left"/>
      <w:pPr>
        <w:ind w:left="915" w:hanging="55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B2175D5"/>
    <w:multiLevelType w:val="hybridMultilevel"/>
    <w:tmpl w:val="5426C71C"/>
    <w:lvl w:ilvl="0" w:tplc="7D94F8EE">
      <w:start w:val="1"/>
      <w:numFmt w:val="decimal"/>
      <w:lvlText w:val="%1."/>
      <w:lvlJc w:val="left"/>
      <w:pPr>
        <w:ind w:left="915" w:hanging="55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EA83936"/>
    <w:multiLevelType w:val="hybridMultilevel"/>
    <w:tmpl w:val="F62EFCC0"/>
    <w:lvl w:ilvl="0" w:tplc="808A974E">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8A2573D"/>
    <w:multiLevelType w:val="hybridMultilevel"/>
    <w:tmpl w:val="8F901AD0"/>
    <w:numStyleLink w:val="ImportedStyle11"/>
  </w:abstractNum>
  <w:abstractNum w:abstractNumId="10" w15:restartNumberingAfterBreak="0">
    <w:nsid w:val="77C05D88"/>
    <w:multiLevelType w:val="hybridMultilevel"/>
    <w:tmpl w:val="1968F898"/>
    <w:lvl w:ilvl="0" w:tplc="2698F2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8384EC3"/>
    <w:multiLevelType w:val="hybridMultilevel"/>
    <w:tmpl w:val="7D989AAC"/>
    <w:lvl w:ilvl="0" w:tplc="7D94F8EE">
      <w:start w:val="1"/>
      <w:numFmt w:val="decimal"/>
      <w:lvlText w:val="%1."/>
      <w:lvlJc w:val="left"/>
      <w:pPr>
        <w:ind w:left="915" w:hanging="55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ED212CE"/>
    <w:multiLevelType w:val="hybridMultilevel"/>
    <w:tmpl w:val="5EF8AF32"/>
    <w:lvl w:ilvl="0" w:tplc="7D94F8EE">
      <w:start w:val="1"/>
      <w:numFmt w:val="decimal"/>
      <w:lvlText w:val="%1."/>
      <w:lvlJc w:val="left"/>
      <w:pPr>
        <w:ind w:left="915" w:hanging="55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9"/>
  </w:num>
  <w:num w:numId="3">
    <w:abstractNumId w:val="9"/>
    <w:lvlOverride w:ilvl="0">
      <w:lvl w:ilvl="0" w:tplc="5D30685A">
        <w:start w:val="1"/>
        <w:numFmt w:val="lowerLetter"/>
        <w:lvlText w:val="%1)"/>
        <w:lvlJc w:val="left"/>
        <w:pPr>
          <w:ind w:left="357" w:hanging="35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B7D287B6">
        <w:start w:val="1"/>
        <w:numFmt w:val="lowerLetter"/>
        <w:lvlText w:val="%2)"/>
        <w:lvlJc w:val="left"/>
        <w:pPr>
          <w:ind w:left="837" w:hanging="41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C9B25528">
        <w:start w:val="1"/>
        <w:numFmt w:val="lowerRoman"/>
        <w:lvlText w:val="%3."/>
        <w:lvlJc w:val="left"/>
        <w:pPr>
          <w:ind w:left="1257" w:hanging="51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3E849B94">
        <w:start w:val="1"/>
        <w:numFmt w:val="decimal"/>
        <w:lvlText w:val="%4."/>
        <w:lvlJc w:val="left"/>
        <w:pPr>
          <w:ind w:left="1677" w:hanging="41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BB40218">
        <w:start w:val="1"/>
        <w:numFmt w:val="lowerLetter"/>
        <w:lvlText w:val="%5)"/>
        <w:lvlJc w:val="left"/>
        <w:pPr>
          <w:ind w:left="2097" w:hanging="41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CA98CD56">
        <w:start w:val="1"/>
        <w:numFmt w:val="lowerRoman"/>
        <w:lvlText w:val="%6."/>
        <w:lvlJc w:val="left"/>
        <w:pPr>
          <w:ind w:left="2517" w:hanging="51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E75EAC8A">
        <w:start w:val="1"/>
        <w:numFmt w:val="decimal"/>
        <w:lvlText w:val="%7."/>
        <w:lvlJc w:val="left"/>
        <w:pPr>
          <w:ind w:left="2937" w:hanging="41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97425F20">
        <w:start w:val="1"/>
        <w:numFmt w:val="lowerLetter"/>
        <w:lvlText w:val="%8)"/>
        <w:lvlJc w:val="left"/>
        <w:pPr>
          <w:ind w:left="3357" w:hanging="41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E520D7A">
        <w:start w:val="1"/>
        <w:numFmt w:val="lowerRoman"/>
        <w:lvlText w:val="%9."/>
        <w:lvlJc w:val="left"/>
        <w:pPr>
          <w:ind w:left="3777" w:hanging="51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5"/>
  </w:num>
  <w:num w:numId="5">
    <w:abstractNumId w:val="8"/>
  </w:num>
  <w:num w:numId="6">
    <w:abstractNumId w:val="10"/>
  </w:num>
  <w:num w:numId="7">
    <w:abstractNumId w:val="0"/>
  </w:num>
  <w:num w:numId="8">
    <w:abstractNumId w:val="7"/>
  </w:num>
  <w:num w:numId="9">
    <w:abstractNumId w:val="2"/>
  </w:num>
  <w:num w:numId="10">
    <w:abstractNumId w:val="11"/>
  </w:num>
  <w:num w:numId="11">
    <w:abstractNumId w:val="12"/>
  </w:num>
  <w:num w:numId="12">
    <w:abstractNumId w:val="3"/>
  </w:num>
  <w:num w:numId="13">
    <w:abstractNumId w:val="6"/>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C08"/>
    <w:rsid w:val="000833AB"/>
    <w:rsid w:val="000854D5"/>
    <w:rsid w:val="000E16F5"/>
    <w:rsid w:val="000E27DE"/>
    <w:rsid w:val="000E46DC"/>
    <w:rsid w:val="001348EB"/>
    <w:rsid w:val="001367AD"/>
    <w:rsid w:val="00200050"/>
    <w:rsid w:val="002B5CAC"/>
    <w:rsid w:val="00304C08"/>
    <w:rsid w:val="00455A25"/>
    <w:rsid w:val="00492512"/>
    <w:rsid w:val="0050703F"/>
    <w:rsid w:val="00535BAC"/>
    <w:rsid w:val="005B40B1"/>
    <w:rsid w:val="00735955"/>
    <w:rsid w:val="007B0591"/>
    <w:rsid w:val="007D1F66"/>
    <w:rsid w:val="007F2BF2"/>
    <w:rsid w:val="00840DDC"/>
    <w:rsid w:val="008721A6"/>
    <w:rsid w:val="008B0006"/>
    <w:rsid w:val="008B15DA"/>
    <w:rsid w:val="008F2285"/>
    <w:rsid w:val="009428BE"/>
    <w:rsid w:val="00A82035"/>
    <w:rsid w:val="00AD21FD"/>
    <w:rsid w:val="00B677D8"/>
    <w:rsid w:val="00C70E74"/>
    <w:rsid w:val="00CC6ED4"/>
    <w:rsid w:val="00D1075A"/>
    <w:rsid w:val="00DB5175"/>
    <w:rsid w:val="00DE5DBE"/>
    <w:rsid w:val="00E0483D"/>
    <w:rsid w:val="00FC67EB"/>
    <w:rsid w:val="00FE0E6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64D6D8D"/>
  <w15:chartTrackingRefBased/>
  <w15:docId w15:val="{4E3484D0-569F-458C-9E3A-2533C3C86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4C08"/>
    <w:rPr>
      <w:rFonts w:ascii="Times New Roman" w:eastAsia="Times New Roman" w:hAnsi="Times New Roman" w:cs="Times New Roman"/>
      <w:kern w:val="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rsid w:val="00304C08"/>
    <w:pPr>
      <w:pBdr>
        <w:top w:val="nil"/>
        <w:left w:val="nil"/>
        <w:bottom w:val="nil"/>
        <w:right w:val="nil"/>
        <w:between w:val="nil"/>
        <w:bar w:val="nil"/>
      </w:pBdr>
      <w:tabs>
        <w:tab w:val="left" w:pos="360"/>
      </w:tabs>
      <w:spacing w:after="160" w:line="259" w:lineRule="auto"/>
    </w:pPr>
    <w:rPr>
      <w:rFonts w:ascii="Calibri" w:eastAsia="Calibri" w:hAnsi="Calibri" w:cs="Calibri"/>
      <w:color w:val="000000"/>
      <w:kern w:val="0"/>
      <w:sz w:val="22"/>
      <w:u w:color="000000"/>
      <w:bdr w:val="nil"/>
      <w:lang w:val="da-DK"/>
    </w:rPr>
  </w:style>
  <w:style w:type="numbering" w:customStyle="1" w:styleId="ImportedStyle11">
    <w:name w:val="Imported Style 11"/>
    <w:rsid w:val="00304C08"/>
    <w:pPr>
      <w:numPr>
        <w:numId w:val="1"/>
      </w:numPr>
    </w:pPr>
  </w:style>
  <w:style w:type="paragraph" w:styleId="EndnoteText">
    <w:name w:val="endnote text"/>
    <w:basedOn w:val="Normal"/>
    <w:link w:val="EndnoteTextChar"/>
    <w:uiPriority w:val="99"/>
    <w:semiHidden/>
    <w:unhideWhenUsed/>
    <w:rsid w:val="00304C08"/>
  </w:style>
  <w:style w:type="character" w:customStyle="1" w:styleId="EndnoteTextChar">
    <w:name w:val="Endnote Text Char"/>
    <w:basedOn w:val="DefaultParagraphFont"/>
    <w:link w:val="EndnoteText"/>
    <w:uiPriority w:val="99"/>
    <w:semiHidden/>
    <w:rsid w:val="00304C08"/>
    <w:rPr>
      <w:rFonts w:ascii="Times New Roman" w:eastAsia="Times New Roman" w:hAnsi="Times New Roman" w:cs="Times New Roman"/>
      <w:kern w:val="0"/>
      <w:sz w:val="20"/>
      <w:szCs w:val="20"/>
    </w:rPr>
  </w:style>
  <w:style w:type="character" w:styleId="EndnoteReference">
    <w:name w:val="endnote reference"/>
    <w:basedOn w:val="DefaultParagraphFont"/>
    <w:uiPriority w:val="99"/>
    <w:semiHidden/>
    <w:unhideWhenUsed/>
    <w:rsid w:val="00304C08"/>
    <w:rPr>
      <w:vertAlign w:val="superscript"/>
    </w:rPr>
  </w:style>
  <w:style w:type="paragraph" w:styleId="ListParagraph">
    <w:name w:val="List Paragraph"/>
    <w:basedOn w:val="Normal"/>
    <w:uiPriority w:val="34"/>
    <w:qFormat/>
    <w:rsid w:val="00492512"/>
    <w:pPr>
      <w:ind w:firstLineChars="200" w:firstLine="420"/>
    </w:pPr>
  </w:style>
  <w:style w:type="paragraph" w:styleId="Header">
    <w:name w:val="header"/>
    <w:basedOn w:val="Normal"/>
    <w:link w:val="HeaderChar"/>
    <w:uiPriority w:val="99"/>
    <w:unhideWhenUsed/>
    <w:rsid w:val="007F2BF2"/>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7F2BF2"/>
    <w:rPr>
      <w:rFonts w:ascii="Times New Roman" w:eastAsia="Times New Roman" w:hAnsi="Times New Roman" w:cs="Times New Roman"/>
      <w:kern w:val="0"/>
      <w:sz w:val="18"/>
      <w:szCs w:val="18"/>
    </w:rPr>
  </w:style>
  <w:style w:type="paragraph" w:styleId="Footer">
    <w:name w:val="footer"/>
    <w:basedOn w:val="Normal"/>
    <w:link w:val="FooterChar"/>
    <w:uiPriority w:val="99"/>
    <w:unhideWhenUsed/>
    <w:rsid w:val="007F2BF2"/>
    <w:pPr>
      <w:tabs>
        <w:tab w:val="center" w:pos="4513"/>
        <w:tab w:val="right" w:pos="9026"/>
      </w:tabs>
      <w:snapToGrid w:val="0"/>
    </w:pPr>
    <w:rPr>
      <w:sz w:val="18"/>
      <w:szCs w:val="18"/>
    </w:rPr>
  </w:style>
  <w:style w:type="character" w:customStyle="1" w:styleId="FooterChar">
    <w:name w:val="Footer Char"/>
    <w:basedOn w:val="DefaultParagraphFont"/>
    <w:link w:val="Footer"/>
    <w:uiPriority w:val="99"/>
    <w:rsid w:val="007F2BF2"/>
    <w:rPr>
      <w:rFonts w:ascii="Times New Roman" w:eastAsia="Times New Roman" w:hAnsi="Times New Roman" w:cs="Times New Roman"/>
      <w:kern w:val="0"/>
      <w:sz w:val="18"/>
      <w:szCs w:val="18"/>
    </w:rPr>
  </w:style>
  <w:style w:type="paragraph" w:styleId="FootnoteText">
    <w:name w:val="footnote text"/>
    <w:basedOn w:val="Normal"/>
    <w:link w:val="FootnoteTextChar"/>
    <w:uiPriority w:val="99"/>
    <w:semiHidden/>
    <w:unhideWhenUsed/>
    <w:rsid w:val="001367AD"/>
    <w:pPr>
      <w:snapToGrid w:val="0"/>
    </w:pPr>
    <w:rPr>
      <w:sz w:val="18"/>
      <w:szCs w:val="18"/>
    </w:rPr>
  </w:style>
  <w:style w:type="character" w:customStyle="1" w:styleId="FootnoteTextChar">
    <w:name w:val="Footnote Text Char"/>
    <w:basedOn w:val="DefaultParagraphFont"/>
    <w:link w:val="FootnoteText"/>
    <w:uiPriority w:val="99"/>
    <w:semiHidden/>
    <w:rsid w:val="001367AD"/>
    <w:rPr>
      <w:rFonts w:ascii="Times New Roman" w:eastAsia="Times New Roman" w:hAnsi="Times New Roman" w:cs="Times New Roman"/>
      <w:kern w:val="0"/>
      <w:sz w:val="18"/>
      <w:szCs w:val="18"/>
    </w:rPr>
  </w:style>
  <w:style w:type="character" w:styleId="FootnoteReference">
    <w:name w:val="footnote reference"/>
    <w:basedOn w:val="DefaultParagraphFont"/>
    <w:uiPriority w:val="99"/>
    <w:semiHidden/>
    <w:unhideWhenUsed/>
    <w:rsid w:val="001367A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743355">
      <w:bodyDiv w:val="1"/>
      <w:marLeft w:val="0"/>
      <w:marRight w:val="0"/>
      <w:marTop w:val="0"/>
      <w:marBottom w:val="0"/>
      <w:divBdr>
        <w:top w:val="none" w:sz="0" w:space="0" w:color="auto"/>
        <w:left w:val="none" w:sz="0" w:space="0" w:color="auto"/>
        <w:bottom w:val="none" w:sz="0" w:space="0" w:color="auto"/>
        <w:right w:val="none" w:sz="0" w:space="0" w:color="auto"/>
      </w:divBdr>
      <w:divsChild>
        <w:div w:id="1819609644">
          <w:marLeft w:val="0"/>
          <w:marRight w:val="0"/>
          <w:marTop w:val="0"/>
          <w:marBottom w:val="0"/>
          <w:divBdr>
            <w:top w:val="none" w:sz="0" w:space="0" w:color="auto"/>
            <w:left w:val="none" w:sz="0" w:space="0" w:color="auto"/>
            <w:bottom w:val="none" w:sz="0" w:space="0" w:color="auto"/>
            <w:right w:val="none" w:sz="0" w:space="0" w:color="auto"/>
          </w:divBdr>
        </w:div>
        <w:div w:id="912472699">
          <w:marLeft w:val="0"/>
          <w:marRight w:val="0"/>
          <w:marTop w:val="0"/>
          <w:marBottom w:val="0"/>
          <w:divBdr>
            <w:top w:val="none" w:sz="0" w:space="0" w:color="auto"/>
            <w:left w:val="none" w:sz="0" w:space="0" w:color="auto"/>
            <w:bottom w:val="none" w:sz="0" w:space="0" w:color="auto"/>
            <w:right w:val="none" w:sz="0" w:space="0" w:color="auto"/>
          </w:divBdr>
        </w:div>
        <w:div w:id="508108926">
          <w:marLeft w:val="0"/>
          <w:marRight w:val="0"/>
          <w:marTop w:val="0"/>
          <w:marBottom w:val="0"/>
          <w:divBdr>
            <w:top w:val="none" w:sz="0" w:space="0" w:color="auto"/>
            <w:left w:val="none" w:sz="0" w:space="0" w:color="auto"/>
            <w:bottom w:val="none" w:sz="0" w:space="0" w:color="auto"/>
            <w:right w:val="none" w:sz="0" w:space="0" w:color="auto"/>
          </w:divBdr>
        </w:div>
        <w:div w:id="114759442">
          <w:marLeft w:val="0"/>
          <w:marRight w:val="0"/>
          <w:marTop w:val="0"/>
          <w:marBottom w:val="0"/>
          <w:divBdr>
            <w:top w:val="none" w:sz="0" w:space="0" w:color="auto"/>
            <w:left w:val="none" w:sz="0" w:space="0" w:color="auto"/>
            <w:bottom w:val="none" w:sz="0" w:space="0" w:color="auto"/>
            <w:right w:val="none" w:sz="0" w:space="0" w:color="auto"/>
          </w:divBdr>
        </w:div>
      </w:divsChild>
    </w:div>
    <w:div w:id="428892866">
      <w:bodyDiv w:val="1"/>
      <w:marLeft w:val="0"/>
      <w:marRight w:val="0"/>
      <w:marTop w:val="0"/>
      <w:marBottom w:val="0"/>
      <w:divBdr>
        <w:top w:val="none" w:sz="0" w:space="0" w:color="auto"/>
        <w:left w:val="none" w:sz="0" w:space="0" w:color="auto"/>
        <w:bottom w:val="none" w:sz="0" w:space="0" w:color="auto"/>
        <w:right w:val="none" w:sz="0" w:space="0" w:color="auto"/>
      </w:divBdr>
      <w:divsChild>
        <w:div w:id="730469196">
          <w:marLeft w:val="0"/>
          <w:marRight w:val="0"/>
          <w:marTop w:val="0"/>
          <w:marBottom w:val="0"/>
          <w:divBdr>
            <w:top w:val="none" w:sz="0" w:space="0" w:color="auto"/>
            <w:left w:val="none" w:sz="0" w:space="0" w:color="auto"/>
            <w:bottom w:val="none" w:sz="0" w:space="0" w:color="auto"/>
            <w:right w:val="none" w:sz="0" w:space="0" w:color="auto"/>
          </w:divBdr>
        </w:div>
        <w:div w:id="1421369224">
          <w:marLeft w:val="0"/>
          <w:marRight w:val="0"/>
          <w:marTop w:val="0"/>
          <w:marBottom w:val="0"/>
          <w:divBdr>
            <w:top w:val="none" w:sz="0" w:space="0" w:color="auto"/>
            <w:left w:val="none" w:sz="0" w:space="0" w:color="auto"/>
            <w:bottom w:val="none" w:sz="0" w:space="0" w:color="auto"/>
            <w:right w:val="none" w:sz="0" w:space="0" w:color="auto"/>
          </w:divBdr>
        </w:div>
        <w:div w:id="2106994486">
          <w:marLeft w:val="0"/>
          <w:marRight w:val="0"/>
          <w:marTop w:val="0"/>
          <w:marBottom w:val="0"/>
          <w:divBdr>
            <w:top w:val="none" w:sz="0" w:space="0" w:color="auto"/>
            <w:left w:val="none" w:sz="0" w:space="0" w:color="auto"/>
            <w:bottom w:val="none" w:sz="0" w:space="0" w:color="auto"/>
            <w:right w:val="none" w:sz="0" w:space="0" w:color="auto"/>
          </w:divBdr>
        </w:div>
        <w:div w:id="9596517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01333B-64B2-4476-B39F-7C70CB060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914</TotalTime>
  <Pages>2</Pages>
  <Words>604</Words>
  <Characters>3447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Ruitao Feng</dc:creator>
  <cp:keywords/>
  <dc:description/>
  <cp:lastModifiedBy>Zheng Yuan</cp:lastModifiedBy>
  <cp:revision>7</cp:revision>
  <dcterms:created xsi:type="dcterms:W3CDTF">2019-07-31T06:38:00Z</dcterms:created>
  <dcterms:modified xsi:type="dcterms:W3CDTF">2019-07-31T22:21:00Z</dcterms:modified>
</cp:coreProperties>
</file>