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ED" w:rsidRPr="007F44EB" w:rsidRDefault="003F7AED" w:rsidP="003F7AED">
      <w:pPr>
        <w:pStyle w:val="Sub-section"/>
        <w:spacing w:before="0" w:after="0" w:line="276" w:lineRule="auto"/>
        <w:jc w:val="center"/>
        <w:outlineLvl w:val="0"/>
        <w:rPr>
          <w:rFonts w:ascii="Times New Roman" w:hAnsi="Times New Roman" w:cs="Times New Roman"/>
        </w:rPr>
      </w:pPr>
      <w:r w:rsidRPr="007F44EB">
        <w:rPr>
          <w:rFonts w:ascii="Times New Roman" w:hAnsi="Times New Roman" w:cs="Times New Roman"/>
        </w:rPr>
        <w:t>Van Lang University</w:t>
      </w:r>
    </w:p>
    <w:p w:rsidR="003F7AED" w:rsidRPr="007F44EB" w:rsidRDefault="003F7AED" w:rsidP="003F7AED">
      <w:pPr>
        <w:rPr>
          <w:sz w:val="22"/>
        </w:rPr>
      </w:pPr>
      <w:r w:rsidRPr="007F44EB">
        <w:rPr>
          <w:sz w:val="22"/>
        </w:rPr>
        <w:t>Software Measurement and Analysis course</w:t>
      </w:r>
    </w:p>
    <w:p w:rsidR="003F7AED" w:rsidRPr="007F44EB" w:rsidRDefault="00E604DA" w:rsidP="003F7AED">
      <w:pPr>
        <w:rPr>
          <w:b/>
          <w:sz w:val="56"/>
          <w:szCs w:val="56"/>
        </w:rPr>
      </w:pPr>
      <w:r>
        <w:rPr>
          <w:b/>
          <w:sz w:val="56"/>
          <w:szCs w:val="56"/>
        </w:rPr>
        <w:t>Employee Satisfaction Report</w:t>
      </w:r>
    </w:p>
    <w:p w:rsidR="003F7AED" w:rsidRPr="007F44EB" w:rsidRDefault="003F7AED" w:rsidP="003F7AED">
      <w:pPr>
        <w:spacing w:after="0"/>
        <w:ind w:left="6480" w:firstLine="720"/>
        <w:rPr>
          <w:b/>
          <w:lang w:val="en-GB"/>
        </w:rPr>
      </w:pPr>
    </w:p>
    <w:p w:rsidR="003F7AED" w:rsidRPr="007F44EB" w:rsidRDefault="003F7AED" w:rsidP="003F7AED">
      <w:pPr>
        <w:spacing w:after="0"/>
        <w:ind w:left="6480" w:firstLine="720"/>
        <w:rPr>
          <w:b/>
          <w:lang w:val="en-GB"/>
        </w:rPr>
      </w:pPr>
    </w:p>
    <w:p w:rsidR="003F7AED" w:rsidRPr="007F44EB" w:rsidRDefault="003F7AED" w:rsidP="003F7AED">
      <w:pPr>
        <w:spacing w:after="0"/>
        <w:ind w:left="6480" w:firstLine="720"/>
        <w:rPr>
          <w:b/>
          <w:lang w:val="en-GB"/>
        </w:rPr>
      </w:pPr>
    </w:p>
    <w:p w:rsidR="003F7AED" w:rsidRPr="007F44EB" w:rsidRDefault="003F7AED" w:rsidP="003F7AED">
      <w:pPr>
        <w:spacing w:after="0"/>
        <w:ind w:left="6480" w:firstLine="720"/>
        <w:jc w:val="left"/>
        <w:rPr>
          <w:sz w:val="24"/>
          <w:szCs w:val="24"/>
          <w:lang w:val="en-GB"/>
        </w:rPr>
      </w:pPr>
      <w:r w:rsidRPr="007F44EB">
        <w:rPr>
          <w:b/>
          <w:sz w:val="24"/>
          <w:szCs w:val="24"/>
          <w:lang w:val="en-GB"/>
        </w:rPr>
        <w:t>Version number:</w:t>
      </w:r>
      <w:r w:rsidRPr="007F44EB">
        <w:rPr>
          <w:sz w:val="24"/>
          <w:szCs w:val="24"/>
          <w:lang w:val="en-GB"/>
        </w:rPr>
        <w:t xml:space="preserve"> 1.0</w:t>
      </w:r>
    </w:p>
    <w:p w:rsidR="003F7AED" w:rsidRPr="007F44EB" w:rsidRDefault="003F7AED" w:rsidP="003F7AED">
      <w:pPr>
        <w:spacing w:after="0"/>
        <w:ind w:left="6480" w:firstLine="720"/>
        <w:jc w:val="left"/>
        <w:rPr>
          <w:sz w:val="24"/>
          <w:szCs w:val="24"/>
          <w:lang w:val="en-GB"/>
        </w:rPr>
      </w:pPr>
      <w:r w:rsidRPr="007F44EB">
        <w:rPr>
          <w:b/>
          <w:sz w:val="24"/>
          <w:szCs w:val="24"/>
          <w:lang w:val="en-GB"/>
        </w:rPr>
        <w:t>Author:</w:t>
      </w:r>
      <w:r w:rsidRPr="007F44EB">
        <w:rPr>
          <w:sz w:val="24"/>
          <w:szCs w:val="24"/>
          <w:lang w:val="en-GB"/>
        </w:rPr>
        <w:t xml:space="preserve"> K14T01 – Team 01</w:t>
      </w:r>
    </w:p>
    <w:p w:rsidR="003F7AED" w:rsidRPr="007F44EB" w:rsidRDefault="003F7AED" w:rsidP="003F7AED">
      <w:pPr>
        <w:spacing w:after="0"/>
        <w:ind w:left="6480" w:firstLine="720"/>
        <w:jc w:val="left"/>
        <w:outlineLvl w:val="0"/>
        <w:rPr>
          <w:b/>
          <w:sz w:val="24"/>
          <w:szCs w:val="24"/>
          <w:lang w:val="en-GB"/>
        </w:rPr>
      </w:pPr>
      <w:r w:rsidRPr="007F44EB">
        <w:rPr>
          <w:b/>
          <w:sz w:val="24"/>
          <w:szCs w:val="24"/>
          <w:lang w:val="en-GB"/>
        </w:rPr>
        <w:t xml:space="preserve">Team member: </w:t>
      </w:r>
    </w:p>
    <w:p w:rsidR="003F7AED" w:rsidRPr="007F44EB" w:rsidRDefault="003F7AED" w:rsidP="003F7AED">
      <w:pPr>
        <w:spacing w:after="0"/>
        <w:ind w:left="7920"/>
        <w:jc w:val="left"/>
        <w:outlineLvl w:val="0"/>
        <w:rPr>
          <w:b/>
          <w:sz w:val="24"/>
          <w:szCs w:val="24"/>
          <w:lang w:val="en-GB"/>
        </w:rPr>
      </w:pPr>
      <w:r w:rsidRPr="007F44EB">
        <w:rPr>
          <w:sz w:val="24"/>
          <w:szCs w:val="24"/>
          <w:lang w:val="en-GB"/>
        </w:rPr>
        <w:t>Duong Nguyen</w:t>
      </w:r>
    </w:p>
    <w:p w:rsidR="003F7AED" w:rsidRPr="007F44EB" w:rsidRDefault="003F7AED" w:rsidP="003F7AED">
      <w:pPr>
        <w:spacing w:after="0"/>
        <w:ind w:left="7920"/>
        <w:jc w:val="left"/>
        <w:outlineLvl w:val="0"/>
        <w:rPr>
          <w:sz w:val="24"/>
          <w:szCs w:val="24"/>
          <w:lang w:val="en-GB"/>
        </w:rPr>
      </w:pPr>
      <w:proofErr w:type="spellStart"/>
      <w:r w:rsidRPr="007F44EB">
        <w:rPr>
          <w:sz w:val="24"/>
          <w:szCs w:val="24"/>
          <w:lang w:val="en-GB"/>
        </w:rPr>
        <w:t>Mung</w:t>
      </w:r>
      <w:proofErr w:type="spellEnd"/>
      <w:r w:rsidRPr="007F44EB">
        <w:rPr>
          <w:sz w:val="24"/>
          <w:szCs w:val="24"/>
          <w:lang w:val="en-GB"/>
        </w:rPr>
        <w:t xml:space="preserve"> Nguyen</w:t>
      </w:r>
    </w:p>
    <w:p w:rsidR="003F7AED" w:rsidRPr="007F44EB" w:rsidRDefault="003F7AED" w:rsidP="003F7AED">
      <w:pPr>
        <w:spacing w:after="0"/>
        <w:ind w:left="7920"/>
        <w:jc w:val="left"/>
        <w:outlineLvl w:val="0"/>
        <w:rPr>
          <w:b/>
          <w:sz w:val="24"/>
          <w:szCs w:val="24"/>
          <w:lang w:val="en-GB"/>
        </w:rPr>
      </w:pPr>
      <w:proofErr w:type="spellStart"/>
      <w:r w:rsidRPr="007F44EB">
        <w:rPr>
          <w:sz w:val="24"/>
          <w:szCs w:val="24"/>
          <w:lang w:val="en-GB"/>
        </w:rPr>
        <w:t>Manh</w:t>
      </w:r>
      <w:proofErr w:type="spellEnd"/>
      <w:r w:rsidRPr="007F44EB">
        <w:rPr>
          <w:sz w:val="24"/>
          <w:szCs w:val="24"/>
          <w:lang w:val="en-GB"/>
        </w:rPr>
        <w:t xml:space="preserve"> Nguyen</w:t>
      </w:r>
    </w:p>
    <w:p w:rsidR="003F7AED" w:rsidRPr="007F44EB" w:rsidRDefault="003F7AED" w:rsidP="003F7AED">
      <w:pPr>
        <w:spacing w:after="0"/>
        <w:ind w:left="7920"/>
        <w:jc w:val="left"/>
        <w:outlineLvl w:val="0"/>
        <w:rPr>
          <w:b/>
          <w:sz w:val="24"/>
          <w:szCs w:val="24"/>
          <w:lang w:val="en-GB"/>
        </w:rPr>
      </w:pPr>
      <w:proofErr w:type="spellStart"/>
      <w:r w:rsidRPr="007F44EB">
        <w:rPr>
          <w:sz w:val="24"/>
          <w:szCs w:val="24"/>
          <w:lang w:val="en-GB"/>
        </w:rPr>
        <w:t>Binh</w:t>
      </w:r>
      <w:proofErr w:type="spellEnd"/>
      <w:r w:rsidRPr="007F44EB">
        <w:rPr>
          <w:sz w:val="24"/>
          <w:szCs w:val="24"/>
          <w:lang w:val="en-GB"/>
        </w:rPr>
        <w:t xml:space="preserve"> Huynh</w:t>
      </w:r>
    </w:p>
    <w:p w:rsidR="003F7AED" w:rsidRPr="007F44EB" w:rsidRDefault="003F7AED" w:rsidP="003F7AED">
      <w:pPr>
        <w:ind w:left="7200" w:firstLine="720"/>
        <w:jc w:val="left"/>
        <w:rPr>
          <w:sz w:val="24"/>
          <w:szCs w:val="24"/>
        </w:rPr>
      </w:pPr>
      <w:proofErr w:type="spellStart"/>
      <w:r w:rsidRPr="007F44EB">
        <w:rPr>
          <w:sz w:val="24"/>
          <w:szCs w:val="24"/>
          <w:lang w:val="en-GB"/>
        </w:rPr>
        <w:t>Hien</w:t>
      </w:r>
      <w:proofErr w:type="spellEnd"/>
      <w:r w:rsidRPr="007F44EB">
        <w:rPr>
          <w:sz w:val="24"/>
          <w:szCs w:val="24"/>
          <w:lang w:val="en-GB"/>
        </w:rPr>
        <w:t xml:space="preserve"> Nguyen</w:t>
      </w:r>
    </w:p>
    <w:p w:rsidR="003F7AED" w:rsidRPr="007F44EB" w:rsidRDefault="003F7AED" w:rsidP="003F7AED">
      <w:pPr>
        <w:spacing w:after="0"/>
        <w:jc w:val="left"/>
        <w:outlineLvl w:val="0"/>
        <w:rPr>
          <w:b/>
          <w:sz w:val="28"/>
          <w:szCs w:val="28"/>
        </w:rPr>
      </w:pPr>
    </w:p>
    <w:p w:rsidR="003F7AED" w:rsidRPr="00424318" w:rsidRDefault="003F7AED" w:rsidP="003F7AED">
      <w:pPr>
        <w:spacing w:after="0"/>
        <w:jc w:val="left"/>
        <w:outlineLvl w:val="0"/>
        <w:rPr>
          <w:b/>
          <w:sz w:val="28"/>
          <w:szCs w:val="28"/>
        </w:rPr>
      </w:pPr>
      <w:r w:rsidRPr="00424318">
        <w:rPr>
          <w:b/>
          <w:sz w:val="28"/>
          <w:szCs w:val="28"/>
        </w:rPr>
        <w:t>Table of Content</w:t>
      </w:r>
    </w:p>
    <w:p w:rsidR="003F7AED" w:rsidRPr="00006036" w:rsidRDefault="003F7AED" w:rsidP="003F7AED">
      <w:pPr>
        <w:spacing w:after="0"/>
        <w:jc w:val="left"/>
        <w:outlineLvl w:val="0"/>
        <w:rPr>
          <w:b/>
          <w:color w:val="000000" w:themeColor="text1"/>
          <w:sz w:val="24"/>
          <w:szCs w:val="24"/>
          <w:lang w:val="en-GB"/>
        </w:rPr>
      </w:pPr>
    </w:p>
    <w:p w:rsidR="003F7AED" w:rsidRPr="00DA1DA8" w:rsidRDefault="007B2189" w:rsidP="003F7AED">
      <w:pPr>
        <w:pStyle w:val="ListParagraph"/>
        <w:numPr>
          <w:ilvl w:val="0"/>
          <w:numId w:val="3"/>
        </w:numPr>
        <w:tabs>
          <w:tab w:val="left" w:leader="dot" w:pos="9540"/>
        </w:tabs>
        <w:spacing w:line="276" w:lineRule="auto"/>
        <w:jc w:val="left"/>
        <w:rPr>
          <w:b/>
          <w:color w:val="000000" w:themeColor="text1"/>
          <w:sz w:val="24"/>
          <w:szCs w:val="24"/>
        </w:rPr>
      </w:pPr>
      <w:hyperlink w:anchor="Introduction" w:history="1">
        <w:r w:rsidR="00DA1DA8" w:rsidRPr="007B2189">
          <w:rPr>
            <w:rStyle w:val="Hyperlink"/>
            <w:b/>
            <w:sz w:val="24"/>
            <w:szCs w:val="24"/>
          </w:rPr>
          <w:t>Introduction</w:t>
        </w:r>
        <w:r w:rsidR="00D031F0" w:rsidRPr="007B2189">
          <w:rPr>
            <w:rStyle w:val="Hyperlink"/>
            <w:b/>
            <w:sz w:val="24"/>
            <w:szCs w:val="24"/>
          </w:rPr>
          <w:t xml:space="preserve"> </w:t>
        </w:r>
        <w:r w:rsidR="00D031F0" w:rsidRPr="007B2189">
          <w:rPr>
            <w:rStyle w:val="Hyperlink"/>
            <w:b/>
            <w:sz w:val="24"/>
            <w:szCs w:val="24"/>
          </w:rPr>
          <w:tab/>
        </w:r>
        <w:r w:rsidR="00506DC9" w:rsidRPr="007B2189">
          <w:rPr>
            <w:rStyle w:val="Hyperlink"/>
            <w:b/>
            <w:sz w:val="24"/>
            <w:szCs w:val="24"/>
          </w:rPr>
          <w:t>1</w:t>
        </w:r>
      </w:hyperlink>
    </w:p>
    <w:p w:rsidR="00CB7F42" w:rsidRPr="00DA1DA8" w:rsidRDefault="007B2189" w:rsidP="003F7AED">
      <w:pPr>
        <w:pStyle w:val="ListParagraph"/>
        <w:numPr>
          <w:ilvl w:val="0"/>
          <w:numId w:val="3"/>
        </w:numPr>
        <w:tabs>
          <w:tab w:val="left" w:leader="dot" w:pos="9540"/>
        </w:tabs>
        <w:spacing w:line="276" w:lineRule="auto"/>
        <w:jc w:val="left"/>
        <w:rPr>
          <w:b/>
          <w:color w:val="000000" w:themeColor="text1"/>
          <w:sz w:val="24"/>
          <w:szCs w:val="24"/>
        </w:rPr>
      </w:pPr>
      <w:hyperlink w:anchor="Measurement" w:history="1">
        <w:r w:rsidR="00DA1DA8" w:rsidRPr="007B2189">
          <w:rPr>
            <w:rStyle w:val="Hyperlink"/>
            <w:b/>
            <w:sz w:val="24"/>
            <w:szCs w:val="24"/>
          </w:rPr>
          <w:t>Employee Satisfaction Measurement</w:t>
        </w:r>
        <w:r w:rsidR="00160708" w:rsidRPr="007B2189">
          <w:rPr>
            <w:rStyle w:val="Hyperlink"/>
            <w:b/>
            <w:sz w:val="24"/>
            <w:szCs w:val="24"/>
          </w:rPr>
          <w:tab/>
        </w:r>
        <w:r w:rsidR="00506DC9" w:rsidRPr="007B2189">
          <w:rPr>
            <w:rStyle w:val="Hyperlink"/>
            <w:b/>
            <w:sz w:val="24"/>
            <w:szCs w:val="24"/>
          </w:rPr>
          <w:t>2</w:t>
        </w:r>
      </w:hyperlink>
    </w:p>
    <w:bookmarkStart w:id="0" w:name="OLE_LINK81"/>
    <w:bookmarkStart w:id="1" w:name="OLE_LINK82"/>
    <w:p w:rsidR="00DA1DA8" w:rsidRPr="00DA1DA8" w:rsidRDefault="007B2189" w:rsidP="003F7AED">
      <w:pPr>
        <w:pStyle w:val="ListParagraph"/>
        <w:numPr>
          <w:ilvl w:val="0"/>
          <w:numId w:val="3"/>
        </w:numPr>
        <w:tabs>
          <w:tab w:val="left" w:leader="dot" w:pos="9540"/>
        </w:tabs>
        <w:spacing w:line="276" w:lineRule="auto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fldChar w:fldCharType="begin"/>
      </w:r>
      <w:r>
        <w:rPr>
          <w:b/>
          <w:color w:val="000000" w:themeColor="text1"/>
          <w:sz w:val="24"/>
          <w:szCs w:val="24"/>
        </w:rPr>
        <w:instrText xml:space="preserve"> HYPERLINK  \l "Report" </w:instrText>
      </w:r>
      <w:r>
        <w:rPr>
          <w:b/>
          <w:color w:val="000000" w:themeColor="text1"/>
          <w:sz w:val="24"/>
          <w:szCs w:val="24"/>
        </w:rPr>
      </w:r>
      <w:r>
        <w:rPr>
          <w:b/>
          <w:color w:val="000000" w:themeColor="text1"/>
          <w:sz w:val="24"/>
          <w:szCs w:val="24"/>
        </w:rPr>
        <w:fldChar w:fldCharType="separate"/>
      </w:r>
      <w:r w:rsidR="00DA1DA8" w:rsidRPr="007B2189">
        <w:rPr>
          <w:rStyle w:val="Hyperlink"/>
          <w:b/>
          <w:sz w:val="24"/>
          <w:szCs w:val="24"/>
        </w:rPr>
        <w:t>Employee Satisfaction Report</w:t>
      </w:r>
      <w:bookmarkEnd w:id="0"/>
      <w:bookmarkEnd w:id="1"/>
      <w:r w:rsidR="00DA1DA8" w:rsidRPr="007B2189">
        <w:rPr>
          <w:rStyle w:val="Hyperlink"/>
          <w:b/>
          <w:sz w:val="24"/>
          <w:szCs w:val="24"/>
        </w:rPr>
        <w:tab/>
      </w:r>
      <w:r w:rsidR="00506DC9" w:rsidRPr="007B2189">
        <w:rPr>
          <w:rStyle w:val="Hyperlink"/>
          <w:b/>
          <w:sz w:val="24"/>
          <w:szCs w:val="24"/>
        </w:rPr>
        <w:t>2</w:t>
      </w:r>
      <w:r>
        <w:rPr>
          <w:b/>
          <w:color w:val="000000" w:themeColor="text1"/>
          <w:sz w:val="24"/>
          <w:szCs w:val="24"/>
        </w:rPr>
        <w:fldChar w:fldCharType="end"/>
      </w:r>
    </w:p>
    <w:p w:rsidR="00160708" w:rsidRPr="00DA1DA8" w:rsidRDefault="007B2189" w:rsidP="003F7AED">
      <w:pPr>
        <w:pStyle w:val="ListParagraph"/>
        <w:numPr>
          <w:ilvl w:val="0"/>
          <w:numId w:val="3"/>
        </w:numPr>
        <w:tabs>
          <w:tab w:val="left" w:leader="dot" w:pos="9540"/>
        </w:tabs>
        <w:spacing w:line="276" w:lineRule="auto"/>
        <w:jc w:val="left"/>
        <w:rPr>
          <w:b/>
          <w:color w:val="000000" w:themeColor="text1"/>
          <w:sz w:val="24"/>
          <w:szCs w:val="24"/>
        </w:rPr>
      </w:pPr>
      <w:hyperlink w:anchor="Recommendations" w:history="1">
        <w:r w:rsidR="00DA1DA8" w:rsidRPr="007B2189">
          <w:rPr>
            <w:rStyle w:val="Hyperlink"/>
            <w:b/>
            <w:sz w:val="24"/>
            <w:szCs w:val="24"/>
          </w:rPr>
          <w:t>Recommendations</w:t>
        </w:r>
        <w:r w:rsidR="00DA1DA8" w:rsidRPr="007B2189">
          <w:rPr>
            <w:rStyle w:val="Hyperlink"/>
            <w:b/>
            <w:sz w:val="24"/>
            <w:szCs w:val="24"/>
          </w:rPr>
          <w:tab/>
        </w:r>
        <w:r w:rsidR="00506DC9" w:rsidRPr="007B2189">
          <w:rPr>
            <w:rStyle w:val="Hyperlink"/>
            <w:b/>
            <w:sz w:val="24"/>
            <w:szCs w:val="24"/>
          </w:rPr>
          <w:t>4</w:t>
        </w:r>
      </w:hyperlink>
    </w:p>
    <w:p w:rsidR="003F7AED" w:rsidRPr="007F44EB" w:rsidRDefault="003F7AED" w:rsidP="003F7AED">
      <w:pPr>
        <w:tabs>
          <w:tab w:val="left" w:leader="dot" w:pos="9540"/>
        </w:tabs>
        <w:spacing w:line="276" w:lineRule="auto"/>
        <w:ind w:left="360"/>
        <w:jc w:val="left"/>
        <w:rPr>
          <w:b/>
          <w:szCs w:val="26"/>
        </w:rPr>
      </w:pPr>
      <w:r w:rsidRPr="007F44EB">
        <w:rPr>
          <w:b/>
          <w:szCs w:val="26"/>
        </w:rPr>
        <w:t>List of figures</w:t>
      </w:r>
    </w:p>
    <w:p w:rsidR="003F7AED" w:rsidRPr="002050FB" w:rsidRDefault="003F7AED" w:rsidP="003F7AED">
      <w:pPr>
        <w:autoSpaceDE w:val="0"/>
        <w:autoSpaceDN w:val="0"/>
        <w:adjustRightInd w:val="0"/>
        <w:spacing w:after="0" w:line="276" w:lineRule="auto"/>
        <w:ind w:left="720"/>
        <w:jc w:val="both"/>
        <w:rPr>
          <w:i/>
          <w:sz w:val="22"/>
        </w:rPr>
      </w:pPr>
      <w:r w:rsidRPr="002050FB">
        <w:rPr>
          <w:i/>
          <w:sz w:val="22"/>
        </w:rPr>
        <w:t xml:space="preserve">Figure_1. </w:t>
      </w:r>
      <w:r w:rsidR="00C5123F" w:rsidRPr="002050FB">
        <w:rPr>
          <w:i/>
          <w:sz w:val="22"/>
        </w:rPr>
        <w:t>Positive Chart</w:t>
      </w:r>
    </w:p>
    <w:p w:rsidR="003F7AED" w:rsidRPr="002050FB" w:rsidRDefault="003F7AED" w:rsidP="003F7AED">
      <w:pPr>
        <w:tabs>
          <w:tab w:val="left" w:pos="403"/>
          <w:tab w:val="center" w:pos="5256"/>
        </w:tabs>
        <w:spacing w:line="276" w:lineRule="auto"/>
        <w:ind w:left="720"/>
        <w:jc w:val="both"/>
        <w:rPr>
          <w:i/>
          <w:sz w:val="22"/>
        </w:rPr>
      </w:pPr>
      <w:r w:rsidRPr="002050FB">
        <w:rPr>
          <w:i/>
          <w:sz w:val="22"/>
        </w:rPr>
        <w:t xml:space="preserve">Figure_2. </w:t>
      </w:r>
      <w:r w:rsidR="00C5123F" w:rsidRPr="002050FB">
        <w:rPr>
          <w:i/>
          <w:sz w:val="22"/>
        </w:rPr>
        <w:t>Adverse Chart</w:t>
      </w:r>
    </w:p>
    <w:p w:rsidR="003F7AED" w:rsidRPr="007F44EB" w:rsidRDefault="003F7AED" w:rsidP="003F7AED">
      <w:pPr>
        <w:tabs>
          <w:tab w:val="left" w:leader="dot" w:pos="9540"/>
        </w:tabs>
        <w:spacing w:line="276" w:lineRule="auto"/>
        <w:ind w:left="360"/>
        <w:jc w:val="left"/>
        <w:rPr>
          <w:b/>
          <w:szCs w:val="26"/>
        </w:rPr>
      </w:pPr>
      <w:r w:rsidRPr="007F44EB">
        <w:rPr>
          <w:b/>
          <w:szCs w:val="26"/>
        </w:rPr>
        <w:t>List of tables</w:t>
      </w:r>
    </w:p>
    <w:p w:rsidR="003F7AED" w:rsidRPr="002050FB" w:rsidRDefault="003F7AED" w:rsidP="003F7AED">
      <w:pPr>
        <w:autoSpaceDE w:val="0"/>
        <w:autoSpaceDN w:val="0"/>
        <w:adjustRightInd w:val="0"/>
        <w:spacing w:after="0" w:line="276" w:lineRule="auto"/>
        <w:ind w:left="720"/>
        <w:jc w:val="left"/>
        <w:rPr>
          <w:rFonts w:eastAsiaTheme="minorHAnsi"/>
          <w:i/>
          <w:sz w:val="22"/>
        </w:rPr>
      </w:pPr>
      <w:r w:rsidRPr="002050FB">
        <w:rPr>
          <w:rFonts w:eastAsiaTheme="minorHAnsi"/>
          <w:i/>
          <w:sz w:val="22"/>
        </w:rPr>
        <w:t xml:space="preserve">Table_1. </w:t>
      </w:r>
      <w:r w:rsidR="00C5123F" w:rsidRPr="002050FB">
        <w:rPr>
          <w:i/>
          <w:sz w:val="22"/>
        </w:rPr>
        <w:t>The employee satisfaction trend data</w:t>
      </w:r>
    </w:p>
    <w:p w:rsidR="00D434BF" w:rsidRDefault="00D434BF" w:rsidP="003F7AED">
      <w:pPr>
        <w:pStyle w:val="ListParagraph"/>
        <w:tabs>
          <w:tab w:val="left" w:leader="dot" w:pos="9540"/>
        </w:tabs>
        <w:ind w:left="360"/>
        <w:jc w:val="left"/>
        <w:outlineLvl w:val="0"/>
        <w:rPr>
          <w:b/>
          <w:sz w:val="24"/>
          <w:szCs w:val="24"/>
        </w:rPr>
      </w:pPr>
    </w:p>
    <w:p w:rsidR="00D63A6F" w:rsidRPr="003D2BA9" w:rsidRDefault="00166701" w:rsidP="00544CD0">
      <w:pPr>
        <w:pStyle w:val="ListParagraph"/>
        <w:numPr>
          <w:ilvl w:val="0"/>
          <w:numId w:val="7"/>
        </w:numPr>
        <w:shd w:val="clear" w:color="auto" w:fill="000000" w:themeFill="text1"/>
        <w:autoSpaceDE w:val="0"/>
        <w:autoSpaceDN w:val="0"/>
        <w:adjustRightInd w:val="0"/>
        <w:spacing w:line="276" w:lineRule="auto"/>
        <w:contextualSpacing w:val="0"/>
        <w:jc w:val="left"/>
        <w:rPr>
          <w:b/>
          <w:sz w:val="28"/>
          <w:szCs w:val="28"/>
        </w:rPr>
      </w:pPr>
      <w:bookmarkStart w:id="2" w:name="Introduction"/>
      <w:r w:rsidRPr="003D2BA9">
        <w:rPr>
          <w:b/>
          <w:sz w:val="28"/>
          <w:szCs w:val="28"/>
        </w:rPr>
        <w:t>Introduction</w:t>
      </w:r>
    </w:p>
    <w:p w:rsidR="007A3310" w:rsidRPr="00C92E7A" w:rsidRDefault="00A608CF" w:rsidP="000A425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contextualSpacing w:val="0"/>
        <w:jc w:val="left"/>
        <w:rPr>
          <w:b/>
          <w:sz w:val="22"/>
        </w:rPr>
      </w:pPr>
      <w:bookmarkStart w:id="3" w:name="OLE_LINK22"/>
      <w:bookmarkStart w:id="4" w:name="OLE_LINK23"/>
      <w:bookmarkEnd w:id="2"/>
      <w:r w:rsidRPr="00C92E7A">
        <w:rPr>
          <w:b/>
          <w:sz w:val="22"/>
        </w:rPr>
        <w:t>Purpose</w:t>
      </w:r>
      <w:r w:rsidR="00F16557" w:rsidRPr="00C92E7A">
        <w:rPr>
          <w:b/>
          <w:sz w:val="22"/>
        </w:rPr>
        <w:t xml:space="preserve"> of document</w:t>
      </w:r>
    </w:p>
    <w:p w:rsidR="00D15F76" w:rsidRPr="00C92E7A" w:rsidRDefault="003F7AED" w:rsidP="000A42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810"/>
        <w:jc w:val="left"/>
        <w:rPr>
          <w:sz w:val="22"/>
        </w:rPr>
      </w:pPr>
      <w:bookmarkStart w:id="5" w:name="OLE_LINK20"/>
      <w:bookmarkStart w:id="6" w:name="OLE_LINK21"/>
      <w:r w:rsidRPr="00C92E7A">
        <w:rPr>
          <w:sz w:val="22"/>
        </w:rPr>
        <w:t xml:space="preserve">This document is to </w:t>
      </w:r>
      <w:bookmarkStart w:id="7" w:name="OLE_LINK3"/>
      <w:bookmarkStart w:id="8" w:name="OLE_LINK4"/>
      <w:r w:rsidRPr="00C92E7A">
        <w:rPr>
          <w:sz w:val="22"/>
        </w:rPr>
        <w:t xml:space="preserve">specify the method to </w:t>
      </w:r>
      <w:r w:rsidR="008D7796" w:rsidRPr="00C92E7A">
        <w:rPr>
          <w:sz w:val="22"/>
        </w:rPr>
        <w:t>analysis</w:t>
      </w:r>
      <w:r w:rsidR="000302BC" w:rsidRPr="00C92E7A">
        <w:rPr>
          <w:sz w:val="22"/>
        </w:rPr>
        <w:t xml:space="preserve"> employee survey data</w:t>
      </w:r>
      <w:r w:rsidRPr="00C92E7A">
        <w:rPr>
          <w:sz w:val="22"/>
        </w:rPr>
        <w:t xml:space="preserve"> </w:t>
      </w:r>
      <w:bookmarkEnd w:id="7"/>
      <w:bookmarkEnd w:id="8"/>
      <w:r w:rsidRPr="00C92E7A">
        <w:rPr>
          <w:sz w:val="22"/>
        </w:rPr>
        <w:t xml:space="preserve">that </w:t>
      </w:r>
      <w:r w:rsidR="000302BC" w:rsidRPr="00C92E7A">
        <w:rPr>
          <w:sz w:val="22"/>
        </w:rPr>
        <w:t>provided b</w:t>
      </w:r>
      <w:r w:rsidR="00B066B8" w:rsidRPr="00C92E7A">
        <w:rPr>
          <w:sz w:val="22"/>
        </w:rPr>
        <w:t>y employee and specify the strengths and weaknesses in this survey.</w:t>
      </w:r>
    </w:p>
    <w:p w:rsidR="00D15F76" w:rsidRPr="00C92E7A" w:rsidRDefault="00E04FD1" w:rsidP="000A42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810"/>
        <w:jc w:val="left"/>
        <w:rPr>
          <w:sz w:val="22"/>
        </w:rPr>
      </w:pPr>
      <w:r w:rsidRPr="00C92E7A">
        <w:rPr>
          <w:rFonts w:eastAsiaTheme="minorHAnsi"/>
          <w:color w:val="000000" w:themeColor="text1"/>
          <w:sz w:val="22"/>
        </w:rPr>
        <w:t>The document also shows</w:t>
      </w:r>
      <w:r w:rsidRPr="00C92E7A">
        <w:rPr>
          <w:color w:val="000000" w:themeColor="text1"/>
          <w:sz w:val="22"/>
        </w:rPr>
        <w:t xml:space="preserve"> the areas for</w:t>
      </w:r>
      <w:r w:rsidRPr="00C92E7A">
        <w:rPr>
          <w:sz w:val="22"/>
        </w:rPr>
        <w:t xml:space="preserve"> improvement for the survey</w:t>
      </w:r>
      <w:r w:rsidR="00C03070" w:rsidRPr="00C92E7A">
        <w:rPr>
          <w:sz w:val="22"/>
        </w:rPr>
        <w:t>.</w:t>
      </w:r>
    </w:p>
    <w:p w:rsidR="00B004E3" w:rsidRPr="00C92E7A" w:rsidRDefault="00C03070" w:rsidP="000A42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810"/>
        <w:jc w:val="left"/>
        <w:rPr>
          <w:sz w:val="22"/>
        </w:rPr>
      </w:pPr>
      <w:r w:rsidRPr="00C92E7A">
        <w:rPr>
          <w:sz w:val="22"/>
        </w:rPr>
        <w:t>Through this document we will suggest recommendations that woul</w:t>
      </w:r>
      <w:r w:rsidR="00767576" w:rsidRPr="00C92E7A">
        <w:rPr>
          <w:sz w:val="22"/>
        </w:rPr>
        <w:t>d you make to improve the survey.</w:t>
      </w:r>
    </w:p>
    <w:bookmarkEnd w:id="3"/>
    <w:bookmarkEnd w:id="4"/>
    <w:bookmarkEnd w:id="5"/>
    <w:bookmarkEnd w:id="6"/>
    <w:p w:rsidR="00E316DA" w:rsidRPr="00C92E7A" w:rsidRDefault="00E316DA" w:rsidP="000A425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left"/>
        <w:rPr>
          <w:b/>
          <w:sz w:val="22"/>
        </w:rPr>
      </w:pPr>
      <w:r w:rsidRPr="00C92E7A">
        <w:rPr>
          <w:b/>
          <w:sz w:val="22"/>
        </w:rPr>
        <w:t>Overview</w:t>
      </w:r>
      <w:r w:rsidR="00884C47" w:rsidRPr="00C92E7A">
        <w:rPr>
          <w:b/>
          <w:sz w:val="22"/>
        </w:rPr>
        <w:t xml:space="preserve"> background</w:t>
      </w:r>
    </w:p>
    <w:p w:rsidR="00613FBF" w:rsidRPr="00C92E7A" w:rsidRDefault="006847FB" w:rsidP="000A42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806"/>
        <w:contextualSpacing w:val="0"/>
        <w:jc w:val="left"/>
        <w:rPr>
          <w:sz w:val="22"/>
        </w:rPr>
      </w:pPr>
      <w:r w:rsidRPr="00C92E7A">
        <w:rPr>
          <w:rFonts w:eastAsiaTheme="minorHAnsi"/>
          <w:color w:val="000000" w:themeColor="text1"/>
          <w:sz w:val="22"/>
        </w:rPr>
        <w:t xml:space="preserve">In order to assess employee satisfaction, we rely on the statements around </w:t>
      </w:r>
      <w:bookmarkStart w:id="9" w:name="OLE_LINK44"/>
      <w:bookmarkStart w:id="10" w:name="OLE_LINK45"/>
      <w:r w:rsidRPr="00C92E7A">
        <w:rPr>
          <w:rFonts w:eastAsiaTheme="minorHAnsi"/>
          <w:color w:val="000000" w:themeColor="text1"/>
          <w:sz w:val="22"/>
        </w:rPr>
        <w:t xml:space="preserve">the </w:t>
      </w:r>
      <w:r w:rsidRPr="00C92E7A">
        <w:rPr>
          <w:sz w:val="22"/>
        </w:rPr>
        <w:t>key aspects of employee satisfaction</w:t>
      </w:r>
      <w:bookmarkEnd w:id="9"/>
      <w:bookmarkEnd w:id="10"/>
      <w:r w:rsidRPr="00C92E7A">
        <w:rPr>
          <w:sz w:val="22"/>
        </w:rPr>
        <w:t>, such as job satisfaction, career promotion, environment, communication, etc.</w:t>
      </w:r>
    </w:p>
    <w:p w:rsidR="00D454D0" w:rsidRPr="00C92E7A" w:rsidRDefault="006847FB" w:rsidP="000A42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806"/>
        <w:contextualSpacing w:val="0"/>
        <w:jc w:val="left"/>
        <w:rPr>
          <w:rFonts w:eastAsiaTheme="minorHAnsi"/>
          <w:color w:val="000000" w:themeColor="text1"/>
          <w:sz w:val="22"/>
        </w:rPr>
      </w:pPr>
      <w:bookmarkStart w:id="11" w:name="OLE_LINK48"/>
      <w:bookmarkStart w:id="12" w:name="OLE_LINK51"/>
      <w:r w:rsidRPr="00C92E7A">
        <w:rPr>
          <w:sz w:val="22"/>
        </w:rPr>
        <w:t xml:space="preserve">The statements based on a </w:t>
      </w:r>
      <w:bookmarkStart w:id="13" w:name="OLE_LINK39"/>
      <w:bookmarkStart w:id="14" w:name="OLE_LINK40"/>
      <w:r w:rsidRPr="00C92E7A">
        <w:rPr>
          <w:sz w:val="22"/>
        </w:rPr>
        <w:t>Strongly Agree, Agree</w:t>
      </w:r>
      <w:bookmarkEnd w:id="13"/>
      <w:bookmarkEnd w:id="14"/>
      <w:r w:rsidRPr="00C92E7A">
        <w:rPr>
          <w:sz w:val="22"/>
        </w:rPr>
        <w:t>, Neutral, Disagree, Strongly Disagree scale</w:t>
      </w:r>
      <w:bookmarkEnd w:id="11"/>
      <w:bookmarkEnd w:id="12"/>
      <w:r w:rsidR="00021835" w:rsidRPr="00C92E7A">
        <w:rPr>
          <w:sz w:val="22"/>
        </w:rPr>
        <w:t xml:space="preserve">. </w:t>
      </w:r>
      <w:r w:rsidR="00D454D0" w:rsidRPr="00C92E7A">
        <w:rPr>
          <w:sz w:val="22"/>
        </w:rPr>
        <w:t xml:space="preserve">The following show the </w:t>
      </w:r>
      <w:bookmarkStart w:id="15" w:name="OLE_LINK37"/>
      <w:bookmarkStart w:id="16" w:name="OLE_LINK38"/>
      <w:bookmarkStart w:id="17" w:name="OLE_LINK35"/>
      <w:bookmarkStart w:id="18" w:name="OLE_LINK36"/>
      <w:r w:rsidR="00D454D0" w:rsidRPr="00C92E7A">
        <w:rPr>
          <w:sz w:val="22"/>
        </w:rPr>
        <w:t xml:space="preserve">key </w:t>
      </w:r>
      <w:r w:rsidR="00D454D0" w:rsidRPr="00C92E7A">
        <w:rPr>
          <w:color w:val="000000" w:themeColor="text1"/>
          <w:sz w:val="22"/>
        </w:rPr>
        <w:t>aspects</w:t>
      </w:r>
      <w:bookmarkEnd w:id="15"/>
      <w:bookmarkEnd w:id="16"/>
      <w:r w:rsidR="00D454D0" w:rsidRPr="00C92E7A">
        <w:rPr>
          <w:color w:val="000000" w:themeColor="text1"/>
          <w:sz w:val="22"/>
        </w:rPr>
        <w:t xml:space="preserve"> </w:t>
      </w:r>
      <w:bookmarkEnd w:id="17"/>
      <w:bookmarkEnd w:id="18"/>
      <w:r w:rsidR="00D454D0" w:rsidRPr="00C92E7A">
        <w:rPr>
          <w:color w:val="000000" w:themeColor="text1"/>
          <w:sz w:val="22"/>
        </w:rPr>
        <w:t xml:space="preserve">and </w:t>
      </w:r>
      <w:r w:rsidR="00D454D0" w:rsidRPr="00C92E7A">
        <w:rPr>
          <w:rFonts w:eastAsiaTheme="minorHAnsi"/>
          <w:color w:val="000000" w:themeColor="text1"/>
          <w:sz w:val="22"/>
        </w:rPr>
        <w:t xml:space="preserve">related </w:t>
      </w:r>
      <w:bookmarkStart w:id="19" w:name="OLE_LINK41"/>
      <w:bookmarkStart w:id="20" w:name="OLE_LINK42"/>
      <w:r w:rsidR="00D454D0" w:rsidRPr="00C92E7A">
        <w:rPr>
          <w:rFonts w:eastAsiaTheme="minorHAnsi"/>
          <w:color w:val="000000" w:themeColor="text1"/>
          <w:sz w:val="22"/>
        </w:rPr>
        <w:t>statements</w:t>
      </w:r>
      <w:bookmarkEnd w:id="19"/>
      <w:bookmarkEnd w:id="20"/>
      <w:r w:rsidR="00D454D0" w:rsidRPr="00C92E7A">
        <w:rPr>
          <w:rFonts w:eastAsiaTheme="minorHAnsi"/>
          <w:color w:val="000000" w:themeColor="text1"/>
          <w:sz w:val="22"/>
        </w:rPr>
        <w:t>:</w:t>
      </w:r>
    </w:p>
    <w:p w:rsidR="00ED74A5" w:rsidRPr="00C92E7A" w:rsidRDefault="003238CA" w:rsidP="000A4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170"/>
        <w:jc w:val="left"/>
        <w:rPr>
          <w:b/>
          <w:sz w:val="22"/>
        </w:rPr>
      </w:pPr>
      <w:bookmarkStart w:id="21" w:name="OLE_LINK31"/>
      <w:bookmarkStart w:id="22" w:name="OLE_LINK32"/>
      <w:bookmarkStart w:id="23" w:name="OLE_LINK46"/>
      <w:bookmarkStart w:id="24" w:name="OLE_LINK47"/>
      <w:r w:rsidRPr="00C92E7A">
        <w:rPr>
          <w:b/>
          <w:sz w:val="22"/>
        </w:rPr>
        <w:lastRenderedPageBreak/>
        <w:t>Job satisfaction</w:t>
      </w:r>
    </w:p>
    <w:bookmarkEnd w:id="21"/>
    <w:bookmarkEnd w:id="22"/>
    <w:p w:rsidR="00C83C52" w:rsidRPr="00C92E7A" w:rsidRDefault="009A7C2A" w:rsidP="00A24041">
      <w:pPr>
        <w:pStyle w:val="ListParagraph"/>
        <w:numPr>
          <w:ilvl w:val="2"/>
          <w:numId w:val="13"/>
        </w:numPr>
        <w:tabs>
          <w:tab w:val="clear" w:pos="2160"/>
          <w:tab w:val="num" w:pos="1530"/>
        </w:tabs>
        <w:autoSpaceDE w:val="0"/>
        <w:autoSpaceDN w:val="0"/>
        <w:adjustRightInd w:val="0"/>
        <w:spacing w:before="120" w:line="360" w:lineRule="auto"/>
        <w:ind w:left="1530"/>
        <w:jc w:val="left"/>
        <w:rPr>
          <w:rFonts w:eastAsiaTheme="minorHAnsi"/>
          <w:color w:val="000000" w:themeColor="text1"/>
          <w:sz w:val="22"/>
        </w:rPr>
      </w:pPr>
      <w:r w:rsidRPr="00C92E7A">
        <w:rPr>
          <w:rFonts w:eastAsiaTheme="minorHAnsi"/>
          <w:color w:val="000000" w:themeColor="text1"/>
          <w:sz w:val="22"/>
        </w:rPr>
        <w:t>I am currently looking for another job outside of ABC Systems</w:t>
      </w:r>
    </w:p>
    <w:p w:rsidR="009A7C2A" w:rsidRPr="00C92E7A" w:rsidRDefault="009A7C2A" w:rsidP="00A24041">
      <w:pPr>
        <w:pStyle w:val="ListParagraph"/>
        <w:numPr>
          <w:ilvl w:val="2"/>
          <w:numId w:val="13"/>
        </w:numPr>
        <w:tabs>
          <w:tab w:val="clear" w:pos="2160"/>
          <w:tab w:val="num" w:pos="1530"/>
        </w:tabs>
        <w:autoSpaceDE w:val="0"/>
        <w:autoSpaceDN w:val="0"/>
        <w:adjustRightInd w:val="0"/>
        <w:spacing w:before="120" w:line="360" w:lineRule="auto"/>
        <w:ind w:left="1530"/>
        <w:jc w:val="left"/>
        <w:rPr>
          <w:rFonts w:eastAsiaTheme="minorHAnsi"/>
          <w:color w:val="000000" w:themeColor="text1"/>
          <w:sz w:val="22"/>
        </w:rPr>
      </w:pPr>
      <w:r w:rsidRPr="00C92E7A">
        <w:rPr>
          <w:rFonts w:eastAsiaTheme="minorHAnsi"/>
          <w:color w:val="000000" w:themeColor="text1"/>
          <w:sz w:val="22"/>
        </w:rPr>
        <w:t>I would recommend ABC Systems to friends as a great place to work</w:t>
      </w:r>
    </w:p>
    <w:p w:rsidR="00727AC4" w:rsidRPr="00C92E7A" w:rsidRDefault="009A7C2A" w:rsidP="00A24041">
      <w:pPr>
        <w:pStyle w:val="ListParagraph"/>
        <w:numPr>
          <w:ilvl w:val="2"/>
          <w:numId w:val="13"/>
        </w:numPr>
        <w:tabs>
          <w:tab w:val="clear" w:pos="2160"/>
          <w:tab w:val="num" w:pos="1530"/>
        </w:tabs>
        <w:autoSpaceDE w:val="0"/>
        <w:autoSpaceDN w:val="0"/>
        <w:adjustRightInd w:val="0"/>
        <w:spacing w:before="120" w:line="360" w:lineRule="auto"/>
        <w:ind w:left="1530"/>
        <w:jc w:val="left"/>
        <w:rPr>
          <w:rFonts w:eastAsiaTheme="minorHAnsi"/>
          <w:color w:val="000000" w:themeColor="text1"/>
          <w:sz w:val="22"/>
        </w:rPr>
      </w:pPr>
      <w:r w:rsidRPr="00C92E7A">
        <w:rPr>
          <w:rFonts w:eastAsiaTheme="minorHAnsi"/>
          <w:color w:val="000000" w:themeColor="text1"/>
          <w:sz w:val="22"/>
        </w:rPr>
        <w:t>I take pride in my work</w:t>
      </w:r>
    </w:p>
    <w:p w:rsidR="006A4AAB" w:rsidRPr="00C92E7A" w:rsidRDefault="00B94E59" w:rsidP="000A4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line="360" w:lineRule="auto"/>
        <w:ind w:left="1170"/>
        <w:jc w:val="left"/>
        <w:rPr>
          <w:rFonts w:eastAsiaTheme="minorHAnsi"/>
          <w:b/>
          <w:color w:val="000000" w:themeColor="text1"/>
          <w:sz w:val="22"/>
        </w:rPr>
      </w:pPr>
      <w:bookmarkStart w:id="25" w:name="OLE_LINK33"/>
      <w:bookmarkStart w:id="26" w:name="OLE_LINK34"/>
      <w:r w:rsidRPr="00C92E7A">
        <w:rPr>
          <w:rFonts w:eastAsiaTheme="minorHAnsi"/>
          <w:b/>
          <w:color w:val="000000" w:themeColor="text1"/>
          <w:sz w:val="22"/>
        </w:rPr>
        <w:t>Environment</w:t>
      </w:r>
      <w:bookmarkEnd w:id="25"/>
      <w:bookmarkEnd w:id="26"/>
    </w:p>
    <w:p w:rsidR="00280413" w:rsidRPr="00C92E7A" w:rsidRDefault="00280413" w:rsidP="00A24041">
      <w:pPr>
        <w:pStyle w:val="ListParagraph"/>
        <w:numPr>
          <w:ilvl w:val="0"/>
          <w:numId w:val="15"/>
        </w:numPr>
        <w:tabs>
          <w:tab w:val="num" w:pos="1530"/>
        </w:tabs>
        <w:autoSpaceDE w:val="0"/>
        <w:autoSpaceDN w:val="0"/>
        <w:adjustRightInd w:val="0"/>
        <w:spacing w:before="120" w:line="360" w:lineRule="auto"/>
        <w:ind w:left="1530"/>
        <w:jc w:val="left"/>
        <w:rPr>
          <w:rFonts w:eastAsiaTheme="minorHAnsi"/>
          <w:color w:val="000000" w:themeColor="text1"/>
          <w:sz w:val="22"/>
        </w:rPr>
      </w:pPr>
      <w:r w:rsidRPr="00C92E7A">
        <w:rPr>
          <w:rFonts w:eastAsiaTheme="minorHAnsi"/>
          <w:color w:val="000000" w:themeColor="text1"/>
          <w:sz w:val="22"/>
        </w:rPr>
        <w:t>I am provided with opportunities to broaden my skills and knowledge</w:t>
      </w:r>
    </w:p>
    <w:p w:rsidR="00280413" w:rsidRPr="00C92E7A" w:rsidRDefault="00280413" w:rsidP="00A24041">
      <w:pPr>
        <w:pStyle w:val="ListParagraph"/>
        <w:numPr>
          <w:ilvl w:val="0"/>
          <w:numId w:val="15"/>
        </w:numPr>
        <w:tabs>
          <w:tab w:val="num" w:pos="1530"/>
        </w:tabs>
        <w:autoSpaceDE w:val="0"/>
        <w:autoSpaceDN w:val="0"/>
        <w:adjustRightInd w:val="0"/>
        <w:spacing w:before="120" w:line="360" w:lineRule="auto"/>
        <w:ind w:left="1530"/>
        <w:jc w:val="left"/>
        <w:rPr>
          <w:rFonts w:eastAsiaTheme="minorHAnsi"/>
          <w:color w:val="000000" w:themeColor="text1"/>
          <w:sz w:val="22"/>
        </w:rPr>
      </w:pPr>
      <w:r w:rsidRPr="00C92E7A">
        <w:rPr>
          <w:rFonts w:eastAsiaTheme="minorHAnsi"/>
          <w:color w:val="000000" w:themeColor="text1"/>
          <w:sz w:val="22"/>
        </w:rPr>
        <w:t>My department is a great place to work</w:t>
      </w:r>
    </w:p>
    <w:p w:rsidR="00280413" w:rsidRPr="00C92E7A" w:rsidRDefault="00280413" w:rsidP="00A24041">
      <w:pPr>
        <w:pStyle w:val="ListParagraph"/>
        <w:numPr>
          <w:ilvl w:val="0"/>
          <w:numId w:val="15"/>
        </w:numPr>
        <w:tabs>
          <w:tab w:val="num" w:pos="1530"/>
        </w:tabs>
        <w:autoSpaceDE w:val="0"/>
        <w:autoSpaceDN w:val="0"/>
        <w:adjustRightInd w:val="0"/>
        <w:spacing w:before="120" w:line="360" w:lineRule="auto"/>
        <w:ind w:left="1530"/>
        <w:jc w:val="left"/>
        <w:rPr>
          <w:rFonts w:eastAsiaTheme="minorHAnsi"/>
          <w:color w:val="000000" w:themeColor="text1"/>
          <w:sz w:val="22"/>
        </w:rPr>
      </w:pPr>
      <w:r w:rsidRPr="00C92E7A">
        <w:rPr>
          <w:rFonts w:eastAsiaTheme="minorHAnsi"/>
          <w:color w:val="000000" w:themeColor="text1"/>
          <w:sz w:val="22"/>
        </w:rPr>
        <w:t>ABC Systems is a great place to work</w:t>
      </w:r>
    </w:p>
    <w:p w:rsidR="00280413" w:rsidRPr="00C92E7A" w:rsidRDefault="00280413" w:rsidP="00A24041">
      <w:pPr>
        <w:pStyle w:val="ListParagraph"/>
        <w:numPr>
          <w:ilvl w:val="0"/>
          <w:numId w:val="15"/>
        </w:numPr>
        <w:tabs>
          <w:tab w:val="num" w:pos="1530"/>
        </w:tabs>
        <w:autoSpaceDE w:val="0"/>
        <w:autoSpaceDN w:val="0"/>
        <w:adjustRightInd w:val="0"/>
        <w:spacing w:before="120" w:line="360" w:lineRule="auto"/>
        <w:ind w:left="1530"/>
        <w:jc w:val="left"/>
        <w:rPr>
          <w:rFonts w:eastAsiaTheme="minorHAnsi"/>
          <w:color w:val="000000" w:themeColor="text1"/>
          <w:sz w:val="22"/>
        </w:rPr>
      </w:pPr>
      <w:r w:rsidRPr="00C92E7A">
        <w:rPr>
          <w:rFonts w:eastAsiaTheme="minorHAnsi"/>
          <w:color w:val="000000" w:themeColor="text1"/>
          <w:sz w:val="22"/>
        </w:rPr>
        <w:t>My project is a great place to work</w:t>
      </w:r>
    </w:p>
    <w:p w:rsidR="00094B75" w:rsidRPr="00C92E7A" w:rsidRDefault="00280413" w:rsidP="00A24041">
      <w:pPr>
        <w:pStyle w:val="ListParagraph"/>
        <w:numPr>
          <w:ilvl w:val="0"/>
          <w:numId w:val="14"/>
        </w:numPr>
        <w:tabs>
          <w:tab w:val="num" w:pos="1530"/>
        </w:tabs>
        <w:autoSpaceDE w:val="0"/>
        <w:autoSpaceDN w:val="0"/>
        <w:adjustRightInd w:val="0"/>
        <w:spacing w:before="120" w:line="360" w:lineRule="auto"/>
        <w:ind w:left="1530"/>
        <w:jc w:val="left"/>
        <w:rPr>
          <w:rFonts w:eastAsiaTheme="minorHAnsi"/>
          <w:color w:val="000000" w:themeColor="text1"/>
          <w:sz w:val="22"/>
        </w:rPr>
      </w:pPr>
      <w:r w:rsidRPr="00C92E7A">
        <w:rPr>
          <w:rFonts w:eastAsiaTheme="minorHAnsi"/>
          <w:color w:val="000000" w:themeColor="text1"/>
          <w:sz w:val="22"/>
        </w:rPr>
        <w:t>I have the tools and resources that I need to get my job done</w:t>
      </w:r>
    </w:p>
    <w:p w:rsidR="001E4D2C" w:rsidRPr="00C92E7A" w:rsidRDefault="001B0C4C" w:rsidP="000A4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line="360" w:lineRule="auto"/>
        <w:ind w:left="1170"/>
        <w:jc w:val="left"/>
        <w:rPr>
          <w:rFonts w:eastAsiaTheme="minorHAnsi"/>
          <w:b/>
          <w:color w:val="000000" w:themeColor="text1"/>
          <w:sz w:val="22"/>
        </w:rPr>
      </w:pPr>
      <w:r w:rsidRPr="00C92E7A">
        <w:rPr>
          <w:rFonts w:eastAsiaTheme="minorHAnsi"/>
          <w:b/>
          <w:color w:val="000000" w:themeColor="text1"/>
          <w:sz w:val="22"/>
        </w:rPr>
        <w:t>Communication</w:t>
      </w:r>
    </w:p>
    <w:p w:rsidR="00F62FBE" w:rsidRPr="00C92E7A" w:rsidRDefault="00F62FBE" w:rsidP="004F23B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line="360" w:lineRule="auto"/>
        <w:ind w:left="1530"/>
        <w:jc w:val="left"/>
        <w:rPr>
          <w:rFonts w:eastAsiaTheme="minorHAnsi"/>
          <w:color w:val="000000" w:themeColor="text1"/>
          <w:sz w:val="22"/>
        </w:rPr>
      </w:pPr>
      <w:r w:rsidRPr="00C92E7A">
        <w:rPr>
          <w:rFonts w:eastAsiaTheme="minorHAnsi"/>
          <w:color w:val="000000" w:themeColor="text1"/>
          <w:sz w:val="22"/>
        </w:rPr>
        <w:t>I feel informed about changes that affect me</w:t>
      </w:r>
    </w:p>
    <w:p w:rsidR="00F62FBE" w:rsidRPr="00C92E7A" w:rsidRDefault="00F62FBE" w:rsidP="004F23B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line="360" w:lineRule="auto"/>
        <w:ind w:left="1530"/>
        <w:jc w:val="left"/>
        <w:rPr>
          <w:rFonts w:eastAsiaTheme="minorHAnsi"/>
          <w:color w:val="000000" w:themeColor="text1"/>
          <w:sz w:val="22"/>
        </w:rPr>
      </w:pPr>
      <w:r w:rsidRPr="00C92E7A">
        <w:rPr>
          <w:rFonts w:eastAsiaTheme="minorHAnsi"/>
          <w:color w:val="000000" w:themeColor="text1"/>
          <w:sz w:val="22"/>
        </w:rPr>
        <w:t>There is cooperation between the departments in the company</w:t>
      </w:r>
    </w:p>
    <w:p w:rsidR="00C352E3" w:rsidRPr="00C92E7A" w:rsidRDefault="00F62FBE" w:rsidP="004F23B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line="360" w:lineRule="auto"/>
        <w:ind w:left="1530"/>
        <w:jc w:val="left"/>
        <w:rPr>
          <w:rFonts w:eastAsiaTheme="minorHAnsi"/>
          <w:color w:val="000000" w:themeColor="text1"/>
          <w:sz w:val="22"/>
        </w:rPr>
      </w:pPr>
      <w:r w:rsidRPr="00C92E7A">
        <w:rPr>
          <w:rFonts w:eastAsiaTheme="minorHAnsi"/>
          <w:color w:val="000000" w:themeColor="text1"/>
          <w:sz w:val="22"/>
        </w:rPr>
        <w:t>I have access to the information that I need to do my job well</w:t>
      </w:r>
    </w:p>
    <w:p w:rsidR="00E77B6B" w:rsidRPr="00C92E7A" w:rsidRDefault="000279E6" w:rsidP="004F23B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line="360" w:lineRule="auto"/>
        <w:ind w:left="1530"/>
        <w:jc w:val="left"/>
        <w:rPr>
          <w:rFonts w:eastAsiaTheme="minorHAnsi"/>
          <w:color w:val="000000" w:themeColor="text1"/>
          <w:sz w:val="22"/>
        </w:rPr>
      </w:pPr>
      <w:r w:rsidRPr="00C92E7A">
        <w:rPr>
          <w:rFonts w:eastAsiaTheme="minorHAnsi"/>
          <w:color w:val="000000" w:themeColor="text1"/>
          <w:sz w:val="22"/>
        </w:rPr>
        <w:t>I know how my work contributes to the success of ABC Systems</w:t>
      </w:r>
    </w:p>
    <w:p w:rsidR="00173ACE" w:rsidRPr="00C92E7A" w:rsidRDefault="0020705F" w:rsidP="000A4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line="360" w:lineRule="auto"/>
        <w:ind w:left="1170"/>
        <w:jc w:val="left"/>
        <w:rPr>
          <w:rFonts w:eastAsiaTheme="minorHAnsi"/>
          <w:b/>
          <w:color w:val="000000" w:themeColor="text1"/>
          <w:sz w:val="22"/>
        </w:rPr>
      </w:pPr>
      <w:r w:rsidRPr="00C92E7A">
        <w:rPr>
          <w:rFonts w:eastAsiaTheme="minorHAnsi"/>
          <w:b/>
          <w:color w:val="000000" w:themeColor="text1"/>
          <w:sz w:val="22"/>
        </w:rPr>
        <w:t>Career promotion</w:t>
      </w:r>
    </w:p>
    <w:p w:rsidR="0020705F" w:rsidRPr="00C92E7A" w:rsidRDefault="0020705F" w:rsidP="00D44AA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line="360" w:lineRule="auto"/>
        <w:jc w:val="left"/>
        <w:rPr>
          <w:rFonts w:eastAsiaTheme="minorHAnsi"/>
          <w:color w:val="000000" w:themeColor="text1"/>
          <w:sz w:val="22"/>
        </w:rPr>
      </w:pPr>
      <w:r w:rsidRPr="00C92E7A">
        <w:rPr>
          <w:rFonts w:eastAsiaTheme="minorHAnsi"/>
          <w:color w:val="000000" w:themeColor="text1"/>
          <w:sz w:val="22"/>
        </w:rPr>
        <w:t>I see career growth and advancement opportunities for myself at ABC Systems</w:t>
      </w:r>
    </w:p>
    <w:p w:rsidR="0020705F" w:rsidRPr="00C92E7A" w:rsidRDefault="008706AC" w:rsidP="000A4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line="360" w:lineRule="auto"/>
        <w:ind w:left="1170"/>
        <w:jc w:val="left"/>
        <w:rPr>
          <w:rFonts w:eastAsiaTheme="minorHAnsi"/>
          <w:b/>
          <w:color w:val="000000" w:themeColor="text1"/>
          <w:sz w:val="22"/>
        </w:rPr>
      </w:pPr>
      <w:r w:rsidRPr="00C92E7A">
        <w:rPr>
          <w:rFonts w:eastAsiaTheme="minorHAnsi"/>
          <w:b/>
          <w:color w:val="000000" w:themeColor="text1"/>
          <w:sz w:val="22"/>
        </w:rPr>
        <w:t>Recognition</w:t>
      </w:r>
    </w:p>
    <w:p w:rsidR="008706AC" w:rsidRPr="00C92E7A" w:rsidRDefault="008706AC" w:rsidP="00D44AA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line="360" w:lineRule="auto"/>
        <w:jc w:val="left"/>
        <w:rPr>
          <w:rFonts w:eastAsiaTheme="minorHAnsi"/>
          <w:color w:val="000000" w:themeColor="text1"/>
          <w:sz w:val="22"/>
        </w:rPr>
      </w:pPr>
      <w:r w:rsidRPr="00C92E7A">
        <w:rPr>
          <w:rFonts w:eastAsiaTheme="minorHAnsi"/>
          <w:color w:val="000000" w:themeColor="text1"/>
          <w:sz w:val="22"/>
        </w:rPr>
        <w:t>I am empowered to make decisions</w:t>
      </w:r>
    </w:p>
    <w:p w:rsidR="008706AC" w:rsidRPr="00C92E7A" w:rsidRDefault="008706AC" w:rsidP="00D44AA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line="360" w:lineRule="auto"/>
        <w:jc w:val="left"/>
        <w:rPr>
          <w:rFonts w:eastAsiaTheme="minorHAnsi"/>
          <w:color w:val="000000" w:themeColor="text1"/>
          <w:sz w:val="22"/>
        </w:rPr>
      </w:pPr>
      <w:r w:rsidRPr="00C92E7A">
        <w:rPr>
          <w:rFonts w:eastAsiaTheme="minorHAnsi"/>
          <w:color w:val="000000" w:themeColor="text1"/>
          <w:sz w:val="22"/>
        </w:rPr>
        <w:t>My opinions are valued by my project team</w:t>
      </w:r>
    </w:p>
    <w:p w:rsidR="00455FC9" w:rsidRPr="00C92E7A" w:rsidRDefault="00455FC9" w:rsidP="000A4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line="360" w:lineRule="auto"/>
        <w:ind w:left="1170"/>
        <w:jc w:val="left"/>
        <w:rPr>
          <w:rFonts w:eastAsiaTheme="minorHAnsi"/>
          <w:b/>
          <w:color w:val="000000" w:themeColor="text1"/>
          <w:sz w:val="22"/>
        </w:rPr>
      </w:pPr>
      <w:r w:rsidRPr="00C92E7A">
        <w:rPr>
          <w:rFonts w:eastAsiaTheme="minorHAnsi"/>
          <w:b/>
          <w:color w:val="000000" w:themeColor="text1"/>
          <w:sz w:val="22"/>
        </w:rPr>
        <w:t>Training and development</w:t>
      </w:r>
    </w:p>
    <w:p w:rsidR="00BC3F60" w:rsidRPr="003B3DC9" w:rsidRDefault="00F32824" w:rsidP="00A13FE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line="360" w:lineRule="auto"/>
        <w:jc w:val="left"/>
        <w:rPr>
          <w:rFonts w:eastAsiaTheme="minorHAnsi"/>
          <w:color w:val="000000" w:themeColor="text1"/>
          <w:sz w:val="24"/>
          <w:szCs w:val="24"/>
        </w:rPr>
      </w:pPr>
      <w:r w:rsidRPr="003B3DC9">
        <w:rPr>
          <w:rFonts w:eastAsiaTheme="minorHAnsi"/>
          <w:color w:val="000000" w:themeColor="text1"/>
          <w:sz w:val="22"/>
        </w:rPr>
        <w:t>I have had the training I need to get the job done</w:t>
      </w:r>
    </w:p>
    <w:p w:rsidR="000F39DC" w:rsidRPr="00F25DB0" w:rsidRDefault="00247DE0" w:rsidP="003917C0">
      <w:pPr>
        <w:pStyle w:val="ListParagraph"/>
        <w:numPr>
          <w:ilvl w:val="0"/>
          <w:numId w:val="7"/>
        </w:numPr>
        <w:shd w:val="clear" w:color="auto" w:fill="000000" w:themeFill="text1"/>
        <w:autoSpaceDE w:val="0"/>
        <w:autoSpaceDN w:val="0"/>
        <w:adjustRightInd w:val="0"/>
        <w:contextualSpacing w:val="0"/>
        <w:jc w:val="left"/>
        <w:rPr>
          <w:rFonts w:eastAsiaTheme="minorHAnsi"/>
          <w:b/>
          <w:color w:val="FFFFFF" w:themeColor="background1"/>
          <w:sz w:val="28"/>
          <w:szCs w:val="28"/>
        </w:rPr>
      </w:pPr>
      <w:bookmarkStart w:id="27" w:name="OLE_LINK11"/>
      <w:bookmarkStart w:id="28" w:name="OLE_LINK12"/>
      <w:bookmarkStart w:id="29" w:name="OLE_LINK52"/>
      <w:bookmarkStart w:id="30" w:name="Measurement"/>
      <w:bookmarkEnd w:id="23"/>
      <w:bookmarkEnd w:id="24"/>
      <w:r w:rsidRPr="00F25DB0">
        <w:rPr>
          <w:rFonts w:eastAsiaTheme="minorHAnsi"/>
          <w:b/>
          <w:color w:val="FFFFFF" w:themeColor="background1"/>
          <w:sz w:val="28"/>
          <w:szCs w:val="28"/>
        </w:rPr>
        <w:t>Employee Satisfaction Measurement</w:t>
      </w:r>
    </w:p>
    <w:bookmarkEnd w:id="27"/>
    <w:bookmarkEnd w:id="28"/>
    <w:bookmarkEnd w:id="29"/>
    <w:bookmarkEnd w:id="30"/>
    <w:p w:rsidR="00A76C30" w:rsidRPr="009A0FD8" w:rsidRDefault="00A148DF" w:rsidP="0011344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810"/>
        <w:jc w:val="left"/>
        <w:rPr>
          <w:rFonts w:eastAsiaTheme="minorHAnsi"/>
          <w:sz w:val="22"/>
        </w:rPr>
      </w:pPr>
      <w:r w:rsidRPr="009A0FD8">
        <w:rPr>
          <w:rFonts w:eastAsiaTheme="minorHAnsi"/>
          <w:sz w:val="22"/>
        </w:rPr>
        <w:t xml:space="preserve">We will </w:t>
      </w:r>
      <w:bookmarkStart w:id="31" w:name="OLE_LINK53"/>
      <w:bookmarkStart w:id="32" w:name="OLE_LINK54"/>
      <w:r w:rsidRPr="009A0FD8">
        <w:rPr>
          <w:rFonts w:eastAsiaTheme="minorHAnsi"/>
          <w:sz w:val="22"/>
        </w:rPr>
        <w:t>collect satisfaction index data based on 6 key</w:t>
      </w:r>
      <w:r w:rsidRPr="009A0FD8">
        <w:rPr>
          <w:sz w:val="22"/>
        </w:rPr>
        <w:t xml:space="preserve"> aspects that </w:t>
      </w:r>
      <w:r w:rsidRPr="009A0FD8">
        <w:rPr>
          <w:rFonts w:eastAsiaTheme="minorHAnsi"/>
          <w:sz w:val="22"/>
        </w:rPr>
        <w:t>is provided in Section 1</w:t>
      </w:r>
      <w:r w:rsidR="00A76C30" w:rsidRPr="009A0FD8">
        <w:rPr>
          <w:rFonts w:eastAsiaTheme="minorHAnsi"/>
          <w:sz w:val="22"/>
        </w:rPr>
        <w:t xml:space="preserve">, then calculates employee satisfaction index </w:t>
      </w:r>
      <w:r w:rsidR="008914AE">
        <w:rPr>
          <w:rFonts w:eastAsiaTheme="minorHAnsi"/>
          <w:sz w:val="22"/>
        </w:rPr>
        <w:t xml:space="preserve">(ESI) </w:t>
      </w:r>
      <w:r w:rsidR="00A76C30" w:rsidRPr="009A0FD8">
        <w:rPr>
          <w:rFonts w:eastAsiaTheme="minorHAnsi"/>
          <w:sz w:val="22"/>
        </w:rPr>
        <w:t>in ABC System.</w:t>
      </w:r>
      <w:bookmarkEnd w:id="31"/>
      <w:bookmarkEnd w:id="32"/>
    </w:p>
    <w:p w:rsidR="001C20C4" w:rsidRPr="00C55D69" w:rsidRDefault="00C27BB8" w:rsidP="0011344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810"/>
        <w:jc w:val="left"/>
        <w:rPr>
          <w:rFonts w:eastAsiaTheme="minorHAnsi"/>
          <w:i/>
          <w:color w:val="000000" w:themeColor="text1"/>
          <w:sz w:val="22"/>
        </w:rPr>
      </w:pPr>
      <w:r w:rsidRPr="00C55D69">
        <w:rPr>
          <w:rFonts w:eastAsiaTheme="minorHAnsi"/>
          <w:i/>
          <w:color w:val="000000" w:themeColor="text1"/>
          <w:sz w:val="22"/>
        </w:rPr>
        <w:t xml:space="preserve">The </w:t>
      </w:r>
      <w:bookmarkStart w:id="33" w:name="OLE_LINK63"/>
      <w:bookmarkStart w:id="34" w:name="OLE_LINK64"/>
      <w:r w:rsidRPr="00C55D69">
        <w:rPr>
          <w:rFonts w:eastAsiaTheme="minorHAnsi"/>
          <w:i/>
          <w:color w:val="000000" w:themeColor="text1"/>
          <w:sz w:val="22"/>
        </w:rPr>
        <w:t>s</w:t>
      </w:r>
      <w:r w:rsidR="00F84320" w:rsidRPr="00C55D69">
        <w:rPr>
          <w:rFonts w:eastAsiaTheme="minorHAnsi"/>
          <w:i/>
          <w:color w:val="000000" w:themeColor="text1"/>
          <w:sz w:val="22"/>
        </w:rPr>
        <w:t xml:space="preserve">atisfaction index of the </w:t>
      </w:r>
      <w:r w:rsidR="0047776B" w:rsidRPr="00C55D69">
        <w:rPr>
          <w:rFonts w:eastAsiaTheme="minorHAnsi"/>
          <w:i/>
          <w:color w:val="000000" w:themeColor="text1"/>
          <w:sz w:val="22"/>
        </w:rPr>
        <w:t xml:space="preserve">key </w:t>
      </w:r>
      <w:r w:rsidR="00F84320" w:rsidRPr="00C55D69">
        <w:rPr>
          <w:rFonts w:eastAsiaTheme="minorHAnsi"/>
          <w:i/>
          <w:color w:val="000000" w:themeColor="text1"/>
          <w:sz w:val="22"/>
        </w:rPr>
        <w:t>aspects is calculated by the total number</w:t>
      </w:r>
      <w:r w:rsidR="0047776B" w:rsidRPr="00C55D69">
        <w:rPr>
          <w:rFonts w:eastAsiaTheme="minorHAnsi"/>
          <w:i/>
          <w:color w:val="000000" w:themeColor="text1"/>
          <w:sz w:val="22"/>
        </w:rPr>
        <w:t xml:space="preserve"> </w:t>
      </w:r>
      <w:r w:rsidR="00F84320" w:rsidRPr="00C55D69">
        <w:rPr>
          <w:rFonts w:eastAsiaTheme="minorHAnsi"/>
          <w:i/>
          <w:color w:val="000000" w:themeColor="text1"/>
          <w:sz w:val="22"/>
        </w:rPr>
        <w:t xml:space="preserve">% </w:t>
      </w:r>
      <w:r w:rsidR="00C55D69">
        <w:rPr>
          <w:rFonts w:eastAsiaTheme="minorHAnsi"/>
          <w:i/>
          <w:color w:val="000000" w:themeColor="text1"/>
          <w:sz w:val="22"/>
        </w:rPr>
        <w:t>(</w:t>
      </w:r>
      <w:r w:rsidR="00C55D69">
        <w:rPr>
          <w:i/>
          <w:sz w:val="22"/>
        </w:rPr>
        <w:t>Strongly Agree and</w:t>
      </w:r>
      <w:r w:rsidR="0047776B" w:rsidRPr="00C55D69">
        <w:rPr>
          <w:i/>
          <w:sz w:val="22"/>
        </w:rPr>
        <w:t xml:space="preserve"> Agree</w:t>
      </w:r>
      <w:r w:rsidR="00C55D69">
        <w:rPr>
          <w:i/>
          <w:sz w:val="22"/>
        </w:rPr>
        <w:t>)</w:t>
      </w:r>
      <w:r w:rsidR="0047776B" w:rsidRPr="00C55D69">
        <w:rPr>
          <w:rFonts w:eastAsiaTheme="minorHAnsi"/>
          <w:i/>
          <w:color w:val="000000" w:themeColor="text1"/>
          <w:sz w:val="22"/>
        </w:rPr>
        <w:t xml:space="preserve"> </w:t>
      </w:r>
      <w:r w:rsidR="00F84320" w:rsidRPr="00C55D69">
        <w:rPr>
          <w:rFonts w:eastAsiaTheme="minorHAnsi"/>
          <w:i/>
          <w:color w:val="000000" w:themeColor="text1"/>
          <w:sz w:val="22"/>
        </w:rPr>
        <w:t xml:space="preserve">at each of </w:t>
      </w:r>
      <w:r w:rsidR="0087672C" w:rsidRPr="00C55D69">
        <w:rPr>
          <w:rFonts w:eastAsiaTheme="minorHAnsi"/>
          <w:i/>
          <w:color w:val="000000" w:themeColor="text1"/>
          <w:sz w:val="22"/>
        </w:rPr>
        <w:t xml:space="preserve">statement in </w:t>
      </w:r>
      <w:r w:rsidR="0008465B" w:rsidRPr="00C55D69">
        <w:rPr>
          <w:rFonts w:eastAsiaTheme="minorHAnsi"/>
          <w:i/>
          <w:color w:val="000000" w:themeColor="text1"/>
          <w:sz w:val="22"/>
        </w:rPr>
        <w:t>key aspect.</w:t>
      </w:r>
      <w:bookmarkEnd w:id="33"/>
      <w:bookmarkEnd w:id="34"/>
    </w:p>
    <w:p w:rsidR="009D3D0F" w:rsidRDefault="00C27BB8" w:rsidP="001E6AC4">
      <w:pPr>
        <w:pStyle w:val="ListParagraph"/>
        <w:autoSpaceDE w:val="0"/>
        <w:autoSpaceDN w:val="0"/>
        <w:adjustRightInd w:val="0"/>
        <w:spacing w:line="360" w:lineRule="auto"/>
        <w:ind w:left="810"/>
        <w:jc w:val="left"/>
        <w:rPr>
          <w:rFonts w:eastAsiaTheme="minorHAnsi"/>
          <w:i/>
          <w:color w:val="000000" w:themeColor="text1"/>
          <w:sz w:val="22"/>
        </w:rPr>
      </w:pPr>
      <w:bookmarkStart w:id="35" w:name="OLE_LINK79"/>
      <w:bookmarkStart w:id="36" w:name="OLE_LINK80"/>
      <w:r w:rsidRPr="00C55D69">
        <w:rPr>
          <w:rFonts w:eastAsiaTheme="minorHAnsi"/>
          <w:i/>
          <w:color w:val="000000" w:themeColor="text1"/>
          <w:sz w:val="22"/>
        </w:rPr>
        <w:t>The satis</w:t>
      </w:r>
      <w:r w:rsidR="00CD7F8E" w:rsidRPr="00C55D69">
        <w:rPr>
          <w:rFonts w:eastAsiaTheme="minorHAnsi"/>
          <w:i/>
          <w:color w:val="000000" w:themeColor="text1"/>
          <w:sz w:val="22"/>
        </w:rPr>
        <w:t>faction index of the key aspect</w:t>
      </w:r>
      <w:r w:rsidRPr="00C55D69">
        <w:rPr>
          <w:rFonts w:eastAsiaTheme="minorHAnsi"/>
          <w:i/>
          <w:color w:val="000000" w:themeColor="text1"/>
          <w:sz w:val="22"/>
        </w:rPr>
        <w:t xml:space="preserve"> </w:t>
      </w:r>
      <w:r w:rsidR="001A2C45" w:rsidRPr="00C55D69">
        <w:rPr>
          <w:rFonts w:eastAsiaTheme="minorHAnsi"/>
          <w:i/>
          <w:color w:val="000000" w:themeColor="text1"/>
          <w:sz w:val="22"/>
        </w:rPr>
        <w:t>is</w:t>
      </w:r>
      <w:r w:rsidR="00CC1491">
        <w:rPr>
          <w:rFonts w:eastAsiaTheme="minorHAnsi"/>
          <w:i/>
          <w:color w:val="000000" w:themeColor="text1"/>
          <w:sz w:val="22"/>
        </w:rPr>
        <w:t xml:space="preserve"> considered</w:t>
      </w:r>
      <w:r w:rsidR="001A2C45" w:rsidRPr="00C55D69">
        <w:rPr>
          <w:rFonts w:eastAsiaTheme="minorHAnsi"/>
          <w:i/>
          <w:color w:val="000000" w:themeColor="text1"/>
          <w:sz w:val="22"/>
        </w:rPr>
        <w:t xml:space="preserve"> positive when</w:t>
      </w:r>
      <w:r w:rsidRPr="00C55D69">
        <w:rPr>
          <w:rFonts w:eastAsiaTheme="minorHAnsi"/>
          <w:i/>
          <w:color w:val="000000" w:themeColor="text1"/>
          <w:sz w:val="22"/>
        </w:rPr>
        <w:t xml:space="preserve"> to</w:t>
      </w:r>
      <w:r w:rsidR="001A2C45" w:rsidRPr="00C55D69">
        <w:rPr>
          <w:rFonts w:eastAsiaTheme="minorHAnsi"/>
          <w:i/>
          <w:color w:val="000000" w:themeColor="text1"/>
          <w:sz w:val="22"/>
        </w:rPr>
        <w:t>t</w:t>
      </w:r>
      <w:r w:rsidRPr="00C55D69">
        <w:rPr>
          <w:rFonts w:eastAsiaTheme="minorHAnsi"/>
          <w:i/>
          <w:color w:val="000000" w:themeColor="text1"/>
          <w:sz w:val="22"/>
        </w:rPr>
        <w:t xml:space="preserve">al number % </w:t>
      </w:r>
      <w:r w:rsidR="00BB040F" w:rsidRPr="00C55D69">
        <w:rPr>
          <w:rFonts w:eastAsiaTheme="minorHAnsi"/>
          <w:i/>
          <w:color w:val="000000" w:themeColor="text1"/>
          <w:sz w:val="22"/>
        </w:rPr>
        <w:t>(</w:t>
      </w:r>
      <w:r w:rsidRPr="00C55D69">
        <w:rPr>
          <w:rFonts w:eastAsiaTheme="minorHAnsi"/>
          <w:i/>
          <w:color w:val="000000" w:themeColor="text1"/>
          <w:sz w:val="22"/>
        </w:rPr>
        <w:t>Strong</w:t>
      </w:r>
      <w:r w:rsidR="00C55D69">
        <w:rPr>
          <w:rFonts w:eastAsiaTheme="minorHAnsi"/>
          <w:i/>
          <w:color w:val="000000" w:themeColor="text1"/>
          <w:sz w:val="22"/>
        </w:rPr>
        <w:t>ly</w:t>
      </w:r>
      <w:r w:rsidRPr="00C55D69">
        <w:rPr>
          <w:rFonts w:eastAsiaTheme="minorHAnsi"/>
          <w:i/>
          <w:color w:val="000000" w:themeColor="text1"/>
          <w:sz w:val="22"/>
        </w:rPr>
        <w:t xml:space="preserve"> Agree and Agree</w:t>
      </w:r>
      <w:r w:rsidR="00BB040F" w:rsidRPr="00C55D69">
        <w:rPr>
          <w:rFonts w:eastAsiaTheme="minorHAnsi"/>
          <w:i/>
          <w:color w:val="000000" w:themeColor="text1"/>
          <w:sz w:val="22"/>
        </w:rPr>
        <w:t>)</w:t>
      </w:r>
      <w:r w:rsidR="00383A08">
        <w:rPr>
          <w:rFonts w:eastAsiaTheme="minorHAnsi"/>
          <w:i/>
          <w:color w:val="000000" w:themeColor="text1"/>
          <w:sz w:val="22"/>
        </w:rPr>
        <w:t xml:space="preserve"> of key aspect more than 65</w:t>
      </w:r>
      <w:r w:rsidRPr="00C55D69">
        <w:rPr>
          <w:rFonts w:eastAsiaTheme="minorHAnsi"/>
          <w:i/>
          <w:color w:val="000000" w:themeColor="text1"/>
          <w:sz w:val="22"/>
        </w:rPr>
        <w:t>%</w:t>
      </w:r>
    </w:p>
    <w:bookmarkEnd w:id="35"/>
    <w:bookmarkEnd w:id="36"/>
    <w:p w:rsidR="001E6AC4" w:rsidRDefault="00A541A9" w:rsidP="001E6AC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810"/>
        <w:jc w:val="left"/>
        <w:rPr>
          <w:rFonts w:eastAsiaTheme="minorHAnsi"/>
          <w:i/>
          <w:color w:val="000000" w:themeColor="text1"/>
          <w:sz w:val="22"/>
        </w:rPr>
      </w:pPr>
      <w:r>
        <w:rPr>
          <w:rFonts w:eastAsiaTheme="minorHAnsi"/>
          <w:i/>
          <w:color w:val="000000" w:themeColor="text1"/>
          <w:sz w:val="22"/>
        </w:rPr>
        <w:t>Employee Satisfaction Index (ESI)</w:t>
      </w:r>
      <w:r w:rsidR="004878FE">
        <w:rPr>
          <w:rFonts w:eastAsiaTheme="minorHAnsi"/>
          <w:i/>
          <w:color w:val="000000" w:themeColor="text1"/>
          <w:sz w:val="22"/>
        </w:rPr>
        <w:t xml:space="preserve"> formula</w:t>
      </w:r>
      <w:r w:rsidR="0034554D">
        <w:rPr>
          <w:rFonts w:eastAsiaTheme="minorHAnsi"/>
          <w:i/>
          <w:color w:val="000000" w:themeColor="text1"/>
          <w:sz w:val="22"/>
        </w:rPr>
        <w:t>:</w:t>
      </w:r>
    </w:p>
    <w:tbl>
      <w:tblPr>
        <w:tblStyle w:val="TableGrid"/>
        <w:tblW w:w="0" w:type="auto"/>
        <w:jc w:val="center"/>
        <w:tblInd w:w="331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5940"/>
      </w:tblGrid>
      <w:tr w:rsidR="00F846FA" w:rsidTr="00AB65CD">
        <w:trPr>
          <w:trHeight w:val="593"/>
          <w:jc w:val="center"/>
        </w:trPr>
        <w:tc>
          <w:tcPr>
            <w:tcW w:w="5940" w:type="dxa"/>
          </w:tcPr>
          <w:p w:rsidR="00AB7AC0" w:rsidRDefault="00586204" w:rsidP="00890154">
            <w:pPr>
              <w:pStyle w:val="ListParagraph"/>
              <w:autoSpaceDE w:val="0"/>
              <w:autoSpaceDN w:val="0"/>
              <w:adjustRightInd w:val="0"/>
              <w:spacing w:before="240" w:line="360" w:lineRule="auto"/>
              <w:ind w:left="0"/>
              <w:rPr>
                <w:rFonts w:eastAsiaTheme="minorHAnsi"/>
                <w:i/>
                <w:color w:val="000000" w:themeColor="text1"/>
                <w:sz w:val="22"/>
              </w:rPr>
            </w:pPr>
            <w:bookmarkStart w:id="37" w:name="OLE_LINK61"/>
            <w:bookmarkStart w:id="38" w:name="OLE_LINK62"/>
            <w:bookmarkStart w:id="39" w:name="OLE_LINK59"/>
            <w:bookmarkStart w:id="40" w:name="OLE_LINK60"/>
            <w:bookmarkStart w:id="41" w:name="OLE_LINK78"/>
            <w:r>
              <w:rPr>
                <w:rFonts w:eastAsiaTheme="minorHAnsi"/>
                <w:i/>
                <w:noProof/>
                <w:color w:val="000000" w:themeColor="text1"/>
                <w:sz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74.55pt;margin-top:15.35pt;width:137.55pt;height:0;z-index:251658240" o:connectortype="straight"/>
              </w:pict>
            </w:r>
            <w:r>
              <w:rPr>
                <w:rFonts w:eastAsiaTheme="minorHAnsi"/>
                <w:i/>
                <w:noProof/>
                <w:color w:val="000000" w:themeColor="text1"/>
                <w:sz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27.25pt;margin-top:4.55pt;width:44.5pt;height:20.4pt;z-index:251661312" strokecolor="white [3212]" strokeweight=".5pt">
                  <v:textbox style="mso-next-textbox:#_x0000_s1028">
                    <w:txbxContent>
                      <w:p w:rsidR="004027B2" w:rsidRPr="004027B2" w:rsidRDefault="004027B2" w:rsidP="00D90B01">
                        <w:pPr>
                          <w:jc w:val="right"/>
                          <w:rPr>
                            <w:sz w:val="22"/>
                          </w:rPr>
                        </w:pPr>
                        <w:r w:rsidRPr="004027B2">
                          <w:rPr>
                            <w:sz w:val="22"/>
                          </w:rPr>
                          <w:t>ESI</w:t>
                        </w:r>
                        <w:r w:rsidR="00D90B01">
                          <w:rPr>
                            <w:sz w:val="22"/>
                          </w:rPr>
                          <w:t xml:space="preserve"> </w:t>
                        </w:r>
                        <w:r w:rsidRPr="004027B2">
                          <w:rPr>
                            <w:sz w:val="22"/>
                          </w:rPr>
                          <w:t>=</w:t>
                        </w:r>
                      </w:p>
                    </w:txbxContent>
                  </v:textbox>
                </v:shape>
              </w:pict>
            </w:r>
            <w:r w:rsidR="00F846FA">
              <w:rPr>
                <w:rFonts w:eastAsiaTheme="minorHAnsi"/>
                <w:i/>
                <w:color w:val="000000" w:themeColor="text1"/>
                <w:sz w:val="22"/>
              </w:rPr>
              <w:t>Tot</w:t>
            </w:r>
            <w:r w:rsidR="00AB7AC0">
              <w:rPr>
                <w:rFonts w:eastAsiaTheme="minorHAnsi"/>
                <w:i/>
                <w:color w:val="000000" w:themeColor="text1"/>
                <w:sz w:val="22"/>
              </w:rPr>
              <w:t>al % positive of key aspects</w:t>
            </w:r>
          </w:p>
          <w:p w:rsidR="00F846FA" w:rsidRDefault="00F846FA" w:rsidP="00890154">
            <w:pPr>
              <w:pStyle w:val="ListParagraph"/>
              <w:autoSpaceDE w:val="0"/>
              <w:autoSpaceDN w:val="0"/>
              <w:adjustRightInd w:val="0"/>
              <w:spacing w:before="240" w:line="276" w:lineRule="auto"/>
              <w:ind w:left="0"/>
              <w:rPr>
                <w:rFonts w:eastAsiaTheme="minorHAnsi"/>
                <w:i/>
                <w:color w:val="000000" w:themeColor="text1"/>
                <w:sz w:val="22"/>
              </w:rPr>
            </w:pPr>
            <w:r>
              <w:rPr>
                <w:rFonts w:eastAsiaTheme="minorHAnsi"/>
                <w:i/>
                <w:color w:val="000000" w:themeColor="text1"/>
                <w:sz w:val="22"/>
              </w:rPr>
              <w:t># Number of key aspects</w:t>
            </w:r>
            <w:bookmarkEnd w:id="37"/>
            <w:bookmarkEnd w:id="38"/>
          </w:p>
        </w:tc>
      </w:tr>
    </w:tbl>
    <w:bookmarkEnd w:id="39"/>
    <w:bookmarkEnd w:id="40"/>
    <w:bookmarkEnd w:id="41"/>
    <w:p w:rsidR="00D90B01" w:rsidRDefault="00A2519E" w:rsidP="002F13D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="360"/>
        <w:rPr>
          <w:rFonts w:eastAsiaTheme="minorHAnsi"/>
          <w:color w:val="000000" w:themeColor="text1"/>
          <w:sz w:val="22"/>
        </w:rPr>
      </w:pPr>
      <w:r w:rsidRPr="00D90B01">
        <w:rPr>
          <w:rFonts w:eastAsiaTheme="minorHAnsi"/>
          <w:color w:val="000000" w:themeColor="text1"/>
          <w:sz w:val="22"/>
        </w:rPr>
        <w:t>ESI</w:t>
      </w:r>
      <w:r w:rsidR="00AD0957" w:rsidRPr="00D90B01">
        <w:rPr>
          <w:rFonts w:eastAsiaTheme="minorHAnsi"/>
          <w:color w:val="000000" w:themeColor="text1"/>
          <w:sz w:val="22"/>
        </w:rPr>
        <w:t xml:space="preserve"> </w:t>
      </w:r>
      <w:r w:rsidR="00383A08">
        <w:rPr>
          <w:rFonts w:eastAsiaTheme="minorHAnsi"/>
          <w:color w:val="000000" w:themeColor="text1"/>
          <w:sz w:val="22"/>
        </w:rPr>
        <w:t>&gt; 65</w:t>
      </w:r>
      <w:r w:rsidR="00FE0D9E" w:rsidRPr="00D90B01">
        <w:rPr>
          <w:rFonts w:eastAsiaTheme="minorHAnsi"/>
          <w:color w:val="000000" w:themeColor="text1"/>
          <w:sz w:val="22"/>
        </w:rPr>
        <w:t>% -</w:t>
      </w:r>
      <w:r w:rsidR="00FF344D" w:rsidRPr="00D90B01">
        <w:rPr>
          <w:rFonts w:eastAsiaTheme="minorHAnsi"/>
          <w:color w:val="000000" w:themeColor="text1"/>
          <w:sz w:val="22"/>
        </w:rPr>
        <w:t xml:space="preserve"> </w:t>
      </w:r>
      <w:r w:rsidR="00CC1491" w:rsidRPr="00D90B01">
        <w:rPr>
          <w:rFonts w:eastAsiaTheme="minorHAnsi"/>
          <w:color w:val="000000" w:themeColor="text1"/>
          <w:sz w:val="22"/>
        </w:rPr>
        <w:t>is considered positive</w:t>
      </w:r>
    </w:p>
    <w:p w:rsidR="00FE0D9E" w:rsidRPr="00D90B01" w:rsidRDefault="00383A08" w:rsidP="00D90B0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="360"/>
        <w:rPr>
          <w:rFonts w:eastAsiaTheme="minorHAnsi"/>
          <w:color w:val="000000" w:themeColor="text1"/>
          <w:sz w:val="22"/>
        </w:rPr>
      </w:pPr>
      <w:r>
        <w:rPr>
          <w:rFonts w:eastAsiaTheme="minorHAnsi"/>
          <w:color w:val="000000" w:themeColor="text1"/>
          <w:sz w:val="22"/>
        </w:rPr>
        <w:t>ESI &lt; 65</w:t>
      </w:r>
      <w:r w:rsidR="00FE0D9E" w:rsidRPr="00D90B01">
        <w:rPr>
          <w:rFonts w:eastAsiaTheme="minorHAnsi"/>
          <w:color w:val="000000" w:themeColor="text1"/>
          <w:sz w:val="22"/>
        </w:rPr>
        <w:t xml:space="preserve">% </w:t>
      </w:r>
      <w:r w:rsidR="00945765" w:rsidRPr="00D90B01">
        <w:rPr>
          <w:rFonts w:eastAsiaTheme="minorHAnsi"/>
          <w:color w:val="000000" w:themeColor="text1"/>
          <w:sz w:val="22"/>
        </w:rPr>
        <w:t>- is considered adverse</w:t>
      </w:r>
    </w:p>
    <w:p w:rsidR="009D3D0F" w:rsidRPr="00904C42" w:rsidRDefault="00F242E8" w:rsidP="0082501F">
      <w:pPr>
        <w:pStyle w:val="ListParagraph"/>
        <w:numPr>
          <w:ilvl w:val="0"/>
          <w:numId w:val="7"/>
        </w:numPr>
        <w:shd w:val="clear" w:color="auto" w:fill="000000" w:themeFill="text1"/>
        <w:autoSpaceDE w:val="0"/>
        <w:autoSpaceDN w:val="0"/>
        <w:adjustRightInd w:val="0"/>
        <w:spacing w:line="276" w:lineRule="auto"/>
        <w:contextualSpacing w:val="0"/>
        <w:jc w:val="left"/>
        <w:rPr>
          <w:rFonts w:eastAsiaTheme="minorHAnsi"/>
          <w:b/>
          <w:color w:val="FFFFFF" w:themeColor="background1"/>
          <w:sz w:val="28"/>
          <w:szCs w:val="28"/>
        </w:rPr>
      </w:pPr>
      <w:bookmarkStart w:id="42" w:name="OLE_LINK17"/>
      <w:bookmarkStart w:id="43" w:name="OLE_LINK18"/>
      <w:bookmarkStart w:id="44" w:name="Report"/>
      <w:r w:rsidRPr="00904C42">
        <w:rPr>
          <w:rFonts w:eastAsiaTheme="minorHAnsi"/>
          <w:b/>
          <w:color w:val="FFFFFF" w:themeColor="background1"/>
          <w:sz w:val="28"/>
          <w:szCs w:val="28"/>
        </w:rPr>
        <w:t>Employee Satisfaction Report</w:t>
      </w:r>
    </w:p>
    <w:bookmarkEnd w:id="42"/>
    <w:bookmarkEnd w:id="43"/>
    <w:bookmarkEnd w:id="44"/>
    <w:p w:rsidR="00262593" w:rsidRPr="00907277" w:rsidRDefault="00262593" w:rsidP="00117AFE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left"/>
        <w:rPr>
          <w:sz w:val="22"/>
        </w:rPr>
      </w:pPr>
      <w:r w:rsidRPr="00907277">
        <w:rPr>
          <w:sz w:val="22"/>
        </w:rPr>
        <w:lastRenderedPageBreak/>
        <w:t>To collect the information contained in this report, 150 employees were invited to complete a survey - a total of 150 employees completed the questionnaire, which represents a participation rate of 100%.</w:t>
      </w:r>
    </w:p>
    <w:p w:rsidR="005400C9" w:rsidRPr="00390C00" w:rsidRDefault="000E2D21" w:rsidP="00117AFE">
      <w:pPr>
        <w:autoSpaceDE w:val="0"/>
        <w:autoSpaceDN w:val="0"/>
        <w:adjustRightInd w:val="0"/>
        <w:spacing w:after="0" w:line="360" w:lineRule="auto"/>
        <w:ind w:left="360"/>
        <w:jc w:val="left"/>
        <w:rPr>
          <w:rFonts w:eastAsiaTheme="minorHAnsi"/>
          <w:sz w:val="22"/>
        </w:rPr>
      </w:pPr>
      <w:r w:rsidRPr="00390C00">
        <w:rPr>
          <w:rFonts w:eastAsiaTheme="minorHAnsi"/>
          <w:sz w:val="22"/>
        </w:rPr>
        <w:t xml:space="preserve">To analysis detail, refer to </w:t>
      </w:r>
      <w:r w:rsidR="00390C00" w:rsidRPr="00390C00">
        <w:rPr>
          <w:rFonts w:eastAsiaTheme="minorHAnsi"/>
          <w:i/>
          <w:sz w:val="22"/>
        </w:rPr>
        <w:t>Employee Satisfaction Analysis 2010.xls</w:t>
      </w:r>
    </w:p>
    <w:p w:rsidR="00E720FE" w:rsidRPr="00813B7E" w:rsidRDefault="00E720FE" w:rsidP="00117AFE">
      <w:pPr>
        <w:autoSpaceDE w:val="0"/>
        <w:autoSpaceDN w:val="0"/>
        <w:adjustRightInd w:val="0"/>
        <w:spacing w:after="0" w:line="360" w:lineRule="auto"/>
        <w:ind w:left="360"/>
        <w:jc w:val="left"/>
        <w:rPr>
          <w:rFonts w:eastAsiaTheme="minorHAnsi"/>
          <w:b/>
          <w:i/>
          <w:szCs w:val="26"/>
        </w:rPr>
      </w:pPr>
      <w:r w:rsidRPr="00813B7E">
        <w:rPr>
          <w:rFonts w:eastAsiaTheme="minorHAnsi"/>
          <w:b/>
          <w:i/>
          <w:szCs w:val="26"/>
        </w:rPr>
        <w:t>Report Summary</w:t>
      </w:r>
      <w:r w:rsidR="00420F2C" w:rsidRPr="00813B7E">
        <w:rPr>
          <w:rFonts w:eastAsiaTheme="minorHAnsi"/>
          <w:b/>
          <w:i/>
          <w:szCs w:val="26"/>
        </w:rPr>
        <w:t>:</w:t>
      </w:r>
    </w:p>
    <w:p w:rsidR="00493FE2" w:rsidRPr="00B7246E" w:rsidRDefault="00457FD2" w:rsidP="00EF135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630"/>
        <w:jc w:val="left"/>
        <w:rPr>
          <w:rFonts w:eastAsiaTheme="minorHAnsi"/>
          <w:i/>
          <w:color w:val="000000" w:themeColor="text1"/>
          <w:sz w:val="22"/>
        </w:rPr>
      </w:pPr>
      <w:bookmarkStart w:id="45" w:name="OLE_LINK83"/>
      <w:bookmarkStart w:id="46" w:name="OLE_LINK84"/>
      <w:r w:rsidRPr="00B7246E">
        <w:rPr>
          <w:rFonts w:eastAsiaTheme="minorHAnsi"/>
          <w:i/>
          <w:color w:val="000000" w:themeColor="text1"/>
          <w:sz w:val="22"/>
        </w:rPr>
        <w:t>The overall in year 2010</w:t>
      </w:r>
      <w:r w:rsidR="00BC0A37" w:rsidRPr="00B7246E">
        <w:rPr>
          <w:rFonts w:eastAsiaTheme="minorHAnsi"/>
          <w:i/>
          <w:color w:val="000000" w:themeColor="text1"/>
          <w:sz w:val="22"/>
        </w:rPr>
        <w:t>,</w:t>
      </w:r>
    </w:p>
    <w:p w:rsidR="006555BB" w:rsidRPr="00B7246E" w:rsidRDefault="008E46B2" w:rsidP="008E46B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990"/>
        <w:jc w:val="left"/>
        <w:rPr>
          <w:rFonts w:eastAsiaTheme="minorHAnsi"/>
          <w:color w:val="000000" w:themeColor="text1"/>
          <w:sz w:val="22"/>
        </w:rPr>
      </w:pPr>
      <w:bookmarkStart w:id="47" w:name="OLE_LINK1"/>
      <w:bookmarkStart w:id="48" w:name="OLE_LINK2"/>
      <w:r w:rsidRPr="00B7246E">
        <w:rPr>
          <w:rFonts w:eastAsiaTheme="minorHAnsi"/>
          <w:color w:val="000000" w:themeColor="text1"/>
          <w:sz w:val="22"/>
        </w:rPr>
        <w:t xml:space="preserve">The satisfaction index of </w:t>
      </w:r>
      <w:bookmarkStart w:id="49" w:name="OLE_LINK65"/>
      <w:bookmarkStart w:id="50" w:name="OLE_LINK66"/>
      <w:r w:rsidRPr="00B7246E">
        <w:rPr>
          <w:rFonts w:eastAsiaTheme="minorHAnsi"/>
          <w:b/>
          <w:color w:val="000000" w:themeColor="text1"/>
          <w:sz w:val="22"/>
        </w:rPr>
        <w:t>job s</w:t>
      </w:r>
      <w:r w:rsidR="00FB1C50" w:rsidRPr="00B7246E">
        <w:rPr>
          <w:rFonts w:eastAsiaTheme="minorHAnsi"/>
          <w:b/>
          <w:color w:val="000000" w:themeColor="text1"/>
          <w:sz w:val="22"/>
        </w:rPr>
        <w:t>atisfaction</w:t>
      </w:r>
      <w:bookmarkEnd w:id="49"/>
      <w:bookmarkEnd w:id="50"/>
      <w:r w:rsidR="00FB1C50" w:rsidRPr="00B7246E">
        <w:rPr>
          <w:rFonts w:eastAsiaTheme="minorHAnsi"/>
          <w:color w:val="000000" w:themeColor="text1"/>
          <w:sz w:val="22"/>
        </w:rPr>
        <w:t xml:space="preserve"> </w:t>
      </w:r>
      <w:r w:rsidRPr="00B7246E">
        <w:rPr>
          <w:rFonts w:eastAsiaTheme="minorHAnsi"/>
          <w:color w:val="000000" w:themeColor="text1"/>
          <w:sz w:val="22"/>
        </w:rPr>
        <w:t xml:space="preserve">factor </w:t>
      </w:r>
      <w:bookmarkEnd w:id="47"/>
      <w:bookmarkEnd w:id="48"/>
      <w:r w:rsidR="00066C5A" w:rsidRPr="00B7246E">
        <w:rPr>
          <w:rFonts w:eastAsiaTheme="minorHAnsi"/>
          <w:color w:val="000000" w:themeColor="text1"/>
          <w:sz w:val="22"/>
        </w:rPr>
        <w:t>is 57</w:t>
      </w:r>
      <w:r w:rsidR="00FB1C50" w:rsidRPr="00B7246E">
        <w:rPr>
          <w:rFonts w:eastAsiaTheme="minorHAnsi"/>
          <w:color w:val="000000" w:themeColor="text1"/>
          <w:sz w:val="22"/>
        </w:rPr>
        <w:t>%</w:t>
      </w:r>
      <w:r w:rsidR="00703819" w:rsidRPr="00B7246E">
        <w:rPr>
          <w:rFonts w:eastAsiaTheme="minorHAnsi"/>
          <w:color w:val="000000" w:themeColor="text1"/>
          <w:sz w:val="22"/>
        </w:rPr>
        <w:t xml:space="preserve"> positive</w:t>
      </w:r>
      <w:r w:rsidR="00E93933" w:rsidRPr="00B7246E">
        <w:rPr>
          <w:rFonts w:eastAsiaTheme="minorHAnsi"/>
          <w:color w:val="000000" w:themeColor="text1"/>
          <w:sz w:val="22"/>
        </w:rPr>
        <w:t xml:space="preserve"> </w:t>
      </w:r>
      <w:r w:rsidR="00703819" w:rsidRPr="00B7246E">
        <w:rPr>
          <w:rFonts w:eastAsiaTheme="minorHAnsi"/>
          <w:color w:val="000000" w:themeColor="text1"/>
          <w:sz w:val="22"/>
        </w:rPr>
        <w:t>(&lt; 6</w:t>
      </w:r>
      <w:r w:rsidR="002B007C">
        <w:rPr>
          <w:rFonts w:eastAsiaTheme="minorHAnsi"/>
          <w:color w:val="000000" w:themeColor="text1"/>
          <w:sz w:val="22"/>
        </w:rPr>
        <w:t>5</w:t>
      </w:r>
      <w:r w:rsidR="00703819" w:rsidRPr="00B7246E">
        <w:rPr>
          <w:rFonts w:eastAsiaTheme="minorHAnsi"/>
          <w:color w:val="000000" w:themeColor="text1"/>
          <w:sz w:val="22"/>
        </w:rPr>
        <w:t xml:space="preserve">% in benchmark) </w:t>
      </w:r>
      <w:r w:rsidR="00E93933" w:rsidRPr="00B7246E">
        <w:rPr>
          <w:rFonts w:eastAsiaTheme="minorHAnsi"/>
          <w:color w:val="000000" w:themeColor="text1"/>
          <w:sz w:val="22"/>
        </w:rPr>
        <w:t xml:space="preserve">and 47% </w:t>
      </w:r>
      <w:r w:rsidRPr="00B7246E">
        <w:rPr>
          <w:rFonts w:eastAsiaTheme="minorHAnsi"/>
          <w:color w:val="000000" w:themeColor="text1"/>
          <w:sz w:val="22"/>
        </w:rPr>
        <w:t>of employees are looking another job outside of ABC System</w:t>
      </w:r>
      <w:r w:rsidR="00703819" w:rsidRPr="00B7246E">
        <w:rPr>
          <w:rFonts w:eastAsiaTheme="minorHAnsi"/>
          <w:color w:val="000000" w:themeColor="text1"/>
          <w:sz w:val="22"/>
        </w:rPr>
        <w:t>. The</w:t>
      </w:r>
      <w:r w:rsidR="00E202D9" w:rsidRPr="00B7246E">
        <w:rPr>
          <w:rFonts w:eastAsiaTheme="minorHAnsi"/>
          <w:color w:val="000000" w:themeColor="text1"/>
          <w:sz w:val="22"/>
        </w:rPr>
        <w:t xml:space="preserve"> overall, </w:t>
      </w:r>
      <w:r w:rsidR="00E202D9" w:rsidRPr="00B7246E">
        <w:rPr>
          <w:sz w:val="22"/>
        </w:rPr>
        <w:t xml:space="preserve">job satisfaction level at ABC </w:t>
      </w:r>
      <w:r w:rsidR="0077417F" w:rsidRPr="00B7246E">
        <w:rPr>
          <w:sz w:val="22"/>
        </w:rPr>
        <w:t xml:space="preserve">System </w:t>
      </w:r>
      <w:r w:rsidR="00E202D9" w:rsidRPr="00B7246E">
        <w:rPr>
          <w:sz w:val="22"/>
        </w:rPr>
        <w:t>is low</w:t>
      </w:r>
      <w:r w:rsidR="0003361A" w:rsidRPr="00B7246E">
        <w:rPr>
          <w:sz w:val="22"/>
        </w:rPr>
        <w:t>.</w:t>
      </w:r>
    </w:p>
    <w:p w:rsidR="004F781A" w:rsidRPr="00B7246E" w:rsidRDefault="004F781A" w:rsidP="008E46B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990"/>
        <w:jc w:val="left"/>
        <w:rPr>
          <w:rFonts w:eastAsiaTheme="minorHAnsi"/>
          <w:color w:val="000000" w:themeColor="text1"/>
          <w:sz w:val="22"/>
        </w:rPr>
      </w:pPr>
      <w:r w:rsidRPr="00B7246E">
        <w:rPr>
          <w:sz w:val="22"/>
        </w:rPr>
        <w:t xml:space="preserve">The </w:t>
      </w:r>
      <w:bookmarkStart w:id="51" w:name="OLE_LINK49"/>
      <w:bookmarkStart w:id="52" w:name="OLE_LINK50"/>
      <w:r w:rsidRPr="00B7246E">
        <w:rPr>
          <w:sz w:val="22"/>
        </w:rPr>
        <w:t xml:space="preserve">satisfaction index of </w:t>
      </w:r>
      <w:bookmarkStart w:id="53" w:name="OLE_LINK67"/>
      <w:bookmarkStart w:id="54" w:name="OLE_LINK68"/>
      <w:r w:rsidRPr="00B7246E">
        <w:rPr>
          <w:b/>
          <w:sz w:val="22"/>
        </w:rPr>
        <w:t>environment</w:t>
      </w:r>
      <w:bookmarkEnd w:id="53"/>
      <w:bookmarkEnd w:id="54"/>
      <w:r w:rsidR="007E69DD" w:rsidRPr="00B7246E">
        <w:rPr>
          <w:sz w:val="22"/>
        </w:rPr>
        <w:t xml:space="preserve"> </w:t>
      </w:r>
      <w:bookmarkEnd w:id="51"/>
      <w:bookmarkEnd w:id="52"/>
      <w:r w:rsidR="007E69DD" w:rsidRPr="00B7246E">
        <w:rPr>
          <w:sz w:val="22"/>
        </w:rPr>
        <w:t xml:space="preserve">factor is </w:t>
      </w:r>
      <w:r w:rsidR="002B007C">
        <w:rPr>
          <w:sz w:val="22"/>
        </w:rPr>
        <w:t>46% positive (&lt;65</w:t>
      </w:r>
      <w:r w:rsidR="00BB4966" w:rsidRPr="00B7246E">
        <w:rPr>
          <w:sz w:val="22"/>
        </w:rPr>
        <w:t>% in benchmark)</w:t>
      </w:r>
      <w:r w:rsidR="00EA7847">
        <w:rPr>
          <w:sz w:val="22"/>
        </w:rPr>
        <w:t xml:space="preserve">. </w:t>
      </w:r>
      <w:r w:rsidR="0077417F" w:rsidRPr="00B7246E">
        <w:rPr>
          <w:sz w:val="22"/>
        </w:rPr>
        <w:t>The environment satisfaction level is low at ABC System.</w:t>
      </w:r>
    </w:p>
    <w:p w:rsidR="00907A5C" w:rsidRPr="00B7246E" w:rsidRDefault="00D937D2" w:rsidP="008E46B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990"/>
        <w:jc w:val="left"/>
        <w:rPr>
          <w:rFonts w:eastAsiaTheme="minorHAnsi"/>
          <w:color w:val="000000" w:themeColor="text1"/>
          <w:sz w:val="22"/>
        </w:rPr>
      </w:pPr>
      <w:r w:rsidRPr="00B7246E">
        <w:rPr>
          <w:rFonts w:eastAsiaTheme="minorHAnsi"/>
          <w:color w:val="000000" w:themeColor="text1"/>
          <w:sz w:val="22"/>
        </w:rPr>
        <w:t xml:space="preserve">46% of employees can see </w:t>
      </w:r>
      <w:r w:rsidRPr="00B7246E">
        <w:rPr>
          <w:sz w:val="22"/>
        </w:rPr>
        <w:t>opportunities for career development comes from ABC System</w:t>
      </w:r>
      <w:r w:rsidR="009A4111" w:rsidRPr="00B7246E">
        <w:rPr>
          <w:sz w:val="22"/>
        </w:rPr>
        <w:t xml:space="preserve">. </w:t>
      </w:r>
      <w:bookmarkStart w:id="55" w:name="OLE_LINK55"/>
      <w:bookmarkStart w:id="56" w:name="OLE_LINK56"/>
      <w:r w:rsidR="00CA2575" w:rsidRPr="00B7246E">
        <w:rPr>
          <w:sz w:val="22"/>
        </w:rPr>
        <w:t xml:space="preserve">The satisfaction index of </w:t>
      </w:r>
      <w:bookmarkStart w:id="57" w:name="OLE_LINK69"/>
      <w:bookmarkStart w:id="58" w:name="OLE_LINK70"/>
      <w:r w:rsidR="00CA2575" w:rsidRPr="00B7246E">
        <w:rPr>
          <w:b/>
          <w:sz w:val="22"/>
        </w:rPr>
        <w:t>career promotion</w:t>
      </w:r>
      <w:bookmarkEnd w:id="57"/>
      <w:bookmarkEnd w:id="58"/>
      <w:r w:rsidR="00CA2575" w:rsidRPr="00B7246E">
        <w:rPr>
          <w:sz w:val="22"/>
        </w:rPr>
        <w:t xml:space="preserve"> </w:t>
      </w:r>
      <w:r w:rsidR="00141242" w:rsidRPr="00B7246E">
        <w:rPr>
          <w:sz w:val="22"/>
        </w:rPr>
        <w:t xml:space="preserve">factor </w:t>
      </w:r>
      <w:r w:rsidR="00CA2575" w:rsidRPr="00B7246E">
        <w:rPr>
          <w:sz w:val="22"/>
        </w:rPr>
        <w:t xml:space="preserve">is low at ABC System </w:t>
      </w:r>
      <w:bookmarkEnd w:id="55"/>
      <w:bookmarkEnd w:id="56"/>
      <w:r w:rsidR="002B007C">
        <w:rPr>
          <w:sz w:val="22"/>
        </w:rPr>
        <w:t>(46% actual &lt; 65</w:t>
      </w:r>
      <w:r w:rsidR="00CA2575" w:rsidRPr="00B7246E">
        <w:rPr>
          <w:sz w:val="22"/>
        </w:rPr>
        <w:t>% in benchmark)</w:t>
      </w:r>
      <w:r w:rsidR="00737375" w:rsidRPr="00B7246E">
        <w:rPr>
          <w:sz w:val="22"/>
        </w:rPr>
        <w:t>.</w:t>
      </w:r>
    </w:p>
    <w:p w:rsidR="00C82281" w:rsidRPr="00B7246E" w:rsidRDefault="00141242" w:rsidP="008E46B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990"/>
        <w:jc w:val="left"/>
        <w:rPr>
          <w:rFonts w:eastAsiaTheme="minorHAnsi"/>
          <w:color w:val="000000" w:themeColor="text1"/>
          <w:sz w:val="22"/>
        </w:rPr>
      </w:pPr>
      <w:r w:rsidRPr="00B7246E">
        <w:rPr>
          <w:sz w:val="22"/>
        </w:rPr>
        <w:t xml:space="preserve">The satisfaction index of </w:t>
      </w:r>
      <w:bookmarkStart w:id="59" w:name="OLE_LINK71"/>
      <w:bookmarkStart w:id="60" w:name="OLE_LINK72"/>
      <w:r w:rsidRPr="00B7246E">
        <w:rPr>
          <w:b/>
          <w:sz w:val="22"/>
        </w:rPr>
        <w:t>communication</w:t>
      </w:r>
      <w:bookmarkEnd w:id="59"/>
      <w:bookmarkEnd w:id="60"/>
      <w:r w:rsidR="002B007C">
        <w:rPr>
          <w:sz w:val="22"/>
        </w:rPr>
        <w:t xml:space="preserve"> factor is 41% (&lt;65</w:t>
      </w:r>
      <w:r w:rsidRPr="00B7246E">
        <w:rPr>
          <w:sz w:val="22"/>
        </w:rPr>
        <w:t>% in benchmark)</w:t>
      </w:r>
      <w:r w:rsidR="003505EB" w:rsidRPr="00B7246E">
        <w:rPr>
          <w:sz w:val="22"/>
        </w:rPr>
        <w:t>. Compared with the benchmark, most e</w:t>
      </w:r>
      <w:r w:rsidRPr="00B7246E">
        <w:rPr>
          <w:sz w:val="22"/>
        </w:rPr>
        <w:t xml:space="preserve">mployees are least satisfied with communications </w:t>
      </w:r>
      <w:r w:rsidR="004D0455" w:rsidRPr="00B7246E">
        <w:rPr>
          <w:sz w:val="22"/>
        </w:rPr>
        <w:t>at ABC System</w:t>
      </w:r>
      <w:r w:rsidR="00B02CD0" w:rsidRPr="00B7246E">
        <w:rPr>
          <w:sz w:val="22"/>
        </w:rPr>
        <w:t>.</w:t>
      </w:r>
    </w:p>
    <w:p w:rsidR="009344FB" w:rsidRPr="00B7246E" w:rsidRDefault="006930BA" w:rsidP="008E46B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990"/>
        <w:jc w:val="left"/>
        <w:rPr>
          <w:rFonts w:eastAsiaTheme="minorHAnsi"/>
          <w:color w:val="000000" w:themeColor="text1"/>
          <w:sz w:val="22"/>
        </w:rPr>
      </w:pPr>
      <w:r w:rsidRPr="00B7246E">
        <w:rPr>
          <w:rFonts w:eastAsiaTheme="minorHAnsi"/>
          <w:color w:val="000000" w:themeColor="text1"/>
          <w:sz w:val="22"/>
        </w:rPr>
        <w:t xml:space="preserve">The satisfaction index of </w:t>
      </w:r>
      <w:r w:rsidRPr="00B7246E">
        <w:rPr>
          <w:rFonts w:eastAsiaTheme="minorHAnsi"/>
          <w:b/>
          <w:color w:val="000000" w:themeColor="text1"/>
          <w:sz w:val="22"/>
        </w:rPr>
        <w:t>recognition</w:t>
      </w:r>
      <w:r w:rsidRPr="00B7246E">
        <w:rPr>
          <w:rFonts w:eastAsiaTheme="minorHAnsi"/>
          <w:color w:val="000000" w:themeColor="text1"/>
          <w:sz w:val="22"/>
        </w:rPr>
        <w:t xml:space="preserve"> factor is 46%</w:t>
      </w:r>
      <w:r w:rsidR="008B3B13" w:rsidRPr="00B7246E">
        <w:rPr>
          <w:rFonts w:eastAsiaTheme="minorHAnsi"/>
          <w:color w:val="000000" w:themeColor="text1"/>
          <w:sz w:val="22"/>
        </w:rPr>
        <w:t xml:space="preserve"> (</w:t>
      </w:r>
      <w:r w:rsidR="002B007C">
        <w:rPr>
          <w:rFonts w:eastAsiaTheme="minorHAnsi"/>
          <w:color w:val="000000" w:themeColor="text1"/>
          <w:sz w:val="22"/>
        </w:rPr>
        <w:t>&lt;65</w:t>
      </w:r>
      <w:r w:rsidR="00B467BC" w:rsidRPr="00B7246E">
        <w:rPr>
          <w:rFonts w:eastAsiaTheme="minorHAnsi"/>
          <w:color w:val="000000" w:themeColor="text1"/>
          <w:sz w:val="22"/>
        </w:rPr>
        <w:t>% in benchmark)</w:t>
      </w:r>
      <w:r w:rsidR="000A269E" w:rsidRPr="00B7246E">
        <w:rPr>
          <w:rFonts w:eastAsiaTheme="minorHAnsi"/>
          <w:color w:val="000000" w:themeColor="text1"/>
          <w:sz w:val="22"/>
        </w:rPr>
        <w:t>.</w:t>
      </w:r>
      <w:r w:rsidR="00DE22C8" w:rsidRPr="00B7246E">
        <w:rPr>
          <w:rFonts w:eastAsiaTheme="minorHAnsi"/>
          <w:color w:val="000000" w:themeColor="text1"/>
          <w:sz w:val="22"/>
        </w:rPr>
        <w:t xml:space="preserve"> This means that 46% of employees feel that they are recognized by their </w:t>
      </w:r>
      <w:r w:rsidR="00DE22C8" w:rsidRPr="00B7246E">
        <w:rPr>
          <w:sz w:val="22"/>
        </w:rPr>
        <w:t>coworkers</w:t>
      </w:r>
      <w:r w:rsidR="00DE22C8" w:rsidRPr="00B7246E">
        <w:rPr>
          <w:rFonts w:eastAsiaTheme="minorHAnsi"/>
          <w:color w:val="000000" w:themeColor="text1"/>
          <w:sz w:val="22"/>
        </w:rPr>
        <w:t xml:space="preserve"> and their managers. </w:t>
      </w:r>
      <w:r w:rsidR="00F32611" w:rsidRPr="00B7246E">
        <w:rPr>
          <w:rFonts w:eastAsiaTheme="minorHAnsi"/>
          <w:color w:val="000000" w:themeColor="text1"/>
          <w:sz w:val="22"/>
        </w:rPr>
        <w:t xml:space="preserve">However, </w:t>
      </w:r>
      <w:bookmarkStart w:id="61" w:name="OLE_LINK57"/>
      <w:bookmarkStart w:id="62" w:name="OLE_LINK58"/>
      <w:r w:rsidR="00F32611" w:rsidRPr="00B7246E">
        <w:rPr>
          <w:sz w:val="22"/>
        </w:rPr>
        <w:t xml:space="preserve">the satisfaction index of </w:t>
      </w:r>
      <w:bookmarkStart w:id="63" w:name="OLE_LINK73"/>
      <w:bookmarkStart w:id="64" w:name="OLE_LINK74"/>
      <w:r w:rsidR="00F32611" w:rsidRPr="00B7246E">
        <w:rPr>
          <w:b/>
          <w:sz w:val="22"/>
        </w:rPr>
        <w:t>recognition</w:t>
      </w:r>
      <w:bookmarkEnd w:id="63"/>
      <w:bookmarkEnd w:id="64"/>
      <w:r w:rsidR="00F32611" w:rsidRPr="00B7246E">
        <w:rPr>
          <w:b/>
          <w:sz w:val="22"/>
        </w:rPr>
        <w:t xml:space="preserve"> </w:t>
      </w:r>
      <w:r w:rsidR="00F32611" w:rsidRPr="00B7246E">
        <w:rPr>
          <w:sz w:val="22"/>
        </w:rPr>
        <w:t>factor</w:t>
      </w:r>
      <w:bookmarkEnd w:id="61"/>
      <w:bookmarkEnd w:id="62"/>
      <w:r w:rsidR="00F32611" w:rsidRPr="00B7246E">
        <w:rPr>
          <w:sz w:val="22"/>
        </w:rPr>
        <w:t xml:space="preserve"> is still low at ABC System.</w:t>
      </w:r>
    </w:p>
    <w:p w:rsidR="00520357" w:rsidRPr="00B7246E" w:rsidRDefault="00496314" w:rsidP="008E46B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990"/>
        <w:jc w:val="left"/>
        <w:rPr>
          <w:rFonts w:eastAsiaTheme="minorHAnsi"/>
          <w:color w:val="000000" w:themeColor="text1"/>
          <w:sz w:val="22"/>
        </w:rPr>
      </w:pPr>
      <w:r w:rsidRPr="00B7246E">
        <w:rPr>
          <w:rFonts w:eastAsiaTheme="minorHAnsi"/>
          <w:color w:val="000000" w:themeColor="text1"/>
          <w:sz w:val="22"/>
        </w:rPr>
        <w:t>49% of employees are</w:t>
      </w:r>
      <w:r w:rsidR="00682804" w:rsidRPr="00B7246E">
        <w:rPr>
          <w:rFonts w:eastAsiaTheme="minorHAnsi"/>
          <w:color w:val="000000" w:themeColor="text1"/>
          <w:sz w:val="22"/>
        </w:rPr>
        <w:t xml:space="preserve"> satisfied with the training and development in ABC System.</w:t>
      </w:r>
      <w:r w:rsidR="005C7CC8" w:rsidRPr="00B7246E">
        <w:rPr>
          <w:rFonts w:eastAsiaTheme="minorHAnsi"/>
          <w:color w:val="000000" w:themeColor="text1"/>
          <w:sz w:val="22"/>
        </w:rPr>
        <w:t xml:space="preserve"> </w:t>
      </w:r>
      <w:r w:rsidR="00792539" w:rsidRPr="00B7246E">
        <w:rPr>
          <w:rFonts w:eastAsiaTheme="minorHAnsi"/>
          <w:color w:val="000000" w:themeColor="text1"/>
          <w:sz w:val="22"/>
        </w:rPr>
        <w:t xml:space="preserve">However, the </w:t>
      </w:r>
      <w:r w:rsidR="00792539" w:rsidRPr="00B7246E">
        <w:rPr>
          <w:sz w:val="22"/>
        </w:rPr>
        <w:t xml:space="preserve">satisfaction index of </w:t>
      </w:r>
      <w:r w:rsidR="00792539" w:rsidRPr="00B7246E">
        <w:rPr>
          <w:b/>
          <w:sz w:val="22"/>
        </w:rPr>
        <w:t xml:space="preserve">training </w:t>
      </w:r>
      <w:r w:rsidR="00792539" w:rsidRPr="00B7246E">
        <w:rPr>
          <w:sz w:val="22"/>
        </w:rPr>
        <w:t>factor is still slow at ABC System</w:t>
      </w:r>
      <w:r w:rsidR="001D6831" w:rsidRPr="00B7246E">
        <w:rPr>
          <w:sz w:val="22"/>
        </w:rPr>
        <w:t xml:space="preserve"> </w:t>
      </w:r>
      <w:r w:rsidR="002B007C">
        <w:rPr>
          <w:sz w:val="22"/>
        </w:rPr>
        <w:t>(&lt;65</w:t>
      </w:r>
      <w:r w:rsidR="008C753C" w:rsidRPr="00B7246E">
        <w:rPr>
          <w:sz w:val="22"/>
        </w:rPr>
        <w:t xml:space="preserve">% in benchmark) </w:t>
      </w:r>
      <w:r w:rsidR="001D6831" w:rsidRPr="00B7246E">
        <w:rPr>
          <w:sz w:val="22"/>
        </w:rPr>
        <w:t xml:space="preserve">when we </w:t>
      </w:r>
      <w:r w:rsidR="001D6831" w:rsidRPr="00B7246E">
        <w:rPr>
          <w:rFonts w:eastAsiaTheme="minorHAnsi"/>
          <w:color w:val="000000" w:themeColor="text1"/>
          <w:sz w:val="22"/>
        </w:rPr>
        <w:t>compare with the benchmark</w:t>
      </w:r>
      <w:r w:rsidR="00792539" w:rsidRPr="00B7246E">
        <w:rPr>
          <w:sz w:val="22"/>
        </w:rPr>
        <w:t>.</w:t>
      </w:r>
      <w:bookmarkEnd w:id="45"/>
      <w:bookmarkEnd w:id="46"/>
    </w:p>
    <w:p w:rsidR="00933F2F" w:rsidRPr="00B7246E" w:rsidRDefault="007C1387" w:rsidP="008E46B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990"/>
        <w:jc w:val="left"/>
        <w:rPr>
          <w:rFonts w:eastAsiaTheme="minorHAnsi"/>
          <w:color w:val="000000" w:themeColor="text1"/>
          <w:sz w:val="22"/>
        </w:rPr>
      </w:pPr>
      <w:bookmarkStart w:id="65" w:name="OLE_LINK9"/>
      <w:bookmarkStart w:id="66" w:name="OLE_LINK10"/>
      <w:bookmarkStart w:id="67" w:name="OLE_LINK85"/>
      <w:bookmarkStart w:id="68" w:name="OLE_LINK86"/>
      <w:r w:rsidRPr="00B7246E">
        <w:rPr>
          <w:sz w:val="22"/>
        </w:rPr>
        <w:t xml:space="preserve">The </w:t>
      </w:r>
      <w:r w:rsidRPr="00B7246E">
        <w:rPr>
          <w:b/>
          <w:sz w:val="22"/>
        </w:rPr>
        <w:t>Employee Satisfaction Index</w:t>
      </w:r>
      <w:r w:rsidRPr="00B7246E">
        <w:rPr>
          <w:sz w:val="22"/>
        </w:rPr>
        <w:t xml:space="preserve"> in 2010,</w:t>
      </w:r>
    </w:p>
    <w:tbl>
      <w:tblPr>
        <w:tblStyle w:val="TableGrid"/>
        <w:tblW w:w="0" w:type="auto"/>
        <w:tblInd w:w="2538" w:type="dxa"/>
        <w:tblLook w:val="04A0"/>
      </w:tblPr>
      <w:tblGrid>
        <w:gridCol w:w="6210"/>
      </w:tblGrid>
      <w:tr w:rsidR="00D5064C" w:rsidRPr="00B7246E" w:rsidTr="008C5165">
        <w:trPr>
          <w:trHeight w:val="656"/>
        </w:trPr>
        <w:tc>
          <w:tcPr>
            <w:tcW w:w="6210" w:type="dxa"/>
          </w:tcPr>
          <w:bookmarkEnd w:id="65"/>
          <w:bookmarkEnd w:id="66"/>
          <w:p w:rsidR="00D5064C" w:rsidRPr="00B7246E" w:rsidRDefault="00586204" w:rsidP="001E4C5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990"/>
              <w:jc w:val="both"/>
              <w:rPr>
                <w:rFonts w:eastAsiaTheme="minorHAnsi"/>
                <w:color w:val="000000" w:themeColor="text1"/>
                <w:sz w:val="22"/>
              </w:rPr>
            </w:pPr>
            <w:r w:rsidRPr="00586204">
              <w:rPr>
                <w:rFonts w:eastAsiaTheme="minorHAnsi"/>
                <w:i/>
                <w:noProof/>
                <w:color w:val="000000" w:themeColor="text1"/>
                <w:sz w:val="22"/>
              </w:rPr>
              <w:pict>
                <v:shape id="_x0000_s1044" type="#_x0000_t202" style="position:absolute;left:0;text-align:left;margin-left:240pt;margin-top:5.15pt;width:44.5pt;height:20.4pt;z-index:251665408" strokecolor="white [3212]" strokeweight=".5pt">
                  <v:textbox style="mso-next-textbox:#_x0000_s1044">
                    <w:txbxContent>
                      <w:p w:rsidR="001E4C54" w:rsidRPr="004027B2" w:rsidRDefault="001E4C54" w:rsidP="001E4C54">
                        <w:pPr>
                          <w:jc w:val="both"/>
                          <w:rPr>
                            <w:sz w:val="22"/>
                          </w:rPr>
                        </w:pPr>
                        <w:r w:rsidRPr="004027B2"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z w:val="22"/>
                          </w:rPr>
                          <w:t xml:space="preserve"> </w:t>
                        </w:r>
                        <w:r w:rsidR="005050FC">
                          <w:rPr>
                            <w:sz w:val="22"/>
                          </w:rPr>
                          <w:t>4</w:t>
                        </w:r>
                        <w:r w:rsidR="00E73BFF">
                          <w:rPr>
                            <w:sz w:val="22"/>
                          </w:rPr>
                          <w:t>7</w:t>
                        </w:r>
                        <w:r w:rsidR="005050FC">
                          <w:rPr>
                            <w:sz w:val="22"/>
                          </w:rPr>
                          <w:t>%</w:t>
                        </w:r>
                      </w:p>
                    </w:txbxContent>
                  </v:textbox>
                </v:shape>
              </w:pict>
            </w:r>
            <w:r w:rsidRPr="00586204">
              <w:rPr>
                <w:rFonts w:eastAsiaTheme="minorHAnsi"/>
                <w:i/>
                <w:noProof/>
                <w:color w:val="000000" w:themeColor="text1"/>
                <w:sz w:val="22"/>
              </w:rPr>
              <w:pict>
                <v:shape id="_x0000_s1042" type="#_x0000_t32" style="position:absolute;left:0;text-align:left;margin-left:48.65pt;margin-top:14.75pt;width:184.9pt;height:0;z-index:251663360" o:connectortype="straight"/>
              </w:pict>
            </w:r>
            <w:r w:rsidRPr="00586204">
              <w:rPr>
                <w:rFonts w:eastAsiaTheme="minorHAnsi"/>
                <w:i/>
                <w:noProof/>
                <w:color w:val="000000" w:themeColor="text1"/>
                <w:sz w:val="22"/>
              </w:rPr>
              <w:pict>
                <v:shape id="_x0000_s1043" type="#_x0000_t202" style="position:absolute;left:0;text-align:left;margin-left:1.7pt;margin-top:5.15pt;width:44.5pt;height:20.4pt;z-index:251664384" strokecolor="white [3212]" strokeweight=".5pt">
                  <v:textbox style="mso-next-textbox:#_x0000_s1043">
                    <w:txbxContent>
                      <w:p w:rsidR="00D5064C" w:rsidRPr="004027B2" w:rsidRDefault="00D5064C" w:rsidP="00D5064C">
                        <w:pPr>
                          <w:jc w:val="right"/>
                          <w:rPr>
                            <w:sz w:val="22"/>
                          </w:rPr>
                        </w:pPr>
                        <w:r w:rsidRPr="004027B2">
                          <w:rPr>
                            <w:sz w:val="22"/>
                          </w:rPr>
                          <w:t>ESI</w:t>
                        </w:r>
                        <w:r>
                          <w:rPr>
                            <w:sz w:val="22"/>
                          </w:rPr>
                          <w:t xml:space="preserve"> </w:t>
                        </w:r>
                        <w:r w:rsidRPr="004027B2">
                          <w:rPr>
                            <w:sz w:val="22"/>
                          </w:rPr>
                          <w:t>=</w:t>
                        </w:r>
                      </w:p>
                    </w:txbxContent>
                  </v:textbox>
                </v:shape>
              </w:pict>
            </w:r>
            <w:r w:rsidR="001B59ED" w:rsidRPr="00B7246E">
              <w:rPr>
                <w:sz w:val="22"/>
              </w:rPr>
              <w:t>57</w:t>
            </w:r>
            <w:r w:rsidR="00920176" w:rsidRPr="00B7246E">
              <w:rPr>
                <w:sz w:val="22"/>
              </w:rPr>
              <w:t>% + 46% + 46% + 41% + 46% + 49%</w:t>
            </w:r>
          </w:p>
          <w:p w:rsidR="00D5064C" w:rsidRPr="00B7246E" w:rsidRDefault="00A6112C" w:rsidP="001E4C5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378"/>
              <w:rPr>
                <w:rFonts w:eastAsiaTheme="minorHAnsi"/>
                <w:color w:val="000000" w:themeColor="text1"/>
                <w:sz w:val="22"/>
              </w:rPr>
            </w:pPr>
            <w:r w:rsidRPr="00B7246E">
              <w:rPr>
                <w:rFonts w:eastAsiaTheme="minorHAnsi"/>
                <w:i/>
                <w:color w:val="000000" w:themeColor="text1"/>
                <w:sz w:val="22"/>
              </w:rPr>
              <w:t>6</w:t>
            </w:r>
          </w:p>
        </w:tc>
      </w:tr>
    </w:tbl>
    <w:p w:rsidR="00D5064C" w:rsidRPr="00B7246E" w:rsidRDefault="000F7D78" w:rsidP="002720CF">
      <w:pPr>
        <w:autoSpaceDE w:val="0"/>
        <w:autoSpaceDN w:val="0"/>
        <w:adjustRightInd w:val="0"/>
        <w:spacing w:after="0" w:line="360" w:lineRule="auto"/>
        <w:ind w:left="994"/>
        <w:jc w:val="left"/>
        <w:rPr>
          <w:b/>
          <w:sz w:val="22"/>
        </w:rPr>
      </w:pPr>
      <w:r>
        <w:rPr>
          <w:b/>
          <w:sz w:val="22"/>
        </w:rPr>
        <w:t>ESI is 47</w:t>
      </w:r>
      <w:r w:rsidR="002B007C">
        <w:rPr>
          <w:b/>
          <w:sz w:val="22"/>
        </w:rPr>
        <w:t>% (&lt; 65</w:t>
      </w:r>
      <w:r w:rsidR="00310E9B" w:rsidRPr="00B7246E">
        <w:rPr>
          <w:b/>
          <w:sz w:val="22"/>
        </w:rPr>
        <w:t>% in benchmark)</w:t>
      </w:r>
      <w:r w:rsidR="00E04B3E" w:rsidRPr="00B7246E">
        <w:rPr>
          <w:b/>
          <w:sz w:val="22"/>
        </w:rPr>
        <w:t xml:space="preserve"> –</w:t>
      </w:r>
      <w:r w:rsidR="00310E9B" w:rsidRPr="00B7246E">
        <w:rPr>
          <w:b/>
          <w:sz w:val="22"/>
        </w:rPr>
        <w:t xml:space="preserve"> </w:t>
      </w:r>
      <w:r w:rsidR="00085538" w:rsidRPr="00B7246E">
        <w:rPr>
          <w:b/>
          <w:sz w:val="22"/>
        </w:rPr>
        <w:t>most employees are</w:t>
      </w:r>
      <w:r w:rsidR="00E04B3E" w:rsidRPr="00B7246E">
        <w:rPr>
          <w:b/>
          <w:sz w:val="22"/>
        </w:rPr>
        <w:t xml:space="preserve"> not satisfied with ABC System.</w:t>
      </w:r>
      <w:bookmarkEnd w:id="67"/>
      <w:bookmarkEnd w:id="68"/>
    </w:p>
    <w:p w:rsidR="001705EC" w:rsidRPr="00B7246E" w:rsidRDefault="001705EC" w:rsidP="002720CF">
      <w:pPr>
        <w:pStyle w:val="ListParagraph"/>
        <w:numPr>
          <w:ilvl w:val="0"/>
          <w:numId w:val="26"/>
        </w:numPr>
        <w:tabs>
          <w:tab w:val="left" w:pos="315"/>
          <w:tab w:val="center" w:pos="5400"/>
        </w:tabs>
        <w:spacing w:line="360" w:lineRule="auto"/>
        <w:ind w:left="990"/>
        <w:jc w:val="left"/>
        <w:rPr>
          <w:sz w:val="22"/>
        </w:rPr>
      </w:pPr>
      <w:bookmarkStart w:id="69" w:name="OLE_LINK95"/>
      <w:bookmarkStart w:id="70" w:name="OLE_LINK96"/>
      <w:r w:rsidRPr="00B7246E">
        <w:rPr>
          <w:sz w:val="22"/>
        </w:rPr>
        <w:t>Based on the above analysis, the areas for improvement for the survey is: (all key aspects)</w:t>
      </w:r>
    </w:p>
    <w:p w:rsidR="001705EC" w:rsidRPr="00B7246E" w:rsidRDefault="001705EC" w:rsidP="002720CF">
      <w:pPr>
        <w:pStyle w:val="ListParagraph"/>
        <w:numPr>
          <w:ilvl w:val="1"/>
          <w:numId w:val="26"/>
        </w:numPr>
        <w:tabs>
          <w:tab w:val="left" w:pos="315"/>
          <w:tab w:val="center" w:pos="5400"/>
        </w:tabs>
        <w:spacing w:line="360" w:lineRule="auto"/>
        <w:ind w:left="1530"/>
        <w:jc w:val="left"/>
        <w:rPr>
          <w:sz w:val="22"/>
        </w:rPr>
      </w:pPr>
      <w:r w:rsidRPr="00B7246E">
        <w:rPr>
          <w:sz w:val="22"/>
        </w:rPr>
        <w:t>Job Satisfaction</w:t>
      </w:r>
    </w:p>
    <w:p w:rsidR="001705EC" w:rsidRPr="00B7246E" w:rsidRDefault="001705EC" w:rsidP="002720CF">
      <w:pPr>
        <w:pStyle w:val="ListParagraph"/>
        <w:numPr>
          <w:ilvl w:val="1"/>
          <w:numId w:val="26"/>
        </w:numPr>
        <w:tabs>
          <w:tab w:val="left" w:pos="315"/>
          <w:tab w:val="center" w:pos="5400"/>
        </w:tabs>
        <w:spacing w:line="360" w:lineRule="auto"/>
        <w:ind w:left="1530"/>
        <w:jc w:val="left"/>
        <w:rPr>
          <w:sz w:val="22"/>
        </w:rPr>
      </w:pPr>
      <w:r w:rsidRPr="00B7246E">
        <w:rPr>
          <w:sz w:val="22"/>
        </w:rPr>
        <w:t>Environment</w:t>
      </w:r>
    </w:p>
    <w:p w:rsidR="001705EC" w:rsidRPr="00B7246E" w:rsidRDefault="001705EC" w:rsidP="002720CF">
      <w:pPr>
        <w:pStyle w:val="ListParagraph"/>
        <w:numPr>
          <w:ilvl w:val="1"/>
          <w:numId w:val="26"/>
        </w:numPr>
        <w:tabs>
          <w:tab w:val="left" w:pos="315"/>
          <w:tab w:val="center" w:pos="5400"/>
        </w:tabs>
        <w:spacing w:line="360" w:lineRule="auto"/>
        <w:ind w:left="1530"/>
        <w:jc w:val="left"/>
        <w:rPr>
          <w:sz w:val="22"/>
        </w:rPr>
      </w:pPr>
      <w:r w:rsidRPr="00B7246E">
        <w:rPr>
          <w:sz w:val="22"/>
        </w:rPr>
        <w:t>Communication</w:t>
      </w:r>
    </w:p>
    <w:p w:rsidR="001705EC" w:rsidRPr="00B7246E" w:rsidRDefault="001705EC" w:rsidP="002720CF">
      <w:pPr>
        <w:pStyle w:val="ListParagraph"/>
        <w:numPr>
          <w:ilvl w:val="1"/>
          <w:numId w:val="26"/>
        </w:numPr>
        <w:tabs>
          <w:tab w:val="left" w:pos="315"/>
          <w:tab w:val="center" w:pos="5400"/>
        </w:tabs>
        <w:spacing w:line="360" w:lineRule="auto"/>
        <w:ind w:left="1530"/>
        <w:jc w:val="left"/>
        <w:rPr>
          <w:sz w:val="22"/>
        </w:rPr>
      </w:pPr>
      <w:r w:rsidRPr="00B7246E">
        <w:rPr>
          <w:sz w:val="22"/>
        </w:rPr>
        <w:t>Career Promotion</w:t>
      </w:r>
    </w:p>
    <w:p w:rsidR="001705EC" w:rsidRPr="00B7246E" w:rsidRDefault="001705EC" w:rsidP="002720CF">
      <w:pPr>
        <w:pStyle w:val="ListParagraph"/>
        <w:numPr>
          <w:ilvl w:val="1"/>
          <w:numId w:val="26"/>
        </w:numPr>
        <w:tabs>
          <w:tab w:val="left" w:pos="315"/>
          <w:tab w:val="center" w:pos="5400"/>
        </w:tabs>
        <w:spacing w:line="360" w:lineRule="auto"/>
        <w:ind w:left="1530"/>
        <w:jc w:val="left"/>
        <w:rPr>
          <w:sz w:val="22"/>
        </w:rPr>
      </w:pPr>
      <w:r w:rsidRPr="00B7246E">
        <w:rPr>
          <w:sz w:val="22"/>
        </w:rPr>
        <w:t>Recognition</w:t>
      </w:r>
    </w:p>
    <w:p w:rsidR="001705EC" w:rsidRPr="00B7246E" w:rsidRDefault="001705EC" w:rsidP="002720CF">
      <w:pPr>
        <w:pStyle w:val="ListParagraph"/>
        <w:numPr>
          <w:ilvl w:val="1"/>
          <w:numId w:val="26"/>
        </w:numPr>
        <w:tabs>
          <w:tab w:val="left" w:pos="315"/>
          <w:tab w:val="center" w:pos="5400"/>
        </w:tabs>
        <w:spacing w:line="360" w:lineRule="auto"/>
        <w:ind w:left="1530"/>
        <w:jc w:val="left"/>
        <w:rPr>
          <w:sz w:val="22"/>
        </w:rPr>
      </w:pPr>
      <w:r w:rsidRPr="00B7246E">
        <w:rPr>
          <w:sz w:val="22"/>
        </w:rPr>
        <w:t>Training and development</w:t>
      </w:r>
      <w:bookmarkEnd w:id="69"/>
      <w:bookmarkEnd w:id="70"/>
    </w:p>
    <w:p w:rsidR="00D5064C" w:rsidRPr="00B7246E" w:rsidRDefault="0027014A" w:rsidP="002720C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i/>
          <w:sz w:val="22"/>
        </w:rPr>
      </w:pPr>
      <w:bookmarkStart w:id="71" w:name="OLE_LINK15"/>
      <w:bookmarkStart w:id="72" w:name="OLE_LINK16"/>
      <w:r w:rsidRPr="00B7246E">
        <w:rPr>
          <w:i/>
          <w:sz w:val="22"/>
        </w:rPr>
        <w:t xml:space="preserve">The </w:t>
      </w:r>
      <w:bookmarkStart w:id="73" w:name="OLE_LINK13"/>
      <w:bookmarkStart w:id="74" w:name="OLE_LINK14"/>
      <w:r w:rsidRPr="00B7246E">
        <w:rPr>
          <w:i/>
          <w:sz w:val="22"/>
        </w:rPr>
        <w:t>employee satisfaction</w:t>
      </w:r>
      <w:bookmarkEnd w:id="71"/>
      <w:bookmarkEnd w:id="72"/>
      <w:bookmarkEnd w:id="73"/>
      <w:bookmarkEnd w:id="74"/>
      <w:r w:rsidRPr="00B7246E">
        <w:rPr>
          <w:i/>
          <w:sz w:val="22"/>
        </w:rPr>
        <w:t xml:space="preserve"> trend from 2009 to 2010</w:t>
      </w:r>
      <w:r w:rsidR="00647DFA" w:rsidRPr="00B7246E">
        <w:rPr>
          <w:i/>
          <w:sz w:val="22"/>
        </w:rPr>
        <w:t>,</w:t>
      </w:r>
    </w:p>
    <w:tbl>
      <w:tblPr>
        <w:tblStyle w:val="TableGrid"/>
        <w:tblpPr w:leftFromText="180" w:rightFromText="180" w:vertAnchor="text" w:horzAnchor="margin" w:tblpXSpec="center" w:tblpY="173"/>
        <w:tblW w:w="0" w:type="auto"/>
        <w:tblLook w:val="04A0"/>
      </w:tblPr>
      <w:tblGrid>
        <w:gridCol w:w="2628"/>
        <w:gridCol w:w="1170"/>
        <w:gridCol w:w="1170"/>
        <w:gridCol w:w="1260"/>
        <w:gridCol w:w="1170"/>
      </w:tblGrid>
      <w:tr w:rsidR="002720CF" w:rsidTr="001D60BA">
        <w:trPr>
          <w:trHeight w:val="332"/>
        </w:trPr>
        <w:tc>
          <w:tcPr>
            <w:tcW w:w="2628" w:type="dxa"/>
            <w:vMerge w:val="restart"/>
            <w:shd w:val="clear" w:color="auto" w:fill="BFBFBF" w:themeFill="background1" w:themeFillShade="BF"/>
          </w:tcPr>
          <w:p w:rsidR="002720CF" w:rsidRPr="00124C9F" w:rsidRDefault="002720CF" w:rsidP="002720CF">
            <w:pPr>
              <w:autoSpaceDE w:val="0"/>
              <w:autoSpaceDN w:val="0"/>
              <w:adjustRightInd w:val="0"/>
              <w:spacing w:before="240" w:line="360" w:lineRule="auto"/>
              <w:rPr>
                <w:b/>
                <w:sz w:val="24"/>
                <w:szCs w:val="24"/>
              </w:rPr>
            </w:pPr>
            <w:r w:rsidRPr="00124C9F">
              <w:rPr>
                <w:b/>
                <w:sz w:val="24"/>
                <w:szCs w:val="24"/>
              </w:rPr>
              <w:t>Key Aspects</w:t>
            </w:r>
          </w:p>
        </w:tc>
        <w:tc>
          <w:tcPr>
            <w:tcW w:w="2340" w:type="dxa"/>
            <w:gridSpan w:val="2"/>
            <w:tcBorders>
              <w:bottom w:val="single" w:sz="2" w:space="0" w:color="auto"/>
            </w:tcBorders>
            <w:shd w:val="clear" w:color="auto" w:fill="BFBFBF" w:themeFill="background1" w:themeFillShade="BF"/>
          </w:tcPr>
          <w:p w:rsidR="002720CF" w:rsidRPr="00124C9F" w:rsidRDefault="002720CF" w:rsidP="002720C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2009</w:t>
            </w:r>
            <w:r w:rsidRPr="00124C9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  <w:gridSpan w:val="2"/>
            <w:tcBorders>
              <w:bottom w:val="single" w:sz="2" w:space="0" w:color="auto"/>
            </w:tcBorders>
            <w:shd w:val="clear" w:color="auto" w:fill="BFBFBF" w:themeFill="background1" w:themeFillShade="BF"/>
          </w:tcPr>
          <w:p w:rsidR="002720CF" w:rsidRPr="00124C9F" w:rsidRDefault="002720CF" w:rsidP="002720C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2010</w:t>
            </w:r>
            <w:r w:rsidRPr="00124C9F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1D60BA" w:rsidTr="001D60BA">
        <w:trPr>
          <w:trHeight w:val="300"/>
        </w:trPr>
        <w:tc>
          <w:tcPr>
            <w:tcW w:w="2628" w:type="dxa"/>
            <w:vMerge/>
            <w:shd w:val="clear" w:color="auto" w:fill="BFBFBF" w:themeFill="background1" w:themeFillShade="BF"/>
          </w:tcPr>
          <w:p w:rsidR="002720CF" w:rsidRPr="00124C9F" w:rsidRDefault="002720CF" w:rsidP="002720CF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:rsidR="002720CF" w:rsidRPr="00124C9F" w:rsidRDefault="002720CF" w:rsidP="002720C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bookmarkStart w:id="75" w:name="OLE_LINK75"/>
            <w:bookmarkStart w:id="76" w:name="OLE_LINK76"/>
            <w:bookmarkStart w:id="77" w:name="OLE_LINK77"/>
            <w:r>
              <w:rPr>
                <w:b/>
                <w:sz w:val="24"/>
                <w:szCs w:val="24"/>
              </w:rPr>
              <w:t>P</w:t>
            </w:r>
            <w:r w:rsidRPr="00124C9F">
              <w:rPr>
                <w:b/>
                <w:sz w:val="24"/>
                <w:szCs w:val="24"/>
              </w:rPr>
              <w:t>ositive</w:t>
            </w:r>
            <w:bookmarkEnd w:id="75"/>
            <w:bookmarkEnd w:id="76"/>
            <w:bookmarkEnd w:id="77"/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</w:tcBorders>
            <w:shd w:val="clear" w:color="auto" w:fill="BFBFBF" w:themeFill="background1" w:themeFillShade="BF"/>
          </w:tcPr>
          <w:p w:rsidR="002720CF" w:rsidRPr="00124C9F" w:rsidRDefault="002720CF" w:rsidP="002720C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Pr="00124C9F">
              <w:rPr>
                <w:b/>
                <w:sz w:val="24"/>
                <w:szCs w:val="24"/>
              </w:rPr>
              <w:t>dverse</w:t>
            </w:r>
          </w:p>
        </w:tc>
        <w:tc>
          <w:tcPr>
            <w:tcW w:w="1260" w:type="dxa"/>
            <w:tcBorders>
              <w:top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:rsidR="002720CF" w:rsidRPr="00124C9F" w:rsidRDefault="002720CF" w:rsidP="002720C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124C9F">
              <w:rPr>
                <w:b/>
                <w:sz w:val="24"/>
                <w:szCs w:val="24"/>
              </w:rPr>
              <w:t>ositive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</w:tcBorders>
            <w:shd w:val="clear" w:color="auto" w:fill="BFBFBF" w:themeFill="background1" w:themeFillShade="BF"/>
          </w:tcPr>
          <w:p w:rsidR="002720CF" w:rsidRPr="00124C9F" w:rsidRDefault="002720CF" w:rsidP="002720C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Pr="00124C9F">
              <w:rPr>
                <w:b/>
                <w:sz w:val="24"/>
                <w:szCs w:val="24"/>
              </w:rPr>
              <w:t>dverse</w:t>
            </w:r>
          </w:p>
        </w:tc>
      </w:tr>
      <w:tr w:rsidR="002720CF" w:rsidTr="002720CF">
        <w:tc>
          <w:tcPr>
            <w:tcW w:w="2628" w:type="dxa"/>
          </w:tcPr>
          <w:p w:rsidR="002720CF" w:rsidRPr="00A32086" w:rsidRDefault="002720CF" w:rsidP="002720C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sz w:val="22"/>
              </w:rPr>
            </w:pPr>
            <w:bookmarkStart w:id="78" w:name="_Hlk279015286"/>
            <w:r>
              <w:rPr>
                <w:rFonts w:eastAsiaTheme="minorHAnsi"/>
                <w:color w:val="000000" w:themeColor="text1"/>
                <w:sz w:val="22"/>
              </w:rPr>
              <w:t>J</w:t>
            </w:r>
            <w:r w:rsidRPr="00A32086">
              <w:rPr>
                <w:rFonts w:eastAsiaTheme="minorHAnsi"/>
                <w:color w:val="000000" w:themeColor="text1"/>
                <w:sz w:val="22"/>
              </w:rPr>
              <w:t>ob satisfaction</w:t>
            </w:r>
          </w:p>
        </w:tc>
        <w:tc>
          <w:tcPr>
            <w:tcW w:w="1170" w:type="dxa"/>
            <w:tcBorders>
              <w:righ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0.64</w:t>
            </w:r>
          </w:p>
        </w:tc>
        <w:tc>
          <w:tcPr>
            <w:tcW w:w="1170" w:type="dxa"/>
            <w:tcBorders>
              <w:lef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0.19</w:t>
            </w:r>
          </w:p>
        </w:tc>
        <w:tc>
          <w:tcPr>
            <w:tcW w:w="1260" w:type="dxa"/>
            <w:tcBorders>
              <w:righ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0.57</w:t>
            </w:r>
          </w:p>
        </w:tc>
        <w:tc>
          <w:tcPr>
            <w:tcW w:w="1170" w:type="dxa"/>
            <w:tcBorders>
              <w:lef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0.22</w:t>
            </w:r>
          </w:p>
        </w:tc>
      </w:tr>
      <w:tr w:rsidR="002720CF" w:rsidTr="002720CF">
        <w:tc>
          <w:tcPr>
            <w:tcW w:w="2628" w:type="dxa"/>
          </w:tcPr>
          <w:p w:rsidR="002720CF" w:rsidRPr="00A32086" w:rsidRDefault="002720CF" w:rsidP="002720C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sz w:val="22"/>
              </w:rPr>
            </w:pPr>
            <w:r>
              <w:rPr>
                <w:sz w:val="22"/>
              </w:rPr>
              <w:t>E</w:t>
            </w:r>
            <w:r w:rsidRPr="00A32086">
              <w:rPr>
                <w:sz w:val="22"/>
              </w:rPr>
              <w:t>nvironment</w:t>
            </w:r>
          </w:p>
        </w:tc>
        <w:tc>
          <w:tcPr>
            <w:tcW w:w="1170" w:type="dxa"/>
            <w:tcBorders>
              <w:righ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0.49</w:t>
            </w:r>
          </w:p>
        </w:tc>
        <w:tc>
          <w:tcPr>
            <w:tcW w:w="1170" w:type="dxa"/>
            <w:tcBorders>
              <w:lef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0.28</w:t>
            </w:r>
          </w:p>
        </w:tc>
        <w:tc>
          <w:tcPr>
            <w:tcW w:w="1260" w:type="dxa"/>
            <w:tcBorders>
              <w:righ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0.46</w:t>
            </w:r>
          </w:p>
        </w:tc>
        <w:tc>
          <w:tcPr>
            <w:tcW w:w="1170" w:type="dxa"/>
            <w:tcBorders>
              <w:lef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0.31</w:t>
            </w:r>
          </w:p>
        </w:tc>
      </w:tr>
      <w:tr w:rsidR="002720CF" w:rsidTr="002720CF">
        <w:tc>
          <w:tcPr>
            <w:tcW w:w="2628" w:type="dxa"/>
          </w:tcPr>
          <w:p w:rsidR="002720CF" w:rsidRPr="00A32086" w:rsidRDefault="002720CF" w:rsidP="002720C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sz w:val="22"/>
              </w:rPr>
            </w:pPr>
            <w:r>
              <w:rPr>
                <w:sz w:val="22"/>
              </w:rPr>
              <w:t>C</w:t>
            </w:r>
            <w:r w:rsidRPr="00A32086">
              <w:rPr>
                <w:sz w:val="22"/>
              </w:rPr>
              <w:t>ommunication</w:t>
            </w:r>
          </w:p>
        </w:tc>
        <w:tc>
          <w:tcPr>
            <w:tcW w:w="1170" w:type="dxa"/>
            <w:tcBorders>
              <w:righ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0.45</w:t>
            </w:r>
          </w:p>
        </w:tc>
        <w:tc>
          <w:tcPr>
            <w:tcW w:w="1170" w:type="dxa"/>
            <w:tcBorders>
              <w:lef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0.32</w:t>
            </w:r>
          </w:p>
        </w:tc>
        <w:tc>
          <w:tcPr>
            <w:tcW w:w="1260" w:type="dxa"/>
            <w:tcBorders>
              <w:righ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0.41</w:t>
            </w:r>
          </w:p>
        </w:tc>
        <w:tc>
          <w:tcPr>
            <w:tcW w:w="1170" w:type="dxa"/>
            <w:tcBorders>
              <w:lef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0.36</w:t>
            </w:r>
          </w:p>
        </w:tc>
      </w:tr>
      <w:tr w:rsidR="002720CF" w:rsidTr="002720CF">
        <w:tc>
          <w:tcPr>
            <w:tcW w:w="2628" w:type="dxa"/>
          </w:tcPr>
          <w:p w:rsidR="002720CF" w:rsidRPr="00A32086" w:rsidRDefault="002720CF" w:rsidP="002720C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sz w:val="22"/>
              </w:rPr>
            </w:pPr>
            <w:r>
              <w:rPr>
                <w:sz w:val="22"/>
              </w:rPr>
              <w:t>C</w:t>
            </w:r>
            <w:r w:rsidRPr="00A32086">
              <w:rPr>
                <w:sz w:val="22"/>
              </w:rPr>
              <w:t>areer promotion</w:t>
            </w:r>
          </w:p>
        </w:tc>
        <w:tc>
          <w:tcPr>
            <w:tcW w:w="1170" w:type="dxa"/>
            <w:tcBorders>
              <w:righ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0.43</w:t>
            </w:r>
          </w:p>
        </w:tc>
        <w:tc>
          <w:tcPr>
            <w:tcW w:w="1170" w:type="dxa"/>
            <w:tcBorders>
              <w:lef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0.37</w:t>
            </w:r>
          </w:p>
        </w:tc>
        <w:tc>
          <w:tcPr>
            <w:tcW w:w="1260" w:type="dxa"/>
            <w:tcBorders>
              <w:righ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0.46</w:t>
            </w:r>
          </w:p>
        </w:tc>
        <w:tc>
          <w:tcPr>
            <w:tcW w:w="1170" w:type="dxa"/>
            <w:tcBorders>
              <w:lef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0.35</w:t>
            </w:r>
          </w:p>
        </w:tc>
      </w:tr>
      <w:tr w:rsidR="002720CF" w:rsidTr="002720CF">
        <w:tc>
          <w:tcPr>
            <w:tcW w:w="2628" w:type="dxa"/>
          </w:tcPr>
          <w:p w:rsidR="002720CF" w:rsidRPr="00A32086" w:rsidRDefault="002720CF" w:rsidP="002720C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sz w:val="22"/>
              </w:rPr>
            </w:pPr>
            <w:r>
              <w:rPr>
                <w:sz w:val="22"/>
              </w:rPr>
              <w:t>R</w:t>
            </w:r>
            <w:r w:rsidRPr="00A32086">
              <w:rPr>
                <w:sz w:val="22"/>
              </w:rPr>
              <w:t>ecognition</w:t>
            </w:r>
          </w:p>
        </w:tc>
        <w:tc>
          <w:tcPr>
            <w:tcW w:w="1170" w:type="dxa"/>
            <w:tcBorders>
              <w:righ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0.45</w:t>
            </w:r>
          </w:p>
        </w:tc>
        <w:tc>
          <w:tcPr>
            <w:tcW w:w="1170" w:type="dxa"/>
            <w:tcBorders>
              <w:lef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0.26</w:t>
            </w:r>
          </w:p>
        </w:tc>
        <w:tc>
          <w:tcPr>
            <w:tcW w:w="1260" w:type="dxa"/>
            <w:tcBorders>
              <w:righ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0.41</w:t>
            </w:r>
          </w:p>
        </w:tc>
        <w:tc>
          <w:tcPr>
            <w:tcW w:w="1170" w:type="dxa"/>
            <w:tcBorders>
              <w:lef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0.28</w:t>
            </w:r>
          </w:p>
        </w:tc>
      </w:tr>
      <w:tr w:rsidR="002720CF" w:rsidTr="002720CF">
        <w:tc>
          <w:tcPr>
            <w:tcW w:w="2628" w:type="dxa"/>
          </w:tcPr>
          <w:p w:rsidR="002720CF" w:rsidRPr="00A32086" w:rsidRDefault="002720CF" w:rsidP="002720CF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sz w:val="22"/>
              </w:rPr>
            </w:pPr>
            <w:r w:rsidRPr="00A32086">
              <w:rPr>
                <w:sz w:val="22"/>
              </w:rPr>
              <w:lastRenderedPageBreak/>
              <w:t>Training and development</w:t>
            </w:r>
          </w:p>
        </w:tc>
        <w:tc>
          <w:tcPr>
            <w:tcW w:w="1170" w:type="dxa"/>
            <w:tcBorders>
              <w:righ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0.58</w:t>
            </w:r>
          </w:p>
        </w:tc>
        <w:tc>
          <w:tcPr>
            <w:tcW w:w="1170" w:type="dxa"/>
            <w:tcBorders>
              <w:lef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0.28</w:t>
            </w:r>
          </w:p>
        </w:tc>
        <w:tc>
          <w:tcPr>
            <w:tcW w:w="1260" w:type="dxa"/>
            <w:tcBorders>
              <w:righ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0.49</w:t>
            </w:r>
          </w:p>
        </w:tc>
        <w:tc>
          <w:tcPr>
            <w:tcW w:w="1170" w:type="dxa"/>
            <w:tcBorders>
              <w:left w:val="single" w:sz="2" w:space="0" w:color="auto"/>
            </w:tcBorders>
          </w:tcPr>
          <w:p w:rsidR="002720CF" w:rsidRPr="00FB62B9" w:rsidRDefault="002720CF" w:rsidP="002720CF">
            <w:pPr>
              <w:autoSpaceDE w:val="0"/>
              <w:autoSpaceDN w:val="0"/>
              <w:adjustRightInd w:val="0"/>
              <w:spacing w:line="276" w:lineRule="auto"/>
              <w:rPr>
                <w:sz w:val="22"/>
              </w:rPr>
            </w:pPr>
            <w:r w:rsidRPr="00FB62B9">
              <w:rPr>
                <w:sz w:val="22"/>
              </w:rPr>
              <w:t>0.35</w:t>
            </w:r>
          </w:p>
        </w:tc>
      </w:tr>
      <w:bookmarkEnd w:id="78"/>
    </w:tbl>
    <w:p w:rsidR="002720CF" w:rsidRDefault="002720CF" w:rsidP="002720CF">
      <w:pPr>
        <w:autoSpaceDE w:val="0"/>
        <w:autoSpaceDN w:val="0"/>
        <w:adjustRightInd w:val="0"/>
        <w:spacing w:after="0" w:line="360" w:lineRule="auto"/>
        <w:jc w:val="both"/>
        <w:rPr>
          <w:i/>
          <w:sz w:val="22"/>
        </w:rPr>
      </w:pPr>
    </w:p>
    <w:p w:rsidR="0090436A" w:rsidRPr="00E81724" w:rsidRDefault="00E81724" w:rsidP="002720CF">
      <w:pPr>
        <w:spacing w:after="0"/>
        <w:rPr>
          <w:i/>
          <w:sz w:val="18"/>
          <w:szCs w:val="18"/>
        </w:rPr>
      </w:pPr>
      <w:r w:rsidRPr="00E81724">
        <w:rPr>
          <w:i/>
          <w:sz w:val="18"/>
          <w:szCs w:val="18"/>
        </w:rPr>
        <w:t xml:space="preserve">Table_1. </w:t>
      </w:r>
      <w:bookmarkStart w:id="79" w:name="OLE_LINK30"/>
      <w:bookmarkStart w:id="80" w:name="OLE_LINK43"/>
      <w:r w:rsidRPr="00E81724">
        <w:rPr>
          <w:i/>
          <w:sz w:val="18"/>
          <w:szCs w:val="18"/>
        </w:rPr>
        <w:t>The employee satisfaction trend data</w:t>
      </w:r>
      <w:bookmarkEnd w:id="79"/>
      <w:bookmarkEnd w:id="80"/>
    </w:p>
    <w:p w:rsidR="002720CF" w:rsidRPr="002720CF" w:rsidRDefault="002720CF" w:rsidP="002720CF">
      <w:pPr>
        <w:spacing w:after="0"/>
        <w:rPr>
          <w:sz w:val="22"/>
        </w:rPr>
      </w:pPr>
    </w:p>
    <w:p w:rsidR="0090436A" w:rsidRDefault="002C5E5E" w:rsidP="00237458">
      <w:pPr>
        <w:autoSpaceDE w:val="0"/>
        <w:autoSpaceDN w:val="0"/>
        <w:adjustRightInd w:val="0"/>
        <w:spacing w:after="0" w:line="360" w:lineRule="auto"/>
        <w:ind w:left="630"/>
        <w:jc w:val="left"/>
        <w:rPr>
          <w:i/>
          <w:sz w:val="22"/>
        </w:rPr>
      </w:pPr>
      <w:r>
        <w:rPr>
          <w:i/>
          <w:noProof/>
          <w:sz w:val="22"/>
        </w:rPr>
        <w:drawing>
          <wp:inline distT="0" distB="0" distL="0" distR="0">
            <wp:extent cx="2990935" cy="1989735"/>
            <wp:effectExtent l="19050" t="0" r="0" b="0"/>
            <wp:docPr id="3" name="Picture 1" descr="C:\Users\DuongNguyen\Desktop\posi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ongNguyen\Desktop\positi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765" cy="198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7458">
        <w:rPr>
          <w:i/>
          <w:noProof/>
          <w:sz w:val="22"/>
        </w:rPr>
        <w:drawing>
          <wp:inline distT="0" distB="0" distL="0" distR="0">
            <wp:extent cx="3075279" cy="1989734"/>
            <wp:effectExtent l="19050" t="0" r="0" b="0"/>
            <wp:docPr id="4" name="Picture 2" descr="C:\Users\DuongNguyen\Desktop\adve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ongNguyen\Desktop\adves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382" cy="199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36A" w:rsidRPr="00E81724" w:rsidRDefault="00E81724" w:rsidP="00A40697">
      <w:pPr>
        <w:autoSpaceDE w:val="0"/>
        <w:autoSpaceDN w:val="0"/>
        <w:adjustRightInd w:val="0"/>
        <w:spacing w:after="0" w:line="360" w:lineRule="auto"/>
        <w:jc w:val="both"/>
        <w:rPr>
          <w:i/>
          <w:sz w:val="18"/>
          <w:szCs w:val="18"/>
        </w:rPr>
      </w:pP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 w:rsidRPr="00E81724">
        <w:rPr>
          <w:i/>
          <w:sz w:val="18"/>
          <w:szCs w:val="18"/>
        </w:rPr>
        <w:t xml:space="preserve">Figure_1. </w:t>
      </w:r>
      <w:bookmarkStart w:id="81" w:name="OLE_LINK26"/>
      <w:bookmarkStart w:id="82" w:name="OLE_LINK27"/>
      <w:proofErr w:type="gramStart"/>
      <w:r w:rsidRPr="00E81724">
        <w:rPr>
          <w:i/>
          <w:sz w:val="18"/>
          <w:szCs w:val="18"/>
        </w:rPr>
        <w:t>Positive Chart</w:t>
      </w:r>
      <w:bookmarkEnd w:id="81"/>
      <w:bookmarkEnd w:id="82"/>
      <w:r w:rsidRPr="00E81724">
        <w:rPr>
          <w:i/>
          <w:sz w:val="18"/>
          <w:szCs w:val="18"/>
        </w:rPr>
        <w:tab/>
      </w:r>
      <w:r w:rsidRPr="00E81724">
        <w:rPr>
          <w:i/>
          <w:sz w:val="18"/>
          <w:szCs w:val="18"/>
        </w:rPr>
        <w:tab/>
      </w:r>
      <w:r w:rsidRPr="00E81724"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E81724">
        <w:rPr>
          <w:i/>
          <w:sz w:val="18"/>
          <w:szCs w:val="18"/>
        </w:rPr>
        <w:t>Figure_2.</w:t>
      </w:r>
      <w:proofErr w:type="gramEnd"/>
      <w:r w:rsidRPr="00E81724">
        <w:rPr>
          <w:i/>
          <w:sz w:val="18"/>
          <w:szCs w:val="18"/>
        </w:rPr>
        <w:t xml:space="preserve"> </w:t>
      </w:r>
      <w:bookmarkStart w:id="83" w:name="OLE_LINK28"/>
      <w:bookmarkStart w:id="84" w:name="OLE_LINK29"/>
      <w:r w:rsidRPr="00E81724">
        <w:rPr>
          <w:i/>
          <w:sz w:val="18"/>
          <w:szCs w:val="18"/>
        </w:rPr>
        <w:t>Adverse Chart</w:t>
      </w:r>
      <w:bookmarkEnd w:id="83"/>
      <w:bookmarkEnd w:id="84"/>
    </w:p>
    <w:p w:rsidR="00B146DC" w:rsidRDefault="00CB2DF4" w:rsidP="00B146D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990"/>
        <w:jc w:val="both"/>
        <w:rPr>
          <w:sz w:val="22"/>
        </w:rPr>
      </w:pPr>
      <w:r>
        <w:rPr>
          <w:sz w:val="22"/>
        </w:rPr>
        <w:t>In the</w:t>
      </w:r>
      <w:r w:rsidR="00C449EF">
        <w:rPr>
          <w:sz w:val="22"/>
        </w:rPr>
        <w:t xml:space="preserve"> figure_1. </w:t>
      </w:r>
      <w:r w:rsidR="00C449EF" w:rsidRPr="00C449EF">
        <w:rPr>
          <w:b/>
          <w:sz w:val="22"/>
        </w:rPr>
        <w:t>Positive</w:t>
      </w:r>
      <w:r w:rsidR="00735BFD" w:rsidRPr="00C449EF">
        <w:rPr>
          <w:b/>
          <w:sz w:val="22"/>
        </w:rPr>
        <w:t xml:space="preserve"> </w:t>
      </w:r>
      <w:r w:rsidR="00C449EF" w:rsidRPr="00C449EF">
        <w:rPr>
          <w:b/>
          <w:sz w:val="22"/>
        </w:rPr>
        <w:t>Chart</w:t>
      </w:r>
    </w:p>
    <w:p w:rsidR="00B146DC" w:rsidRPr="00C449EF" w:rsidRDefault="00B146DC" w:rsidP="00813064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360" w:lineRule="auto"/>
        <w:ind w:left="1350"/>
        <w:jc w:val="both"/>
        <w:rPr>
          <w:sz w:val="22"/>
        </w:rPr>
      </w:pPr>
      <w:bookmarkStart w:id="85" w:name="OLE_LINK5"/>
      <w:bookmarkStart w:id="86" w:name="OLE_LINK6"/>
      <w:bookmarkStart w:id="87" w:name="OLE_LINK7"/>
      <w:bookmarkStart w:id="88" w:name="OLE_LINK8"/>
      <w:r>
        <w:rPr>
          <w:sz w:val="22"/>
        </w:rPr>
        <w:t>T</w:t>
      </w:r>
      <w:r w:rsidR="00735BFD" w:rsidRPr="00B146DC">
        <w:rPr>
          <w:sz w:val="22"/>
        </w:rPr>
        <w:t xml:space="preserve">he blue columns show the % </w:t>
      </w:r>
      <w:r w:rsidR="00735BFD" w:rsidRPr="008E0628">
        <w:rPr>
          <w:b/>
          <w:sz w:val="22"/>
        </w:rPr>
        <w:t>positive</w:t>
      </w:r>
      <w:r w:rsidR="00735BFD" w:rsidRPr="00C449EF">
        <w:rPr>
          <w:sz w:val="22"/>
        </w:rPr>
        <w:t xml:space="preserve"> of </w:t>
      </w:r>
      <w:r w:rsidR="00735BFD" w:rsidRPr="00C449EF">
        <w:rPr>
          <w:rFonts w:eastAsiaTheme="minorHAnsi"/>
          <w:color w:val="000000" w:themeColor="text1"/>
          <w:sz w:val="22"/>
        </w:rPr>
        <w:t>the satisfaction index of key aspects</w:t>
      </w:r>
      <w:r w:rsidR="00735BFD" w:rsidRPr="00C449EF">
        <w:rPr>
          <w:sz w:val="22"/>
        </w:rPr>
        <w:t xml:space="preserve"> in 2009</w:t>
      </w:r>
      <w:bookmarkEnd w:id="85"/>
      <w:bookmarkEnd w:id="86"/>
    </w:p>
    <w:p w:rsidR="00813064" w:rsidRPr="00C449EF" w:rsidRDefault="00813064" w:rsidP="00813064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360" w:lineRule="auto"/>
        <w:ind w:left="1350"/>
        <w:jc w:val="both"/>
        <w:rPr>
          <w:sz w:val="22"/>
        </w:rPr>
      </w:pPr>
      <w:r w:rsidRPr="00C449EF">
        <w:rPr>
          <w:sz w:val="22"/>
        </w:rPr>
        <w:t xml:space="preserve">The red columns show the % </w:t>
      </w:r>
      <w:r w:rsidRPr="008E0628">
        <w:rPr>
          <w:b/>
          <w:sz w:val="22"/>
        </w:rPr>
        <w:t>positive</w:t>
      </w:r>
      <w:r w:rsidRPr="00C449EF">
        <w:rPr>
          <w:sz w:val="22"/>
        </w:rPr>
        <w:t xml:space="preserve"> of </w:t>
      </w:r>
      <w:r w:rsidRPr="00C449EF">
        <w:rPr>
          <w:rFonts w:eastAsiaTheme="minorHAnsi"/>
          <w:color w:val="000000" w:themeColor="text1"/>
          <w:sz w:val="22"/>
        </w:rPr>
        <w:t>the satisfaction index of key aspects</w:t>
      </w:r>
      <w:r w:rsidRPr="00C449EF">
        <w:rPr>
          <w:sz w:val="22"/>
        </w:rPr>
        <w:t xml:space="preserve"> in 2010</w:t>
      </w:r>
    </w:p>
    <w:bookmarkEnd w:id="87"/>
    <w:bookmarkEnd w:id="88"/>
    <w:p w:rsidR="005C535C" w:rsidRDefault="005A231A" w:rsidP="00813064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360" w:lineRule="auto"/>
        <w:ind w:left="1350"/>
        <w:jc w:val="both"/>
        <w:rPr>
          <w:sz w:val="22"/>
        </w:rPr>
      </w:pPr>
      <w:r w:rsidRPr="005A231A">
        <w:rPr>
          <w:sz w:val="22"/>
        </w:rPr>
        <w:t xml:space="preserve">Most of the length of the </w:t>
      </w:r>
      <w:r>
        <w:rPr>
          <w:sz w:val="22"/>
        </w:rPr>
        <w:t xml:space="preserve">blue </w:t>
      </w:r>
      <w:r w:rsidR="007F7F10">
        <w:rPr>
          <w:sz w:val="22"/>
        </w:rPr>
        <w:t>columns are</w:t>
      </w:r>
      <w:r w:rsidRPr="005A231A">
        <w:rPr>
          <w:sz w:val="22"/>
        </w:rPr>
        <w:t xml:space="preserve"> </w:t>
      </w:r>
      <w:r w:rsidR="00D33EBA" w:rsidRPr="007F7F10">
        <w:rPr>
          <w:b/>
          <w:sz w:val="22"/>
        </w:rPr>
        <w:t xml:space="preserve">more </w:t>
      </w:r>
      <w:r w:rsidRPr="007F7F10">
        <w:rPr>
          <w:b/>
          <w:sz w:val="22"/>
        </w:rPr>
        <w:t>longer than</w:t>
      </w:r>
      <w:r>
        <w:rPr>
          <w:sz w:val="22"/>
        </w:rPr>
        <w:t xml:space="preserve"> </w:t>
      </w:r>
      <w:r w:rsidRPr="005A231A">
        <w:rPr>
          <w:sz w:val="22"/>
        </w:rPr>
        <w:t>red columns</w:t>
      </w:r>
    </w:p>
    <w:p w:rsidR="00C17D5A" w:rsidRDefault="00EA0AE9" w:rsidP="00CB2DF4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360" w:lineRule="auto"/>
        <w:ind w:left="1350"/>
        <w:jc w:val="left"/>
        <w:rPr>
          <w:sz w:val="22"/>
        </w:rPr>
      </w:pPr>
      <w:bookmarkStart w:id="89" w:name="OLE_LINK87"/>
      <w:bookmarkStart w:id="90" w:name="OLE_LINK88"/>
      <w:r w:rsidRPr="00FC6299">
        <w:rPr>
          <w:b/>
          <w:sz w:val="22"/>
        </w:rPr>
        <w:t xml:space="preserve">The positive is </w:t>
      </w:r>
      <w:r w:rsidRPr="00FC6299">
        <w:rPr>
          <w:rFonts w:eastAsiaTheme="minorHAnsi"/>
          <w:b/>
          <w:sz w:val="22"/>
        </w:rPr>
        <w:t>decreased</w:t>
      </w:r>
      <w:r w:rsidRPr="004F2496">
        <w:rPr>
          <w:rFonts w:eastAsiaTheme="minorHAnsi"/>
          <w:sz w:val="22"/>
        </w:rPr>
        <w:t xml:space="preserve"> from</w:t>
      </w:r>
      <w:r w:rsidRPr="004F2496">
        <w:rPr>
          <w:sz w:val="22"/>
        </w:rPr>
        <w:t xml:space="preserve"> 2009 to 2010</w:t>
      </w:r>
    </w:p>
    <w:bookmarkEnd w:id="89"/>
    <w:bookmarkEnd w:id="90"/>
    <w:p w:rsidR="007F7F10" w:rsidRPr="00CB2DF4" w:rsidRDefault="007F7F10" w:rsidP="007F7F1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990"/>
        <w:jc w:val="left"/>
        <w:rPr>
          <w:sz w:val="22"/>
        </w:rPr>
      </w:pPr>
      <w:r>
        <w:rPr>
          <w:sz w:val="22"/>
        </w:rPr>
        <w:t xml:space="preserve">In the figure_2. </w:t>
      </w:r>
      <w:r w:rsidRPr="00CB2DF4">
        <w:rPr>
          <w:b/>
          <w:sz w:val="22"/>
        </w:rPr>
        <w:t>Adverse Chart</w:t>
      </w:r>
    </w:p>
    <w:p w:rsidR="007F7F10" w:rsidRPr="00C449EF" w:rsidRDefault="007F7F10" w:rsidP="007F7F10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360" w:lineRule="auto"/>
        <w:ind w:left="1350"/>
        <w:jc w:val="both"/>
        <w:rPr>
          <w:sz w:val="22"/>
        </w:rPr>
      </w:pPr>
      <w:r>
        <w:rPr>
          <w:sz w:val="22"/>
        </w:rPr>
        <w:t>T</w:t>
      </w:r>
      <w:r w:rsidRPr="00B146DC">
        <w:rPr>
          <w:sz w:val="22"/>
        </w:rPr>
        <w:t xml:space="preserve">he blue columns show the % </w:t>
      </w:r>
      <w:r w:rsidRPr="008E0628">
        <w:rPr>
          <w:b/>
          <w:sz w:val="22"/>
        </w:rPr>
        <w:t>adverse</w:t>
      </w:r>
      <w:r w:rsidRPr="00C449EF">
        <w:rPr>
          <w:sz w:val="22"/>
        </w:rPr>
        <w:t xml:space="preserve"> of </w:t>
      </w:r>
      <w:r w:rsidRPr="00C449EF">
        <w:rPr>
          <w:rFonts w:eastAsiaTheme="minorHAnsi"/>
          <w:color w:val="000000" w:themeColor="text1"/>
          <w:sz w:val="22"/>
        </w:rPr>
        <w:t>the satisfaction index of key aspects</w:t>
      </w:r>
      <w:r w:rsidRPr="00C449EF">
        <w:rPr>
          <w:sz w:val="22"/>
        </w:rPr>
        <w:t xml:space="preserve"> in 2009</w:t>
      </w:r>
    </w:p>
    <w:p w:rsidR="007F7F10" w:rsidRDefault="007F7F10" w:rsidP="007F7F10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360" w:lineRule="auto"/>
        <w:ind w:left="1350"/>
        <w:jc w:val="both"/>
        <w:rPr>
          <w:sz w:val="22"/>
        </w:rPr>
      </w:pPr>
      <w:r w:rsidRPr="00C449EF">
        <w:rPr>
          <w:sz w:val="22"/>
        </w:rPr>
        <w:t xml:space="preserve">The red columns show the % </w:t>
      </w:r>
      <w:r w:rsidRPr="008E0628">
        <w:rPr>
          <w:b/>
          <w:sz w:val="22"/>
        </w:rPr>
        <w:t>adverse</w:t>
      </w:r>
      <w:r w:rsidRPr="00C449EF">
        <w:rPr>
          <w:sz w:val="22"/>
        </w:rPr>
        <w:t xml:space="preserve"> of </w:t>
      </w:r>
      <w:r w:rsidRPr="00C449EF">
        <w:rPr>
          <w:rFonts w:eastAsiaTheme="minorHAnsi"/>
          <w:color w:val="000000" w:themeColor="text1"/>
          <w:sz w:val="22"/>
        </w:rPr>
        <w:t>the satisfaction index of key aspects</w:t>
      </w:r>
      <w:r w:rsidRPr="00C449EF">
        <w:rPr>
          <w:sz w:val="22"/>
        </w:rPr>
        <w:t xml:space="preserve"> in 2010</w:t>
      </w:r>
    </w:p>
    <w:p w:rsidR="007F7F10" w:rsidRPr="007F7F10" w:rsidRDefault="007F7F10" w:rsidP="007F7F10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360" w:lineRule="auto"/>
        <w:ind w:left="1350"/>
        <w:jc w:val="both"/>
        <w:rPr>
          <w:sz w:val="22"/>
        </w:rPr>
      </w:pPr>
      <w:r>
        <w:rPr>
          <w:sz w:val="22"/>
        </w:rPr>
        <w:t xml:space="preserve">Most of the length of the blue columns are </w:t>
      </w:r>
      <w:r w:rsidRPr="007F7F10">
        <w:rPr>
          <w:b/>
          <w:sz w:val="22"/>
        </w:rPr>
        <w:t>more shorter than</w:t>
      </w:r>
      <w:r>
        <w:rPr>
          <w:sz w:val="22"/>
        </w:rPr>
        <w:t xml:space="preserve"> red columns</w:t>
      </w:r>
    </w:p>
    <w:p w:rsidR="007F7F10" w:rsidRDefault="007F7F10" w:rsidP="007F7F1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360" w:lineRule="auto"/>
        <w:ind w:left="1350"/>
        <w:jc w:val="left"/>
        <w:rPr>
          <w:sz w:val="22"/>
        </w:rPr>
      </w:pPr>
      <w:r w:rsidRPr="007F7F10">
        <w:rPr>
          <w:b/>
          <w:sz w:val="22"/>
        </w:rPr>
        <w:t xml:space="preserve">The </w:t>
      </w:r>
      <w:r>
        <w:rPr>
          <w:b/>
          <w:sz w:val="22"/>
        </w:rPr>
        <w:t>adverse</w:t>
      </w:r>
      <w:r w:rsidRPr="007F7F10">
        <w:rPr>
          <w:b/>
          <w:sz w:val="22"/>
        </w:rPr>
        <w:t xml:space="preserve"> is </w:t>
      </w:r>
      <w:r>
        <w:rPr>
          <w:rFonts w:eastAsiaTheme="minorHAnsi"/>
          <w:b/>
          <w:sz w:val="22"/>
        </w:rPr>
        <w:t>in</w:t>
      </w:r>
      <w:r w:rsidRPr="007F7F10">
        <w:rPr>
          <w:rFonts w:eastAsiaTheme="minorHAnsi"/>
          <w:b/>
          <w:sz w:val="22"/>
        </w:rPr>
        <w:t>creased</w:t>
      </w:r>
      <w:r w:rsidRPr="007F7F10">
        <w:rPr>
          <w:rFonts w:eastAsiaTheme="minorHAnsi"/>
          <w:sz w:val="22"/>
        </w:rPr>
        <w:t xml:space="preserve"> from</w:t>
      </w:r>
      <w:r w:rsidRPr="007F7F10">
        <w:rPr>
          <w:sz w:val="22"/>
        </w:rPr>
        <w:t xml:space="preserve"> 2009 to 2010</w:t>
      </w:r>
    </w:p>
    <w:p w:rsidR="00372E95" w:rsidRPr="00372E95" w:rsidRDefault="00BB1B76" w:rsidP="00372E9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990"/>
        <w:jc w:val="left"/>
        <w:rPr>
          <w:sz w:val="22"/>
        </w:rPr>
      </w:pPr>
      <w:bookmarkStart w:id="91" w:name="OLE_LINK89"/>
      <w:bookmarkStart w:id="92" w:name="OLE_LINK90"/>
      <w:r w:rsidRPr="00BB1B76">
        <w:rPr>
          <w:sz w:val="22"/>
        </w:rPr>
        <w:t xml:space="preserve">The </w:t>
      </w:r>
      <w:r w:rsidRPr="00BB1B76">
        <w:rPr>
          <w:b/>
          <w:sz w:val="22"/>
        </w:rPr>
        <w:t>Employee Satisfaction Index</w:t>
      </w:r>
      <w:r>
        <w:rPr>
          <w:sz w:val="22"/>
        </w:rPr>
        <w:t xml:space="preserve"> in 2009</w:t>
      </w:r>
      <w:r w:rsidRPr="00BB1B76">
        <w:rPr>
          <w:sz w:val="22"/>
        </w:rPr>
        <w:t>,</w:t>
      </w:r>
      <w:r w:rsidR="002058C4">
        <w:rPr>
          <w:sz w:val="22"/>
        </w:rPr>
        <w:t xml:space="preserve"> ESI = 51%</w:t>
      </w:r>
      <w:r w:rsidR="00E73BFF">
        <w:rPr>
          <w:sz w:val="22"/>
        </w:rPr>
        <w:t xml:space="preserve"> (&gt; 47</w:t>
      </w:r>
      <w:r w:rsidR="00153E98">
        <w:rPr>
          <w:sz w:val="22"/>
        </w:rPr>
        <w:t>%  in 2010)</w:t>
      </w:r>
      <w:bookmarkEnd w:id="91"/>
      <w:bookmarkEnd w:id="92"/>
    </w:p>
    <w:p w:rsidR="00605D30" w:rsidRDefault="00153E98" w:rsidP="00660FF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360" w:lineRule="auto"/>
        <w:ind w:left="1350"/>
        <w:jc w:val="left"/>
        <w:rPr>
          <w:b/>
          <w:sz w:val="22"/>
        </w:rPr>
      </w:pPr>
      <w:bookmarkStart w:id="93" w:name="OLE_LINK91"/>
      <w:r w:rsidRPr="002F4979">
        <w:rPr>
          <w:b/>
          <w:sz w:val="22"/>
        </w:rPr>
        <w:t>The employee satisfaction is increase</w:t>
      </w:r>
      <w:r w:rsidR="00247D20" w:rsidRPr="002F4979">
        <w:rPr>
          <w:b/>
          <w:sz w:val="22"/>
        </w:rPr>
        <w:t>d</w:t>
      </w:r>
      <w:r w:rsidR="00D17B9D" w:rsidRPr="002F4979">
        <w:rPr>
          <w:b/>
          <w:sz w:val="22"/>
        </w:rPr>
        <w:t xml:space="preserve"> from 2009 to 2010</w:t>
      </w:r>
    </w:p>
    <w:p w:rsidR="004361B4" w:rsidRDefault="00605D30" w:rsidP="003E0E4A">
      <w:pPr>
        <w:pStyle w:val="ListParagraph"/>
        <w:numPr>
          <w:ilvl w:val="0"/>
          <w:numId w:val="7"/>
        </w:numPr>
        <w:shd w:val="clear" w:color="auto" w:fill="000000" w:themeFill="text1"/>
        <w:tabs>
          <w:tab w:val="left" w:pos="946"/>
          <w:tab w:val="center" w:pos="5400"/>
        </w:tabs>
        <w:spacing w:line="276" w:lineRule="auto"/>
        <w:jc w:val="left"/>
        <w:rPr>
          <w:b/>
          <w:sz w:val="28"/>
          <w:szCs w:val="28"/>
        </w:rPr>
      </w:pPr>
      <w:bookmarkStart w:id="94" w:name="OLE_LINK24"/>
      <w:bookmarkStart w:id="95" w:name="OLE_LINK25"/>
      <w:bookmarkStart w:id="96" w:name="OLE_LINK19"/>
      <w:bookmarkStart w:id="97" w:name="OLE_LINK92"/>
      <w:bookmarkStart w:id="98" w:name="Recommendations"/>
      <w:bookmarkEnd w:id="93"/>
      <w:r w:rsidRPr="00302D70">
        <w:rPr>
          <w:b/>
          <w:sz w:val="28"/>
          <w:szCs w:val="28"/>
        </w:rPr>
        <w:t>Recommendations</w:t>
      </w:r>
      <w:bookmarkEnd w:id="94"/>
      <w:bookmarkEnd w:id="95"/>
      <w:bookmarkEnd w:id="96"/>
      <w:bookmarkEnd w:id="97"/>
      <w:bookmarkEnd w:id="98"/>
      <w:r w:rsidRPr="00302D70">
        <w:rPr>
          <w:b/>
          <w:sz w:val="28"/>
          <w:szCs w:val="28"/>
        </w:rPr>
        <w:tab/>
      </w:r>
      <w:r w:rsidRPr="00302D70">
        <w:rPr>
          <w:b/>
          <w:sz w:val="28"/>
          <w:szCs w:val="28"/>
        </w:rPr>
        <w:tab/>
      </w:r>
      <w:r w:rsidRPr="00302D70">
        <w:rPr>
          <w:b/>
          <w:sz w:val="28"/>
          <w:szCs w:val="28"/>
        </w:rPr>
        <w:tab/>
      </w:r>
    </w:p>
    <w:p w:rsidR="004F61EB" w:rsidRPr="00172F11" w:rsidRDefault="001705EC" w:rsidP="00CE64E5">
      <w:pPr>
        <w:pStyle w:val="ListParagraph"/>
        <w:numPr>
          <w:ilvl w:val="0"/>
          <w:numId w:val="26"/>
        </w:numPr>
        <w:tabs>
          <w:tab w:val="left" w:pos="315"/>
          <w:tab w:val="center" w:pos="5400"/>
        </w:tabs>
        <w:spacing w:before="360" w:after="0" w:line="360" w:lineRule="auto"/>
        <w:ind w:left="994"/>
        <w:contextualSpacing w:val="0"/>
        <w:jc w:val="left"/>
      </w:pPr>
      <w:bookmarkStart w:id="99" w:name="OLE_LINK93"/>
      <w:bookmarkStart w:id="100" w:name="OLE_LINK94"/>
      <w:r w:rsidRPr="007516B7">
        <w:rPr>
          <w:szCs w:val="26"/>
        </w:rPr>
        <w:t xml:space="preserve">We need to classify </w:t>
      </w:r>
      <w:r w:rsidR="00FB5303">
        <w:rPr>
          <w:szCs w:val="26"/>
        </w:rPr>
        <w:t xml:space="preserve">statements in the </w:t>
      </w:r>
      <w:r w:rsidRPr="007516B7">
        <w:rPr>
          <w:szCs w:val="26"/>
        </w:rPr>
        <w:t>area</w:t>
      </w:r>
      <w:r w:rsidR="00FB5303">
        <w:rPr>
          <w:szCs w:val="26"/>
        </w:rPr>
        <w:t>s (key aspects)</w:t>
      </w:r>
      <w:r w:rsidRPr="007516B7">
        <w:rPr>
          <w:szCs w:val="26"/>
        </w:rPr>
        <w:t>.</w:t>
      </w:r>
    </w:p>
    <w:p w:rsidR="00170D49" w:rsidRPr="00DC33EA" w:rsidRDefault="00424016" w:rsidP="00DC33EA">
      <w:pPr>
        <w:pStyle w:val="ListParagraph"/>
        <w:numPr>
          <w:ilvl w:val="0"/>
          <w:numId w:val="26"/>
        </w:numPr>
        <w:tabs>
          <w:tab w:val="left" w:pos="315"/>
          <w:tab w:val="center" w:pos="5400"/>
        </w:tabs>
        <w:spacing w:after="0" w:line="360" w:lineRule="auto"/>
        <w:ind w:left="994"/>
        <w:contextualSpacing w:val="0"/>
        <w:jc w:val="left"/>
      </w:pPr>
      <w:r>
        <w:rPr>
          <w:szCs w:val="26"/>
        </w:rPr>
        <w:t>The survey</w:t>
      </w:r>
      <w:r w:rsidR="00CD114D">
        <w:rPr>
          <w:szCs w:val="26"/>
        </w:rPr>
        <w:t xml:space="preserve"> </w:t>
      </w:r>
      <w:r w:rsidRPr="00424016">
        <w:rPr>
          <w:szCs w:val="26"/>
        </w:rPr>
        <w:t>need</w:t>
      </w:r>
      <w:r>
        <w:rPr>
          <w:szCs w:val="26"/>
        </w:rPr>
        <w:t>s</w:t>
      </w:r>
      <w:r w:rsidRPr="00424016">
        <w:rPr>
          <w:szCs w:val="26"/>
        </w:rPr>
        <w:t xml:space="preserve"> more than 2 </w:t>
      </w:r>
      <w:r>
        <w:rPr>
          <w:szCs w:val="26"/>
        </w:rPr>
        <w:t xml:space="preserve">statements into area, the employee can be </w:t>
      </w:r>
      <w:r w:rsidRPr="00424016">
        <w:rPr>
          <w:szCs w:val="26"/>
        </w:rPr>
        <w:t xml:space="preserve">reflect employee satisfaction </w:t>
      </w:r>
      <w:r>
        <w:rPr>
          <w:szCs w:val="26"/>
        </w:rPr>
        <w:t>more.</w:t>
      </w:r>
    </w:p>
    <w:p w:rsidR="006A79B4" w:rsidRPr="006A79B4" w:rsidRDefault="006A79B4" w:rsidP="00DC33EA">
      <w:pPr>
        <w:pStyle w:val="ListParagraph"/>
        <w:numPr>
          <w:ilvl w:val="0"/>
          <w:numId w:val="26"/>
        </w:numPr>
        <w:tabs>
          <w:tab w:val="left" w:pos="315"/>
          <w:tab w:val="center" w:pos="5400"/>
        </w:tabs>
        <w:spacing w:after="0" w:line="360" w:lineRule="auto"/>
        <w:ind w:left="994"/>
        <w:contextualSpacing w:val="0"/>
        <w:jc w:val="left"/>
      </w:pPr>
      <w:r>
        <w:rPr>
          <w:szCs w:val="26"/>
        </w:rPr>
        <w:t xml:space="preserve">In current, the survey has only 6 areas. </w:t>
      </w:r>
      <w:r w:rsidRPr="006A79B4">
        <w:rPr>
          <w:szCs w:val="26"/>
        </w:rPr>
        <w:t xml:space="preserve">We </w:t>
      </w:r>
      <w:r>
        <w:rPr>
          <w:szCs w:val="26"/>
        </w:rPr>
        <w:t>can</w:t>
      </w:r>
      <w:r w:rsidRPr="006A79B4">
        <w:rPr>
          <w:szCs w:val="26"/>
        </w:rPr>
        <w:t xml:space="preserve"> add some other</w:t>
      </w:r>
      <w:r>
        <w:rPr>
          <w:szCs w:val="26"/>
        </w:rPr>
        <w:t>s</w:t>
      </w:r>
      <w:r w:rsidRPr="006A79B4">
        <w:rPr>
          <w:szCs w:val="26"/>
        </w:rPr>
        <w:t xml:space="preserve"> </w:t>
      </w:r>
      <w:r>
        <w:rPr>
          <w:szCs w:val="26"/>
        </w:rPr>
        <w:t>area, such as:</w:t>
      </w:r>
    </w:p>
    <w:p w:rsidR="006A79B4" w:rsidRPr="006A79B4" w:rsidRDefault="006A79B4" w:rsidP="006A79B4">
      <w:pPr>
        <w:pStyle w:val="ListParagraph"/>
        <w:numPr>
          <w:ilvl w:val="1"/>
          <w:numId w:val="26"/>
        </w:numPr>
        <w:tabs>
          <w:tab w:val="left" w:pos="315"/>
          <w:tab w:val="center" w:pos="5400"/>
        </w:tabs>
        <w:spacing w:after="0" w:line="360" w:lineRule="auto"/>
        <w:contextualSpacing w:val="0"/>
        <w:jc w:val="left"/>
      </w:pPr>
      <w:r>
        <w:rPr>
          <w:szCs w:val="26"/>
        </w:rPr>
        <w:t>Benefit</w:t>
      </w:r>
    </w:p>
    <w:p w:rsidR="006630EC" w:rsidRPr="006630EC" w:rsidRDefault="006630EC" w:rsidP="006A79B4">
      <w:pPr>
        <w:pStyle w:val="ListParagraph"/>
        <w:numPr>
          <w:ilvl w:val="1"/>
          <w:numId w:val="26"/>
        </w:numPr>
        <w:tabs>
          <w:tab w:val="left" w:pos="315"/>
          <w:tab w:val="center" w:pos="5400"/>
        </w:tabs>
        <w:spacing w:after="0" w:line="360" w:lineRule="auto"/>
        <w:contextualSpacing w:val="0"/>
        <w:jc w:val="left"/>
      </w:pPr>
      <w:r>
        <w:rPr>
          <w:szCs w:val="26"/>
        </w:rPr>
        <w:t>Management</w:t>
      </w:r>
    </w:p>
    <w:p w:rsidR="006630EC" w:rsidRPr="006630EC" w:rsidRDefault="006630EC" w:rsidP="006A79B4">
      <w:pPr>
        <w:pStyle w:val="ListParagraph"/>
        <w:numPr>
          <w:ilvl w:val="1"/>
          <w:numId w:val="26"/>
        </w:numPr>
        <w:tabs>
          <w:tab w:val="left" w:pos="315"/>
          <w:tab w:val="center" w:pos="5400"/>
        </w:tabs>
        <w:spacing w:after="0" w:line="360" w:lineRule="auto"/>
        <w:contextualSpacing w:val="0"/>
        <w:jc w:val="left"/>
      </w:pPr>
      <w:r>
        <w:rPr>
          <w:szCs w:val="26"/>
        </w:rPr>
        <w:t>Work Life</w:t>
      </w:r>
    </w:p>
    <w:p w:rsidR="00850299" w:rsidRPr="004361B4" w:rsidRDefault="006630EC" w:rsidP="00DE4C2C">
      <w:pPr>
        <w:pStyle w:val="ListParagraph"/>
        <w:numPr>
          <w:ilvl w:val="1"/>
          <w:numId w:val="26"/>
        </w:numPr>
        <w:tabs>
          <w:tab w:val="left" w:pos="315"/>
          <w:tab w:val="center" w:pos="5400"/>
        </w:tabs>
        <w:spacing w:after="0" w:line="360" w:lineRule="auto"/>
        <w:contextualSpacing w:val="0"/>
        <w:jc w:val="left"/>
      </w:pPr>
      <w:r>
        <w:rPr>
          <w:szCs w:val="26"/>
        </w:rPr>
        <w:t>Etc.</w:t>
      </w:r>
      <w:r w:rsidR="006A79B4">
        <w:rPr>
          <w:szCs w:val="26"/>
        </w:rPr>
        <w:t xml:space="preserve"> </w:t>
      </w:r>
      <w:bookmarkEnd w:id="99"/>
      <w:bookmarkEnd w:id="100"/>
    </w:p>
    <w:sectPr w:rsidR="00850299" w:rsidRPr="004361B4" w:rsidSect="00AB3D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9pt;height:11.9pt" o:bullet="t">
        <v:imagedata r:id="rId1" o:title="msoECE8"/>
      </v:shape>
    </w:pict>
  </w:numPicBullet>
  <w:abstractNum w:abstractNumId="0">
    <w:nsid w:val="04304833"/>
    <w:multiLevelType w:val="multilevel"/>
    <w:tmpl w:val="56625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FB39BA"/>
    <w:multiLevelType w:val="hybridMultilevel"/>
    <w:tmpl w:val="22BAC650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0F7363F1"/>
    <w:multiLevelType w:val="hybridMultilevel"/>
    <w:tmpl w:val="DE20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D176D"/>
    <w:multiLevelType w:val="multilevel"/>
    <w:tmpl w:val="35A8F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4">
    <w:nsid w:val="1732019C"/>
    <w:multiLevelType w:val="hybridMultilevel"/>
    <w:tmpl w:val="9AA08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63C81"/>
    <w:multiLevelType w:val="hybridMultilevel"/>
    <w:tmpl w:val="E5266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AE726E"/>
    <w:multiLevelType w:val="hybridMultilevel"/>
    <w:tmpl w:val="92A2F2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66910"/>
    <w:multiLevelType w:val="hybridMultilevel"/>
    <w:tmpl w:val="9F9A60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C58CD"/>
    <w:multiLevelType w:val="hybridMultilevel"/>
    <w:tmpl w:val="3F0E4D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5D4F81"/>
    <w:multiLevelType w:val="hybridMultilevel"/>
    <w:tmpl w:val="DAB028EA"/>
    <w:lvl w:ilvl="0" w:tplc="37BECADC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E826B7"/>
    <w:multiLevelType w:val="hybridMultilevel"/>
    <w:tmpl w:val="CE949350"/>
    <w:lvl w:ilvl="0" w:tplc="04090009">
      <w:start w:val="1"/>
      <w:numFmt w:val="bullet"/>
      <w:lvlText w:val="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331D0C1F"/>
    <w:multiLevelType w:val="hybridMultilevel"/>
    <w:tmpl w:val="40DA729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34A316A8"/>
    <w:multiLevelType w:val="hybridMultilevel"/>
    <w:tmpl w:val="BDBC57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EA79C5"/>
    <w:multiLevelType w:val="hybridMultilevel"/>
    <w:tmpl w:val="416E830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37B96142"/>
    <w:multiLevelType w:val="hybridMultilevel"/>
    <w:tmpl w:val="52BED8D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38670B2A"/>
    <w:multiLevelType w:val="hybridMultilevel"/>
    <w:tmpl w:val="E228BA0C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F1026B9A">
      <w:numFmt w:val="bullet"/>
      <w:lvlText w:val=""/>
      <w:lvlJc w:val="left"/>
      <w:pPr>
        <w:ind w:left="3150" w:hanging="360"/>
      </w:pPr>
      <w:rPr>
        <w:rFonts w:ascii="Wingdings" w:eastAsia="Calibri" w:hAnsi="Wingdings" w:cs="Times New Roman" w:hint="default"/>
      </w:rPr>
    </w:lvl>
    <w:lvl w:ilvl="2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6">
    <w:nsid w:val="40FB1523"/>
    <w:multiLevelType w:val="hybridMultilevel"/>
    <w:tmpl w:val="144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0757A"/>
    <w:multiLevelType w:val="hybridMultilevel"/>
    <w:tmpl w:val="38A8EA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7FC5CEA"/>
    <w:multiLevelType w:val="hybridMultilevel"/>
    <w:tmpl w:val="9A986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D493963"/>
    <w:multiLevelType w:val="hybridMultilevel"/>
    <w:tmpl w:val="DAB028EA"/>
    <w:lvl w:ilvl="0" w:tplc="37BECADC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E617B9"/>
    <w:multiLevelType w:val="hybridMultilevel"/>
    <w:tmpl w:val="77C8C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F146C9"/>
    <w:multiLevelType w:val="hybridMultilevel"/>
    <w:tmpl w:val="B0785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5B7E7C"/>
    <w:multiLevelType w:val="hybridMultilevel"/>
    <w:tmpl w:val="91BEA0A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>
    <w:nsid w:val="56AD63F8"/>
    <w:multiLevelType w:val="hybridMultilevel"/>
    <w:tmpl w:val="E38C1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7D11D8"/>
    <w:multiLevelType w:val="hybridMultilevel"/>
    <w:tmpl w:val="C660E680"/>
    <w:lvl w:ilvl="0" w:tplc="0409000B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5">
    <w:nsid w:val="6E812AF4"/>
    <w:multiLevelType w:val="hybridMultilevel"/>
    <w:tmpl w:val="CF022C5C"/>
    <w:lvl w:ilvl="0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3"/>
  </w:num>
  <w:num w:numId="4">
    <w:abstractNumId w:val="8"/>
  </w:num>
  <w:num w:numId="5">
    <w:abstractNumId w:val="17"/>
  </w:num>
  <w:num w:numId="6">
    <w:abstractNumId w:val="9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4"/>
  </w:num>
  <w:num w:numId="12">
    <w:abstractNumId w:val="20"/>
  </w:num>
  <w:num w:numId="13">
    <w:abstractNumId w:val="21"/>
  </w:num>
  <w:num w:numId="14">
    <w:abstractNumId w:val="22"/>
  </w:num>
  <w:num w:numId="15">
    <w:abstractNumId w:val="24"/>
  </w:num>
  <w:num w:numId="16">
    <w:abstractNumId w:val="14"/>
  </w:num>
  <w:num w:numId="17">
    <w:abstractNumId w:val="11"/>
  </w:num>
  <w:num w:numId="18">
    <w:abstractNumId w:val="19"/>
  </w:num>
  <w:num w:numId="19">
    <w:abstractNumId w:val="6"/>
  </w:num>
  <w:num w:numId="20">
    <w:abstractNumId w:val="2"/>
  </w:num>
  <w:num w:numId="21">
    <w:abstractNumId w:val="16"/>
  </w:num>
  <w:num w:numId="22">
    <w:abstractNumId w:val="13"/>
  </w:num>
  <w:num w:numId="23">
    <w:abstractNumId w:val="12"/>
  </w:num>
  <w:num w:numId="24">
    <w:abstractNumId w:val="10"/>
  </w:num>
  <w:num w:numId="25">
    <w:abstractNumId w:val="7"/>
  </w:num>
  <w:num w:numId="26">
    <w:abstractNumId w:val="1"/>
  </w:num>
  <w:num w:numId="27">
    <w:abstractNumId w:val="15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hideSpellingErrors/>
  <w:hideGrammaticalErrors/>
  <w:proofState w:spelling="clean" w:grammar="clean"/>
  <w:defaultTabStop w:val="720"/>
  <w:characterSpacingControl w:val="doNotCompress"/>
  <w:compat/>
  <w:rsids>
    <w:rsidRoot w:val="008D4DD7"/>
    <w:rsid w:val="00001862"/>
    <w:rsid w:val="00005A24"/>
    <w:rsid w:val="00006036"/>
    <w:rsid w:val="00010E99"/>
    <w:rsid w:val="000128DC"/>
    <w:rsid w:val="00020095"/>
    <w:rsid w:val="00021279"/>
    <w:rsid w:val="00021835"/>
    <w:rsid w:val="0002240A"/>
    <w:rsid w:val="00022911"/>
    <w:rsid w:val="00024407"/>
    <w:rsid w:val="000279E6"/>
    <w:rsid w:val="000302BC"/>
    <w:rsid w:val="000303F7"/>
    <w:rsid w:val="00030786"/>
    <w:rsid w:val="0003361A"/>
    <w:rsid w:val="0003638E"/>
    <w:rsid w:val="00043129"/>
    <w:rsid w:val="00051661"/>
    <w:rsid w:val="00052F32"/>
    <w:rsid w:val="00054568"/>
    <w:rsid w:val="00066C5A"/>
    <w:rsid w:val="00077BC1"/>
    <w:rsid w:val="00082175"/>
    <w:rsid w:val="0008465B"/>
    <w:rsid w:val="00085538"/>
    <w:rsid w:val="000876CB"/>
    <w:rsid w:val="000903C8"/>
    <w:rsid w:val="00094B75"/>
    <w:rsid w:val="00094FFB"/>
    <w:rsid w:val="000A0813"/>
    <w:rsid w:val="000A269E"/>
    <w:rsid w:val="000A4252"/>
    <w:rsid w:val="000B232A"/>
    <w:rsid w:val="000B500B"/>
    <w:rsid w:val="000C2F33"/>
    <w:rsid w:val="000C785F"/>
    <w:rsid w:val="000D4D23"/>
    <w:rsid w:val="000E25A9"/>
    <w:rsid w:val="000E2D21"/>
    <w:rsid w:val="000E3198"/>
    <w:rsid w:val="000F39DC"/>
    <w:rsid w:val="000F4730"/>
    <w:rsid w:val="000F7D78"/>
    <w:rsid w:val="001023B1"/>
    <w:rsid w:val="00106567"/>
    <w:rsid w:val="001067BB"/>
    <w:rsid w:val="001075F2"/>
    <w:rsid w:val="00110D89"/>
    <w:rsid w:val="0011214F"/>
    <w:rsid w:val="00113440"/>
    <w:rsid w:val="00115E90"/>
    <w:rsid w:val="00117AFE"/>
    <w:rsid w:val="00122731"/>
    <w:rsid w:val="00124C9F"/>
    <w:rsid w:val="00141242"/>
    <w:rsid w:val="00143CF8"/>
    <w:rsid w:val="00145CB4"/>
    <w:rsid w:val="00151864"/>
    <w:rsid w:val="00153E98"/>
    <w:rsid w:val="00157090"/>
    <w:rsid w:val="001600AF"/>
    <w:rsid w:val="00160708"/>
    <w:rsid w:val="001659F6"/>
    <w:rsid w:val="00166701"/>
    <w:rsid w:val="00167DCE"/>
    <w:rsid w:val="001705EC"/>
    <w:rsid w:val="00170AB8"/>
    <w:rsid w:val="00170D49"/>
    <w:rsid w:val="00172F11"/>
    <w:rsid w:val="0017385A"/>
    <w:rsid w:val="00173A50"/>
    <w:rsid w:val="00173ACE"/>
    <w:rsid w:val="00186F09"/>
    <w:rsid w:val="0018703A"/>
    <w:rsid w:val="001911FC"/>
    <w:rsid w:val="00192373"/>
    <w:rsid w:val="00192B75"/>
    <w:rsid w:val="001A26DF"/>
    <w:rsid w:val="001A2C45"/>
    <w:rsid w:val="001B05B5"/>
    <w:rsid w:val="001B0C4C"/>
    <w:rsid w:val="001B1444"/>
    <w:rsid w:val="001B19A5"/>
    <w:rsid w:val="001B2553"/>
    <w:rsid w:val="001B59ED"/>
    <w:rsid w:val="001C20C4"/>
    <w:rsid w:val="001C3D28"/>
    <w:rsid w:val="001C582D"/>
    <w:rsid w:val="001C6A9E"/>
    <w:rsid w:val="001C6D95"/>
    <w:rsid w:val="001D22BB"/>
    <w:rsid w:val="001D4BFA"/>
    <w:rsid w:val="001D5A68"/>
    <w:rsid w:val="001D60BA"/>
    <w:rsid w:val="001D6831"/>
    <w:rsid w:val="001D6B68"/>
    <w:rsid w:val="001D7940"/>
    <w:rsid w:val="001E004C"/>
    <w:rsid w:val="001E1DE1"/>
    <w:rsid w:val="001E2B00"/>
    <w:rsid w:val="001E4C54"/>
    <w:rsid w:val="001E4D2C"/>
    <w:rsid w:val="001E6AC4"/>
    <w:rsid w:val="001E7A95"/>
    <w:rsid w:val="001F001C"/>
    <w:rsid w:val="001F31CB"/>
    <w:rsid w:val="001F380B"/>
    <w:rsid w:val="001F54FD"/>
    <w:rsid w:val="00203206"/>
    <w:rsid w:val="002050FB"/>
    <w:rsid w:val="00205195"/>
    <w:rsid w:val="002058C4"/>
    <w:rsid w:val="0020705F"/>
    <w:rsid w:val="00211BD4"/>
    <w:rsid w:val="002169EC"/>
    <w:rsid w:val="00221327"/>
    <w:rsid w:val="002233AE"/>
    <w:rsid w:val="00224E5F"/>
    <w:rsid w:val="002267C0"/>
    <w:rsid w:val="002303A7"/>
    <w:rsid w:val="00231DC2"/>
    <w:rsid w:val="00236DEA"/>
    <w:rsid w:val="00237458"/>
    <w:rsid w:val="00240C33"/>
    <w:rsid w:val="00247D20"/>
    <w:rsid w:val="00247DE0"/>
    <w:rsid w:val="0025729C"/>
    <w:rsid w:val="00262593"/>
    <w:rsid w:val="0027014A"/>
    <w:rsid w:val="002720CF"/>
    <w:rsid w:val="002720D9"/>
    <w:rsid w:val="00280413"/>
    <w:rsid w:val="00281B2A"/>
    <w:rsid w:val="00285827"/>
    <w:rsid w:val="00294BF8"/>
    <w:rsid w:val="00296353"/>
    <w:rsid w:val="002A72E7"/>
    <w:rsid w:val="002B007C"/>
    <w:rsid w:val="002B1744"/>
    <w:rsid w:val="002B222D"/>
    <w:rsid w:val="002C0442"/>
    <w:rsid w:val="002C4E7F"/>
    <w:rsid w:val="002C5075"/>
    <w:rsid w:val="002C5E5E"/>
    <w:rsid w:val="002D2883"/>
    <w:rsid w:val="002D69AA"/>
    <w:rsid w:val="002E5E98"/>
    <w:rsid w:val="002F13D6"/>
    <w:rsid w:val="002F2A5B"/>
    <w:rsid w:val="002F3820"/>
    <w:rsid w:val="002F4008"/>
    <w:rsid w:val="002F4271"/>
    <w:rsid w:val="002F4979"/>
    <w:rsid w:val="002F7EA2"/>
    <w:rsid w:val="00302D70"/>
    <w:rsid w:val="003038FD"/>
    <w:rsid w:val="00310E9B"/>
    <w:rsid w:val="003111BF"/>
    <w:rsid w:val="003168FF"/>
    <w:rsid w:val="00321F26"/>
    <w:rsid w:val="003238CA"/>
    <w:rsid w:val="00342751"/>
    <w:rsid w:val="0034554D"/>
    <w:rsid w:val="003505EB"/>
    <w:rsid w:val="00357C97"/>
    <w:rsid w:val="00360D93"/>
    <w:rsid w:val="003676EF"/>
    <w:rsid w:val="00372E95"/>
    <w:rsid w:val="00376C33"/>
    <w:rsid w:val="00377F72"/>
    <w:rsid w:val="00381A16"/>
    <w:rsid w:val="00383A08"/>
    <w:rsid w:val="0038584C"/>
    <w:rsid w:val="00390C00"/>
    <w:rsid w:val="003917C0"/>
    <w:rsid w:val="00394CAF"/>
    <w:rsid w:val="003954AD"/>
    <w:rsid w:val="00396C9C"/>
    <w:rsid w:val="003A3F71"/>
    <w:rsid w:val="003A73C5"/>
    <w:rsid w:val="003A7416"/>
    <w:rsid w:val="003A7695"/>
    <w:rsid w:val="003B3DC9"/>
    <w:rsid w:val="003C44CD"/>
    <w:rsid w:val="003C5D54"/>
    <w:rsid w:val="003C7FF0"/>
    <w:rsid w:val="003D2BA9"/>
    <w:rsid w:val="003E0E4A"/>
    <w:rsid w:val="003E4753"/>
    <w:rsid w:val="003F7AED"/>
    <w:rsid w:val="003F7B61"/>
    <w:rsid w:val="004027B2"/>
    <w:rsid w:val="004034AA"/>
    <w:rsid w:val="004117B2"/>
    <w:rsid w:val="00412F1A"/>
    <w:rsid w:val="00420F2C"/>
    <w:rsid w:val="004220DA"/>
    <w:rsid w:val="00424016"/>
    <w:rsid w:val="00424318"/>
    <w:rsid w:val="00424BFB"/>
    <w:rsid w:val="00424C62"/>
    <w:rsid w:val="00427C81"/>
    <w:rsid w:val="004309F0"/>
    <w:rsid w:val="00434BB7"/>
    <w:rsid w:val="004361B4"/>
    <w:rsid w:val="00450BA3"/>
    <w:rsid w:val="004519FB"/>
    <w:rsid w:val="0045447F"/>
    <w:rsid w:val="00455FC9"/>
    <w:rsid w:val="004572A2"/>
    <w:rsid w:val="00457FD2"/>
    <w:rsid w:val="0046007F"/>
    <w:rsid w:val="004624DE"/>
    <w:rsid w:val="0046624B"/>
    <w:rsid w:val="00471E07"/>
    <w:rsid w:val="00474B22"/>
    <w:rsid w:val="00477270"/>
    <w:rsid w:val="0047776B"/>
    <w:rsid w:val="004877AA"/>
    <w:rsid w:val="004878FE"/>
    <w:rsid w:val="00490747"/>
    <w:rsid w:val="00492B8A"/>
    <w:rsid w:val="00493FE2"/>
    <w:rsid w:val="00496314"/>
    <w:rsid w:val="004B39B3"/>
    <w:rsid w:val="004B3B7F"/>
    <w:rsid w:val="004C13FC"/>
    <w:rsid w:val="004C201F"/>
    <w:rsid w:val="004C6A3E"/>
    <w:rsid w:val="004C7E8A"/>
    <w:rsid w:val="004D0455"/>
    <w:rsid w:val="004D1C63"/>
    <w:rsid w:val="004D66F9"/>
    <w:rsid w:val="004E1715"/>
    <w:rsid w:val="004E1AB2"/>
    <w:rsid w:val="004E5631"/>
    <w:rsid w:val="004F23B1"/>
    <w:rsid w:val="004F2496"/>
    <w:rsid w:val="004F61EB"/>
    <w:rsid w:val="004F74BB"/>
    <w:rsid w:val="004F781A"/>
    <w:rsid w:val="005047F8"/>
    <w:rsid w:val="005050FC"/>
    <w:rsid w:val="0050631E"/>
    <w:rsid w:val="00506DC9"/>
    <w:rsid w:val="0051129B"/>
    <w:rsid w:val="00520203"/>
    <w:rsid w:val="00520357"/>
    <w:rsid w:val="00522C79"/>
    <w:rsid w:val="00525F75"/>
    <w:rsid w:val="00531A7B"/>
    <w:rsid w:val="00533C14"/>
    <w:rsid w:val="005400C9"/>
    <w:rsid w:val="0054221B"/>
    <w:rsid w:val="00542C53"/>
    <w:rsid w:val="00544CD0"/>
    <w:rsid w:val="0055554A"/>
    <w:rsid w:val="00555627"/>
    <w:rsid w:val="0055648C"/>
    <w:rsid w:val="00556B81"/>
    <w:rsid w:val="00570441"/>
    <w:rsid w:val="00570E84"/>
    <w:rsid w:val="00571CB6"/>
    <w:rsid w:val="0057243E"/>
    <w:rsid w:val="0057348B"/>
    <w:rsid w:val="00577342"/>
    <w:rsid w:val="00577FB9"/>
    <w:rsid w:val="0058249E"/>
    <w:rsid w:val="00585022"/>
    <w:rsid w:val="00586204"/>
    <w:rsid w:val="005932C2"/>
    <w:rsid w:val="00593F94"/>
    <w:rsid w:val="005A0304"/>
    <w:rsid w:val="005A0BC8"/>
    <w:rsid w:val="005A231A"/>
    <w:rsid w:val="005A7F17"/>
    <w:rsid w:val="005B4F67"/>
    <w:rsid w:val="005B6DCF"/>
    <w:rsid w:val="005C09CF"/>
    <w:rsid w:val="005C535C"/>
    <w:rsid w:val="005C5872"/>
    <w:rsid w:val="005C7CC8"/>
    <w:rsid w:val="005D011B"/>
    <w:rsid w:val="005E2A6C"/>
    <w:rsid w:val="005E30BC"/>
    <w:rsid w:val="005F10BA"/>
    <w:rsid w:val="005F16B2"/>
    <w:rsid w:val="005F4CB9"/>
    <w:rsid w:val="0060550F"/>
    <w:rsid w:val="0060551F"/>
    <w:rsid w:val="00605D30"/>
    <w:rsid w:val="00606634"/>
    <w:rsid w:val="006100E8"/>
    <w:rsid w:val="0061223C"/>
    <w:rsid w:val="00613FBF"/>
    <w:rsid w:val="00616225"/>
    <w:rsid w:val="00616E97"/>
    <w:rsid w:val="00621A51"/>
    <w:rsid w:val="00623062"/>
    <w:rsid w:val="00624266"/>
    <w:rsid w:val="0062747D"/>
    <w:rsid w:val="0063403A"/>
    <w:rsid w:val="00635F10"/>
    <w:rsid w:val="00644B8E"/>
    <w:rsid w:val="00647DFA"/>
    <w:rsid w:val="00651135"/>
    <w:rsid w:val="006520F4"/>
    <w:rsid w:val="006555BB"/>
    <w:rsid w:val="00656F76"/>
    <w:rsid w:val="00660FF0"/>
    <w:rsid w:val="00662C3A"/>
    <w:rsid w:val="006630EC"/>
    <w:rsid w:val="0067208F"/>
    <w:rsid w:val="00673B63"/>
    <w:rsid w:val="006771E2"/>
    <w:rsid w:val="006825CF"/>
    <w:rsid w:val="00682804"/>
    <w:rsid w:val="00683778"/>
    <w:rsid w:val="006847FB"/>
    <w:rsid w:val="0069192B"/>
    <w:rsid w:val="006930BA"/>
    <w:rsid w:val="00694BBC"/>
    <w:rsid w:val="00695C9D"/>
    <w:rsid w:val="006A2073"/>
    <w:rsid w:val="006A3CA8"/>
    <w:rsid w:val="006A4AAB"/>
    <w:rsid w:val="006A79B4"/>
    <w:rsid w:val="006B5637"/>
    <w:rsid w:val="006B74B0"/>
    <w:rsid w:val="006C0B42"/>
    <w:rsid w:val="006C75FD"/>
    <w:rsid w:val="006D1967"/>
    <w:rsid w:val="006D3642"/>
    <w:rsid w:val="006F2540"/>
    <w:rsid w:val="006F57E5"/>
    <w:rsid w:val="00701308"/>
    <w:rsid w:val="00703819"/>
    <w:rsid w:val="00711AFE"/>
    <w:rsid w:val="007264B3"/>
    <w:rsid w:val="00727AC4"/>
    <w:rsid w:val="00730298"/>
    <w:rsid w:val="007318AE"/>
    <w:rsid w:val="00732C1E"/>
    <w:rsid w:val="00735BFD"/>
    <w:rsid w:val="00735EFD"/>
    <w:rsid w:val="007367A0"/>
    <w:rsid w:val="00737375"/>
    <w:rsid w:val="00737F8E"/>
    <w:rsid w:val="00747D7C"/>
    <w:rsid w:val="00752D2A"/>
    <w:rsid w:val="00761CF7"/>
    <w:rsid w:val="0076237A"/>
    <w:rsid w:val="00762830"/>
    <w:rsid w:val="00762B27"/>
    <w:rsid w:val="0076514E"/>
    <w:rsid w:val="007659C6"/>
    <w:rsid w:val="00767035"/>
    <w:rsid w:val="00767576"/>
    <w:rsid w:val="0077417F"/>
    <w:rsid w:val="0077580E"/>
    <w:rsid w:val="007770D1"/>
    <w:rsid w:val="00777D17"/>
    <w:rsid w:val="007817FF"/>
    <w:rsid w:val="00792539"/>
    <w:rsid w:val="00793AE2"/>
    <w:rsid w:val="007A3310"/>
    <w:rsid w:val="007A4EDE"/>
    <w:rsid w:val="007A6B65"/>
    <w:rsid w:val="007B1863"/>
    <w:rsid w:val="007B1D1E"/>
    <w:rsid w:val="007B2189"/>
    <w:rsid w:val="007B4A84"/>
    <w:rsid w:val="007B4C21"/>
    <w:rsid w:val="007B6A31"/>
    <w:rsid w:val="007C0B17"/>
    <w:rsid w:val="007C1387"/>
    <w:rsid w:val="007C1D20"/>
    <w:rsid w:val="007C5D6C"/>
    <w:rsid w:val="007C61F0"/>
    <w:rsid w:val="007C639C"/>
    <w:rsid w:val="007D1A68"/>
    <w:rsid w:val="007E319F"/>
    <w:rsid w:val="007E5B7D"/>
    <w:rsid w:val="007E69DD"/>
    <w:rsid w:val="007E777A"/>
    <w:rsid w:val="007F7F10"/>
    <w:rsid w:val="00802F3C"/>
    <w:rsid w:val="008061CA"/>
    <w:rsid w:val="00806EC0"/>
    <w:rsid w:val="00813064"/>
    <w:rsid w:val="0081368C"/>
    <w:rsid w:val="00813B7E"/>
    <w:rsid w:val="00817A49"/>
    <w:rsid w:val="008223CB"/>
    <w:rsid w:val="0082501F"/>
    <w:rsid w:val="00825D2D"/>
    <w:rsid w:val="0083175E"/>
    <w:rsid w:val="00834283"/>
    <w:rsid w:val="00841C96"/>
    <w:rsid w:val="00842D8B"/>
    <w:rsid w:val="00846CBD"/>
    <w:rsid w:val="00847C3B"/>
    <w:rsid w:val="00850299"/>
    <w:rsid w:val="00857F9E"/>
    <w:rsid w:val="00860200"/>
    <w:rsid w:val="00860FD8"/>
    <w:rsid w:val="00865FD9"/>
    <w:rsid w:val="008706AC"/>
    <w:rsid w:val="00872AE9"/>
    <w:rsid w:val="00873F5F"/>
    <w:rsid w:val="0087672C"/>
    <w:rsid w:val="00876EBF"/>
    <w:rsid w:val="0088469A"/>
    <w:rsid w:val="00884C47"/>
    <w:rsid w:val="00890154"/>
    <w:rsid w:val="008914AE"/>
    <w:rsid w:val="00892C31"/>
    <w:rsid w:val="0089579E"/>
    <w:rsid w:val="00895AC4"/>
    <w:rsid w:val="0089759E"/>
    <w:rsid w:val="00897845"/>
    <w:rsid w:val="008A0C20"/>
    <w:rsid w:val="008A6F8D"/>
    <w:rsid w:val="008B0DB9"/>
    <w:rsid w:val="008B29AA"/>
    <w:rsid w:val="008B3B13"/>
    <w:rsid w:val="008B6FF8"/>
    <w:rsid w:val="008C171F"/>
    <w:rsid w:val="008C1FBB"/>
    <w:rsid w:val="008C4C85"/>
    <w:rsid w:val="008C5165"/>
    <w:rsid w:val="008C753C"/>
    <w:rsid w:val="008C7840"/>
    <w:rsid w:val="008D4DD7"/>
    <w:rsid w:val="008D7796"/>
    <w:rsid w:val="008E0628"/>
    <w:rsid w:val="008E2061"/>
    <w:rsid w:val="008E46B2"/>
    <w:rsid w:val="008E5E8A"/>
    <w:rsid w:val="008F22AF"/>
    <w:rsid w:val="008F6ED8"/>
    <w:rsid w:val="00900668"/>
    <w:rsid w:val="0090436A"/>
    <w:rsid w:val="00904C42"/>
    <w:rsid w:val="00907277"/>
    <w:rsid w:val="0090775A"/>
    <w:rsid w:val="00907A5C"/>
    <w:rsid w:val="00910FB1"/>
    <w:rsid w:val="00914B10"/>
    <w:rsid w:val="00920176"/>
    <w:rsid w:val="00923940"/>
    <w:rsid w:val="0092459E"/>
    <w:rsid w:val="009272BF"/>
    <w:rsid w:val="00927AA2"/>
    <w:rsid w:val="0093285D"/>
    <w:rsid w:val="00933F2F"/>
    <w:rsid w:val="009344FB"/>
    <w:rsid w:val="009358EA"/>
    <w:rsid w:val="00941008"/>
    <w:rsid w:val="00945765"/>
    <w:rsid w:val="00953714"/>
    <w:rsid w:val="009555F7"/>
    <w:rsid w:val="009640A5"/>
    <w:rsid w:val="00974B0C"/>
    <w:rsid w:val="00976B26"/>
    <w:rsid w:val="00977D28"/>
    <w:rsid w:val="00977DE6"/>
    <w:rsid w:val="00980398"/>
    <w:rsid w:val="00980861"/>
    <w:rsid w:val="00981B08"/>
    <w:rsid w:val="00986357"/>
    <w:rsid w:val="009871EE"/>
    <w:rsid w:val="0099163C"/>
    <w:rsid w:val="00995474"/>
    <w:rsid w:val="00997997"/>
    <w:rsid w:val="00997E68"/>
    <w:rsid w:val="009A0FD8"/>
    <w:rsid w:val="009A1165"/>
    <w:rsid w:val="009A17F3"/>
    <w:rsid w:val="009A2188"/>
    <w:rsid w:val="009A2515"/>
    <w:rsid w:val="009A4111"/>
    <w:rsid w:val="009A7C2A"/>
    <w:rsid w:val="009B0A1F"/>
    <w:rsid w:val="009B7355"/>
    <w:rsid w:val="009C2EBF"/>
    <w:rsid w:val="009C3699"/>
    <w:rsid w:val="009C63CB"/>
    <w:rsid w:val="009C78FC"/>
    <w:rsid w:val="009D3577"/>
    <w:rsid w:val="009D3D0F"/>
    <w:rsid w:val="009D417B"/>
    <w:rsid w:val="009D6073"/>
    <w:rsid w:val="009E5BFD"/>
    <w:rsid w:val="009E7FB3"/>
    <w:rsid w:val="009F3C96"/>
    <w:rsid w:val="009F7B91"/>
    <w:rsid w:val="00A00CD5"/>
    <w:rsid w:val="00A0260C"/>
    <w:rsid w:val="00A02FB8"/>
    <w:rsid w:val="00A12314"/>
    <w:rsid w:val="00A13FE8"/>
    <w:rsid w:val="00A148DF"/>
    <w:rsid w:val="00A150F0"/>
    <w:rsid w:val="00A1593B"/>
    <w:rsid w:val="00A17E33"/>
    <w:rsid w:val="00A206C1"/>
    <w:rsid w:val="00A24041"/>
    <w:rsid w:val="00A2519E"/>
    <w:rsid w:val="00A3123E"/>
    <w:rsid w:val="00A32086"/>
    <w:rsid w:val="00A37D5E"/>
    <w:rsid w:val="00A40697"/>
    <w:rsid w:val="00A43C82"/>
    <w:rsid w:val="00A476AD"/>
    <w:rsid w:val="00A50370"/>
    <w:rsid w:val="00A511B2"/>
    <w:rsid w:val="00A5295E"/>
    <w:rsid w:val="00A541A9"/>
    <w:rsid w:val="00A56045"/>
    <w:rsid w:val="00A608CF"/>
    <w:rsid w:val="00A6112C"/>
    <w:rsid w:val="00A66C5C"/>
    <w:rsid w:val="00A66DB2"/>
    <w:rsid w:val="00A70BEB"/>
    <w:rsid w:val="00A731D1"/>
    <w:rsid w:val="00A73B4E"/>
    <w:rsid w:val="00A760CA"/>
    <w:rsid w:val="00A76972"/>
    <w:rsid w:val="00A76C30"/>
    <w:rsid w:val="00A866FE"/>
    <w:rsid w:val="00A967BC"/>
    <w:rsid w:val="00A96920"/>
    <w:rsid w:val="00AA0A6B"/>
    <w:rsid w:val="00AA140C"/>
    <w:rsid w:val="00AA49E8"/>
    <w:rsid w:val="00AB0599"/>
    <w:rsid w:val="00AB0748"/>
    <w:rsid w:val="00AB1F96"/>
    <w:rsid w:val="00AB3D30"/>
    <w:rsid w:val="00AB65CD"/>
    <w:rsid w:val="00AB7AC0"/>
    <w:rsid w:val="00AB7EEA"/>
    <w:rsid w:val="00AC1457"/>
    <w:rsid w:val="00AD07B9"/>
    <w:rsid w:val="00AD0957"/>
    <w:rsid w:val="00AD3F0E"/>
    <w:rsid w:val="00AD6C9C"/>
    <w:rsid w:val="00AE19C0"/>
    <w:rsid w:val="00AE1D20"/>
    <w:rsid w:val="00AE598B"/>
    <w:rsid w:val="00AF6D70"/>
    <w:rsid w:val="00B004E3"/>
    <w:rsid w:val="00B02CD0"/>
    <w:rsid w:val="00B066B8"/>
    <w:rsid w:val="00B07563"/>
    <w:rsid w:val="00B10975"/>
    <w:rsid w:val="00B146DC"/>
    <w:rsid w:val="00B20230"/>
    <w:rsid w:val="00B2182D"/>
    <w:rsid w:val="00B3144F"/>
    <w:rsid w:val="00B34AD4"/>
    <w:rsid w:val="00B36524"/>
    <w:rsid w:val="00B3767B"/>
    <w:rsid w:val="00B42913"/>
    <w:rsid w:val="00B445F9"/>
    <w:rsid w:val="00B467BC"/>
    <w:rsid w:val="00B47AE1"/>
    <w:rsid w:val="00B51507"/>
    <w:rsid w:val="00B5265D"/>
    <w:rsid w:val="00B54633"/>
    <w:rsid w:val="00B60DF8"/>
    <w:rsid w:val="00B61A1D"/>
    <w:rsid w:val="00B62161"/>
    <w:rsid w:val="00B7246E"/>
    <w:rsid w:val="00B72723"/>
    <w:rsid w:val="00B72BAB"/>
    <w:rsid w:val="00B73B38"/>
    <w:rsid w:val="00B80660"/>
    <w:rsid w:val="00B84227"/>
    <w:rsid w:val="00B87D6B"/>
    <w:rsid w:val="00B94E59"/>
    <w:rsid w:val="00BA082D"/>
    <w:rsid w:val="00BA0BA7"/>
    <w:rsid w:val="00BA1CDD"/>
    <w:rsid w:val="00BA5A41"/>
    <w:rsid w:val="00BB040F"/>
    <w:rsid w:val="00BB1B76"/>
    <w:rsid w:val="00BB4966"/>
    <w:rsid w:val="00BB516E"/>
    <w:rsid w:val="00BB5323"/>
    <w:rsid w:val="00BB6D7B"/>
    <w:rsid w:val="00BC0A37"/>
    <w:rsid w:val="00BC2B56"/>
    <w:rsid w:val="00BC3F60"/>
    <w:rsid w:val="00BC66C2"/>
    <w:rsid w:val="00BE5190"/>
    <w:rsid w:val="00C03070"/>
    <w:rsid w:val="00C042B3"/>
    <w:rsid w:val="00C10E84"/>
    <w:rsid w:val="00C12284"/>
    <w:rsid w:val="00C12E5D"/>
    <w:rsid w:val="00C14407"/>
    <w:rsid w:val="00C1628C"/>
    <w:rsid w:val="00C17D5A"/>
    <w:rsid w:val="00C17E55"/>
    <w:rsid w:val="00C21F1A"/>
    <w:rsid w:val="00C2397E"/>
    <w:rsid w:val="00C24D54"/>
    <w:rsid w:val="00C27BB8"/>
    <w:rsid w:val="00C33C23"/>
    <w:rsid w:val="00C352E3"/>
    <w:rsid w:val="00C37DFC"/>
    <w:rsid w:val="00C439F4"/>
    <w:rsid w:val="00C449EF"/>
    <w:rsid w:val="00C5123F"/>
    <w:rsid w:val="00C53675"/>
    <w:rsid w:val="00C54E4F"/>
    <w:rsid w:val="00C55D69"/>
    <w:rsid w:val="00C568AC"/>
    <w:rsid w:val="00C62C48"/>
    <w:rsid w:val="00C6644C"/>
    <w:rsid w:val="00C82281"/>
    <w:rsid w:val="00C829FB"/>
    <w:rsid w:val="00C83C52"/>
    <w:rsid w:val="00C8517D"/>
    <w:rsid w:val="00C8692D"/>
    <w:rsid w:val="00C86E1D"/>
    <w:rsid w:val="00C8729E"/>
    <w:rsid w:val="00C92E7A"/>
    <w:rsid w:val="00C964F3"/>
    <w:rsid w:val="00CA08FE"/>
    <w:rsid w:val="00CA2575"/>
    <w:rsid w:val="00CA2F6F"/>
    <w:rsid w:val="00CA7E2E"/>
    <w:rsid w:val="00CB2DF4"/>
    <w:rsid w:val="00CB2E21"/>
    <w:rsid w:val="00CB4AB6"/>
    <w:rsid w:val="00CB6C65"/>
    <w:rsid w:val="00CB76A6"/>
    <w:rsid w:val="00CB7F42"/>
    <w:rsid w:val="00CC1491"/>
    <w:rsid w:val="00CC34F6"/>
    <w:rsid w:val="00CC75BA"/>
    <w:rsid w:val="00CD10B8"/>
    <w:rsid w:val="00CD114D"/>
    <w:rsid w:val="00CD512C"/>
    <w:rsid w:val="00CD6E1D"/>
    <w:rsid w:val="00CD7F8E"/>
    <w:rsid w:val="00CE64E5"/>
    <w:rsid w:val="00CF4BD6"/>
    <w:rsid w:val="00D031F0"/>
    <w:rsid w:val="00D0506A"/>
    <w:rsid w:val="00D054C6"/>
    <w:rsid w:val="00D15F76"/>
    <w:rsid w:val="00D17B9D"/>
    <w:rsid w:val="00D22A31"/>
    <w:rsid w:val="00D33A5D"/>
    <w:rsid w:val="00D33EBA"/>
    <w:rsid w:val="00D34AB4"/>
    <w:rsid w:val="00D41CE8"/>
    <w:rsid w:val="00D434BF"/>
    <w:rsid w:val="00D44335"/>
    <w:rsid w:val="00D44AA3"/>
    <w:rsid w:val="00D454D0"/>
    <w:rsid w:val="00D45EB5"/>
    <w:rsid w:val="00D5064C"/>
    <w:rsid w:val="00D52088"/>
    <w:rsid w:val="00D528C1"/>
    <w:rsid w:val="00D5772A"/>
    <w:rsid w:val="00D6104B"/>
    <w:rsid w:val="00D61B4C"/>
    <w:rsid w:val="00D63361"/>
    <w:rsid w:val="00D63A6F"/>
    <w:rsid w:val="00D66A45"/>
    <w:rsid w:val="00D73012"/>
    <w:rsid w:val="00D73FC9"/>
    <w:rsid w:val="00D75FB7"/>
    <w:rsid w:val="00D777B4"/>
    <w:rsid w:val="00D77EF4"/>
    <w:rsid w:val="00D8346D"/>
    <w:rsid w:val="00D85D0E"/>
    <w:rsid w:val="00D87021"/>
    <w:rsid w:val="00D8716F"/>
    <w:rsid w:val="00D90B01"/>
    <w:rsid w:val="00D937D2"/>
    <w:rsid w:val="00DA1DA8"/>
    <w:rsid w:val="00DA4F88"/>
    <w:rsid w:val="00DB766B"/>
    <w:rsid w:val="00DC33EA"/>
    <w:rsid w:val="00DC497B"/>
    <w:rsid w:val="00DC63F1"/>
    <w:rsid w:val="00DD02E8"/>
    <w:rsid w:val="00DD40BD"/>
    <w:rsid w:val="00DE22C8"/>
    <w:rsid w:val="00DE4C2C"/>
    <w:rsid w:val="00E00720"/>
    <w:rsid w:val="00E04B3E"/>
    <w:rsid w:val="00E04FD1"/>
    <w:rsid w:val="00E073BA"/>
    <w:rsid w:val="00E07B9A"/>
    <w:rsid w:val="00E202D9"/>
    <w:rsid w:val="00E213E3"/>
    <w:rsid w:val="00E220D2"/>
    <w:rsid w:val="00E25A1E"/>
    <w:rsid w:val="00E270D3"/>
    <w:rsid w:val="00E27A40"/>
    <w:rsid w:val="00E316DA"/>
    <w:rsid w:val="00E3358D"/>
    <w:rsid w:val="00E3609E"/>
    <w:rsid w:val="00E40E96"/>
    <w:rsid w:val="00E44A7F"/>
    <w:rsid w:val="00E46942"/>
    <w:rsid w:val="00E52171"/>
    <w:rsid w:val="00E535C7"/>
    <w:rsid w:val="00E561A0"/>
    <w:rsid w:val="00E604DA"/>
    <w:rsid w:val="00E60E54"/>
    <w:rsid w:val="00E61DFD"/>
    <w:rsid w:val="00E673F1"/>
    <w:rsid w:val="00E6781E"/>
    <w:rsid w:val="00E7117D"/>
    <w:rsid w:val="00E720FE"/>
    <w:rsid w:val="00E727BB"/>
    <w:rsid w:val="00E73BFF"/>
    <w:rsid w:val="00E75E45"/>
    <w:rsid w:val="00E770A7"/>
    <w:rsid w:val="00E77B6B"/>
    <w:rsid w:val="00E81062"/>
    <w:rsid w:val="00E81724"/>
    <w:rsid w:val="00E82221"/>
    <w:rsid w:val="00E85B7F"/>
    <w:rsid w:val="00E85EF9"/>
    <w:rsid w:val="00E91CDA"/>
    <w:rsid w:val="00E92DDA"/>
    <w:rsid w:val="00E93933"/>
    <w:rsid w:val="00E949BE"/>
    <w:rsid w:val="00E96035"/>
    <w:rsid w:val="00E97B81"/>
    <w:rsid w:val="00EA0AE9"/>
    <w:rsid w:val="00EA0FC6"/>
    <w:rsid w:val="00EA552C"/>
    <w:rsid w:val="00EA641F"/>
    <w:rsid w:val="00EA7073"/>
    <w:rsid w:val="00EA7847"/>
    <w:rsid w:val="00EB0344"/>
    <w:rsid w:val="00EB4151"/>
    <w:rsid w:val="00EB65A2"/>
    <w:rsid w:val="00EB663F"/>
    <w:rsid w:val="00EC1469"/>
    <w:rsid w:val="00EC70BE"/>
    <w:rsid w:val="00EC76CE"/>
    <w:rsid w:val="00ED5619"/>
    <w:rsid w:val="00ED74A5"/>
    <w:rsid w:val="00EE46A0"/>
    <w:rsid w:val="00EE5DC1"/>
    <w:rsid w:val="00EF135F"/>
    <w:rsid w:val="00EF6778"/>
    <w:rsid w:val="00EF7EDB"/>
    <w:rsid w:val="00F05CC9"/>
    <w:rsid w:val="00F14ED9"/>
    <w:rsid w:val="00F16557"/>
    <w:rsid w:val="00F21FA4"/>
    <w:rsid w:val="00F224D9"/>
    <w:rsid w:val="00F23D72"/>
    <w:rsid w:val="00F242E8"/>
    <w:rsid w:val="00F25DB0"/>
    <w:rsid w:val="00F27209"/>
    <w:rsid w:val="00F311E8"/>
    <w:rsid w:val="00F32611"/>
    <w:rsid w:val="00F32824"/>
    <w:rsid w:val="00F42B18"/>
    <w:rsid w:val="00F43036"/>
    <w:rsid w:val="00F45A28"/>
    <w:rsid w:val="00F51F26"/>
    <w:rsid w:val="00F53115"/>
    <w:rsid w:val="00F567D8"/>
    <w:rsid w:val="00F57AFB"/>
    <w:rsid w:val="00F61871"/>
    <w:rsid w:val="00F62FBE"/>
    <w:rsid w:val="00F673FA"/>
    <w:rsid w:val="00F70148"/>
    <w:rsid w:val="00F70E73"/>
    <w:rsid w:val="00F81261"/>
    <w:rsid w:val="00F815CD"/>
    <w:rsid w:val="00F8180B"/>
    <w:rsid w:val="00F84320"/>
    <w:rsid w:val="00F846FA"/>
    <w:rsid w:val="00FA4180"/>
    <w:rsid w:val="00FA740F"/>
    <w:rsid w:val="00FB00C9"/>
    <w:rsid w:val="00FB1C50"/>
    <w:rsid w:val="00FB5303"/>
    <w:rsid w:val="00FB62B9"/>
    <w:rsid w:val="00FC0A17"/>
    <w:rsid w:val="00FC144A"/>
    <w:rsid w:val="00FC24A6"/>
    <w:rsid w:val="00FC3ECE"/>
    <w:rsid w:val="00FC6299"/>
    <w:rsid w:val="00FD19FE"/>
    <w:rsid w:val="00FD4786"/>
    <w:rsid w:val="00FD76C5"/>
    <w:rsid w:val="00FE0D9E"/>
    <w:rsid w:val="00FE3695"/>
    <w:rsid w:val="00FE4755"/>
    <w:rsid w:val="00FE56F2"/>
    <w:rsid w:val="00FF344D"/>
    <w:rsid w:val="00FF5FF6"/>
    <w:rsid w:val="00FF7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26"/>
        <o:r id="V:Rule4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AED"/>
    <w:pPr>
      <w:spacing w:line="240" w:lineRule="auto"/>
      <w:jc w:val="center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AED"/>
    <w:pPr>
      <w:ind w:left="720"/>
      <w:contextualSpacing/>
    </w:pPr>
  </w:style>
  <w:style w:type="paragraph" w:customStyle="1" w:styleId="Sub-section">
    <w:name w:val="Sub-section"/>
    <w:basedOn w:val="Normal"/>
    <w:next w:val="Normal"/>
    <w:uiPriority w:val="99"/>
    <w:rsid w:val="003F7AED"/>
    <w:pPr>
      <w:keepNext/>
      <w:tabs>
        <w:tab w:val="left" w:pos="567"/>
        <w:tab w:val="left" w:pos="624"/>
      </w:tabs>
      <w:overflowPunct w:val="0"/>
      <w:autoSpaceDE w:val="0"/>
      <w:autoSpaceDN w:val="0"/>
      <w:adjustRightInd w:val="0"/>
      <w:spacing w:before="110" w:after="110"/>
      <w:ind w:left="567" w:hanging="567"/>
      <w:jc w:val="left"/>
      <w:textAlignment w:val="baseline"/>
    </w:pPr>
    <w:rPr>
      <w:rFonts w:ascii="Arial" w:eastAsia="SimSun" w:hAnsi="Arial" w:cs="Arial"/>
      <w:b/>
      <w:bCs/>
      <w:sz w:val="22"/>
      <w:lang w:val="en-GB"/>
    </w:rPr>
  </w:style>
  <w:style w:type="character" w:styleId="Hyperlink">
    <w:name w:val="Hyperlink"/>
    <w:basedOn w:val="DefaultParagraphFont"/>
    <w:uiPriority w:val="99"/>
    <w:unhideWhenUsed/>
    <w:rsid w:val="003F7A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00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519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19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1D4A3-5D41-4733-99B9-A9C419A98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DuongNguyen</dc:creator>
  <cp:keywords/>
  <dc:description/>
  <cp:lastModifiedBy>DuongNguyen</cp:lastModifiedBy>
  <cp:revision>954</cp:revision>
  <dcterms:created xsi:type="dcterms:W3CDTF">2010-11-29T09:37:00Z</dcterms:created>
  <dcterms:modified xsi:type="dcterms:W3CDTF">2010-12-02T04:19:00Z</dcterms:modified>
</cp:coreProperties>
</file>