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C260A" w14:textId="77777777" w:rsidR="007437EA" w:rsidRDefault="007437EA" w:rsidP="007437EA">
      <w:pPr>
        <w:pStyle w:val="Heading3"/>
        <w:keepNext w:val="0"/>
        <w:keepLines w:val="0"/>
        <w:spacing w:before="280"/>
        <w:rPr>
          <w:rFonts w:ascii="Georgia" w:eastAsia="Georgia" w:hAnsi="Georgia" w:cs="Georgia"/>
          <w:b/>
          <w:color w:val="000000"/>
          <w:sz w:val="26"/>
          <w:szCs w:val="26"/>
        </w:rPr>
      </w:pPr>
      <w:r>
        <w:rPr>
          <w:rFonts w:ascii="Georgia" w:eastAsia="Georgia" w:hAnsi="Georgia" w:cs="Georgia"/>
          <w:b/>
          <w:color w:val="000000"/>
          <w:sz w:val="26"/>
          <w:szCs w:val="26"/>
        </w:rPr>
        <w:t>Контрольные вопросы</w:t>
      </w:r>
    </w:p>
    <w:p w14:paraId="4FEC01B5" w14:textId="21B12A8A" w:rsidR="007437EA" w:rsidRPr="0027291B" w:rsidRDefault="00F4199D" w:rsidP="00F4199D">
      <w:pPr>
        <w:numPr>
          <w:ilvl w:val="0"/>
          <w:numId w:val="1"/>
        </w:numPr>
        <w:spacing w:after="0" w:line="360" w:lineRule="auto"/>
        <w:rPr>
          <w:rFonts w:ascii="Georgia" w:eastAsia="Georgia" w:hAnsi="Georgia" w:cs="Georgia"/>
          <w:i/>
          <w:iCs/>
          <w:sz w:val="24"/>
          <w:szCs w:val="24"/>
        </w:rPr>
      </w:pPr>
      <w:r w:rsidRPr="00F4199D">
        <w:rPr>
          <w:rFonts w:ascii="Georgia" w:eastAsia="Georgia" w:hAnsi="Georgia" w:cs="Georgia"/>
          <w:i/>
          <w:iCs/>
          <w:sz w:val="24"/>
          <w:szCs w:val="24"/>
        </w:rPr>
        <w:t xml:space="preserve">Что понимается под гетерогенной </w:t>
      </w:r>
      <w:proofErr w:type="spellStart"/>
      <w:r w:rsidRPr="00F4199D">
        <w:rPr>
          <w:rFonts w:ascii="Georgia" w:eastAsia="Georgia" w:hAnsi="Georgia" w:cs="Georgia"/>
          <w:i/>
          <w:iCs/>
          <w:sz w:val="24"/>
          <w:szCs w:val="24"/>
        </w:rPr>
        <w:t>параллелизацией</w:t>
      </w:r>
      <w:proofErr w:type="spellEnd"/>
      <w:r>
        <w:rPr>
          <w:rFonts w:ascii="Georgia" w:eastAsia="Georgia" w:hAnsi="Georgia" w:cs="Georgia"/>
          <w:i/>
          <w:iCs/>
          <w:sz w:val="24"/>
          <w:szCs w:val="24"/>
          <w:lang w:val="ru-RU"/>
        </w:rPr>
        <w:t>?</w:t>
      </w:r>
    </w:p>
    <w:p w14:paraId="460533FF" w14:textId="19B6FFBE" w:rsidR="00096F37" w:rsidRPr="0027291B" w:rsidRDefault="00F4199D" w:rsidP="007437EA">
      <w:pPr>
        <w:spacing w:after="0" w:line="360" w:lineRule="auto"/>
        <w:ind w:left="720"/>
        <w:rPr>
          <w:rFonts w:ascii="Georgia" w:eastAsia="Georgia" w:hAnsi="Georgia" w:cs="Georgia"/>
          <w:sz w:val="24"/>
          <w:szCs w:val="24"/>
        </w:rPr>
      </w:pPr>
      <w:r w:rsidRPr="00F4199D">
        <w:rPr>
          <w:rFonts w:ascii="Georgia" w:eastAsia="Georgia" w:hAnsi="Georgia" w:cs="Georgia"/>
          <w:sz w:val="24"/>
          <w:szCs w:val="24"/>
        </w:rPr>
        <w:t xml:space="preserve">Гетерогенная </w:t>
      </w:r>
      <w:proofErr w:type="spellStart"/>
      <w:r w:rsidRPr="00F4199D">
        <w:rPr>
          <w:rFonts w:ascii="Georgia" w:eastAsia="Georgia" w:hAnsi="Georgia" w:cs="Georgia"/>
          <w:sz w:val="24"/>
          <w:szCs w:val="24"/>
        </w:rPr>
        <w:t>параллелизация</w:t>
      </w:r>
      <w:proofErr w:type="spellEnd"/>
      <w:r w:rsidRPr="00F4199D">
        <w:rPr>
          <w:rFonts w:ascii="Georgia" w:eastAsia="Georgia" w:hAnsi="Georgia" w:cs="Georgia"/>
          <w:sz w:val="24"/>
          <w:szCs w:val="24"/>
        </w:rPr>
        <w:t xml:space="preserve"> — это подход к вычислениям, при котором задача распределяется между разными типами вычислительных устройств, чаще всего между CPU и GPU. Идея заключается в том, чтобы использовать сильные стороны каждого устройства: CPU выполняет задачи с высокой ветвистостью и управлением потоком, а GPU — массивные параллельные вычисления. Такой подход позволяет повысить общую производительность и сократить время выполнения задач</w:t>
      </w:r>
      <w:r w:rsidR="00096F37" w:rsidRPr="00096F37">
        <w:rPr>
          <w:rFonts w:ascii="Georgia" w:eastAsia="Georgia" w:hAnsi="Georgia" w:cs="Georgia"/>
          <w:sz w:val="24"/>
          <w:szCs w:val="24"/>
        </w:rPr>
        <w:t>.</w:t>
      </w:r>
    </w:p>
    <w:p w14:paraId="250A66FC" w14:textId="49765962" w:rsidR="007437EA" w:rsidRPr="00F4199D" w:rsidRDefault="00F4199D" w:rsidP="00F4199D">
      <w:pPr>
        <w:numPr>
          <w:ilvl w:val="0"/>
          <w:numId w:val="1"/>
        </w:numPr>
        <w:spacing w:after="0" w:line="360" w:lineRule="auto"/>
        <w:rPr>
          <w:rFonts w:ascii="Georgia" w:eastAsia="Georgia" w:hAnsi="Georgia" w:cs="Georgia"/>
          <w:i/>
          <w:iCs/>
          <w:sz w:val="24"/>
          <w:szCs w:val="24"/>
        </w:rPr>
      </w:pPr>
      <w:r w:rsidRPr="00F4199D">
        <w:rPr>
          <w:rFonts w:ascii="Georgia" w:eastAsia="Georgia" w:hAnsi="Georgia" w:cs="Georgia"/>
          <w:i/>
          <w:iCs/>
          <w:sz w:val="24"/>
          <w:szCs w:val="24"/>
        </w:rPr>
        <w:t>В чём принципиальные различия архитектур CPU</w:t>
      </w:r>
      <w:r w:rsidR="007437EA" w:rsidRPr="00F4199D">
        <w:rPr>
          <w:rFonts w:ascii="Georgia" w:eastAsia="Georgia" w:hAnsi="Georgia" w:cs="Georgia"/>
          <w:i/>
          <w:iCs/>
          <w:sz w:val="24"/>
          <w:szCs w:val="24"/>
        </w:rPr>
        <w:t>?</w:t>
      </w:r>
    </w:p>
    <w:p w14:paraId="15AEAD5D" w14:textId="070067BC" w:rsidR="00096F37" w:rsidRPr="00096F37" w:rsidRDefault="00F4199D" w:rsidP="00096F37">
      <w:pPr>
        <w:pStyle w:val="ListParagraph"/>
        <w:spacing w:after="0" w:line="360" w:lineRule="auto"/>
        <w:rPr>
          <w:rFonts w:ascii="Georgia" w:eastAsia="Georgia" w:hAnsi="Georgia" w:cs="Georgia"/>
          <w:i/>
          <w:iCs/>
          <w:sz w:val="24"/>
          <w:szCs w:val="24"/>
          <w:lang w:val="ru-RU"/>
        </w:rPr>
      </w:pPr>
      <w:r w:rsidRPr="00F4199D">
        <w:rPr>
          <w:rFonts w:ascii="Georgia" w:eastAsia="Georgia" w:hAnsi="Georgia" w:cs="Georgia"/>
          <w:sz w:val="24"/>
          <w:szCs w:val="24"/>
        </w:rPr>
        <w:t>CPU имеет несколько мощных ядер с высокой тактовой частотой и большими кэшами, что делает его эффективным для последовательных и ветвящихся задач. GPU состоит из сотен или тысяч менее мощных ядер, но способных одновременно обрабатывать огромные массивы данных, что идеально для однотипных параллельных операций, таких как линейная алгебра, обработка изображений или симуляции. CPU ориентирован на низкую латентность и сложное управление, GPU — на высокую пропускную способность</w:t>
      </w:r>
      <w:r w:rsidR="00096F37" w:rsidRPr="00096F37">
        <w:rPr>
          <w:rFonts w:ascii="Georgia" w:eastAsia="Georgia" w:hAnsi="Georgia" w:cs="Georgia"/>
          <w:sz w:val="24"/>
          <w:szCs w:val="24"/>
        </w:rPr>
        <w:t>.</w:t>
      </w:r>
    </w:p>
    <w:p w14:paraId="5AFA3582" w14:textId="7963A426" w:rsidR="007437EA" w:rsidRPr="00F4199D" w:rsidRDefault="00F4199D" w:rsidP="00F4199D">
      <w:pPr>
        <w:pStyle w:val="ListParagraph"/>
        <w:numPr>
          <w:ilvl w:val="0"/>
          <w:numId w:val="1"/>
        </w:numPr>
        <w:spacing w:after="0" w:line="360" w:lineRule="auto"/>
        <w:rPr>
          <w:rFonts w:ascii="Georgia" w:eastAsia="Georgia" w:hAnsi="Georgia" w:cs="Georgia"/>
          <w:i/>
          <w:iCs/>
          <w:sz w:val="24"/>
          <w:szCs w:val="24"/>
        </w:rPr>
      </w:pPr>
      <w:r w:rsidRPr="00F4199D">
        <w:rPr>
          <w:rFonts w:ascii="Georgia" w:eastAsia="Georgia" w:hAnsi="Georgia" w:cs="Georgia"/>
          <w:i/>
          <w:iCs/>
          <w:sz w:val="24"/>
          <w:szCs w:val="24"/>
        </w:rPr>
        <w:t>Какие типы задач лучше подходят для выполнения на GPU, а какие — на CPU</w:t>
      </w:r>
      <w:r w:rsidR="007437EA" w:rsidRPr="00F4199D">
        <w:rPr>
          <w:rFonts w:ascii="Georgia" w:eastAsia="Georgia" w:hAnsi="Georgia" w:cs="Georgia"/>
          <w:i/>
          <w:iCs/>
          <w:sz w:val="24"/>
          <w:szCs w:val="24"/>
        </w:rPr>
        <w:t>?</w:t>
      </w:r>
    </w:p>
    <w:p w14:paraId="4BE3A32D" w14:textId="516178CA" w:rsidR="007437EA" w:rsidRDefault="00F4199D" w:rsidP="007437EA">
      <w:pPr>
        <w:pStyle w:val="ListParagraph"/>
        <w:spacing w:after="0" w:line="360" w:lineRule="auto"/>
        <w:rPr>
          <w:rFonts w:ascii="Georgia" w:eastAsia="Georgia" w:hAnsi="Georgia" w:cs="Georgia"/>
          <w:sz w:val="24"/>
          <w:szCs w:val="24"/>
          <w:lang w:val="ru-RU"/>
        </w:rPr>
      </w:pPr>
      <w:r w:rsidRPr="00F4199D">
        <w:rPr>
          <w:rFonts w:ascii="Georgia" w:eastAsia="Georgia" w:hAnsi="Georgia" w:cs="Georgia"/>
          <w:sz w:val="24"/>
          <w:szCs w:val="24"/>
        </w:rPr>
        <w:t>GPU эффективно справляется с задачами, где нужно одновременно обработать большие массивы однотипных данных: сортировка массивов, свёртки в нейронных сетях, численные методы, графические вычисления. CPU лучше подходит для ветвящихся алгоритмов, работы с вводом-выводом, небольших массивов или задач с частыми условиями и логикой, которые плохо масштабируются на тысячи потоков</w:t>
      </w:r>
      <w:r w:rsidR="007437EA" w:rsidRPr="0027291B">
        <w:rPr>
          <w:rFonts w:ascii="Georgia" w:eastAsia="Georgia" w:hAnsi="Georgia" w:cs="Georgia"/>
          <w:sz w:val="24"/>
          <w:szCs w:val="24"/>
          <w:lang w:val="ru-RU"/>
        </w:rPr>
        <w:t>.</w:t>
      </w:r>
    </w:p>
    <w:p w14:paraId="3A0DEB06" w14:textId="42FE08C4" w:rsidR="00F4199D" w:rsidRPr="00F4199D" w:rsidRDefault="00F4199D" w:rsidP="00F4199D">
      <w:pPr>
        <w:numPr>
          <w:ilvl w:val="0"/>
          <w:numId w:val="1"/>
        </w:numPr>
        <w:spacing w:after="0" w:line="360" w:lineRule="auto"/>
        <w:rPr>
          <w:rFonts w:ascii="Georgia" w:eastAsia="Georgia" w:hAnsi="Georgia" w:cs="Georgia"/>
          <w:i/>
          <w:iCs/>
          <w:sz w:val="24"/>
          <w:szCs w:val="24"/>
        </w:rPr>
      </w:pPr>
      <w:r w:rsidRPr="00F4199D">
        <w:rPr>
          <w:rFonts w:ascii="Georgia" w:eastAsia="Georgia" w:hAnsi="Georgia" w:cs="Georgia"/>
          <w:i/>
          <w:iCs/>
          <w:sz w:val="24"/>
          <w:szCs w:val="24"/>
        </w:rPr>
        <w:t>Почему не все алгоритмы эффективно распараллеливаются с использованием</w:t>
      </w:r>
      <w:r>
        <w:rPr>
          <w:rFonts w:ascii="Georgia" w:eastAsia="Georgia" w:hAnsi="Georgia" w:cs="Georgia"/>
          <w:i/>
          <w:iCs/>
          <w:sz w:val="24"/>
          <w:szCs w:val="24"/>
          <w:lang w:val="ru-RU"/>
        </w:rPr>
        <w:t xml:space="preserve"> </w:t>
      </w:r>
      <w:proofErr w:type="spellStart"/>
      <w:r w:rsidRPr="00F4199D">
        <w:rPr>
          <w:rFonts w:ascii="Georgia" w:eastAsia="Georgia" w:hAnsi="Georgia" w:cs="Georgia"/>
          <w:i/>
          <w:iCs/>
          <w:sz w:val="24"/>
          <w:szCs w:val="24"/>
        </w:rPr>
        <w:t>OpenMP</w:t>
      </w:r>
      <w:proofErr w:type="spellEnd"/>
      <w:r>
        <w:rPr>
          <w:rFonts w:ascii="Georgia" w:eastAsia="Georgia" w:hAnsi="Georgia" w:cs="Georgia"/>
          <w:i/>
          <w:iCs/>
          <w:sz w:val="24"/>
          <w:szCs w:val="24"/>
          <w:lang w:val="ru-RU"/>
        </w:rPr>
        <w:t>?</w:t>
      </w:r>
    </w:p>
    <w:p w14:paraId="1F215017" w14:textId="33D413A4" w:rsidR="007437EA" w:rsidRPr="00F4199D" w:rsidRDefault="00F4199D" w:rsidP="00F4199D">
      <w:pPr>
        <w:spacing w:after="0" w:line="360" w:lineRule="auto"/>
        <w:ind w:left="720"/>
        <w:rPr>
          <w:rFonts w:ascii="Georgia" w:eastAsia="Georgia" w:hAnsi="Georgia" w:cs="Georgia"/>
          <w:i/>
          <w:iCs/>
          <w:sz w:val="24"/>
          <w:szCs w:val="24"/>
        </w:rPr>
      </w:pPr>
      <w:r w:rsidRPr="00F4199D">
        <w:rPr>
          <w:rFonts w:ascii="Georgia" w:eastAsia="Georgia" w:hAnsi="Georgia" w:cs="Georgia"/>
          <w:sz w:val="24"/>
          <w:szCs w:val="24"/>
        </w:rPr>
        <w:t xml:space="preserve">Эффективность параллельной обработки через </w:t>
      </w:r>
      <w:proofErr w:type="spellStart"/>
      <w:r w:rsidRPr="00F4199D">
        <w:rPr>
          <w:rFonts w:ascii="Georgia" w:eastAsia="Georgia" w:hAnsi="Georgia" w:cs="Georgia"/>
          <w:sz w:val="24"/>
          <w:szCs w:val="24"/>
        </w:rPr>
        <w:t>OpenMP</w:t>
      </w:r>
      <w:proofErr w:type="spellEnd"/>
      <w:r w:rsidRPr="00F4199D">
        <w:rPr>
          <w:rFonts w:ascii="Georgia" w:eastAsia="Georgia" w:hAnsi="Georgia" w:cs="Georgia"/>
          <w:sz w:val="24"/>
          <w:szCs w:val="24"/>
        </w:rPr>
        <w:t xml:space="preserve"> зависит от структуры алгоритма. Если итерации цикла зависят друг от друга, </w:t>
      </w:r>
      <w:proofErr w:type="spellStart"/>
      <w:r w:rsidRPr="00F4199D">
        <w:rPr>
          <w:rFonts w:ascii="Georgia" w:eastAsia="Georgia" w:hAnsi="Georgia" w:cs="Georgia"/>
          <w:sz w:val="24"/>
          <w:szCs w:val="24"/>
        </w:rPr>
        <w:t>параллелизация</w:t>
      </w:r>
      <w:proofErr w:type="spellEnd"/>
      <w:r w:rsidRPr="00F4199D">
        <w:rPr>
          <w:rFonts w:ascii="Georgia" w:eastAsia="Georgia" w:hAnsi="Georgia" w:cs="Georgia"/>
          <w:sz w:val="24"/>
          <w:szCs w:val="24"/>
        </w:rPr>
        <w:t xml:space="preserve"> становится проблемной. Кроме того, параллельность сопровождается накладными расходами на создание потоков и синхронизацию. Для небольших массивов или простых операций эти накладные расходы могут превысить выигрыш, делая параллельную версию медленнее последовательной</w:t>
      </w:r>
      <w:r w:rsidR="007437EA" w:rsidRPr="00F4199D">
        <w:rPr>
          <w:rFonts w:ascii="Georgia" w:eastAsia="Georgia" w:hAnsi="Georgia" w:cs="Georgia"/>
          <w:sz w:val="24"/>
          <w:szCs w:val="24"/>
          <w:lang w:val="ru-RU"/>
        </w:rPr>
        <w:t>.</w:t>
      </w:r>
    </w:p>
    <w:p w14:paraId="5C0A456A" w14:textId="64D529DE" w:rsidR="007437EA" w:rsidRPr="0027291B" w:rsidRDefault="00F4199D" w:rsidP="007437EA">
      <w:pPr>
        <w:numPr>
          <w:ilvl w:val="0"/>
          <w:numId w:val="1"/>
        </w:numPr>
        <w:spacing w:after="0" w:line="360" w:lineRule="auto"/>
        <w:rPr>
          <w:rFonts w:ascii="Georgia" w:eastAsia="Georgia" w:hAnsi="Georgia" w:cs="Georgia"/>
          <w:i/>
          <w:iCs/>
          <w:sz w:val="24"/>
          <w:szCs w:val="24"/>
        </w:rPr>
      </w:pPr>
      <w:r w:rsidRPr="00F4199D">
        <w:rPr>
          <w:rFonts w:ascii="Georgia" w:eastAsia="Georgia" w:hAnsi="Georgia" w:cs="Georgia"/>
          <w:i/>
          <w:iCs/>
          <w:sz w:val="24"/>
          <w:szCs w:val="24"/>
        </w:rPr>
        <w:lastRenderedPageBreak/>
        <w:t>В чём заключается основная идея алгоритма сортировки слиянием</w:t>
      </w:r>
      <w:r w:rsidR="007437EA" w:rsidRPr="0027291B">
        <w:rPr>
          <w:rFonts w:ascii="Georgia" w:eastAsia="Georgia" w:hAnsi="Georgia" w:cs="Georgia"/>
          <w:i/>
          <w:iCs/>
          <w:sz w:val="24"/>
          <w:szCs w:val="24"/>
        </w:rPr>
        <w:t>?</w:t>
      </w:r>
    </w:p>
    <w:p w14:paraId="1115E327" w14:textId="5B3FE5B4" w:rsidR="007437EA" w:rsidRDefault="00F4199D" w:rsidP="007437EA">
      <w:pPr>
        <w:pStyle w:val="ListParagraph"/>
        <w:spacing w:after="0" w:line="360" w:lineRule="auto"/>
        <w:rPr>
          <w:rFonts w:ascii="Georgia" w:eastAsia="Georgia" w:hAnsi="Georgia" w:cs="Georgia"/>
          <w:sz w:val="24"/>
          <w:szCs w:val="24"/>
          <w:lang w:val="ru-RU"/>
        </w:rPr>
      </w:pPr>
      <w:r w:rsidRPr="00F4199D">
        <w:rPr>
          <w:rFonts w:ascii="Georgia" w:eastAsia="Georgia" w:hAnsi="Georgia" w:cs="Georgia"/>
          <w:sz w:val="24"/>
          <w:szCs w:val="24"/>
        </w:rPr>
        <w:t xml:space="preserve">Алгоритм сортировки слиянием работает по принципу «разделяй и властвуй». Массив делится на меньшие </w:t>
      </w:r>
      <w:proofErr w:type="spellStart"/>
      <w:r w:rsidRPr="00F4199D">
        <w:rPr>
          <w:rFonts w:ascii="Georgia" w:eastAsia="Georgia" w:hAnsi="Georgia" w:cs="Georgia"/>
          <w:sz w:val="24"/>
          <w:szCs w:val="24"/>
        </w:rPr>
        <w:t>подмассивы</w:t>
      </w:r>
      <w:proofErr w:type="spellEnd"/>
      <w:r w:rsidRPr="00F4199D">
        <w:rPr>
          <w:rFonts w:ascii="Georgia" w:eastAsia="Georgia" w:hAnsi="Georgia" w:cs="Georgia"/>
          <w:sz w:val="24"/>
          <w:szCs w:val="24"/>
        </w:rPr>
        <w:t xml:space="preserve"> до тех пор, пока каждый </w:t>
      </w:r>
      <w:proofErr w:type="spellStart"/>
      <w:r w:rsidRPr="00F4199D">
        <w:rPr>
          <w:rFonts w:ascii="Georgia" w:eastAsia="Georgia" w:hAnsi="Georgia" w:cs="Georgia"/>
          <w:sz w:val="24"/>
          <w:szCs w:val="24"/>
        </w:rPr>
        <w:t>подмассив</w:t>
      </w:r>
      <w:proofErr w:type="spellEnd"/>
      <w:r w:rsidRPr="00F4199D">
        <w:rPr>
          <w:rFonts w:ascii="Georgia" w:eastAsia="Georgia" w:hAnsi="Georgia" w:cs="Georgia"/>
          <w:sz w:val="24"/>
          <w:szCs w:val="24"/>
        </w:rPr>
        <w:t xml:space="preserve"> не станет единичным или пустым. Затем происходит рекурсивное слияние отсортированных </w:t>
      </w:r>
      <w:proofErr w:type="spellStart"/>
      <w:r w:rsidRPr="00F4199D">
        <w:rPr>
          <w:rFonts w:ascii="Georgia" w:eastAsia="Georgia" w:hAnsi="Georgia" w:cs="Georgia"/>
          <w:sz w:val="24"/>
          <w:szCs w:val="24"/>
        </w:rPr>
        <w:t>подмассивов</w:t>
      </w:r>
      <w:proofErr w:type="spellEnd"/>
      <w:r w:rsidRPr="00F4199D">
        <w:rPr>
          <w:rFonts w:ascii="Georgia" w:eastAsia="Georgia" w:hAnsi="Georgia" w:cs="Georgia"/>
          <w:sz w:val="24"/>
          <w:szCs w:val="24"/>
        </w:rPr>
        <w:t xml:space="preserve"> в один отсортированный массив. Такой подход обеспечивает стабильность сортировки и предсказуемую сложность O(n </w:t>
      </w:r>
      <w:proofErr w:type="spellStart"/>
      <w:r w:rsidRPr="00F4199D">
        <w:rPr>
          <w:rFonts w:ascii="Georgia" w:eastAsia="Georgia" w:hAnsi="Georgia" w:cs="Georgia"/>
          <w:sz w:val="24"/>
          <w:szCs w:val="24"/>
        </w:rPr>
        <w:t>log</w:t>
      </w:r>
      <w:proofErr w:type="spellEnd"/>
      <w:r w:rsidRPr="00F4199D">
        <w:rPr>
          <w:rFonts w:ascii="Georgia" w:eastAsia="Georgia" w:hAnsi="Georgia" w:cs="Georgia"/>
          <w:sz w:val="24"/>
          <w:szCs w:val="24"/>
        </w:rPr>
        <w:t xml:space="preserve"> n), что делает его эффективным для больших данных</w:t>
      </w:r>
      <w:r w:rsidR="007437EA" w:rsidRPr="0027291B">
        <w:rPr>
          <w:rFonts w:ascii="Georgia" w:eastAsia="Georgia" w:hAnsi="Georgia" w:cs="Georgia"/>
          <w:sz w:val="24"/>
          <w:szCs w:val="24"/>
          <w:lang w:val="ru-RU"/>
        </w:rPr>
        <w:t>.</w:t>
      </w:r>
    </w:p>
    <w:p w14:paraId="0FB81B60" w14:textId="21AFA2A6" w:rsidR="007437EA" w:rsidRPr="0027291B" w:rsidRDefault="00F4199D" w:rsidP="00F4199D">
      <w:pPr>
        <w:numPr>
          <w:ilvl w:val="0"/>
          <w:numId w:val="1"/>
        </w:numPr>
        <w:spacing w:after="0" w:line="360" w:lineRule="auto"/>
        <w:rPr>
          <w:rFonts w:ascii="Georgia" w:eastAsia="Georgia" w:hAnsi="Georgia" w:cs="Georgia"/>
          <w:i/>
          <w:iCs/>
          <w:sz w:val="24"/>
          <w:szCs w:val="24"/>
        </w:rPr>
      </w:pPr>
      <w:r w:rsidRPr="00F4199D">
        <w:rPr>
          <w:rFonts w:ascii="Georgia" w:eastAsia="Georgia" w:hAnsi="Georgia" w:cs="Georgia"/>
          <w:i/>
          <w:iCs/>
          <w:sz w:val="24"/>
          <w:szCs w:val="24"/>
        </w:rPr>
        <w:t>Какие сложности возникают при реализации сортировки слиянием на GPU</w:t>
      </w:r>
      <w:r w:rsidR="007437EA" w:rsidRPr="0027291B">
        <w:rPr>
          <w:rFonts w:ascii="Georgia" w:eastAsia="Georgia" w:hAnsi="Georgia" w:cs="Georgia"/>
          <w:i/>
          <w:iCs/>
          <w:sz w:val="24"/>
          <w:szCs w:val="24"/>
        </w:rPr>
        <w:t>?</w:t>
      </w:r>
    </w:p>
    <w:p w14:paraId="24FEDAF0" w14:textId="643CF657" w:rsidR="007437EA" w:rsidRDefault="00F4199D" w:rsidP="007437EA">
      <w:pPr>
        <w:pStyle w:val="ListParagraph"/>
        <w:spacing w:after="0" w:line="360" w:lineRule="auto"/>
        <w:rPr>
          <w:rFonts w:ascii="Georgia" w:eastAsia="Georgia" w:hAnsi="Georgia" w:cs="Georgia"/>
          <w:sz w:val="24"/>
          <w:szCs w:val="24"/>
          <w:lang w:val="ru-RU"/>
        </w:rPr>
      </w:pPr>
      <w:r w:rsidRPr="00F4199D">
        <w:rPr>
          <w:rFonts w:ascii="Georgia" w:eastAsia="Georgia" w:hAnsi="Georgia" w:cs="Georgia"/>
          <w:sz w:val="24"/>
          <w:szCs w:val="24"/>
        </w:rPr>
        <w:t xml:space="preserve">Реализация сортировки слиянием на GPU требует решения нескольких проблем. Необходимо синхронизировать потоки, чтобы избежать гонок данных при слиянии </w:t>
      </w:r>
      <w:proofErr w:type="spellStart"/>
      <w:r w:rsidRPr="00F4199D">
        <w:rPr>
          <w:rFonts w:ascii="Georgia" w:eastAsia="Georgia" w:hAnsi="Georgia" w:cs="Georgia"/>
          <w:sz w:val="24"/>
          <w:szCs w:val="24"/>
        </w:rPr>
        <w:t>подмассивов</w:t>
      </w:r>
      <w:proofErr w:type="spellEnd"/>
      <w:r w:rsidRPr="00F4199D">
        <w:rPr>
          <w:rFonts w:ascii="Georgia" w:eastAsia="Georgia" w:hAnsi="Georgia" w:cs="Georgia"/>
          <w:sz w:val="24"/>
          <w:szCs w:val="24"/>
        </w:rPr>
        <w:t xml:space="preserve">. Также важно эффективно распределить </w:t>
      </w:r>
      <w:proofErr w:type="spellStart"/>
      <w:r w:rsidRPr="00F4199D">
        <w:rPr>
          <w:rFonts w:ascii="Georgia" w:eastAsia="Georgia" w:hAnsi="Georgia" w:cs="Georgia"/>
          <w:sz w:val="24"/>
          <w:szCs w:val="24"/>
        </w:rPr>
        <w:t>подмассивы</w:t>
      </w:r>
      <w:proofErr w:type="spellEnd"/>
      <w:r w:rsidRPr="00F4199D">
        <w:rPr>
          <w:rFonts w:ascii="Georgia" w:eastAsia="Georgia" w:hAnsi="Georgia" w:cs="Georgia"/>
          <w:sz w:val="24"/>
          <w:szCs w:val="24"/>
        </w:rPr>
        <w:t xml:space="preserve"> между блоками и потоками. Ограниченный объём памяти GPU требует оптимизации использования временных массивов. Дополнительно, частые копирования данных между CPU и GPU могут создавать узкие места в производительности</w:t>
      </w:r>
      <w:r w:rsidR="007437EA" w:rsidRPr="0027291B">
        <w:rPr>
          <w:rFonts w:ascii="Georgia" w:eastAsia="Georgia" w:hAnsi="Georgia" w:cs="Georgia"/>
          <w:sz w:val="24"/>
          <w:szCs w:val="24"/>
          <w:lang w:val="ru-RU"/>
        </w:rPr>
        <w:t>.</w:t>
      </w:r>
    </w:p>
    <w:p w14:paraId="6021F158" w14:textId="3E679645" w:rsidR="007437EA" w:rsidRPr="00F4199D" w:rsidRDefault="00F4199D" w:rsidP="00F4199D">
      <w:pPr>
        <w:pStyle w:val="ListParagraph"/>
        <w:numPr>
          <w:ilvl w:val="0"/>
          <w:numId w:val="1"/>
        </w:numPr>
        <w:spacing w:after="0" w:line="360" w:lineRule="auto"/>
        <w:rPr>
          <w:rFonts w:ascii="Georgia" w:eastAsia="Georgia" w:hAnsi="Georgia" w:cs="Georgia"/>
          <w:i/>
          <w:iCs/>
          <w:sz w:val="24"/>
          <w:szCs w:val="24"/>
        </w:rPr>
      </w:pPr>
      <w:r w:rsidRPr="00F4199D">
        <w:rPr>
          <w:rFonts w:ascii="Georgia" w:eastAsia="Georgia" w:hAnsi="Georgia" w:cs="Georgia"/>
          <w:i/>
          <w:iCs/>
          <w:sz w:val="24"/>
          <w:szCs w:val="24"/>
        </w:rPr>
        <w:t>Как выбор размера блока и сетки влияет на производительность</w:t>
      </w:r>
      <w:r w:rsidRPr="00F4199D">
        <w:rPr>
          <w:rFonts w:ascii="Georgia" w:eastAsia="Georgia" w:hAnsi="Georgia" w:cs="Georgia"/>
          <w:i/>
          <w:iCs/>
          <w:sz w:val="24"/>
          <w:szCs w:val="24"/>
          <w:lang w:val="ru-RU"/>
        </w:rPr>
        <w:t xml:space="preserve"> </w:t>
      </w:r>
      <w:r w:rsidRPr="00F4199D">
        <w:rPr>
          <w:rFonts w:ascii="Georgia" w:eastAsia="Georgia" w:hAnsi="Georgia" w:cs="Georgia"/>
          <w:i/>
          <w:iCs/>
          <w:sz w:val="24"/>
          <w:szCs w:val="24"/>
        </w:rPr>
        <w:t>вычислений на</w:t>
      </w:r>
      <w:r w:rsidRPr="00F4199D">
        <w:rPr>
          <w:rFonts w:ascii="Georgia" w:eastAsia="Georgia" w:hAnsi="Georgia" w:cs="Georgia"/>
          <w:i/>
          <w:iCs/>
          <w:sz w:val="24"/>
          <w:szCs w:val="24"/>
          <w:lang w:val="ru-RU"/>
        </w:rPr>
        <w:t xml:space="preserve"> </w:t>
      </w:r>
      <w:r w:rsidRPr="00F4199D">
        <w:rPr>
          <w:rFonts w:ascii="Georgia" w:eastAsia="Georgia" w:hAnsi="Georgia" w:cs="Georgia"/>
          <w:i/>
          <w:iCs/>
          <w:sz w:val="24"/>
          <w:szCs w:val="24"/>
        </w:rPr>
        <w:t>GPU</w:t>
      </w:r>
      <w:r w:rsidR="007437EA" w:rsidRPr="00F4199D">
        <w:rPr>
          <w:rFonts w:ascii="Georgia" w:eastAsia="Georgia" w:hAnsi="Georgia" w:cs="Georgia"/>
          <w:i/>
          <w:iCs/>
          <w:sz w:val="24"/>
          <w:szCs w:val="24"/>
        </w:rPr>
        <w:t>?</w:t>
      </w:r>
    </w:p>
    <w:p w14:paraId="119FD2E3" w14:textId="0520BE21" w:rsidR="007437EA" w:rsidRDefault="00F4199D" w:rsidP="007437EA">
      <w:pPr>
        <w:pStyle w:val="ListParagraph"/>
        <w:spacing w:after="0" w:line="360" w:lineRule="auto"/>
        <w:rPr>
          <w:rFonts w:ascii="Georgia" w:eastAsia="Georgia" w:hAnsi="Georgia" w:cs="Georgia"/>
          <w:sz w:val="24"/>
          <w:szCs w:val="24"/>
          <w:lang w:val="ru-RU"/>
        </w:rPr>
      </w:pPr>
      <w:r w:rsidRPr="00F4199D">
        <w:rPr>
          <w:rFonts w:ascii="Georgia" w:eastAsia="Georgia" w:hAnsi="Georgia" w:cs="Georgia"/>
          <w:sz w:val="24"/>
          <w:szCs w:val="24"/>
        </w:rPr>
        <w:t xml:space="preserve">На GPU производительность сильно зависит от размеров блока и сетки. Малое количество потоков приводит к недозагрузке вычислительных ядер и низкой эффективности. Слишком большие блоки могут вызвать переполнение регистров и </w:t>
      </w:r>
      <w:proofErr w:type="spellStart"/>
      <w:r w:rsidRPr="00F4199D">
        <w:rPr>
          <w:rFonts w:ascii="Georgia" w:eastAsia="Georgia" w:hAnsi="Georgia" w:cs="Georgia"/>
          <w:sz w:val="24"/>
          <w:szCs w:val="24"/>
        </w:rPr>
        <w:t>shared</w:t>
      </w:r>
      <w:proofErr w:type="spellEnd"/>
      <w:r w:rsidRPr="00F4199D">
        <w:rPr>
          <w:rFonts w:ascii="Georgia" w:eastAsia="Georgia" w:hAnsi="Georgia" w:cs="Georgia"/>
          <w:sz w:val="24"/>
          <w:szCs w:val="24"/>
        </w:rPr>
        <w:t xml:space="preserve"> </w:t>
      </w:r>
      <w:proofErr w:type="spellStart"/>
      <w:r w:rsidRPr="00F4199D">
        <w:rPr>
          <w:rFonts w:ascii="Georgia" w:eastAsia="Georgia" w:hAnsi="Georgia" w:cs="Georgia"/>
          <w:sz w:val="24"/>
          <w:szCs w:val="24"/>
        </w:rPr>
        <w:t>memory</w:t>
      </w:r>
      <w:proofErr w:type="spellEnd"/>
      <w:r w:rsidRPr="00F4199D">
        <w:rPr>
          <w:rFonts w:ascii="Georgia" w:eastAsia="Georgia" w:hAnsi="Georgia" w:cs="Georgia"/>
          <w:sz w:val="24"/>
          <w:szCs w:val="24"/>
        </w:rPr>
        <w:t>, что снижает параллельность. Оптимальный выбор позволяет скрыть задержки памяти, полностью загрузить все ядра GPU и обеспечить максимальную пропускную способность</w:t>
      </w:r>
      <w:r w:rsidR="007437EA" w:rsidRPr="0027291B">
        <w:rPr>
          <w:rFonts w:ascii="Georgia" w:eastAsia="Georgia" w:hAnsi="Georgia" w:cs="Georgia"/>
          <w:sz w:val="24"/>
          <w:szCs w:val="24"/>
        </w:rPr>
        <w:t>.</w:t>
      </w:r>
    </w:p>
    <w:p w14:paraId="5DDA983A" w14:textId="5EFB7090" w:rsidR="001C3EC3" w:rsidRDefault="00F4199D" w:rsidP="00F4199D">
      <w:pPr>
        <w:pStyle w:val="ListParagraph"/>
        <w:numPr>
          <w:ilvl w:val="0"/>
          <w:numId w:val="1"/>
        </w:numPr>
        <w:spacing w:after="0" w:line="360" w:lineRule="auto"/>
        <w:rPr>
          <w:rFonts w:ascii="Georgia" w:eastAsia="Georgia" w:hAnsi="Georgia" w:cs="Georgia"/>
          <w:i/>
          <w:iCs/>
          <w:sz w:val="24"/>
          <w:szCs w:val="24"/>
          <w:lang w:val="ru-RU"/>
        </w:rPr>
      </w:pPr>
      <w:r w:rsidRPr="00F4199D">
        <w:rPr>
          <w:rFonts w:ascii="Georgia" w:eastAsia="Georgia" w:hAnsi="Georgia" w:cs="Georgia"/>
          <w:i/>
          <w:iCs/>
          <w:sz w:val="24"/>
          <w:szCs w:val="24"/>
        </w:rPr>
        <w:t>Почему гетерогенный подход может быть эффективнее использования только CPU или только GPU</w:t>
      </w:r>
      <w:r w:rsidRPr="00F4199D">
        <w:rPr>
          <w:rFonts w:ascii="Georgia" w:eastAsia="Georgia" w:hAnsi="Georgia" w:cs="Georgia"/>
          <w:i/>
          <w:iCs/>
          <w:sz w:val="24"/>
          <w:szCs w:val="24"/>
          <w:lang w:val="ru-RU"/>
        </w:rPr>
        <w:t>?</w:t>
      </w:r>
    </w:p>
    <w:p w14:paraId="5B05ED2E" w14:textId="038F56DD" w:rsidR="00F4199D" w:rsidRPr="00F4199D" w:rsidRDefault="00F4199D" w:rsidP="00F4199D">
      <w:pPr>
        <w:pStyle w:val="ListParagraph"/>
        <w:spacing w:after="0" w:line="360" w:lineRule="auto"/>
        <w:rPr>
          <w:rFonts w:ascii="Georgia" w:eastAsia="Georgia" w:hAnsi="Georgia" w:cs="Georgia"/>
          <w:sz w:val="24"/>
          <w:szCs w:val="24"/>
          <w:lang w:val="ru-RU"/>
        </w:rPr>
      </w:pPr>
      <w:r w:rsidRPr="00F4199D">
        <w:rPr>
          <w:rFonts w:ascii="Georgia" w:eastAsia="Georgia" w:hAnsi="Georgia" w:cs="Georgia"/>
          <w:sz w:val="24"/>
          <w:szCs w:val="24"/>
        </w:rPr>
        <w:t>Гетерогенный подход объединяет преимущества обоих устройств: CPU управляет потоками, выполняет ветвящиеся и управляющие задачи, GPU обрабатывает массивные параллельные вычисления. Это позволяет распределять задачи таким образом, чтобы ни одно устройство не простаивало, ускоряя общее выполнение алгоритма и повышая эффективность использования ресурсов.</w:t>
      </w:r>
    </w:p>
    <w:sectPr w:rsidR="00F4199D" w:rsidRPr="00F419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23032"/>
    <w:multiLevelType w:val="multilevel"/>
    <w:tmpl w:val="5F70B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0062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7EA"/>
    <w:rsid w:val="00096F37"/>
    <w:rsid w:val="001C3EC3"/>
    <w:rsid w:val="00383C2C"/>
    <w:rsid w:val="00693DB5"/>
    <w:rsid w:val="006C73F2"/>
    <w:rsid w:val="007437EA"/>
    <w:rsid w:val="00A952C2"/>
    <w:rsid w:val="00AB760A"/>
    <w:rsid w:val="00F00906"/>
    <w:rsid w:val="00F4199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BD1E"/>
  <w15:chartTrackingRefBased/>
  <w15:docId w15:val="{71BD18A3-4183-4012-B79D-480328AB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7EA"/>
  </w:style>
  <w:style w:type="paragraph" w:styleId="Heading1">
    <w:name w:val="heading 1"/>
    <w:basedOn w:val="Normal"/>
    <w:next w:val="Normal"/>
    <w:link w:val="Heading1Char"/>
    <w:uiPriority w:val="9"/>
    <w:qFormat/>
    <w:rsid w:val="007437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7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37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7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7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7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7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37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7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7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7EA"/>
    <w:rPr>
      <w:rFonts w:eastAsiaTheme="majorEastAsia" w:cstheme="majorBidi"/>
      <w:color w:val="272727" w:themeColor="text1" w:themeTint="D8"/>
    </w:rPr>
  </w:style>
  <w:style w:type="paragraph" w:styleId="Title">
    <w:name w:val="Title"/>
    <w:basedOn w:val="Normal"/>
    <w:next w:val="Normal"/>
    <w:link w:val="TitleChar"/>
    <w:uiPriority w:val="10"/>
    <w:qFormat/>
    <w:rsid w:val="00743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7EA"/>
    <w:pPr>
      <w:spacing w:before="160"/>
      <w:jc w:val="center"/>
    </w:pPr>
    <w:rPr>
      <w:i/>
      <w:iCs/>
      <w:color w:val="404040" w:themeColor="text1" w:themeTint="BF"/>
    </w:rPr>
  </w:style>
  <w:style w:type="character" w:customStyle="1" w:styleId="QuoteChar">
    <w:name w:val="Quote Char"/>
    <w:basedOn w:val="DefaultParagraphFont"/>
    <w:link w:val="Quote"/>
    <w:uiPriority w:val="29"/>
    <w:rsid w:val="007437EA"/>
    <w:rPr>
      <w:i/>
      <w:iCs/>
      <w:color w:val="404040" w:themeColor="text1" w:themeTint="BF"/>
    </w:rPr>
  </w:style>
  <w:style w:type="paragraph" w:styleId="ListParagraph">
    <w:name w:val="List Paragraph"/>
    <w:basedOn w:val="Normal"/>
    <w:uiPriority w:val="34"/>
    <w:qFormat/>
    <w:rsid w:val="007437EA"/>
    <w:pPr>
      <w:ind w:left="720"/>
      <w:contextualSpacing/>
    </w:pPr>
  </w:style>
  <w:style w:type="character" w:styleId="IntenseEmphasis">
    <w:name w:val="Intense Emphasis"/>
    <w:basedOn w:val="DefaultParagraphFont"/>
    <w:uiPriority w:val="21"/>
    <w:qFormat/>
    <w:rsid w:val="007437EA"/>
    <w:rPr>
      <w:i/>
      <w:iCs/>
      <w:color w:val="2F5496" w:themeColor="accent1" w:themeShade="BF"/>
    </w:rPr>
  </w:style>
  <w:style w:type="paragraph" w:styleId="IntenseQuote">
    <w:name w:val="Intense Quote"/>
    <w:basedOn w:val="Normal"/>
    <w:next w:val="Normal"/>
    <w:link w:val="IntenseQuoteChar"/>
    <w:uiPriority w:val="30"/>
    <w:qFormat/>
    <w:rsid w:val="007437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7EA"/>
    <w:rPr>
      <w:i/>
      <w:iCs/>
      <w:color w:val="2F5496" w:themeColor="accent1" w:themeShade="BF"/>
    </w:rPr>
  </w:style>
  <w:style w:type="character" w:styleId="IntenseReference">
    <w:name w:val="Intense Reference"/>
    <w:basedOn w:val="DefaultParagraphFont"/>
    <w:uiPriority w:val="32"/>
    <w:qFormat/>
    <w:rsid w:val="007437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Orenkyzy</dc:creator>
  <cp:keywords/>
  <dc:description/>
  <cp:lastModifiedBy>Dana Orenkyzy</cp:lastModifiedBy>
  <cp:revision>3</cp:revision>
  <dcterms:created xsi:type="dcterms:W3CDTF">2025-12-21T08:22:00Z</dcterms:created>
  <dcterms:modified xsi:type="dcterms:W3CDTF">2025-12-29T21:20:00Z</dcterms:modified>
</cp:coreProperties>
</file>