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CFEAA" w14:textId="77777777" w:rsidR="00612708" w:rsidRPr="00A16AA8" w:rsidRDefault="00612708" w:rsidP="00612708">
      <w:pPr>
        <w:spacing w:before="280" w:after="80" w:line="256" w:lineRule="auto"/>
        <w:outlineLvl w:val="2"/>
        <w:rPr>
          <w:rFonts w:ascii="Georgia" w:eastAsia="Georgia" w:hAnsi="Georgia" w:cs="Georgia"/>
          <w:b/>
          <w:color w:val="000000"/>
          <w:sz w:val="26"/>
          <w:szCs w:val="26"/>
        </w:rPr>
      </w:pPr>
      <w:r w:rsidRPr="00A16AA8">
        <w:rPr>
          <w:rFonts w:ascii="Georgia" w:eastAsia="Georgia" w:hAnsi="Georgia" w:cs="Georgia"/>
          <w:b/>
          <w:color w:val="000000"/>
          <w:sz w:val="26"/>
          <w:szCs w:val="26"/>
        </w:rPr>
        <w:t>Контрольные вопросы</w:t>
      </w:r>
    </w:p>
    <w:p w14:paraId="4D628F7B" w14:textId="3A4435AF" w:rsidR="00612708" w:rsidRPr="00A16AA8" w:rsidRDefault="00612708" w:rsidP="00612708">
      <w:pPr>
        <w:numPr>
          <w:ilvl w:val="0"/>
          <w:numId w:val="1"/>
        </w:numPr>
        <w:spacing w:after="0" w:line="360" w:lineRule="auto"/>
        <w:rPr>
          <w:rFonts w:ascii="Georgia" w:eastAsia="Georgia" w:hAnsi="Georgia" w:cs="Georgia"/>
          <w:i/>
          <w:iCs/>
          <w:sz w:val="24"/>
          <w:szCs w:val="24"/>
        </w:rPr>
      </w:pPr>
      <w:r w:rsidRPr="00612708">
        <w:rPr>
          <w:rFonts w:ascii="Georgia" w:eastAsia="Georgia" w:hAnsi="Georgia" w:cs="Georgia"/>
          <w:i/>
          <w:iCs/>
          <w:sz w:val="24"/>
          <w:szCs w:val="24"/>
          <w:lang w:val="ru-RU"/>
        </w:rPr>
        <w:t>Какие преимущества предоставляют гибридные вычисления</w:t>
      </w:r>
      <w:r w:rsidRPr="00DA727D">
        <w:rPr>
          <w:rFonts w:ascii="Georgia" w:eastAsia="Georgia" w:hAnsi="Georgia" w:cs="Georgia"/>
          <w:i/>
          <w:iCs/>
          <w:sz w:val="24"/>
          <w:szCs w:val="24"/>
          <w:lang w:val="ru-RU"/>
        </w:rPr>
        <w:t>?</w:t>
      </w:r>
    </w:p>
    <w:p w14:paraId="52AA43C3" w14:textId="73A3EEBF" w:rsidR="00612708" w:rsidRPr="00612708" w:rsidRDefault="00612708" w:rsidP="00612708">
      <w:pPr>
        <w:spacing w:after="0" w:line="360" w:lineRule="auto"/>
        <w:ind w:left="720"/>
        <w:rPr>
          <w:rFonts w:ascii="Georgia" w:eastAsia="Georgia" w:hAnsi="Georgia" w:cs="Georgia"/>
          <w:sz w:val="24"/>
          <w:szCs w:val="24"/>
          <w:lang w:val="kk-KZ"/>
        </w:rPr>
      </w:pPr>
      <w:r w:rsidRPr="00612708">
        <w:rPr>
          <w:rFonts w:ascii="Georgia" w:eastAsia="Georgia" w:hAnsi="Georgia" w:cs="Georgia"/>
          <w:sz w:val="24"/>
          <w:szCs w:val="24"/>
        </w:rPr>
        <w:t>Гибридные вычисления на основе совместного использования CPU и GPU предоставляют ряд существенных преимуществ по сравнению с использованием только одного типа вычислительных устройств. Ключевое преимущество заключается в возможности более полного задействования доступных аппаратных ресурсов: центральный процессор может обрабатывать задачи с выраженной последовательной или слабо параллельной структурой, а графический процессор — массово-параллельные участки программы с однородной обработкой данных. Это позволяет сократить общее время выполнения за счёт перекрытия вычислений и более эффективного распределения нагрузки. Дополнительным преимуществом является улучшение масштабируемости: по мере роста объёма данных или сложности задачи становится возможным увеличивать долю работы, передаваемой на GPU, при сохранении управляющей логики на CPU. Наконец, гибридный подход облегчает адаптацию алгоритмов к архитектурным особенностям конкретной системы, что позволяет достигать более высокого уровня производительности по сравнению с чисто CPU- или чисто GPU-реализацией.</w:t>
      </w:r>
    </w:p>
    <w:p w14:paraId="68F67836" w14:textId="43ED5891" w:rsidR="00612708" w:rsidRPr="00612708" w:rsidRDefault="00612708" w:rsidP="00612708">
      <w:pPr>
        <w:numPr>
          <w:ilvl w:val="0"/>
          <w:numId w:val="1"/>
        </w:numPr>
        <w:spacing w:after="0" w:line="360" w:lineRule="auto"/>
        <w:rPr>
          <w:rFonts w:ascii="Georgia" w:eastAsia="Georgia" w:hAnsi="Georgia" w:cs="Georgia"/>
          <w:i/>
          <w:iCs/>
          <w:sz w:val="24"/>
          <w:szCs w:val="24"/>
        </w:rPr>
      </w:pPr>
      <w:r w:rsidRPr="00612708">
        <w:rPr>
          <w:rFonts w:ascii="Georgia" w:eastAsia="Georgia" w:hAnsi="Georgia" w:cs="Georgia"/>
          <w:i/>
          <w:iCs/>
          <w:sz w:val="24"/>
          <w:szCs w:val="24"/>
        </w:rPr>
        <w:t>Как минимизировать накладные расходы при передаче данных между CPU и</w:t>
      </w:r>
      <w:r>
        <w:rPr>
          <w:rFonts w:ascii="Georgia" w:eastAsia="Georgia" w:hAnsi="Georgia" w:cs="Georgia"/>
          <w:i/>
          <w:iCs/>
          <w:sz w:val="24"/>
          <w:szCs w:val="24"/>
          <w:lang w:val="kk-KZ"/>
        </w:rPr>
        <w:t xml:space="preserve"> </w:t>
      </w:r>
      <w:r w:rsidRPr="00612708">
        <w:rPr>
          <w:rFonts w:ascii="Georgia" w:eastAsia="Georgia" w:hAnsi="Georgia" w:cs="Georgia"/>
          <w:i/>
          <w:iCs/>
          <w:sz w:val="24"/>
          <w:szCs w:val="24"/>
        </w:rPr>
        <w:t>GPU?</w:t>
      </w:r>
    </w:p>
    <w:p w14:paraId="7B813B47" w14:textId="4000C8E2" w:rsidR="00612708" w:rsidRPr="00DA727D" w:rsidRDefault="00612708" w:rsidP="00612708">
      <w:pPr>
        <w:spacing w:after="0" w:line="360" w:lineRule="auto"/>
        <w:ind w:left="720"/>
        <w:contextualSpacing/>
        <w:rPr>
          <w:rFonts w:ascii="Georgia" w:eastAsia="Georgia" w:hAnsi="Georgia" w:cs="Georgia"/>
          <w:i/>
          <w:iCs/>
          <w:sz w:val="24"/>
          <w:szCs w:val="24"/>
          <w:lang w:val="ru-RU"/>
        </w:rPr>
      </w:pPr>
      <w:r w:rsidRPr="00612708">
        <w:rPr>
          <w:rFonts w:ascii="Georgia" w:eastAsia="Georgia" w:hAnsi="Georgia" w:cs="Georgia"/>
          <w:sz w:val="24"/>
          <w:szCs w:val="24"/>
        </w:rPr>
        <w:t>Минимизация накладных расходов при передаче данных между CPU и GPU является критическим аспектом при разработке гибридных приложений, поскольку обмен по шине PCI Express обладает сравнительно высокой задержкой и ограниченной пропускной способностью. Прежде всего, рекомендуется сократить число передач данных за счёт группировки операций: данные следует копировать на устройство один раз, выполнять как можно больший объём вычислений на GPU и только затем возвращать результаты на хост. Эффективной стратегией является использование буферов значительного размера, чтобы уменьшить относительные накладные расходы на инициализацию и завершение операций копирования. Важную роль играет также перекрытие передачи данных и вычислений: применение асинхронных операций копирования и независимых потоков выполнения (</w:t>
      </w:r>
      <w:proofErr w:type="spellStart"/>
      <w:r w:rsidRPr="00612708">
        <w:rPr>
          <w:rFonts w:ascii="Georgia" w:eastAsia="Georgia" w:hAnsi="Georgia" w:cs="Georgia"/>
          <w:sz w:val="24"/>
          <w:szCs w:val="24"/>
        </w:rPr>
        <w:t>streams</w:t>
      </w:r>
      <w:proofErr w:type="spellEnd"/>
      <w:r w:rsidRPr="00612708">
        <w:rPr>
          <w:rFonts w:ascii="Georgia" w:eastAsia="Georgia" w:hAnsi="Georgia" w:cs="Georgia"/>
          <w:sz w:val="24"/>
          <w:szCs w:val="24"/>
        </w:rPr>
        <w:t xml:space="preserve">) позволяет параллельно </w:t>
      </w:r>
      <w:r w:rsidRPr="00612708">
        <w:rPr>
          <w:rFonts w:ascii="Georgia" w:eastAsia="Georgia" w:hAnsi="Georgia" w:cs="Georgia"/>
          <w:sz w:val="24"/>
          <w:szCs w:val="24"/>
        </w:rPr>
        <w:lastRenderedPageBreak/>
        <w:t>выполнять вычисления на GPU и обмен данными для других порций массива. При наличии поддержки со стороны платформы целесообразно использовать закреплённую (</w:t>
      </w:r>
      <w:proofErr w:type="spellStart"/>
      <w:r w:rsidRPr="00612708">
        <w:rPr>
          <w:rFonts w:ascii="Georgia" w:eastAsia="Georgia" w:hAnsi="Georgia" w:cs="Georgia"/>
          <w:sz w:val="24"/>
          <w:szCs w:val="24"/>
        </w:rPr>
        <w:t>pinned</w:t>
      </w:r>
      <w:proofErr w:type="spellEnd"/>
      <w:r w:rsidRPr="00612708">
        <w:rPr>
          <w:rFonts w:ascii="Georgia" w:eastAsia="Georgia" w:hAnsi="Georgia" w:cs="Georgia"/>
          <w:sz w:val="24"/>
          <w:szCs w:val="24"/>
        </w:rPr>
        <w:t>) память для ускорения операций копирования между хостом и устройством. В совокупности эти меры позволяют существенно снизить влияние обмена данными на общее время выполнения приложения</w:t>
      </w:r>
      <w:r w:rsidRPr="00DA727D">
        <w:rPr>
          <w:rFonts w:ascii="Georgia" w:eastAsia="Georgia" w:hAnsi="Georgia" w:cs="Georgia"/>
          <w:sz w:val="24"/>
          <w:szCs w:val="24"/>
        </w:rPr>
        <w:t>.</w:t>
      </w:r>
    </w:p>
    <w:p w14:paraId="27CC0356" w14:textId="0B5069C3" w:rsidR="00612708" w:rsidRPr="00A16AA8" w:rsidRDefault="00612708" w:rsidP="00612708">
      <w:pPr>
        <w:numPr>
          <w:ilvl w:val="0"/>
          <w:numId w:val="1"/>
        </w:numPr>
        <w:spacing w:after="0" w:line="360" w:lineRule="auto"/>
        <w:contextualSpacing/>
        <w:rPr>
          <w:rFonts w:ascii="Georgia" w:eastAsia="Georgia" w:hAnsi="Georgia" w:cs="Georgia"/>
          <w:i/>
          <w:iCs/>
          <w:sz w:val="24"/>
          <w:szCs w:val="24"/>
        </w:rPr>
      </w:pPr>
      <w:r w:rsidRPr="00612708">
        <w:rPr>
          <w:rFonts w:ascii="Georgia" w:eastAsia="Georgia" w:hAnsi="Georgia" w:cs="Georgia"/>
          <w:i/>
          <w:iCs/>
          <w:sz w:val="24"/>
          <w:szCs w:val="24"/>
        </w:rPr>
        <w:t>Какие задачи лучше выполнять на CPU, а какие — на GPU</w:t>
      </w:r>
      <w:r w:rsidRPr="00A16AA8">
        <w:rPr>
          <w:rFonts w:ascii="Georgia" w:eastAsia="Georgia" w:hAnsi="Georgia" w:cs="Georgia"/>
          <w:i/>
          <w:iCs/>
          <w:sz w:val="24"/>
          <w:szCs w:val="24"/>
        </w:rPr>
        <w:t>?</w:t>
      </w:r>
    </w:p>
    <w:p w14:paraId="5EE006AE" w14:textId="4E6E7D67" w:rsidR="00612708" w:rsidRPr="00A16AA8" w:rsidRDefault="00612708" w:rsidP="00612708">
      <w:pPr>
        <w:spacing w:after="0" w:line="360" w:lineRule="auto"/>
        <w:ind w:left="720"/>
        <w:contextualSpacing/>
        <w:rPr>
          <w:rFonts w:ascii="Georgia" w:eastAsia="Georgia" w:hAnsi="Georgia" w:cs="Georgia"/>
          <w:sz w:val="24"/>
          <w:szCs w:val="24"/>
          <w:lang w:val="ru-RU"/>
        </w:rPr>
      </w:pPr>
      <w:r w:rsidRPr="00612708">
        <w:rPr>
          <w:rFonts w:ascii="Georgia" w:eastAsia="Georgia" w:hAnsi="Georgia" w:cs="Georgia"/>
          <w:sz w:val="24"/>
          <w:szCs w:val="24"/>
        </w:rPr>
        <w:t>Разделение задач между CPU и GPU определяется их вычислительными характеристиками и структурой параллелизма. На CPU целесообразно выполнять задачи, в которых доминирует сложная управляющая логика, наличие ветвлений, зависимость последующих шагов от результатов предыдущих, а также относительно небольшие по объёму вычислительные фрагменты, где накладные расходы на передачу данных на GPU не окупаются. К таким задачам относятся координация работы потоков, подготовка и валидация данных, выполнение последовательных алгоритмов, а также операции ввода-вывода. На GPU, напротив, эффективнее всего исполняются задачи с выраженным данных-параллелизмом, когда один и тот же тип операции выполняется над большим числом независимых элементов массива. Примером таких задач являются покомпонентные арифметические операции, свёртки, фильтрация и трансформация массивов, а также другие вычислительно интенсивные фрагменты, в которых можно задействовать тысячи потоков и обеспечить высокую степень загрузки вычислительных блоков. В гибридном приложении оптимальной считается схема, при которой CPU выполняет функции управления и предобработки, а GPU — основную часть массовых параллельных вычислений</w:t>
      </w:r>
      <w:r w:rsidRPr="00A16AA8">
        <w:rPr>
          <w:rFonts w:ascii="Georgia" w:eastAsia="Georgia" w:hAnsi="Georgia" w:cs="Georgia"/>
          <w:sz w:val="24"/>
          <w:szCs w:val="24"/>
          <w:lang w:val="ru-RU"/>
        </w:rPr>
        <w:t>.</w:t>
      </w:r>
    </w:p>
    <w:p w14:paraId="536D2BFC" w14:textId="633034E9" w:rsidR="00612708" w:rsidRPr="00A16AA8" w:rsidRDefault="00612708" w:rsidP="00612708">
      <w:pPr>
        <w:numPr>
          <w:ilvl w:val="0"/>
          <w:numId w:val="1"/>
        </w:numPr>
        <w:spacing w:after="0" w:line="360" w:lineRule="auto"/>
        <w:rPr>
          <w:rFonts w:ascii="Georgia" w:eastAsia="Georgia" w:hAnsi="Georgia" w:cs="Georgia"/>
          <w:i/>
          <w:iCs/>
          <w:sz w:val="24"/>
          <w:szCs w:val="24"/>
        </w:rPr>
      </w:pPr>
      <w:r w:rsidRPr="00612708">
        <w:rPr>
          <w:rFonts w:ascii="Georgia" w:eastAsia="Georgia" w:hAnsi="Georgia" w:cs="Georgia"/>
          <w:i/>
          <w:iCs/>
          <w:sz w:val="24"/>
          <w:szCs w:val="24"/>
        </w:rPr>
        <w:t xml:space="preserve">Как можно улучшить производительность гибридного </w:t>
      </w:r>
      <w:proofErr w:type="spellStart"/>
      <w:r w:rsidRPr="00612708">
        <w:rPr>
          <w:rFonts w:ascii="Georgia" w:eastAsia="Georgia" w:hAnsi="Georgia" w:cs="Georgia"/>
          <w:i/>
          <w:iCs/>
          <w:sz w:val="24"/>
          <w:szCs w:val="24"/>
        </w:rPr>
        <w:t>приложени</w:t>
      </w:r>
      <w:proofErr w:type="spellEnd"/>
      <w:r>
        <w:rPr>
          <w:rFonts w:ascii="Georgia" w:eastAsia="Georgia" w:hAnsi="Georgia" w:cs="Georgia"/>
          <w:i/>
          <w:iCs/>
          <w:sz w:val="24"/>
          <w:szCs w:val="24"/>
          <w:lang w:val="kk-KZ"/>
        </w:rPr>
        <w:t>я?</w:t>
      </w:r>
    </w:p>
    <w:p w14:paraId="1E3D362B" w14:textId="4454B540" w:rsidR="00612708" w:rsidRPr="00612708" w:rsidRDefault="00612708" w:rsidP="00612708">
      <w:pPr>
        <w:spacing w:after="0" w:line="360" w:lineRule="auto"/>
        <w:ind w:left="720"/>
        <w:rPr>
          <w:lang w:val="kk-KZ"/>
        </w:rPr>
      </w:pPr>
      <w:r w:rsidRPr="00612708">
        <w:rPr>
          <w:rFonts w:ascii="Georgia" w:eastAsia="Georgia" w:hAnsi="Georgia" w:cs="Georgia"/>
          <w:sz w:val="24"/>
          <w:szCs w:val="24"/>
        </w:rPr>
        <w:t xml:space="preserve">Повышение производительности гибридного приложения достигается за счёт комплексной оптимизации как алгоритмического уровня, так и организации взаимодействия между CPU и GPU. На уровне архитектуры приложения важным приёмом является перекрытие вычислений и обмена данными: пока GPU обрабатывает одну часть массива, CPU может одновременно обрабатывать другую часть данных или готовить следующую порцию для передачи на устройство. Эффективным подходом является также балансировка нагрузки, при которой размеры частей массива, </w:t>
      </w:r>
      <w:r w:rsidRPr="00612708">
        <w:rPr>
          <w:rFonts w:ascii="Georgia" w:eastAsia="Georgia" w:hAnsi="Georgia" w:cs="Georgia"/>
          <w:sz w:val="24"/>
          <w:szCs w:val="24"/>
        </w:rPr>
        <w:lastRenderedPageBreak/>
        <w:t xml:space="preserve">обрабатываемых CPU и GPU, подбираются экспериментально с учётом реальной производительности каждого устройства, так чтобы оба ресурса были максимально загружены и не простаивали. На стороне GPU улучшение производительности достигается за счёт оптимизации конфигурации сетки и блоков, повышения степени </w:t>
      </w:r>
      <w:proofErr w:type="spellStart"/>
      <w:r w:rsidRPr="00612708">
        <w:rPr>
          <w:rFonts w:ascii="Georgia" w:eastAsia="Georgia" w:hAnsi="Georgia" w:cs="Georgia"/>
          <w:sz w:val="24"/>
          <w:szCs w:val="24"/>
        </w:rPr>
        <w:t>коалесцированности</w:t>
      </w:r>
      <w:proofErr w:type="spellEnd"/>
      <w:r w:rsidRPr="00612708">
        <w:rPr>
          <w:rFonts w:ascii="Georgia" w:eastAsia="Georgia" w:hAnsi="Georgia" w:cs="Georgia"/>
          <w:sz w:val="24"/>
          <w:szCs w:val="24"/>
        </w:rPr>
        <w:t xml:space="preserve"> обращений к глобальной памяти, использования разделяемой памяти и регистров, а также устранения избыточных ветвлений внутри ядра. На стороне CPU можно применять механизмы многопоточности (например, </w:t>
      </w:r>
      <w:proofErr w:type="spellStart"/>
      <w:r w:rsidRPr="00612708">
        <w:rPr>
          <w:rFonts w:ascii="Georgia" w:eastAsia="Georgia" w:hAnsi="Georgia" w:cs="Georgia"/>
          <w:sz w:val="24"/>
          <w:szCs w:val="24"/>
        </w:rPr>
        <w:t>OpenMP</w:t>
      </w:r>
      <w:proofErr w:type="spellEnd"/>
      <w:r w:rsidRPr="00612708">
        <w:rPr>
          <w:rFonts w:ascii="Georgia" w:eastAsia="Georgia" w:hAnsi="Georgia" w:cs="Georgia"/>
          <w:sz w:val="24"/>
          <w:szCs w:val="24"/>
        </w:rPr>
        <w:t>) для распараллеливания части вычислений и подготовки данных. Дополнительный эффект даёт минимизация количества переходов между режимами CPU и GPU, а также тщательная профилировка с использованием специализированных инструментов, позволяющая выявить узкие места и скорректировать стратегию распределения вычислений и объёмов передаваемых данных.</w:t>
      </w:r>
    </w:p>
    <w:p w14:paraId="0D97B90D" w14:textId="77777777" w:rsidR="001C3EC3" w:rsidRPr="00612708" w:rsidRDefault="001C3EC3">
      <w:pPr>
        <w:rPr>
          <w:lang w:val="kk-KZ"/>
        </w:rPr>
      </w:pPr>
    </w:p>
    <w:sectPr w:rsidR="001C3EC3" w:rsidRPr="0061270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23032"/>
    <w:multiLevelType w:val="multilevel"/>
    <w:tmpl w:val="5F70BE8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1905094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708"/>
    <w:rsid w:val="001C3EC3"/>
    <w:rsid w:val="00383C2C"/>
    <w:rsid w:val="00612708"/>
    <w:rsid w:val="006C73F2"/>
    <w:rsid w:val="008F7EDE"/>
    <w:rsid w:val="00AB760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CF7D"/>
  <w15:chartTrackingRefBased/>
  <w15:docId w15:val="{249581AC-D749-4A4A-AEF0-C90272A76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708"/>
  </w:style>
  <w:style w:type="paragraph" w:styleId="Heading1">
    <w:name w:val="heading 1"/>
    <w:basedOn w:val="Normal"/>
    <w:next w:val="Normal"/>
    <w:link w:val="Heading1Char"/>
    <w:uiPriority w:val="9"/>
    <w:qFormat/>
    <w:rsid w:val="006127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27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27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27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7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7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7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7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7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7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27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27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27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7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7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7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7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708"/>
    <w:rPr>
      <w:rFonts w:eastAsiaTheme="majorEastAsia" w:cstheme="majorBidi"/>
      <w:color w:val="272727" w:themeColor="text1" w:themeTint="D8"/>
    </w:rPr>
  </w:style>
  <w:style w:type="paragraph" w:styleId="Title">
    <w:name w:val="Title"/>
    <w:basedOn w:val="Normal"/>
    <w:next w:val="Normal"/>
    <w:link w:val="TitleChar"/>
    <w:uiPriority w:val="10"/>
    <w:qFormat/>
    <w:rsid w:val="00612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7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7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7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708"/>
    <w:pPr>
      <w:spacing w:before="160"/>
      <w:jc w:val="center"/>
    </w:pPr>
    <w:rPr>
      <w:i/>
      <w:iCs/>
      <w:color w:val="404040" w:themeColor="text1" w:themeTint="BF"/>
    </w:rPr>
  </w:style>
  <w:style w:type="character" w:customStyle="1" w:styleId="QuoteChar">
    <w:name w:val="Quote Char"/>
    <w:basedOn w:val="DefaultParagraphFont"/>
    <w:link w:val="Quote"/>
    <w:uiPriority w:val="29"/>
    <w:rsid w:val="00612708"/>
    <w:rPr>
      <w:i/>
      <w:iCs/>
      <w:color w:val="404040" w:themeColor="text1" w:themeTint="BF"/>
    </w:rPr>
  </w:style>
  <w:style w:type="paragraph" w:styleId="ListParagraph">
    <w:name w:val="List Paragraph"/>
    <w:basedOn w:val="Normal"/>
    <w:uiPriority w:val="34"/>
    <w:qFormat/>
    <w:rsid w:val="00612708"/>
    <w:pPr>
      <w:ind w:left="720"/>
      <w:contextualSpacing/>
    </w:pPr>
  </w:style>
  <w:style w:type="character" w:styleId="IntenseEmphasis">
    <w:name w:val="Intense Emphasis"/>
    <w:basedOn w:val="DefaultParagraphFont"/>
    <w:uiPriority w:val="21"/>
    <w:qFormat/>
    <w:rsid w:val="00612708"/>
    <w:rPr>
      <w:i/>
      <w:iCs/>
      <w:color w:val="2F5496" w:themeColor="accent1" w:themeShade="BF"/>
    </w:rPr>
  </w:style>
  <w:style w:type="paragraph" w:styleId="IntenseQuote">
    <w:name w:val="Intense Quote"/>
    <w:basedOn w:val="Normal"/>
    <w:next w:val="Normal"/>
    <w:link w:val="IntenseQuoteChar"/>
    <w:uiPriority w:val="30"/>
    <w:qFormat/>
    <w:rsid w:val="006127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708"/>
    <w:rPr>
      <w:i/>
      <w:iCs/>
      <w:color w:val="2F5496" w:themeColor="accent1" w:themeShade="BF"/>
    </w:rPr>
  </w:style>
  <w:style w:type="character" w:styleId="IntenseReference">
    <w:name w:val="Intense Reference"/>
    <w:basedOn w:val="DefaultParagraphFont"/>
    <w:uiPriority w:val="32"/>
    <w:qFormat/>
    <w:rsid w:val="006127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Orenkyzy</dc:creator>
  <cp:keywords/>
  <dc:description/>
  <cp:lastModifiedBy>Dana Orenkyzy</cp:lastModifiedBy>
  <cp:revision>1</cp:revision>
  <dcterms:created xsi:type="dcterms:W3CDTF">2026-01-22T18:37:00Z</dcterms:created>
  <dcterms:modified xsi:type="dcterms:W3CDTF">2026-01-22T18:43:00Z</dcterms:modified>
</cp:coreProperties>
</file>