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I'll summarise the recommendations and insights gained from the analysis of the Shein Men's Fashion dataset and then save them to a Word document. Let's start with the insights: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Numerical Feature Distribution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Sale and retail prices are right-skewed, indicating that a large number of products are priced lower, with fewer high-priced items.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 percentages are mostly low to moderate, suggesting cautious discounting strategies.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Reviews are skewed towards lower numbers, implying that many products have few reviews, while a few products have many.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Average ratings are high, suggesting general customer satisfaction.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Categorical Feature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T-Shirts and Shirts are the most populated categories, indicating a strong focus on these items.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wide range of colours is available, with certain colours like black, white, and blue being more prevalent.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Price and Discount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There's a positive correlation between retail and sale prices, as expected.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Discounts are spread across a range of products, with no clear pattern of discounting based on price alone.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Reviews and Ratings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Products with a higher number of reviews tend to have good ratings, suggesting that popular items are well-received.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SKU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distribution of SKUs across categories highlights the variety in Shein's product offerings, with T-Shirts being significantly predominant.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Inventory and Stock Analysis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Discounts and reviews provide indirect insights into sales volume and inventory movement, with popular products not necessarily having the highest discounts.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