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54BF4" w:rsidRPr="00653ED0" w:rsidRDefault="00000000">
      <w:pPr>
        <w:pStyle w:val="1"/>
        <w:spacing w:before="0" w:after="0" w:line="360" w:lineRule="auto"/>
        <w:jc w:val="center"/>
        <w:rPr>
          <w:rFonts w:ascii="宋体" w:eastAsia="宋体" w:hAnsi="宋体"/>
          <w:color w:val="FF0000"/>
          <w:sz w:val="32"/>
          <w:szCs w:val="32"/>
        </w:rPr>
      </w:pPr>
      <w:proofErr w:type="gramStart"/>
      <w:r w:rsidRPr="00653ED0">
        <w:rPr>
          <w:rFonts w:ascii="宋体" w:eastAsia="宋体" w:hAnsi="宋体" w:hint="eastAsia"/>
          <w:color w:val="FF0000"/>
          <w:sz w:val="32"/>
          <w:szCs w:val="32"/>
        </w:rPr>
        <w:t>电弧增材制造</w:t>
      </w:r>
      <w:proofErr w:type="gramEnd"/>
      <w:r w:rsidR="00653ED0" w:rsidRPr="00653ED0">
        <w:rPr>
          <w:rFonts w:ascii="宋体" w:eastAsia="宋体" w:hAnsi="宋体" w:hint="eastAsia"/>
          <w:color w:val="FF0000"/>
          <w:sz w:val="32"/>
          <w:szCs w:val="32"/>
        </w:rPr>
        <w:t>路径规划</w:t>
      </w:r>
    </w:p>
    <w:p w:rsidR="00750299" w:rsidRDefault="00000000">
      <w:pPr>
        <w:spacing w:line="360" w:lineRule="auto"/>
        <w:ind w:firstLineChars="200" w:firstLine="482"/>
        <w:rPr>
          <w:rFonts w:ascii="楷体" w:eastAsia="楷体" w:hAnsi="楷体"/>
          <w:color w:val="FF0000"/>
          <w:sz w:val="24"/>
          <w:szCs w:val="24"/>
        </w:rPr>
      </w:pPr>
      <w:r w:rsidRPr="00F62C5A">
        <w:rPr>
          <w:rFonts w:ascii="宋体" w:eastAsia="宋体" w:hAnsi="宋体" w:hint="eastAsia"/>
          <w:b/>
          <w:bCs/>
          <w:color w:val="FF0000"/>
          <w:sz w:val="24"/>
          <w:szCs w:val="24"/>
        </w:rPr>
        <w:t>摘要</w:t>
      </w:r>
      <w:r w:rsidRPr="00F62C5A">
        <w:rPr>
          <w:rFonts w:hint="eastAsia"/>
          <w:b/>
          <w:bCs/>
          <w:color w:val="FF0000"/>
          <w:sz w:val="24"/>
          <w:szCs w:val="24"/>
        </w:rPr>
        <w:t>：</w:t>
      </w:r>
      <w:proofErr w:type="gramStart"/>
      <w:r w:rsidRPr="00F62C5A">
        <w:rPr>
          <w:rFonts w:ascii="楷体" w:eastAsia="楷体" w:hAnsi="楷体"/>
          <w:color w:val="FF0000"/>
          <w:sz w:val="24"/>
          <w:szCs w:val="24"/>
        </w:rPr>
        <w:t>电弧增材制造</w:t>
      </w:r>
      <w:proofErr w:type="gramEnd"/>
      <w:r w:rsidRPr="00F62C5A">
        <w:rPr>
          <w:rFonts w:ascii="Times New Roman" w:eastAsia="楷体" w:hAnsi="Times New Roman" w:cs="Times New Roman"/>
          <w:color w:val="FF0000"/>
          <w:sz w:val="24"/>
          <w:szCs w:val="24"/>
        </w:rPr>
        <w:t>（</w:t>
      </w:r>
      <w:r w:rsidRPr="00F62C5A">
        <w:rPr>
          <w:rFonts w:ascii="Times New Roman" w:eastAsia="楷体" w:hAnsi="Times New Roman" w:cs="Times New Roman"/>
          <w:color w:val="FF0000"/>
          <w:sz w:val="24"/>
          <w:szCs w:val="24"/>
        </w:rPr>
        <w:t>wire arc additive manufacturing</w:t>
      </w:r>
      <w:r w:rsidRPr="00F62C5A">
        <w:rPr>
          <w:rFonts w:ascii="Times New Roman" w:eastAsia="楷体" w:hAnsi="Times New Roman" w:cs="Times New Roman"/>
          <w:color w:val="FF0000"/>
          <w:sz w:val="24"/>
          <w:szCs w:val="24"/>
        </w:rPr>
        <w:t>，</w:t>
      </w:r>
      <w:r w:rsidRPr="00F62C5A">
        <w:rPr>
          <w:rFonts w:ascii="Times New Roman" w:eastAsia="楷体" w:hAnsi="Times New Roman" w:cs="Times New Roman"/>
          <w:color w:val="FF0000"/>
          <w:sz w:val="24"/>
          <w:szCs w:val="24"/>
        </w:rPr>
        <w:t>WAAM</w:t>
      </w:r>
      <w:r w:rsidRPr="00F62C5A">
        <w:rPr>
          <w:rFonts w:ascii="Times New Roman" w:eastAsia="楷体" w:hAnsi="Times New Roman" w:cs="Times New Roman" w:hint="eastAsia"/>
          <w:color w:val="FF0000"/>
          <w:sz w:val="24"/>
          <w:szCs w:val="24"/>
        </w:rPr>
        <w:t>）</w:t>
      </w:r>
      <w:r w:rsidR="00905D6D" w:rsidRPr="00F62C5A">
        <w:rPr>
          <w:rFonts w:ascii="楷体" w:eastAsia="楷体" w:hAnsi="楷体" w:hint="eastAsia"/>
          <w:color w:val="FF0000"/>
          <w:sz w:val="24"/>
          <w:szCs w:val="24"/>
        </w:rPr>
        <w:t>是一种以电弧为热源，使熔融金属丝材自下而上逐层沉积，直接成型工件的制造技术。</w:t>
      </w:r>
      <w:r w:rsidR="00F62C5A">
        <w:rPr>
          <w:rFonts w:ascii="楷体" w:eastAsia="楷体" w:hAnsi="楷体" w:hint="eastAsia"/>
          <w:color w:val="FF0000"/>
          <w:sz w:val="24"/>
          <w:szCs w:val="24"/>
        </w:rPr>
        <w:t>路径规划是整个制造过程中</w:t>
      </w:r>
      <w:proofErr w:type="gramStart"/>
      <w:r w:rsidR="00F62C5A">
        <w:rPr>
          <w:rFonts w:ascii="楷体" w:eastAsia="楷体" w:hAnsi="楷体" w:hint="eastAsia"/>
          <w:color w:val="FF0000"/>
          <w:sz w:val="24"/>
          <w:szCs w:val="24"/>
        </w:rPr>
        <w:t>最</w:t>
      </w:r>
      <w:proofErr w:type="gramEnd"/>
      <w:r w:rsidR="00F62C5A">
        <w:rPr>
          <w:rFonts w:ascii="楷体" w:eastAsia="楷体" w:hAnsi="楷体" w:hint="eastAsia"/>
          <w:color w:val="FF0000"/>
          <w:sz w:val="24"/>
          <w:szCs w:val="24"/>
        </w:rPr>
        <w:t>关键的一步，路径规划的好坏将直接影响到工件的成型精度和表面质量。目前常用的路径规划方法有直线往复填充法</w:t>
      </w:r>
      <w:r w:rsidR="00750299">
        <w:rPr>
          <w:rFonts w:ascii="楷体" w:eastAsia="楷体" w:hAnsi="楷体" w:hint="eastAsia"/>
          <w:color w:val="FF0000"/>
          <w:sz w:val="24"/>
          <w:szCs w:val="24"/>
        </w:rPr>
        <w:t>(</w:t>
      </w:r>
      <w:r w:rsidR="00F62C5A">
        <w:rPr>
          <w:rFonts w:ascii="楷体" w:eastAsia="楷体" w:hAnsi="楷体" w:hint="eastAsia"/>
          <w:color w:val="FF0000"/>
          <w:sz w:val="24"/>
          <w:szCs w:val="24"/>
        </w:rPr>
        <w:t>Zigzag</w:t>
      </w:r>
      <w:r w:rsidR="00750299">
        <w:rPr>
          <w:rFonts w:ascii="楷体" w:eastAsia="楷体" w:hAnsi="楷体"/>
          <w:color w:val="FF0000"/>
          <w:sz w:val="24"/>
          <w:szCs w:val="24"/>
        </w:rPr>
        <w:t>）</w:t>
      </w:r>
      <w:r w:rsidR="00F62C5A">
        <w:rPr>
          <w:rFonts w:ascii="楷体" w:eastAsia="楷体" w:hAnsi="楷体" w:hint="eastAsia"/>
          <w:color w:val="FF0000"/>
          <w:sz w:val="24"/>
          <w:szCs w:val="24"/>
        </w:rPr>
        <w:t>、</w:t>
      </w:r>
      <w:proofErr w:type="gramStart"/>
      <w:r w:rsidR="00F62C5A">
        <w:rPr>
          <w:rFonts w:ascii="楷体" w:eastAsia="楷体" w:hAnsi="楷体" w:hint="eastAsia"/>
          <w:color w:val="FF0000"/>
          <w:sz w:val="24"/>
          <w:szCs w:val="24"/>
        </w:rPr>
        <w:t>轮廓环</w:t>
      </w:r>
      <w:proofErr w:type="gramEnd"/>
      <w:r w:rsidR="00F62C5A">
        <w:rPr>
          <w:rFonts w:ascii="楷体" w:eastAsia="楷体" w:hAnsi="楷体" w:hint="eastAsia"/>
          <w:color w:val="FF0000"/>
          <w:sz w:val="24"/>
          <w:szCs w:val="24"/>
        </w:rPr>
        <w:t>偏置方法以及直线往复和轮廓偏置复合法。</w:t>
      </w:r>
      <w:r w:rsidR="00750299" w:rsidRPr="00653ED0">
        <w:rPr>
          <w:rFonts w:ascii="楷体" w:eastAsia="楷体" w:hAnsi="楷体" w:hint="eastAsia"/>
          <w:color w:val="4472C4" w:themeColor="accent1"/>
          <w:sz w:val="24"/>
          <w:szCs w:val="24"/>
        </w:rPr>
        <w:t>路径规划没有普适的方法，对于形状结构不同的工件，要根据用户需求对原有的方法做出相应地改进，才能</w:t>
      </w:r>
      <w:r w:rsidR="00653ED0" w:rsidRPr="00653ED0">
        <w:rPr>
          <w:rFonts w:ascii="楷体" w:eastAsia="楷体" w:hAnsi="楷体" w:hint="eastAsia"/>
          <w:color w:val="4472C4" w:themeColor="accent1"/>
          <w:sz w:val="24"/>
          <w:szCs w:val="24"/>
        </w:rPr>
        <w:t>达到满足用户需求的目的</w:t>
      </w:r>
      <w:r w:rsidR="00750299" w:rsidRPr="00653ED0">
        <w:rPr>
          <w:rFonts w:ascii="楷体" w:eastAsia="楷体" w:hAnsi="楷体" w:hint="eastAsia"/>
          <w:color w:val="4472C4" w:themeColor="accent1"/>
          <w:sz w:val="24"/>
          <w:szCs w:val="24"/>
        </w:rPr>
        <w:t>。</w:t>
      </w:r>
    </w:p>
    <w:p w:rsidR="00653ED0" w:rsidRPr="00653ED0" w:rsidRDefault="00653ED0">
      <w:pPr>
        <w:spacing w:line="360" w:lineRule="auto"/>
        <w:ind w:firstLineChars="200" w:firstLine="480"/>
        <w:rPr>
          <w:rFonts w:ascii="楷体" w:eastAsia="楷体" w:hAnsi="楷体" w:hint="eastAsia"/>
          <w:color w:val="FF0000"/>
          <w:sz w:val="24"/>
          <w:szCs w:val="24"/>
        </w:rPr>
      </w:pPr>
      <w:r>
        <w:rPr>
          <w:rFonts w:ascii="楷体" w:eastAsia="楷体" w:hAnsi="楷体" w:hint="eastAsia"/>
          <w:color w:val="FF0000"/>
          <w:sz w:val="24"/>
          <w:szCs w:val="24"/>
        </w:rPr>
        <w:t>本文总结了一些学者在路径规划的热点问题上的研究内容以及结果，提出了</w:t>
      </w:r>
      <w:proofErr w:type="gramStart"/>
      <w:r>
        <w:rPr>
          <w:rFonts w:ascii="楷体" w:eastAsia="楷体" w:hAnsi="楷体" w:hint="eastAsia"/>
          <w:color w:val="FF0000"/>
          <w:sz w:val="24"/>
          <w:szCs w:val="24"/>
        </w:rPr>
        <w:t>电弧增材制造</w:t>
      </w:r>
      <w:proofErr w:type="gramEnd"/>
      <w:r>
        <w:rPr>
          <w:rFonts w:ascii="楷体" w:eastAsia="楷体" w:hAnsi="楷体" w:hint="eastAsia"/>
          <w:color w:val="FF0000"/>
          <w:sz w:val="24"/>
          <w:szCs w:val="24"/>
        </w:rPr>
        <w:t>路径规划目前存在的问题。</w:t>
      </w:r>
    </w:p>
    <w:p w:rsidR="00854BF4" w:rsidRDefault="00905D6D">
      <w:pPr>
        <w:spacing w:line="360" w:lineRule="auto"/>
        <w:ind w:firstLineChars="200" w:firstLine="480"/>
        <w:rPr>
          <w:rFonts w:ascii="楷体" w:eastAsia="楷体" w:hAnsi="楷体"/>
          <w:sz w:val="24"/>
          <w:szCs w:val="24"/>
        </w:rPr>
      </w:pPr>
      <w:r>
        <w:rPr>
          <w:rFonts w:ascii="楷体" w:eastAsia="楷体" w:hAnsi="楷体" w:hint="eastAsia"/>
          <w:sz w:val="24"/>
          <w:szCs w:val="24"/>
        </w:rPr>
        <w:t>是在</w:t>
      </w:r>
      <w:r w:rsidR="00F62C5A">
        <w:rPr>
          <w:rFonts w:ascii="楷体" w:eastAsia="楷体" w:hAnsi="楷体" w:hint="eastAsia"/>
          <w:sz w:val="24"/>
          <w:szCs w:val="24"/>
        </w:rPr>
        <w:t>金属材料填充时的</w:t>
      </w:r>
      <w:r w:rsidR="00000000">
        <w:rPr>
          <w:rFonts w:ascii="楷体" w:eastAsia="楷体" w:hAnsi="楷体" w:hint="eastAsia"/>
          <w:sz w:val="24"/>
          <w:szCs w:val="24"/>
        </w:rPr>
        <w:t>不受传统加工中刀具、模具、夹具以及工序等问题的约束，突破传统的加工瓶颈，解放</w:t>
      </w:r>
      <w:r w:rsidR="00000000">
        <w:rPr>
          <w:rFonts w:ascii="楷体" w:eastAsia="楷体" w:hAnsi="楷体"/>
          <w:sz w:val="24"/>
          <w:szCs w:val="24"/>
        </w:rPr>
        <w:t>了设计师在传统机械加工中所要考虑的零件装配和结构约束等问题，实现复杂结构整体成形</w:t>
      </w:r>
      <w:r w:rsidR="00000000">
        <w:rPr>
          <w:rFonts w:ascii="楷体" w:eastAsia="楷体" w:hAnsi="楷体" w:hint="eastAsia"/>
          <w:sz w:val="24"/>
          <w:szCs w:val="24"/>
        </w:rPr>
        <w:t>，具有传统制造工艺不具有的成型速度快、复杂结构易成形、材料利用率高、人工干预少以及设备费用低等优势，因此，电弧</w:t>
      </w:r>
      <w:proofErr w:type="gramStart"/>
      <w:r w:rsidR="00000000">
        <w:rPr>
          <w:rFonts w:ascii="楷体" w:eastAsia="楷体" w:hAnsi="楷体" w:hint="eastAsia"/>
          <w:sz w:val="24"/>
          <w:szCs w:val="24"/>
        </w:rPr>
        <w:t>增材技术</w:t>
      </w:r>
      <w:proofErr w:type="gramEnd"/>
      <w:r w:rsidR="00000000">
        <w:rPr>
          <w:rFonts w:ascii="楷体" w:eastAsia="楷体" w:hAnsi="楷体" w:hint="eastAsia"/>
          <w:sz w:val="24"/>
          <w:szCs w:val="24"/>
        </w:rPr>
        <w:t>深深吸引着研究人员的关注。文章不仅介绍了</w:t>
      </w:r>
      <w:proofErr w:type="gramStart"/>
      <w:r w:rsidR="00000000">
        <w:rPr>
          <w:rFonts w:ascii="楷体" w:eastAsia="楷体" w:hAnsi="楷体" w:hint="eastAsia"/>
          <w:sz w:val="24"/>
          <w:szCs w:val="24"/>
        </w:rPr>
        <w:t>电弧增材的</w:t>
      </w:r>
      <w:proofErr w:type="gramEnd"/>
      <w:r w:rsidR="00000000">
        <w:rPr>
          <w:rFonts w:ascii="楷体" w:eastAsia="楷体" w:hAnsi="楷体" w:hint="eastAsia"/>
          <w:sz w:val="24"/>
          <w:szCs w:val="24"/>
        </w:rPr>
        <w:t>制造原理及过程、零件的性能调控、零件沉积路径及未来展望方面进行简要叙述。</w:t>
      </w:r>
    </w:p>
    <w:p w:rsidR="00854BF4" w:rsidRDefault="00000000">
      <w:pPr>
        <w:spacing w:beforeLines="50" w:before="156" w:line="360" w:lineRule="auto"/>
        <w:ind w:firstLineChars="200" w:firstLine="482"/>
        <w:rPr>
          <w:rFonts w:ascii="楷体" w:eastAsia="楷体" w:hAnsi="楷体"/>
          <w:sz w:val="24"/>
          <w:szCs w:val="24"/>
        </w:rPr>
      </w:pPr>
      <w:r>
        <w:rPr>
          <w:rFonts w:ascii="宋体" w:eastAsia="宋体" w:hAnsi="宋体" w:hint="eastAsia"/>
          <w:b/>
          <w:bCs/>
          <w:sz w:val="24"/>
          <w:szCs w:val="24"/>
        </w:rPr>
        <w:t>关键词：</w:t>
      </w:r>
      <w:proofErr w:type="gramStart"/>
      <w:r w:rsidRPr="00F62C5A">
        <w:rPr>
          <w:rFonts w:ascii="楷体" w:eastAsia="楷体" w:hAnsi="楷体" w:hint="eastAsia"/>
          <w:color w:val="FF0000"/>
          <w:sz w:val="24"/>
          <w:szCs w:val="24"/>
        </w:rPr>
        <w:t>电弧增材制造</w:t>
      </w:r>
      <w:proofErr w:type="gramEnd"/>
      <w:r w:rsidRPr="00F62C5A">
        <w:rPr>
          <w:rFonts w:ascii="楷体" w:eastAsia="楷体" w:hAnsi="楷体" w:hint="eastAsia"/>
          <w:color w:val="FF0000"/>
          <w:sz w:val="24"/>
          <w:szCs w:val="24"/>
        </w:rPr>
        <w:t>；</w:t>
      </w:r>
      <w:r w:rsidR="00F62C5A">
        <w:rPr>
          <w:rFonts w:ascii="楷体" w:eastAsia="楷体" w:hAnsi="楷体" w:hint="eastAsia"/>
          <w:color w:val="FF0000"/>
          <w:sz w:val="24"/>
          <w:szCs w:val="24"/>
        </w:rPr>
        <w:t>路径规划</w:t>
      </w:r>
      <w:r w:rsidRPr="00F62C5A">
        <w:rPr>
          <w:rFonts w:ascii="楷体" w:eastAsia="楷体" w:hAnsi="楷体" w:hint="eastAsia"/>
          <w:color w:val="FF0000"/>
          <w:sz w:val="24"/>
          <w:szCs w:val="24"/>
        </w:rPr>
        <w:t>；</w:t>
      </w:r>
      <w:r>
        <w:rPr>
          <w:rFonts w:ascii="楷体" w:eastAsia="楷体" w:hAnsi="楷体" w:hint="eastAsia"/>
          <w:sz w:val="24"/>
          <w:szCs w:val="24"/>
        </w:rPr>
        <w:t>未来展望</w:t>
      </w:r>
    </w:p>
    <w:p w:rsidR="00854BF4" w:rsidRDefault="00000000">
      <w:pPr>
        <w:spacing w:beforeLines="50" w:before="156" w:line="360" w:lineRule="auto"/>
        <w:ind w:firstLineChars="200" w:firstLine="482"/>
        <w:jc w:val="center"/>
        <w:rPr>
          <w:rFonts w:ascii="Times New Roman" w:eastAsia="楷体" w:hAnsi="Times New Roman" w:cs="Times New Roman"/>
          <w:b/>
          <w:bCs/>
          <w:sz w:val="24"/>
          <w:szCs w:val="24"/>
        </w:rPr>
      </w:pPr>
      <w:r>
        <w:rPr>
          <w:rFonts w:ascii="Times New Roman" w:eastAsia="楷体" w:hAnsi="Times New Roman" w:cs="Times New Roman"/>
          <w:b/>
          <w:bCs/>
          <w:sz w:val="24"/>
          <w:szCs w:val="24"/>
        </w:rPr>
        <w:t>Overview of Arc Additive Manufacturing</w:t>
      </w:r>
    </w:p>
    <w:p w:rsidR="00854BF4" w:rsidRDefault="00000000">
      <w:pPr>
        <w:spacing w:beforeLines="50" w:before="156" w:line="360" w:lineRule="auto"/>
        <w:ind w:firstLineChars="200" w:firstLine="482"/>
        <w:rPr>
          <w:rFonts w:ascii="Times New Roman" w:eastAsia="楷体" w:hAnsi="Times New Roman" w:cs="Times New Roman"/>
          <w:sz w:val="24"/>
          <w:szCs w:val="24"/>
        </w:rPr>
      </w:pPr>
      <w:r>
        <w:rPr>
          <w:rFonts w:ascii="Times New Roman" w:eastAsia="楷体" w:hAnsi="Times New Roman" w:cs="Times New Roman"/>
          <w:b/>
          <w:bCs/>
          <w:sz w:val="24"/>
          <w:szCs w:val="24"/>
        </w:rPr>
        <w:t>Abstract:</w:t>
      </w:r>
      <w:r>
        <w:rPr>
          <w:rFonts w:ascii="Times New Roman" w:eastAsia="楷体" w:hAnsi="Times New Roman" w:cs="Times New Roman"/>
          <w:sz w:val="24"/>
          <w:szCs w:val="24"/>
        </w:rPr>
        <w:t xml:space="preserve"> Arc additive manufacturing (wire arc additive manufacturing, WAAM) is a kind of direct forming metal components manufacturing process that has developed rapidly in recent years, arc additive manufacturing is not subject to the constraints of traditional processing tools, molds, fixtures and processes, etc., breaking through the traditional processing bottleneck, liberating the parts assembly and structural constraints that designers should consider in traditional machining, and realizing the overall formation of complex structures. With the advantages of fast molding, easy forming of complex structures, high material utilization, less manual intervention and low equipment costs that traditional manufacturing processes do not have, arc additive technology has attracted the attention of researchers. This article not only introduces the manufacturing principle and process of arc additive, the performance control of parts, the deposition path of parts and the future prospects.</w:t>
      </w:r>
    </w:p>
    <w:p w:rsidR="00854BF4" w:rsidRDefault="00000000">
      <w:pPr>
        <w:spacing w:beforeLines="50" w:before="156" w:line="360" w:lineRule="auto"/>
        <w:ind w:firstLineChars="200" w:firstLine="480"/>
        <w:rPr>
          <w:rFonts w:ascii="Times New Roman" w:eastAsia="楷体" w:hAnsi="Times New Roman" w:cs="Times New Roman"/>
          <w:sz w:val="24"/>
          <w:szCs w:val="24"/>
        </w:rPr>
      </w:pPr>
      <w:r>
        <w:rPr>
          <w:rFonts w:ascii="Times New Roman" w:eastAsia="楷体" w:hAnsi="Times New Roman" w:cs="Times New Roman"/>
          <w:sz w:val="24"/>
          <w:szCs w:val="24"/>
        </w:rPr>
        <w:t xml:space="preserve">Key words: </w:t>
      </w:r>
      <w:r>
        <w:rPr>
          <w:rFonts w:ascii="Times New Roman" w:eastAsia="楷体" w:hAnsi="Times New Roman" w:cs="Times New Roman" w:hint="eastAsia"/>
          <w:sz w:val="24"/>
          <w:szCs w:val="24"/>
        </w:rPr>
        <w:t>wire</w:t>
      </w:r>
      <w:r>
        <w:rPr>
          <w:rFonts w:ascii="Times New Roman" w:eastAsia="楷体" w:hAnsi="Times New Roman" w:cs="Times New Roman"/>
          <w:sz w:val="24"/>
          <w:szCs w:val="24"/>
        </w:rPr>
        <w:t xml:space="preserve"> </w:t>
      </w:r>
      <w:r>
        <w:rPr>
          <w:rFonts w:ascii="Times New Roman" w:eastAsia="楷体" w:hAnsi="Times New Roman" w:cs="Times New Roman" w:hint="eastAsia"/>
          <w:sz w:val="24"/>
          <w:szCs w:val="24"/>
        </w:rPr>
        <w:t>and</w:t>
      </w:r>
      <w:r>
        <w:rPr>
          <w:rFonts w:ascii="Times New Roman" w:eastAsia="楷体" w:hAnsi="Times New Roman" w:cs="Times New Roman"/>
          <w:sz w:val="24"/>
          <w:szCs w:val="24"/>
        </w:rPr>
        <w:t xml:space="preserve"> arc additive manufacturing; </w:t>
      </w:r>
      <w:r>
        <w:rPr>
          <w:rFonts w:ascii="Times New Roman" w:eastAsia="楷体" w:hAnsi="Times New Roman" w:cs="Times New Roman" w:hint="eastAsia"/>
          <w:sz w:val="24"/>
          <w:szCs w:val="24"/>
        </w:rPr>
        <w:t>r</w:t>
      </w:r>
      <w:r>
        <w:rPr>
          <w:rFonts w:ascii="Times New Roman" w:eastAsia="楷体" w:hAnsi="Times New Roman" w:cs="Times New Roman"/>
          <w:sz w:val="24"/>
          <w:szCs w:val="24"/>
        </w:rPr>
        <w:t>esearch status; future prospects</w:t>
      </w:r>
    </w:p>
    <w:p w:rsidR="00653ED0" w:rsidRDefault="00653ED0">
      <w:pPr>
        <w:spacing w:beforeLines="50" w:before="156" w:line="360" w:lineRule="auto"/>
        <w:ind w:firstLineChars="200" w:firstLine="480"/>
        <w:rPr>
          <w:rFonts w:ascii="Times New Roman" w:eastAsia="楷体" w:hAnsi="Times New Roman" w:cs="Times New Roman"/>
          <w:sz w:val="24"/>
          <w:szCs w:val="24"/>
        </w:rPr>
      </w:pPr>
    </w:p>
    <w:p w:rsidR="00653ED0" w:rsidRDefault="00653ED0">
      <w:pPr>
        <w:spacing w:beforeLines="50" w:before="156" w:line="360" w:lineRule="auto"/>
        <w:ind w:firstLineChars="200" w:firstLine="480"/>
        <w:rPr>
          <w:rFonts w:ascii="Times New Roman" w:eastAsia="楷体" w:hAnsi="Times New Roman" w:cs="Times New Roman"/>
          <w:sz w:val="24"/>
          <w:szCs w:val="24"/>
        </w:rPr>
      </w:pPr>
    </w:p>
    <w:p w:rsidR="00653ED0" w:rsidRDefault="00653ED0">
      <w:pPr>
        <w:spacing w:beforeLines="50" w:before="156" w:line="360" w:lineRule="auto"/>
        <w:ind w:firstLineChars="200" w:firstLine="480"/>
        <w:rPr>
          <w:rFonts w:ascii="Times New Roman" w:eastAsia="楷体" w:hAnsi="Times New Roman" w:cs="Times New Roman" w:hint="eastAsia"/>
          <w:sz w:val="24"/>
          <w:szCs w:val="24"/>
        </w:rPr>
      </w:pPr>
    </w:p>
    <w:p w:rsidR="00854BF4" w:rsidRDefault="00854BF4">
      <w:pPr>
        <w:spacing w:beforeLines="50" w:before="156" w:line="360" w:lineRule="auto"/>
        <w:rPr>
          <w:rFonts w:ascii="宋体" w:eastAsia="宋体" w:hAnsi="宋体" w:cs="Times New Roman"/>
          <w:sz w:val="24"/>
          <w:szCs w:val="24"/>
        </w:rPr>
      </w:pPr>
    </w:p>
    <w:p w:rsidR="00854BF4" w:rsidRDefault="00854BF4">
      <w:pPr>
        <w:spacing w:beforeLines="50" w:before="156" w:line="360" w:lineRule="auto"/>
        <w:rPr>
          <w:rFonts w:ascii="宋体" w:eastAsia="宋体" w:hAnsi="宋体" w:cs="Times New Roman"/>
          <w:sz w:val="24"/>
          <w:szCs w:val="24"/>
        </w:rPr>
        <w:sectPr w:rsidR="00854BF4">
          <w:pgSz w:w="11906" w:h="16838"/>
          <w:pgMar w:top="720" w:right="720" w:bottom="720" w:left="720" w:header="851" w:footer="992" w:gutter="0"/>
          <w:pgBorders w:offsetFrom="page">
            <w:top w:val="single" w:sz="12" w:space="24" w:color="auto"/>
          </w:pgBorders>
          <w:cols w:space="425"/>
          <w:docGrid w:type="lines" w:linePitch="312"/>
        </w:sectPr>
      </w:pPr>
    </w:p>
    <w:p w:rsidR="00854BF4" w:rsidRDefault="00000000">
      <w:pPr>
        <w:pStyle w:val="1"/>
        <w:spacing w:beforeLines="50" w:before="156" w:after="0" w:line="360" w:lineRule="auto"/>
        <w:rPr>
          <w:rFonts w:ascii="黑体" w:eastAsia="黑体" w:hAnsi="黑体"/>
          <w:b w:val="0"/>
          <w:bCs w:val="0"/>
          <w:sz w:val="32"/>
          <w:szCs w:val="32"/>
        </w:rPr>
      </w:pPr>
      <w:r>
        <w:rPr>
          <w:rFonts w:ascii="Times New Roman" w:eastAsia="宋体" w:hAnsi="Times New Roman" w:cs="Times New Roman"/>
          <w:b w:val="0"/>
          <w:bCs w:val="0"/>
          <w:sz w:val="32"/>
          <w:szCs w:val="32"/>
        </w:rPr>
        <w:t>0</w:t>
      </w:r>
      <w:r>
        <w:rPr>
          <w:rFonts w:ascii="宋体" w:eastAsia="宋体" w:hAnsi="宋体"/>
          <w:sz w:val="32"/>
          <w:szCs w:val="32"/>
        </w:rPr>
        <w:t xml:space="preserve"> </w:t>
      </w:r>
      <w:r>
        <w:rPr>
          <w:rFonts w:ascii="黑体" w:eastAsia="黑体" w:hAnsi="黑体" w:hint="eastAsia"/>
          <w:b w:val="0"/>
          <w:bCs w:val="0"/>
          <w:sz w:val="32"/>
          <w:szCs w:val="32"/>
        </w:rPr>
        <w:t>引言</w:t>
      </w:r>
    </w:p>
    <w:p w:rsidR="00653ED0" w:rsidRPr="00653ED0" w:rsidRDefault="00653ED0" w:rsidP="00653ED0">
      <w:pPr>
        <w:rPr>
          <w:rFonts w:hint="eastAsia"/>
        </w:rPr>
      </w:pPr>
      <w:r>
        <w:rPr>
          <w:rFonts w:hint="eastAsia"/>
        </w:rPr>
        <w:t>（</w:t>
      </w:r>
      <w:r w:rsidRPr="00653ED0">
        <w:rPr>
          <w:rFonts w:hint="eastAsia"/>
        </w:rPr>
        <w:t>引言作为论文的开头，以简短的篇幅介绍论文的写作</w:t>
      </w:r>
      <w:r w:rsidRPr="007555EB">
        <w:rPr>
          <w:rFonts w:hint="eastAsia"/>
          <w:color w:val="7030A0"/>
        </w:rPr>
        <w:t>背景和目的</w:t>
      </w:r>
      <w:r w:rsidRPr="00653ED0">
        <w:rPr>
          <w:rFonts w:hint="eastAsia"/>
        </w:rPr>
        <w:t>，缘起和提出研究要求的现实情况，以及</w:t>
      </w:r>
      <w:r w:rsidRPr="007555EB">
        <w:rPr>
          <w:rFonts w:hint="eastAsia"/>
          <w:color w:val="7030A0"/>
        </w:rPr>
        <w:t>相关领域内前人所做的工作和研究的概况</w:t>
      </w:r>
      <w:r w:rsidRPr="00653ED0">
        <w:rPr>
          <w:rFonts w:hint="eastAsia"/>
        </w:rPr>
        <w:t>，说明本研究与前工作的关系，当前的</w:t>
      </w:r>
      <w:r w:rsidRPr="007555EB">
        <w:rPr>
          <w:rFonts w:hint="eastAsia"/>
          <w:color w:val="7030A0"/>
        </w:rPr>
        <w:t>研究热点、存在的问题及作者的工作意义</w:t>
      </w:r>
      <w:r w:rsidRPr="00653ED0">
        <w:rPr>
          <w:rFonts w:hint="eastAsia"/>
        </w:rPr>
        <w:t>，引出本文的主</w:t>
      </w:r>
      <w:r w:rsidR="00001DAD">
        <w:rPr>
          <w:rFonts w:hint="eastAsia"/>
        </w:rPr>
        <w:t xml:space="preserve"> </w:t>
      </w:r>
      <w:r w:rsidRPr="00653ED0">
        <w:rPr>
          <w:rFonts w:hint="eastAsia"/>
        </w:rPr>
        <w:t>题给读者以引导。引言也可点明本文的理论依据、实验基础和研究方法，简单阐述其研究内容；三言两语预示本研究的结果、意义和前景，但不必展开讨论。</w:t>
      </w:r>
      <w:r>
        <w:rPr>
          <w:rFonts w:hint="eastAsia"/>
        </w:rPr>
        <w:t>）</w:t>
      </w:r>
    </w:p>
    <w:p w:rsidR="00854BF4" w:rsidRDefault="00000000">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sz w:val="24"/>
          <w:szCs w:val="24"/>
        </w:rPr>
        <w:t>传统</w:t>
      </w:r>
      <w:r>
        <w:rPr>
          <w:rFonts w:ascii="宋体" w:eastAsia="宋体" w:hAnsi="宋体" w:cs="Times New Roman" w:hint="eastAsia"/>
          <w:sz w:val="24"/>
          <w:szCs w:val="24"/>
        </w:rPr>
        <w:t>的</w:t>
      </w:r>
      <w:r>
        <w:rPr>
          <w:rFonts w:ascii="宋体" w:eastAsia="宋体" w:hAnsi="宋体" w:cs="Times New Roman"/>
          <w:sz w:val="24"/>
          <w:szCs w:val="24"/>
        </w:rPr>
        <w:t>制造</w:t>
      </w:r>
      <w:r>
        <w:rPr>
          <w:rFonts w:ascii="宋体" w:eastAsia="宋体" w:hAnsi="宋体" w:cs="Times New Roman" w:hint="eastAsia"/>
          <w:sz w:val="24"/>
          <w:szCs w:val="24"/>
        </w:rPr>
        <w:t>行</w:t>
      </w:r>
      <w:r>
        <w:rPr>
          <w:rFonts w:ascii="宋体" w:eastAsia="宋体" w:hAnsi="宋体" w:cs="Times New Roman"/>
          <w:sz w:val="24"/>
          <w:szCs w:val="24"/>
        </w:rPr>
        <w:t>业有</w:t>
      </w:r>
      <w:r>
        <w:rPr>
          <w:rFonts w:ascii="宋体" w:eastAsia="宋体" w:hAnsi="宋体" w:cs="Times New Roman" w:hint="eastAsia"/>
          <w:sz w:val="24"/>
          <w:szCs w:val="24"/>
        </w:rPr>
        <w:t>两</w:t>
      </w:r>
      <w:r>
        <w:rPr>
          <w:rFonts w:ascii="宋体" w:eastAsia="宋体" w:hAnsi="宋体" w:cs="Times New Roman"/>
          <w:sz w:val="24"/>
          <w:szCs w:val="24"/>
        </w:rPr>
        <w:t>种制造工艺，一种</w:t>
      </w:r>
      <w:proofErr w:type="gramStart"/>
      <w:r>
        <w:rPr>
          <w:rFonts w:ascii="宋体" w:eastAsia="宋体" w:hAnsi="宋体" w:cs="Times New Roman"/>
          <w:sz w:val="24"/>
          <w:szCs w:val="24"/>
        </w:rPr>
        <w:t>是等材制造</w:t>
      </w:r>
      <w:proofErr w:type="gramEnd"/>
      <w:r>
        <w:rPr>
          <w:rFonts w:ascii="宋体" w:eastAsia="宋体" w:hAnsi="宋体" w:cs="Times New Roman"/>
          <w:sz w:val="24"/>
          <w:szCs w:val="24"/>
        </w:rPr>
        <w:t>，</w:t>
      </w:r>
      <w:r>
        <w:rPr>
          <w:rFonts w:ascii="宋体" w:eastAsia="宋体" w:hAnsi="宋体" w:cs="Times New Roman" w:hint="eastAsia"/>
          <w:sz w:val="24"/>
          <w:szCs w:val="24"/>
        </w:rPr>
        <w:t>一</w:t>
      </w:r>
      <w:r>
        <w:rPr>
          <w:rFonts w:ascii="宋体" w:eastAsia="宋体" w:hAnsi="宋体" w:cs="Times New Roman"/>
          <w:sz w:val="24"/>
          <w:szCs w:val="24"/>
        </w:rPr>
        <w:t>种</w:t>
      </w:r>
      <w:proofErr w:type="gramStart"/>
      <w:r>
        <w:rPr>
          <w:rFonts w:ascii="宋体" w:eastAsia="宋体" w:hAnsi="宋体" w:cs="Times New Roman"/>
          <w:sz w:val="24"/>
          <w:szCs w:val="24"/>
        </w:rPr>
        <w:t>是减材制造</w:t>
      </w:r>
      <w:proofErr w:type="gramEnd"/>
      <w:r>
        <w:rPr>
          <w:rFonts w:ascii="宋体" w:eastAsia="宋体" w:hAnsi="宋体" w:cs="Times New Roman"/>
          <w:sz w:val="24"/>
          <w:szCs w:val="24"/>
        </w:rPr>
        <w:t>。</w:t>
      </w:r>
      <w:proofErr w:type="gramStart"/>
      <w:r>
        <w:rPr>
          <w:rFonts w:ascii="宋体" w:eastAsia="宋体" w:hAnsi="宋体" w:cs="Times New Roman"/>
          <w:sz w:val="24"/>
          <w:szCs w:val="24"/>
        </w:rPr>
        <w:t>等材制造</w:t>
      </w:r>
      <w:proofErr w:type="gramEnd"/>
      <w:r>
        <w:rPr>
          <w:rFonts w:ascii="宋体" w:eastAsia="宋体" w:hAnsi="宋体" w:cs="Times New Roman" w:hint="eastAsia"/>
          <w:sz w:val="24"/>
          <w:szCs w:val="24"/>
        </w:rPr>
        <w:t>（制造前后材料不增不减）</w:t>
      </w:r>
      <w:r>
        <w:rPr>
          <w:rFonts w:ascii="宋体" w:eastAsia="宋体" w:hAnsi="宋体" w:cs="Times New Roman"/>
          <w:sz w:val="24"/>
          <w:szCs w:val="24"/>
        </w:rPr>
        <w:t xml:space="preserve">如古代的铸剑、熔模铸造; </w:t>
      </w:r>
      <w:proofErr w:type="gramStart"/>
      <w:r>
        <w:rPr>
          <w:rFonts w:ascii="宋体" w:eastAsia="宋体" w:hAnsi="宋体" w:cs="Times New Roman"/>
          <w:sz w:val="24"/>
          <w:szCs w:val="24"/>
        </w:rPr>
        <w:t>减材制造</w:t>
      </w:r>
      <w:proofErr w:type="gramEnd"/>
      <w:r>
        <w:rPr>
          <w:rFonts w:ascii="宋体" w:eastAsia="宋体" w:hAnsi="宋体" w:cs="Times New Roman" w:hint="eastAsia"/>
          <w:sz w:val="24"/>
          <w:szCs w:val="24"/>
        </w:rPr>
        <w:t>（制造后相比制造</w:t>
      </w:r>
      <w:proofErr w:type="gramStart"/>
      <w:r>
        <w:rPr>
          <w:rFonts w:ascii="宋体" w:eastAsia="宋体" w:hAnsi="宋体" w:cs="Times New Roman" w:hint="eastAsia"/>
          <w:sz w:val="24"/>
          <w:szCs w:val="24"/>
        </w:rPr>
        <w:t>前材料</w:t>
      </w:r>
      <w:proofErr w:type="gramEnd"/>
      <w:r>
        <w:rPr>
          <w:rFonts w:ascii="宋体" w:eastAsia="宋体" w:hAnsi="宋体" w:cs="Times New Roman" w:hint="eastAsia"/>
          <w:sz w:val="24"/>
          <w:szCs w:val="24"/>
        </w:rPr>
        <w:t>会减少）</w:t>
      </w:r>
      <w:r>
        <w:rPr>
          <w:rFonts w:ascii="宋体" w:eastAsia="宋体" w:hAnsi="宋体" w:cs="Times New Roman"/>
          <w:sz w:val="24"/>
          <w:szCs w:val="24"/>
        </w:rPr>
        <w:t>包括常见的车、</w:t>
      </w:r>
      <w:proofErr w:type="gramStart"/>
      <w:r>
        <w:rPr>
          <w:rFonts w:ascii="宋体" w:eastAsia="宋体" w:hAnsi="宋体" w:cs="Times New Roman"/>
          <w:sz w:val="24"/>
          <w:szCs w:val="24"/>
        </w:rPr>
        <w:t>铣</w:t>
      </w:r>
      <w:proofErr w:type="gramEnd"/>
      <w:r>
        <w:rPr>
          <w:rFonts w:ascii="宋体" w:eastAsia="宋体" w:hAnsi="宋体" w:cs="Times New Roman"/>
          <w:sz w:val="24"/>
          <w:szCs w:val="24"/>
        </w:rPr>
        <w:t>、刨、磨、钻等手段</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_Ref114577315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[2]</w:t>
      </w:r>
      <w:r>
        <w:rPr>
          <w:rFonts w:ascii="Times New Roman" w:eastAsia="宋体" w:hAnsi="Times New Roman" w:cs="Times New Roman"/>
          <w:sz w:val="24"/>
          <w:szCs w:val="24"/>
          <w:vertAlign w:val="superscript"/>
        </w:rPr>
        <w:fldChar w:fldCharType="end"/>
      </w:r>
      <w:r>
        <w:rPr>
          <w:rFonts w:ascii="宋体" w:eastAsia="宋体" w:hAnsi="宋体" w:cs="Times New Roman"/>
          <w:sz w:val="24"/>
          <w:szCs w:val="24"/>
        </w:rPr>
        <w:t>。</w:t>
      </w:r>
    </w:p>
    <w:p w:rsidR="00854BF4" w:rsidRDefault="00000000">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相较于传统制造，</w:t>
      </w:r>
      <w:r>
        <w:rPr>
          <w:rFonts w:ascii="宋体" w:eastAsia="宋体" w:hAnsi="宋体" w:cs="Times New Roman" w:hint="eastAsia"/>
          <w:sz w:val="24"/>
          <w:szCs w:val="24"/>
        </w:rPr>
        <w:t>近年来迅速发展</w:t>
      </w:r>
      <w:proofErr w:type="gramStart"/>
      <w:r>
        <w:rPr>
          <w:rFonts w:ascii="宋体" w:eastAsia="宋体" w:hAnsi="宋体" w:cs="Times New Roman" w:hint="eastAsia"/>
          <w:sz w:val="24"/>
          <w:szCs w:val="24"/>
        </w:rPr>
        <w:t>的</w:t>
      </w:r>
      <w:r>
        <w:rPr>
          <w:rFonts w:ascii="宋体" w:eastAsia="宋体" w:hAnsi="宋体" w:cs="Times New Roman"/>
          <w:sz w:val="24"/>
          <w:szCs w:val="24"/>
        </w:rPr>
        <w:t>增材制造</w:t>
      </w:r>
      <w:proofErr w:type="gramEnd"/>
      <w:r>
        <w:rPr>
          <w:rFonts w:ascii="宋体" w:eastAsia="宋体" w:hAnsi="宋体" w:cs="Times New Roman"/>
          <w:sz w:val="24"/>
          <w:szCs w:val="24"/>
        </w:rPr>
        <w:t>技术能有效提高材料利用率，丰富材料制造设计端的设计复杂性，且具有制造过程简单，生产周期短等特点。</w:t>
      </w:r>
      <w:proofErr w:type="gramStart"/>
      <w:r>
        <w:rPr>
          <w:rFonts w:ascii="宋体" w:eastAsia="宋体" w:hAnsi="宋体" w:cs="Times New Roman" w:hint="eastAsia"/>
          <w:sz w:val="24"/>
          <w:szCs w:val="24"/>
        </w:rPr>
        <w:t>增材制造</w:t>
      </w:r>
      <w:proofErr w:type="gramEnd"/>
      <w:r>
        <w:rPr>
          <w:rFonts w:ascii="宋体" w:eastAsia="宋体" w:hAnsi="宋体" w:cs="Times New Roman" w:hint="eastAsia"/>
          <w:sz w:val="24"/>
          <w:szCs w:val="24"/>
        </w:rPr>
        <w:t>按照热源可以分成</w:t>
      </w:r>
      <w:proofErr w:type="gramStart"/>
      <w:r>
        <w:rPr>
          <w:rFonts w:ascii="宋体" w:eastAsia="宋体" w:hAnsi="宋体" w:cs="Times New Roman" w:hint="eastAsia"/>
          <w:sz w:val="24"/>
          <w:szCs w:val="24"/>
        </w:rPr>
        <w:t>激光增材制造</w:t>
      </w:r>
      <w:proofErr w:type="gramEnd"/>
      <w:r>
        <w:rPr>
          <w:rFonts w:ascii="宋体" w:eastAsia="宋体" w:hAnsi="宋体" w:cs="Times New Roman" w:hint="eastAsia"/>
          <w:sz w:val="24"/>
          <w:szCs w:val="24"/>
        </w:rPr>
        <w:t>、</w:t>
      </w:r>
      <w:proofErr w:type="gramStart"/>
      <w:r>
        <w:rPr>
          <w:rFonts w:ascii="宋体" w:eastAsia="宋体" w:hAnsi="宋体" w:cs="Times New Roman" w:hint="eastAsia"/>
          <w:sz w:val="24"/>
          <w:szCs w:val="24"/>
        </w:rPr>
        <w:t>电子束增材制造</w:t>
      </w:r>
      <w:proofErr w:type="gramEnd"/>
      <w:r>
        <w:rPr>
          <w:rFonts w:ascii="宋体" w:eastAsia="宋体" w:hAnsi="宋体" w:cs="Times New Roman" w:hint="eastAsia"/>
          <w:sz w:val="24"/>
          <w:szCs w:val="24"/>
        </w:rPr>
        <w:t>和</w:t>
      </w:r>
      <w:proofErr w:type="gramStart"/>
      <w:r>
        <w:rPr>
          <w:rFonts w:ascii="宋体" w:eastAsia="宋体" w:hAnsi="宋体" w:cs="Times New Roman" w:hint="eastAsia"/>
          <w:sz w:val="24"/>
          <w:szCs w:val="24"/>
        </w:rPr>
        <w:t>电弧增材制造</w:t>
      </w:r>
      <w:proofErr w:type="gramEnd"/>
      <w:r>
        <w:rPr>
          <w:rFonts w:ascii="宋体" w:eastAsia="宋体" w:hAnsi="宋体" w:cs="Times New Roman" w:hint="eastAsia"/>
          <w:sz w:val="24"/>
          <w:szCs w:val="24"/>
        </w:rPr>
        <w:t>等</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w:instrText>
      </w:r>
      <w:r>
        <w:rPr>
          <w:rFonts w:ascii="Times New Roman" w:eastAsia="宋体" w:hAnsi="Times New Roman" w:cs="Times New Roman" w:hint="eastAsia"/>
          <w:sz w:val="24"/>
          <w:szCs w:val="24"/>
          <w:vertAlign w:val="superscript"/>
        </w:rPr>
        <w:instrText>REF _Ref114576958 \r \h</w:instrText>
      </w:r>
      <w:r>
        <w:rPr>
          <w:rFonts w:ascii="Times New Roman" w:eastAsia="宋体" w:hAnsi="Times New Roman" w:cs="Times New Roman"/>
          <w:sz w:val="24"/>
          <w:szCs w:val="24"/>
          <w:vertAlign w:val="superscript"/>
        </w:rPr>
        <w:instrText xml:space="preserve">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w:t>
      </w:r>
      <w:r>
        <w:rPr>
          <w:rFonts w:ascii="Times New Roman" w:eastAsia="宋体" w:hAnsi="Times New Roman" w:cs="Times New Roman"/>
          <w:sz w:val="24"/>
          <w:szCs w:val="24"/>
          <w:vertAlign w:val="superscript"/>
        </w:rPr>
        <w:fldChar w:fldCharType="end"/>
      </w:r>
      <w:r>
        <w:rPr>
          <w:rFonts w:ascii="宋体" w:eastAsia="宋体" w:hAnsi="宋体" w:cs="Times New Roman" w:hint="eastAsia"/>
          <w:sz w:val="24"/>
          <w:szCs w:val="24"/>
        </w:rPr>
        <w:t>。</w:t>
      </w:r>
    </w:p>
    <w:p w:rsidR="00854BF4" w:rsidRDefault="00000000">
      <w:pPr>
        <w:wordWrap w:val="0"/>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如图</w:t>
      </w:r>
      <w:r>
        <w:rPr>
          <w:rFonts w:ascii="Times New Roman" w:eastAsia="宋体" w:hAnsi="Times New Roman" w:cs="Times New Roman"/>
          <w:sz w:val="24"/>
          <w:szCs w:val="24"/>
        </w:rPr>
        <w:t>2</w:t>
      </w:r>
      <w:r>
        <w:rPr>
          <w:rFonts w:ascii="宋体" w:eastAsia="宋体" w:hAnsi="宋体" w:cs="Times New Roman"/>
          <w:sz w:val="24"/>
          <w:szCs w:val="24"/>
        </w:rPr>
        <w:t>所示，</w:t>
      </w:r>
      <w:proofErr w:type="gramStart"/>
      <w:r>
        <w:rPr>
          <w:rFonts w:ascii="宋体" w:eastAsia="宋体" w:hAnsi="宋体" w:cs="Times New Roman"/>
          <w:sz w:val="24"/>
          <w:szCs w:val="24"/>
        </w:rPr>
        <w:t>电</w:t>
      </w:r>
      <w:r>
        <w:rPr>
          <w:rFonts w:ascii="宋体" w:eastAsia="宋体" w:hAnsi="宋体" w:cs="Times New Roman" w:hint="eastAsia"/>
          <w:sz w:val="24"/>
          <w:szCs w:val="24"/>
        </w:rPr>
        <w:t>弧增材制造</w:t>
      </w:r>
      <w:proofErr w:type="gramEnd"/>
      <w:r>
        <w:rPr>
          <w:rFonts w:ascii="宋体" w:eastAsia="宋体" w:hAnsi="宋体" w:cs="Times New Roman" w:hint="eastAsia"/>
          <w:sz w:val="24"/>
          <w:szCs w:val="24"/>
        </w:rPr>
        <w:t>是一种主要以金属粉末和金属丝材为主要原料，根据材料自下而上逐层堆叠的原理，直接成形三维实体模型的制造技术</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_Ref114579295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[6]</w:t>
      </w:r>
      <w:r>
        <w:rPr>
          <w:rFonts w:ascii="Times New Roman" w:eastAsia="宋体" w:hAnsi="Times New Roman" w:cs="Times New Roman"/>
          <w:sz w:val="24"/>
          <w:szCs w:val="24"/>
          <w:vertAlign w:val="superscript"/>
        </w:rPr>
        <w:fldChar w:fldCharType="end"/>
      </w:r>
      <w:r>
        <w:rPr>
          <w:rFonts w:ascii="宋体" w:eastAsia="宋体" w:hAnsi="宋体" w:cs="Times New Roman" w:hint="eastAsia"/>
          <w:sz w:val="24"/>
          <w:szCs w:val="24"/>
        </w:rPr>
        <w:t>，</w:t>
      </w:r>
      <w:proofErr w:type="gramStart"/>
      <w:r>
        <w:rPr>
          <w:rFonts w:ascii="宋体" w:eastAsia="宋体" w:hAnsi="宋体" w:cs="Times New Roman" w:hint="eastAsia"/>
          <w:sz w:val="24"/>
          <w:szCs w:val="24"/>
        </w:rPr>
        <w:t>电弧</w:t>
      </w:r>
      <w:r>
        <w:rPr>
          <w:rFonts w:ascii="宋体" w:eastAsia="宋体" w:hAnsi="宋体" w:cs="Times New Roman"/>
          <w:sz w:val="24"/>
          <w:szCs w:val="24"/>
        </w:rPr>
        <w:t>增材制造</w:t>
      </w:r>
      <w:proofErr w:type="gramEnd"/>
      <w:r>
        <w:rPr>
          <w:rFonts w:ascii="宋体" w:eastAsia="宋体" w:hAnsi="宋体" w:cs="Times New Roman"/>
          <w:sz w:val="24"/>
          <w:szCs w:val="24"/>
        </w:rPr>
        <w:t>技术按照采用的热源不同主要有</w:t>
      </w:r>
      <w:r>
        <w:rPr>
          <w:rFonts w:ascii="宋体" w:eastAsia="宋体" w:hAnsi="宋体" w:cs="Times New Roman" w:hint="eastAsia"/>
          <w:sz w:val="24"/>
          <w:szCs w:val="24"/>
        </w:rPr>
        <w:t>埋弧焊</w:t>
      </w:r>
      <w:r>
        <w:rPr>
          <w:rFonts w:ascii="Times New Roman" w:eastAsia="宋体" w:hAnsi="Times New Roman" w:cs="Times New Roman"/>
          <w:sz w:val="24"/>
          <w:szCs w:val="24"/>
        </w:rPr>
        <w:t>（</w:t>
      </w:r>
      <w:r>
        <w:rPr>
          <w:rFonts w:ascii="Times New Roman" w:eastAsia="宋体" w:hAnsi="Times New Roman" w:cs="Times New Roman"/>
          <w:sz w:val="24"/>
          <w:szCs w:val="24"/>
        </w:rPr>
        <w:t>SAW</w:t>
      </w:r>
      <w:r>
        <w:rPr>
          <w:rFonts w:ascii="Times New Roman" w:eastAsia="宋体" w:hAnsi="Times New Roman" w:cs="Times New Roman"/>
          <w:sz w:val="24"/>
          <w:szCs w:val="24"/>
        </w:rPr>
        <w:t>）</w:t>
      </w:r>
      <w:r>
        <w:rPr>
          <w:rFonts w:ascii="宋体" w:eastAsia="宋体" w:hAnsi="宋体" w:cs="Times New Roman"/>
          <w:sz w:val="24"/>
          <w:szCs w:val="24"/>
        </w:rPr>
        <w:t>、熔化极惰性气体保护焊</w:t>
      </w:r>
      <w:r>
        <w:rPr>
          <w:rFonts w:ascii="宋体" w:eastAsia="宋体" w:hAnsi="宋体" w:cs="Times New Roman" w:hint="eastAsia"/>
          <w:sz w:val="24"/>
          <w:szCs w:val="24"/>
        </w:rPr>
        <w:t>(</w:t>
      </w:r>
      <w:r>
        <w:rPr>
          <w:rFonts w:ascii="Times New Roman" w:eastAsia="宋体" w:hAnsi="Times New Roman" w:cs="Times New Roman" w:hint="eastAsia"/>
          <w:sz w:val="24"/>
          <w:szCs w:val="24"/>
        </w:rPr>
        <w:t>MIG</w:t>
      </w:r>
      <w:r>
        <w:rPr>
          <w:rFonts w:ascii="Times New Roman" w:eastAsia="宋体" w:hAnsi="Times New Roman" w:cs="Times New Roman"/>
          <w:sz w:val="24"/>
          <w:szCs w:val="24"/>
        </w:rPr>
        <w:t>）</w:t>
      </w:r>
      <w:r>
        <w:rPr>
          <w:rFonts w:ascii="宋体" w:eastAsia="宋体" w:hAnsi="宋体" w:cs="Times New Roman"/>
          <w:sz w:val="24"/>
          <w:szCs w:val="24"/>
        </w:rPr>
        <w:t>、熔化极</w:t>
      </w:r>
      <w:r>
        <w:rPr>
          <w:rFonts w:ascii="宋体" w:eastAsia="宋体" w:hAnsi="宋体" w:cs="Times New Roman" w:hint="eastAsia"/>
          <w:sz w:val="24"/>
          <w:szCs w:val="24"/>
        </w:rPr>
        <w:t>活</w:t>
      </w:r>
      <w:r>
        <w:rPr>
          <w:rFonts w:ascii="宋体" w:eastAsia="宋体" w:hAnsi="宋体" w:cs="Times New Roman"/>
          <w:sz w:val="24"/>
          <w:szCs w:val="24"/>
        </w:rPr>
        <w:t>性气体保护焊</w:t>
      </w:r>
      <w:r>
        <w:rPr>
          <w:rFonts w:ascii="Times New Roman" w:eastAsia="宋体" w:hAnsi="Times New Roman" w:cs="Times New Roman"/>
          <w:sz w:val="24"/>
          <w:szCs w:val="24"/>
        </w:rPr>
        <w:t>（</w:t>
      </w:r>
      <w:r>
        <w:rPr>
          <w:rFonts w:ascii="Times New Roman" w:eastAsia="宋体" w:hAnsi="Times New Roman" w:cs="Times New Roman"/>
          <w:sz w:val="24"/>
          <w:szCs w:val="24"/>
        </w:rPr>
        <w:t>MAG</w:t>
      </w:r>
      <w:r>
        <w:rPr>
          <w:rFonts w:ascii="Times New Roman" w:eastAsia="宋体" w:hAnsi="Times New Roman" w:cs="Times New Roman"/>
          <w:sz w:val="24"/>
          <w:szCs w:val="24"/>
        </w:rPr>
        <w:t>）</w:t>
      </w:r>
      <w:r>
        <w:rPr>
          <w:rFonts w:ascii="宋体" w:eastAsia="宋体" w:hAnsi="宋体" w:cs="Times New Roman" w:hint="eastAsia"/>
          <w:sz w:val="24"/>
          <w:szCs w:val="24"/>
        </w:rPr>
        <w:t>非</w:t>
      </w:r>
      <w:r>
        <w:rPr>
          <w:rFonts w:ascii="宋体" w:eastAsia="宋体" w:hAnsi="宋体" w:cs="Times New Roman" w:hint="eastAsia"/>
          <w:noProof/>
          <w:sz w:val="24"/>
          <w:szCs w:val="24"/>
        </w:rPr>
        <w:drawing>
          <wp:anchor distT="0" distB="0" distL="114300" distR="114300" simplePos="0" relativeHeight="251661312" behindDoc="1" locked="0" layoutInCell="1" allowOverlap="1">
            <wp:simplePos x="0" y="0"/>
            <wp:positionH relativeFrom="column">
              <wp:posOffset>-101600</wp:posOffset>
            </wp:positionH>
            <wp:positionV relativeFrom="paragraph">
              <wp:posOffset>716280</wp:posOffset>
            </wp:positionV>
            <wp:extent cx="3186430" cy="1764030"/>
            <wp:effectExtent l="0" t="0" r="13970" b="3810"/>
            <wp:wrapTight wrapText="bothSides">
              <wp:wrapPolygon edited="0">
                <wp:start x="0" y="0"/>
                <wp:lineTo x="0" y="21460"/>
                <wp:lineTo x="21488" y="21460"/>
                <wp:lineTo x="21488" y="0"/>
                <wp:lineTo x="0" y="0"/>
              </wp:wrapPolygon>
            </wp:wrapTight>
            <wp:docPr id="12" name="图片 12" descr="57a2a1191c8b2a9abdd2fb0b488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7a2a1191c8b2a9abdd2fb0b4881134"/>
                    <pic:cNvPicPr>
                      <a:picLocks noChangeAspect="1"/>
                    </pic:cNvPicPr>
                  </pic:nvPicPr>
                  <pic:blipFill>
                    <a:blip r:embed="rId7"/>
                    <a:stretch>
                      <a:fillRect/>
                    </a:stretch>
                  </pic:blipFill>
                  <pic:spPr>
                    <a:xfrm>
                      <a:off x="0" y="0"/>
                      <a:ext cx="3186430" cy="1764030"/>
                    </a:xfrm>
                    <a:prstGeom prst="rect">
                      <a:avLst/>
                    </a:prstGeom>
                  </pic:spPr>
                </pic:pic>
              </a:graphicData>
            </a:graphic>
          </wp:anchor>
        </w:drawing>
      </w:r>
      <w:r>
        <w:rPr>
          <w:rFonts w:ascii="宋体" w:eastAsia="宋体" w:hAnsi="宋体" w:cs="Times New Roman"/>
          <w:sz w:val="24"/>
          <w:szCs w:val="24"/>
        </w:rPr>
        <w:t>熔化极气体保护焊</w:t>
      </w:r>
      <w:r>
        <w:rPr>
          <w:rFonts w:ascii="Times New Roman" w:eastAsia="宋体" w:hAnsi="Times New Roman" w:cs="Times New Roman"/>
          <w:sz w:val="24"/>
          <w:szCs w:val="24"/>
        </w:rPr>
        <w:t>/</w:t>
      </w:r>
      <w:proofErr w:type="gramStart"/>
      <w:r>
        <w:rPr>
          <w:rFonts w:ascii="宋体" w:eastAsia="宋体" w:hAnsi="宋体" w:cs="Times New Roman"/>
          <w:sz w:val="24"/>
          <w:szCs w:val="24"/>
        </w:rPr>
        <w:t>钨极惰性气体</w:t>
      </w:r>
      <w:proofErr w:type="gramEnd"/>
      <w:r>
        <w:rPr>
          <w:rFonts w:ascii="宋体" w:eastAsia="宋体" w:hAnsi="宋体" w:cs="Times New Roman"/>
          <w:sz w:val="24"/>
          <w:szCs w:val="24"/>
        </w:rPr>
        <w:t>保护焊</w:t>
      </w:r>
      <w:r>
        <w:rPr>
          <w:rFonts w:ascii="宋体" w:eastAsia="宋体" w:hAnsi="宋体" w:cs="Times New Roman" w:hint="eastAsia"/>
          <w:sz w:val="24"/>
          <w:szCs w:val="24"/>
        </w:rPr>
        <w:t>(</w:t>
      </w:r>
      <w:r>
        <w:rPr>
          <w:rFonts w:ascii="Times New Roman" w:eastAsia="宋体" w:hAnsi="Times New Roman" w:cs="Times New Roman"/>
          <w:sz w:val="24"/>
          <w:szCs w:val="24"/>
        </w:rPr>
        <w:t>GTAW</w:t>
      </w:r>
      <w:r>
        <w:rPr>
          <w:rFonts w:ascii="Times New Roman" w:eastAsia="宋体" w:hAnsi="Times New Roman" w:cs="Times New Roman" w:hint="eastAsia"/>
          <w:sz w:val="24"/>
          <w:szCs w:val="24"/>
        </w:rPr>
        <w:t>/TIG</w:t>
      </w:r>
      <w:r>
        <w:rPr>
          <w:rFonts w:ascii="Times New Roman" w:eastAsia="宋体" w:hAnsi="Times New Roman" w:cs="Times New Roman"/>
          <w:sz w:val="24"/>
          <w:szCs w:val="24"/>
        </w:rPr>
        <w:t>）</w:t>
      </w:r>
      <w:r>
        <w:rPr>
          <w:rFonts w:ascii="Times New Roman" w:eastAsia="宋体" w:hAnsi="Times New Roman" w:cs="Times New Roman" w:hint="eastAsia"/>
          <w:sz w:val="24"/>
          <w:szCs w:val="24"/>
        </w:rPr>
        <w:t>4</w:t>
      </w:r>
      <w:r>
        <w:rPr>
          <w:rFonts w:ascii="宋体" w:eastAsia="宋体" w:hAnsi="宋体" w:cs="Times New Roman" w:hint="eastAsia"/>
          <w:sz w:val="24"/>
          <w:szCs w:val="24"/>
        </w:rPr>
        <w:t>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w:t>
      </w:r>
      <w:r>
        <w:rPr>
          <w:rFonts w:ascii="Times New Roman" w:eastAsia="宋体" w:hAnsi="Times New Roman" w:cs="Times New Roman" w:hint="eastAsia"/>
          <w:sz w:val="24"/>
          <w:szCs w:val="24"/>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_Ref114577945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[3</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_Ref114736727 \r \h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18]</w:t>
      </w:r>
      <w:r>
        <w:rPr>
          <w:rFonts w:ascii="Times New Roman" w:eastAsia="宋体" w:hAnsi="Times New Roman" w:cs="Times New Roman"/>
          <w:sz w:val="24"/>
          <w:szCs w:val="24"/>
          <w:vertAlign w:val="superscript"/>
        </w:rPr>
        <w:fldChar w:fldCharType="end"/>
      </w:r>
    </w:p>
    <w:p w:rsidR="00854BF4" w:rsidRDefault="00000000">
      <w:pPr>
        <w:widowControl/>
        <w:jc w:val="center"/>
      </w:pPr>
      <w:r>
        <w:rPr>
          <w:rFonts w:ascii="宋体" w:eastAsia="宋体" w:hAnsi="宋体" w:cs="宋体" w:hint="eastAsia"/>
          <w:b/>
          <w:bCs/>
          <w:color w:val="231F20"/>
          <w:kern w:val="0"/>
          <w:szCs w:val="21"/>
          <w:lang w:bidi="ar"/>
        </w:rPr>
        <w:t>图1 电弧</w:t>
      </w:r>
      <w:proofErr w:type="gramStart"/>
      <w:r>
        <w:rPr>
          <w:rFonts w:ascii="宋体" w:eastAsia="宋体" w:hAnsi="宋体" w:cs="宋体" w:hint="eastAsia"/>
          <w:b/>
          <w:bCs/>
          <w:color w:val="231F20"/>
          <w:kern w:val="0"/>
          <w:szCs w:val="21"/>
          <w:lang w:bidi="ar"/>
        </w:rPr>
        <w:t>熔丝增材制造</w:t>
      </w:r>
      <w:proofErr w:type="gramEnd"/>
      <w:r>
        <w:rPr>
          <w:rFonts w:ascii="宋体" w:eastAsia="宋体" w:hAnsi="宋体" w:cs="宋体" w:hint="eastAsia"/>
          <w:b/>
          <w:bCs/>
          <w:color w:val="231F20"/>
          <w:kern w:val="0"/>
          <w:szCs w:val="21"/>
          <w:lang w:bidi="ar"/>
        </w:rPr>
        <w:t>的分类及简称</w:t>
      </w:r>
    </w:p>
    <w:p w:rsidR="00854BF4" w:rsidRDefault="00000000">
      <w:pPr>
        <w:wordWrap w:val="0"/>
        <w:spacing w:line="360" w:lineRule="auto"/>
        <w:rPr>
          <w:rFonts w:ascii="宋体" w:eastAsia="宋体" w:hAnsi="宋体" w:cs="Times New Roman"/>
          <w:sz w:val="24"/>
          <w:szCs w:val="24"/>
        </w:rPr>
      </w:pPr>
      <w:r>
        <w:rPr>
          <w:rFonts w:ascii="宋体" w:eastAsia="宋体" w:hAnsi="宋体" w:cs="Times New Roman"/>
          <w:sz w:val="24"/>
          <w:szCs w:val="24"/>
        </w:rPr>
        <w:t>用这种技术制造的零件组织致密、化学成分均匀，具有良好的综合组织及力学性能。与</w:t>
      </w:r>
      <w:proofErr w:type="gramStart"/>
      <w:r>
        <w:rPr>
          <w:rFonts w:ascii="宋体" w:eastAsia="宋体" w:hAnsi="宋体" w:cs="Times New Roman"/>
          <w:sz w:val="24"/>
          <w:szCs w:val="24"/>
        </w:rPr>
        <w:t>激光增材制造</w:t>
      </w:r>
      <w:proofErr w:type="gramEnd"/>
      <w:r>
        <w:rPr>
          <w:rFonts w:ascii="宋体" w:eastAsia="宋体" w:hAnsi="宋体" w:cs="Times New Roman"/>
          <w:sz w:val="24"/>
          <w:szCs w:val="24"/>
        </w:rPr>
        <w:t>和</w:t>
      </w:r>
      <w:proofErr w:type="gramStart"/>
      <w:r>
        <w:rPr>
          <w:rFonts w:ascii="宋体" w:eastAsia="宋体" w:hAnsi="宋体" w:cs="Times New Roman"/>
          <w:sz w:val="24"/>
          <w:szCs w:val="24"/>
        </w:rPr>
        <w:t>电子束增材制造</w:t>
      </w:r>
      <w:proofErr w:type="gramEnd"/>
      <w:r>
        <w:rPr>
          <w:rFonts w:ascii="宋体" w:eastAsia="宋体" w:hAnsi="宋体" w:cs="Times New Roman"/>
          <w:sz w:val="24"/>
          <w:szCs w:val="24"/>
        </w:rPr>
        <w:t>技术相比，</w:t>
      </w:r>
      <w:proofErr w:type="gramStart"/>
      <w:r>
        <w:rPr>
          <w:rFonts w:ascii="宋体" w:eastAsia="宋体" w:hAnsi="宋体" w:cs="Times New Roman"/>
          <w:sz w:val="24"/>
          <w:szCs w:val="24"/>
        </w:rPr>
        <w:t>电弧增材制造</w:t>
      </w:r>
      <w:proofErr w:type="gramEnd"/>
      <w:r>
        <w:rPr>
          <w:rFonts w:ascii="宋体" w:eastAsia="宋体" w:hAnsi="宋体" w:cs="Times New Roman"/>
          <w:sz w:val="24"/>
          <w:szCs w:val="24"/>
        </w:rPr>
        <w:t>技术沉积效率更高、成本较低，可以实现大尺寸零件的快速成形，因而成为众多高校和机构的研究热点</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_Ref114578390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[4</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_Ref114578395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5]</w:t>
      </w:r>
      <w:r>
        <w:rPr>
          <w:rFonts w:ascii="Times New Roman" w:eastAsia="宋体" w:hAnsi="Times New Roman" w:cs="Times New Roman"/>
          <w:sz w:val="24"/>
          <w:szCs w:val="24"/>
          <w:vertAlign w:val="superscript"/>
        </w:rPr>
        <w:fldChar w:fldCharType="end"/>
      </w:r>
      <w:r>
        <w:rPr>
          <w:rFonts w:ascii="宋体" w:eastAsia="宋体" w:hAnsi="宋体" w:cs="Times New Roman" w:hint="eastAsia"/>
          <w:sz w:val="24"/>
          <w:szCs w:val="24"/>
        </w:rPr>
        <w:t>。表</w:t>
      </w:r>
      <w:r>
        <w:rPr>
          <w:rFonts w:ascii="Times New Roman" w:eastAsia="宋体" w:hAnsi="Times New Roman" w:cs="Times New Roman"/>
          <w:sz w:val="24"/>
          <w:szCs w:val="24"/>
        </w:rPr>
        <w:t>1</w:t>
      </w:r>
      <w:r>
        <w:rPr>
          <w:rFonts w:ascii="宋体" w:eastAsia="宋体" w:hAnsi="宋体" w:cs="Times New Roman" w:hint="eastAsia"/>
          <w:sz w:val="24"/>
          <w:szCs w:val="24"/>
        </w:rPr>
        <w:t>为国内外</w:t>
      </w:r>
      <w:proofErr w:type="gramStart"/>
      <w:r>
        <w:rPr>
          <w:rFonts w:ascii="宋体" w:eastAsia="宋体" w:hAnsi="宋体" w:cs="Times New Roman" w:hint="eastAsia"/>
          <w:sz w:val="24"/>
          <w:szCs w:val="24"/>
        </w:rPr>
        <w:t>电弧增材制造</w:t>
      </w:r>
      <w:proofErr w:type="gramEnd"/>
      <w:r>
        <w:rPr>
          <w:rFonts w:ascii="宋体" w:eastAsia="宋体" w:hAnsi="宋体" w:cs="Times New Roman" w:hint="eastAsia"/>
          <w:sz w:val="24"/>
          <w:szCs w:val="24"/>
        </w:rPr>
        <w:t>主要研究机构的近期研究成果。</w:t>
      </w:r>
    </w:p>
    <w:p w:rsidR="00854BF4" w:rsidRDefault="00000000">
      <w:pPr>
        <w:spacing w:line="360" w:lineRule="auto"/>
        <w:jc w:val="left"/>
        <w:rPr>
          <w:rFonts w:ascii="宋体" w:eastAsia="宋体" w:hAnsi="宋体" w:cs="Times New Roman"/>
          <w:b/>
          <w:bCs/>
          <w:szCs w:val="21"/>
        </w:rPr>
      </w:pPr>
      <w:r>
        <w:rPr>
          <w:rFonts w:ascii="宋体" w:eastAsia="宋体" w:hAnsi="宋体" w:cs="Times New Roman" w:hint="eastAsia"/>
          <w:b/>
          <w:bCs/>
          <w:szCs w:val="21"/>
        </w:rPr>
        <w:t>表1</w:t>
      </w:r>
      <w:r>
        <w:rPr>
          <w:rFonts w:ascii="宋体" w:eastAsia="宋体" w:hAnsi="宋体" w:cs="Times New Roman"/>
          <w:b/>
          <w:bCs/>
          <w:szCs w:val="21"/>
        </w:rPr>
        <w:t xml:space="preserve"> </w:t>
      </w:r>
      <w:r>
        <w:rPr>
          <w:rFonts w:ascii="宋体" w:eastAsia="宋体" w:hAnsi="宋体" w:cs="Times New Roman" w:hint="eastAsia"/>
          <w:b/>
          <w:bCs/>
          <w:szCs w:val="21"/>
        </w:rPr>
        <w:t>国内外</w:t>
      </w:r>
      <w:proofErr w:type="gramStart"/>
      <w:r>
        <w:rPr>
          <w:rFonts w:ascii="宋体" w:eastAsia="宋体" w:hAnsi="宋体" w:cs="Times New Roman" w:hint="eastAsia"/>
          <w:b/>
          <w:bCs/>
          <w:szCs w:val="21"/>
        </w:rPr>
        <w:t>电弧增材制造</w:t>
      </w:r>
      <w:proofErr w:type="gramEnd"/>
      <w:r>
        <w:rPr>
          <w:rFonts w:ascii="宋体" w:eastAsia="宋体" w:hAnsi="宋体" w:cs="Times New Roman" w:hint="eastAsia"/>
          <w:b/>
          <w:bCs/>
          <w:szCs w:val="21"/>
        </w:rPr>
        <w:t>主要研究机构近期研究成果</w:t>
      </w:r>
      <w:r>
        <w:rPr>
          <w:rFonts w:ascii="宋体" w:eastAsia="宋体" w:hAnsi="宋体" w:cs="Times New Roman"/>
          <w:b/>
          <w:bCs/>
          <w:szCs w:val="21"/>
          <w:vertAlign w:val="superscript"/>
        </w:rPr>
        <w:fldChar w:fldCharType="begin"/>
      </w:r>
      <w:r>
        <w:rPr>
          <w:rFonts w:ascii="宋体" w:eastAsia="宋体" w:hAnsi="宋体" w:cs="Times New Roman"/>
          <w:b/>
          <w:bCs/>
          <w:szCs w:val="21"/>
          <w:vertAlign w:val="superscript"/>
        </w:rPr>
        <w:instrText xml:space="preserve"> </w:instrText>
      </w:r>
      <w:r>
        <w:rPr>
          <w:rFonts w:ascii="宋体" w:eastAsia="宋体" w:hAnsi="宋体" w:cs="Times New Roman" w:hint="eastAsia"/>
          <w:b/>
          <w:bCs/>
          <w:szCs w:val="21"/>
          <w:vertAlign w:val="superscript"/>
        </w:rPr>
        <w:instrText>REF _Ref114576958 \r \h</w:instrText>
      </w:r>
      <w:r>
        <w:rPr>
          <w:rFonts w:ascii="宋体" w:eastAsia="宋体" w:hAnsi="宋体" w:cs="Times New Roman"/>
          <w:b/>
          <w:bCs/>
          <w:szCs w:val="21"/>
          <w:vertAlign w:val="superscript"/>
        </w:rPr>
        <w:instrText xml:space="preserve">  \* MERGEFORMAT </w:instrText>
      </w:r>
      <w:r>
        <w:rPr>
          <w:rFonts w:ascii="宋体" w:eastAsia="宋体" w:hAnsi="宋体" w:cs="Times New Roman"/>
          <w:b/>
          <w:bCs/>
          <w:szCs w:val="21"/>
          <w:vertAlign w:val="superscript"/>
        </w:rPr>
      </w:r>
      <w:r>
        <w:rPr>
          <w:rFonts w:ascii="宋体" w:eastAsia="宋体" w:hAnsi="宋体" w:cs="Times New Roman"/>
          <w:b/>
          <w:bCs/>
          <w:szCs w:val="21"/>
          <w:vertAlign w:val="superscript"/>
        </w:rPr>
        <w:fldChar w:fldCharType="separate"/>
      </w:r>
      <w:r>
        <w:rPr>
          <w:rFonts w:ascii="宋体" w:eastAsia="宋体" w:hAnsi="宋体" w:cs="Times New Roman"/>
          <w:b/>
          <w:bCs/>
          <w:szCs w:val="21"/>
          <w:vertAlign w:val="superscript"/>
        </w:rPr>
        <w:t>[1]</w:t>
      </w:r>
      <w:r>
        <w:rPr>
          <w:rFonts w:ascii="宋体" w:eastAsia="宋体" w:hAnsi="宋体" w:cs="Times New Roman"/>
          <w:b/>
          <w:bCs/>
          <w:szCs w:val="21"/>
          <w:vertAlign w:val="superscript"/>
        </w:rPr>
        <w:fldChar w:fldCharType="end"/>
      </w:r>
      <w:r>
        <w:rPr>
          <w:rFonts w:ascii="宋体" w:eastAsia="宋体" w:hAnsi="宋体" w:cs="Times New Roman"/>
          <w:b/>
          <w:bCs/>
          <w:szCs w:val="21"/>
          <w:vertAlign w:val="superscript"/>
        </w:rPr>
        <w:t xml:space="preserve"> </w:t>
      </w:r>
    </w:p>
    <w:tbl>
      <w:tblPr>
        <w:tblStyle w:val="a5"/>
        <w:tblpPr w:leftFromText="180" w:rightFromText="180" w:vertAnchor="text" w:tblpXSpec="center" w:tblpY="1"/>
        <w:tblOverlap w:val="never"/>
        <w:tblW w:w="5120" w:type="dxa"/>
        <w:tblBorders>
          <w:top w:val="none" w:sz="0" w:space="0" w:color="auto"/>
          <w:left w:val="none" w:sz="0" w:space="0" w:color="auto"/>
          <w:right w:val="none" w:sz="0" w:space="0" w:color="auto"/>
          <w:insideH w:val="none" w:sz="0" w:space="0" w:color="auto"/>
          <w:insideV w:val="none" w:sz="0" w:space="0" w:color="auto"/>
        </w:tblBorders>
        <w:tblLayout w:type="fixed"/>
        <w:tblCellMar>
          <w:left w:w="45" w:type="dxa"/>
          <w:right w:w="45" w:type="dxa"/>
        </w:tblCellMar>
        <w:tblLook w:val="04A0" w:firstRow="1" w:lastRow="0" w:firstColumn="1" w:lastColumn="0" w:noHBand="0" w:noVBand="1"/>
      </w:tblPr>
      <w:tblGrid>
        <w:gridCol w:w="686"/>
        <w:gridCol w:w="1627"/>
        <w:gridCol w:w="2566"/>
        <w:gridCol w:w="241"/>
      </w:tblGrid>
      <w:tr w:rsidR="00854BF4">
        <w:trPr>
          <w:trHeight w:val="416"/>
        </w:trPr>
        <w:tc>
          <w:tcPr>
            <w:tcW w:w="686" w:type="dxa"/>
            <w:tcBorders>
              <w:top w:val="single" w:sz="12" w:space="0" w:color="auto"/>
              <w:bottom w:val="single" w:sz="8"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国家</w:t>
            </w:r>
          </w:p>
        </w:tc>
        <w:tc>
          <w:tcPr>
            <w:tcW w:w="1627" w:type="dxa"/>
            <w:tcBorders>
              <w:top w:val="single" w:sz="12" w:space="0" w:color="auto"/>
              <w:bottom w:val="single" w:sz="8"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院校</w:t>
            </w:r>
          </w:p>
        </w:tc>
        <w:tc>
          <w:tcPr>
            <w:tcW w:w="2566" w:type="dxa"/>
            <w:tcBorders>
              <w:top w:val="single" w:sz="12" w:space="0" w:color="auto"/>
              <w:bottom w:val="single" w:sz="8"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近期研究成果</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rPr>
          <w:trHeight w:val="650"/>
        </w:trPr>
        <w:tc>
          <w:tcPr>
            <w:tcW w:w="686" w:type="dxa"/>
            <w:tcBorders>
              <w:top w:val="single" w:sz="8" w:space="0" w:color="auto"/>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英国</w:t>
            </w:r>
          </w:p>
        </w:tc>
        <w:tc>
          <w:tcPr>
            <w:tcW w:w="1627" w:type="dxa"/>
            <w:tcBorders>
              <w:top w:val="single" w:sz="8" w:space="0" w:color="auto"/>
              <w:bottom w:val="nil"/>
            </w:tcBorders>
            <w:vAlign w:val="center"/>
          </w:tcPr>
          <w:p w:rsidR="00854BF4" w:rsidRDefault="00000000">
            <w:pPr>
              <w:jc w:val="center"/>
              <w:rPr>
                <w:rFonts w:ascii="宋体" w:eastAsia="宋体" w:hAnsi="宋体" w:cs="Times New Roman"/>
                <w:b/>
                <w:bCs/>
                <w:sz w:val="18"/>
                <w:szCs w:val="18"/>
              </w:rPr>
            </w:pPr>
            <w:r>
              <w:rPr>
                <w:rFonts w:ascii="宋体" w:eastAsia="宋体" w:hAnsi="宋体" w:cs="Times New Roman" w:hint="eastAsia"/>
                <w:b/>
                <w:bCs/>
                <w:sz w:val="18"/>
                <w:szCs w:val="18"/>
              </w:rPr>
              <w:t>克兰菲尔德大学</w:t>
            </w:r>
          </w:p>
        </w:tc>
        <w:tc>
          <w:tcPr>
            <w:tcW w:w="2566" w:type="dxa"/>
            <w:tcBorders>
              <w:top w:val="single" w:sz="8" w:space="0" w:color="auto"/>
              <w:bottom w:val="nil"/>
            </w:tcBorders>
            <w:vAlign w:val="center"/>
          </w:tcPr>
          <w:p w:rsidR="00854BF4" w:rsidRDefault="00000000">
            <w:pPr>
              <w:spacing w:line="192" w:lineRule="auto"/>
              <w:jc w:val="center"/>
              <w:rPr>
                <w:rFonts w:ascii="宋体" w:eastAsia="宋体" w:hAnsi="宋体" w:cs="Times New Roman"/>
                <w:b/>
                <w:bCs/>
                <w:sz w:val="18"/>
                <w:szCs w:val="18"/>
              </w:rPr>
            </w:pPr>
            <w:r>
              <w:rPr>
                <w:rFonts w:ascii="宋体" w:eastAsia="宋体" w:hAnsi="宋体" w:cs="Times New Roman"/>
                <w:b/>
                <w:bCs/>
                <w:sz w:val="18"/>
                <w:szCs w:val="18"/>
              </w:rPr>
              <w:t>钛合金组织和晶粒细化，镍基合金 断裂行为，钢组织</w:t>
            </w:r>
            <w:r>
              <w:rPr>
                <w:rFonts w:ascii="宋体" w:eastAsia="宋体" w:hAnsi="宋体" w:cs="Times New Roman" w:hint="eastAsia"/>
                <w:b/>
                <w:bCs/>
                <w:sz w:val="18"/>
                <w:szCs w:val="18"/>
              </w:rPr>
              <w:t>轧</w:t>
            </w:r>
            <w:r>
              <w:rPr>
                <w:rFonts w:ascii="宋体" w:eastAsia="宋体" w:hAnsi="宋体" w:cs="Times New Roman"/>
                <w:b/>
                <w:bCs/>
                <w:sz w:val="18"/>
                <w:szCs w:val="18"/>
              </w:rPr>
              <w:t>制强化</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美国</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肯塔基大学</w:t>
            </w:r>
          </w:p>
        </w:tc>
        <w:tc>
          <w:tcPr>
            <w:tcW w:w="2566" w:type="dxa"/>
            <w:tcBorders>
              <w:bottom w:val="nil"/>
            </w:tcBorders>
            <w:vAlign w:val="center"/>
          </w:tcPr>
          <w:p w:rsidR="00854BF4" w:rsidRDefault="00000000">
            <w:pPr>
              <w:jc w:val="center"/>
              <w:rPr>
                <w:rFonts w:ascii="宋体" w:eastAsia="宋体" w:hAnsi="宋体" w:cs="Times New Roman"/>
                <w:b/>
                <w:bCs/>
                <w:sz w:val="18"/>
                <w:szCs w:val="18"/>
              </w:rPr>
            </w:pPr>
            <w:r>
              <w:rPr>
                <w:rFonts w:ascii="宋体" w:eastAsia="宋体" w:hAnsi="宋体" w:cs="Times New Roman" w:hint="eastAsia"/>
                <w:b/>
                <w:bCs/>
                <w:sz w:val="18"/>
                <w:szCs w:val="18"/>
              </w:rPr>
              <w:t>过程中的监测和控制策略</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加拿大</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曼尼托巴大学</w:t>
            </w:r>
          </w:p>
        </w:tc>
        <w:tc>
          <w:tcPr>
            <w:tcW w:w="256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A</w:t>
            </w:r>
            <w:r>
              <w:rPr>
                <w:rFonts w:ascii="宋体" w:eastAsia="宋体" w:hAnsi="宋体" w:cs="Times New Roman"/>
                <w:b/>
                <w:bCs/>
                <w:sz w:val="18"/>
                <w:szCs w:val="18"/>
              </w:rPr>
              <w:t>TI 718P</w:t>
            </w:r>
            <w:r>
              <w:rPr>
                <w:rFonts w:ascii="宋体" w:eastAsia="宋体" w:hAnsi="宋体" w:cs="Times New Roman" w:hint="eastAsia"/>
                <w:b/>
                <w:bCs/>
                <w:sz w:val="18"/>
                <w:szCs w:val="18"/>
              </w:rPr>
              <w:t>lus合金的腐蚀性为</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意大利</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弗罗伦萨大学</w:t>
            </w:r>
          </w:p>
        </w:tc>
        <w:tc>
          <w:tcPr>
            <w:tcW w:w="256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层间冷却时间的数值模拟</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中国</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华中科技大学</w:t>
            </w:r>
          </w:p>
        </w:tc>
        <w:tc>
          <w:tcPr>
            <w:tcW w:w="256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成型件激光-光-超声检测方法</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中国</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西北工业大学</w:t>
            </w:r>
          </w:p>
        </w:tc>
        <w:tc>
          <w:tcPr>
            <w:tcW w:w="256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钛合金及其热处理</w:t>
            </w:r>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c>
          <w:tcPr>
            <w:tcW w:w="68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中国</w:t>
            </w:r>
          </w:p>
        </w:tc>
        <w:tc>
          <w:tcPr>
            <w:tcW w:w="1627"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哈尔滨工业大学</w:t>
            </w:r>
          </w:p>
        </w:tc>
        <w:tc>
          <w:tcPr>
            <w:tcW w:w="2566" w:type="dxa"/>
            <w:tcBorders>
              <w:bottom w:val="nil"/>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双焊丝</w:t>
            </w:r>
            <w:proofErr w:type="gramStart"/>
            <w:r>
              <w:rPr>
                <w:rFonts w:ascii="宋体" w:eastAsia="宋体" w:hAnsi="宋体" w:cs="Times New Roman" w:hint="eastAsia"/>
                <w:b/>
                <w:bCs/>
                <w:sz w:val="18"/>
                <w:szCs w:val="18"/>
              </w:rPr>
              <w:t>电弧增材制造</w:t>
            </w:r>
            <w:proofErr w:type="gramEnd"/>
          </w:p>
        </w:tc>
        <w:tc>
          <w:tcPr>
            <w:tcW w:w="241" w:type="dxa"/>
            <w:vAlign w:val="center"/>
          </w:tcPr>
          <w:p w:rsidR="00854BF4" w:rsidRDefault="00854BF4">
            <w:pPr>
              <w:spacing w:line="360" w:lineRule="auto"/>
              <w:rPr>
                <w:rFonts w:ascii="宋体" w:eastAsia="宋体" w:hAnsi="宋体" w:cs="Times New Roman"/>
                <w:sz w:val="24"/>
                <w:szCs w:val="24"/>
              </w:rPr>
            </w:pPr>
          </w:p>
        </w:tc>
      </w:tr>
      <w:tr w:rsidR="00854BF4">
        <w:trPr>
          <w:trHeight w:val="301"/>
        </w:trPr>
        <w:tc>
          <w:tcPr>
            <w:tcW w:w="686" w:type="dxa"/>
            <w:tcBorders>
              <w:bottom w:val="single" w:sz="12"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中国</w:t>
            </w:r>
          </w:p>
        </w:tc>
        <w:tc>
          <w:tcPr>
            <w:tcW w:w="1627" w:type="dxa"/>
            <w:tcBorders>
              <w:bottom w:val="single" w:sz="12"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南京理工大学</w:t>
            </w:r>
          </w:p>
        </w:tc>
        <w:tc>
          <w:tcPr>
            <w:tcW w:w="2566" w:type="dxa"/>
            <w:tcBorders>
              <w:bottom w:val="single" w:sz="12" w:space="0" w:color="auto"/>
            </w:tcBorders>
            <w:vAlign w:val="center"/>
          </w:tcPr>
          <w:p w:rsidR="00854BF4" w:rsidRDefault="00000000">
            <w:pPr>
              <w:spacing w:line="360" w:lineRule="auto"/>
              <w:jc w:val="center"/>
              <w:rPr>
                <w:rFonts w:ascii="宋体" w:eastAsia="宋体" w:hAnsi="宋体" w:cs="Times New Roman"/>
                <w:b/>
                <w:bCs/>
                <w:sz w:val="18"/>
                <w:szCs w:val="18"/>
              </w:rPr>
            </w:pPr>
            <w:r>
              <w:rPr>
                <w:rFonts w:ascii="宋体" w:eastAsia="宋体" w:hAnsi="宋体" w:cs="Times New Roman" w:hint="eastAsia"/>
                <w:b/>
                <w:bCs/>
                <w:sz w:val="18"/>
                <w:szCs w:val="18"/>
              </w:rPr>
              <w:t>超级双相不锈钢成形</w:t>
            </w:r>
          </w:p>
        </w:tc>
        <w:tc>
          <w:tcPr>
            <w:tcW w:w="241" w:type="dxa"/>
            <w:vAlign w:val="center"/>
          </w:tcPr>
          <w:p w:rsidR="00854BF4" w:rsidRDefault="00854BF4">
            <w:pPr>
              <w:spacing w:line="360" w:lineRule="auto"/>
              <w:rPr>
                <w:rFonts w:ascii="宋体" w:eastAsia="宋体" w:hAnsi="宋体" w:cs="Times New Roman"/>
                <w:sz w:val="24"/>
                <w:szCs w:val="24"/>
              </w:rPr>
            </w:pPr>
          </w:p>
        </w:tc>
      </w:tr>
    </w:tbl>
    <w:p w:rsidR="00854BF4" w:rsidRDefault="00000000">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近年来，</w:t>
      </w:r>
      <w:r>
        <w:rPr>
          <w:rFonts w:ascii="宋体" w:eastAsia="宋体" w:hAnsi="宋体" w:cs="Times New Roman" w:hint="eastAsia"/>
          <w:sz w:val="24"/>
          <w:szCs w:val="24"/>
        </w:rPr>
        <w:t>国内外研究的热点主要是金属材料</w:t>
      </w:r>
      <w:proofErr w:type="gramStart"/>
      <w:r>
        <w:rPr>
          <w:rFonts w:ascii="宋体" w:eastAsia="宋体" w:hAnsi="宋体" w:cs="Times New Roman" w:hint="eastAsia"/>
          <w:sz w:val="24"/>
          <w:szCs w:val="24"/>
        </w:rPr>
        <w:t>的增材制造</w:t>
      </w:r>
      <w:proofErr w:type="gramEnd"/>
      <w:r>
        <w:rPr>
          <w:rFonts w:ascii="宋体" w:eastAsia="宋体" w:hAnsi="宋体" w:cs="Times New Roman" w:hint="eastAsia"/>
          <w:sz w:val="24"/>
          <w:szCs w:val="24"/>
        </w:rPr>
        <w:t>。许多</w:t>
      </w:r>
      <w:r>
        <w:rPr>
          <w:rFonts w:ascii="宋体" w:eastAsia="宋体" w:hAnsi="宋体" w:cs="Times New Roman"/>
          <w:sz w:val="24"/>
          <w:szCs w:val="24"/>
        </w:rPr>
        <w:t>国内外学者针对</w:t>
      </w:r>
      <w:proofErr w:type="gramStart"/>
      <w:r>
        <w:rPr>
          <w:rFonts w:ascii="宋体" w:eastAsia="宋体" w:hAnsi="宋体" w:cs="Times New Roman" w:hint="eastAsia"/>
          <w:sz w:val="24"/>
          <w:szCs w:val="24"/>
        </w:rPr>
        <w:t>电弧增材制造</w:t>
      </w:r>
      <w:proofErr w:type="gramEnd"/>
      <w:r>
        <w:rPr>
          <w:rFonts w:ascii="宋体" w:eastAsia="宋体" w:hAnsi="宋体" w:cs="Times New Roman" w:hint="eastAsia"/>
          <w:sz w:val="24"/>
          <w:szCs w:val="24"/>
        </w:rPr>
        <w:t>的</w:t>
      </w:r>
      <w:r>
        <w:rPr>
          <w:rFonts w:ascii="宋体" w:eastAsia="宋体" w:hAnsi="宋体" w:cs="Times New Roman"/>
          <w:sz w:val="24"/>
          <w:szCs w:val="24"/>
        </w:rPr>
        <w:t>工艺设备、工艺优化</w:t>
      </w:r>
      <w:r>
        <w:rPr>
          <w:rFonts w:ascii="宋体" w:eastAsia="宋体" w:hAnsi="宋体" w:cs="Times New Roman" w:hint="eastAsia"/>
          <w:sz w:val="24"/>
          <w:szCs w:val="24"/>
        </w:rPr>
        <w:t>以及零件的</w:t>
      </w:r>
      <w:r>
        <w:rPr>
          <w:rFonts w:ascii="宋体" w:eastAsia="宋体" w:hAnsi="宋体" w:cs="Times New Roman"/>
          <w:sz w:val="24"/>
          <w:szCs w:val="24"/>
        </w:rPr>
        <w:t>成形规律等开展了相关研究，并取得了一些成果，这些研究主要集中在提高</w:t>
      </w:r>
      <w:r>
        <w:rPr>
          <w:rFonts w:ascii="宋体" w:eastAsia="宋体" w:hAnsi="宋体" w:cs="Times New Roman" w:hint="eastAsia"/>
          <w:sz w:val="24"/>
          <w:szCs w:val="24"/>
        </w:rPr>
        <w:t>零件</w:t>
      </w:r>
      <w:r>
        <w:rPr>
          <w:rFonts w:ascii="宋体" w:eastAsia="宋体" w:hAnsi="宋体" w:cs="Times New Roman"/>
          <w:sz w:val="24"/>
          <w:szCs w:val="24"/>
        </w:rPr>
        <w:t>成形精度、改善组织和</w:t>
      </w:r>
      <w:r>
        <w:rPr>
          <w:rFonts w:ascii="宋体" w:eastAsia="宋体" w:hAnsi="宋体" w:cs="Times New Roman" w:hint="eastAsia"/>
          <w:sz w:val="24"/>
          <w:szCs w:val="24"/>
        </w:rPr>
        <w:t>力学</w:t>
      </w:r>
      <w:r>
        <w:rPr>
          <w:rFonts w:ascii="宋体" w:eastAsia="宋体" w:hAnsi="宋体" w:cs="Times New Roman"/>
          <w:sz w:val="24"/>
          <w:szCs w:val="24"/>
        </w:rPr>
        <w:t>性能、实时控制监测等方面，往往局限于特定材料和具体工艺，关于</w:t>
      </w:r>
      <w:proofErr w:type="gramStart"/>
      <w:r>
        <w:rPr>
          <w:rFonts w:ascii="宋体" w:eastAsia="宋体" w:hAnsi="宋体" w:cs="Times New Roman"/>
          <w:sz w:val="24"/>
          <w:szCs w:val="24"/>
        </w:rPr>
        <w:t>电弧增材制造</w:t>
      </w:r>
      <w:proofErr w:type="gramEnd"/>
      <w:r>
        <w:rPr>
          <w:rFonts w:ascii="宋体" w:eastAsia="宋体" w:hAnsi="宋体" w:cs="Times New Roman"/>
          <w:sz w:val="24"/>
          <w:szCs w:val="24"/>
        </w:rPr>
        <w:t>技术全面、系统的梳理较少</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_Ref114578395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[5</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_Ref114579878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7</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_Ref114580002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11]</w:t>
      </w:r>
      <w:r>
        <w:rPr>
          <w:rFonts w:ascii="Times New Roman" w:eastAsia="宋体" w:hAnsi="Times New Roman" w:cs="Times New Roman"/>
          <w:sz w:val="24"/>
          <w:szCs w:val="24"/>
          <w:vertAlign w:val="superscript"/>
        </w:rPr>
        <w:fldChar w:fldCharType="end"/>
      </w:r>
      <w:r>
        <w:rPr>
          <w:rFonts w:ascii="宋体" w:eastAsia="宋体" w:hAnsi="宋体" w:cs="Times New Roman" w:hint="eastAsia"/>
          <w:sz w:val="24"/>
          <w:szCs w:val="24"/>
        </w:rPr>
        <w:t>。</w:t>
      </w:r>
      <w:r>
        <w:rPr>
          <w:rFonts w:ascii="宋体" w:eastAsia="宋体" w:hAnsi="宋体" w:cs="Times New Roman"/>
          <w:sz w:val="24"/>
          <w:szCs w:val="24"/>
        </w:rPr>
        <w:t>本文从</w:t>
      </w:r>
      <w:proofErr w:type="gramStart"/>
      <w:r>
        <w:rPr>
          <w:rFonts w:ascii="宋体" w:eastAsia="宋体" w:hAnsi="宋体" w:cs="Times New Roman" w:hint="eastAsia"/>
          <w:sz w:val="24"/>
          <w:szCs w:val="24"/>
        </w:rPr>
        <w:t>电弧增材制造</w:t>
      </w:r>
      <w:proofErr w:type="gramEnd"/>
      <w:r>
        <w:rPr>
          <w:rFonts w:ascii="宋体" w:eastAsia="宋体" w:hAnsi="宋体" w:cs="Times New Roman" w:hint="eastAsia"/>
          <w:sz w:val="24"/>
          <w:szCs w:val="24"/>
        </w:rPr>
        <w:t>的基本原理、零件的性能</w:t>
      </w:r>
      <w:r>
        <w:rPr>
          <w:rFonts w:ascii="宋体" w:eastAsia="宋体" w:hAnsi="宋体" w:cs="Times New Roman"/>
          <w:sz w:val="24"/>
          <w:szCs w:val="24"/>
        </w:rPr>
        <w:t>调控、</w:t>
      </w:r>
      <w:r>
        <w:rPr>
          <w:rFonts w:ascii="宋体" w:eastAsia="宋体" w:hAnsi="宋体" w:cs="Times New Roman" w:hint="eastAsia"/>
          <w:sz w:val="24"/>
          <w:szCs w:val="24"/>
        </w:rPr>
        <w:t>零件成形的</w:t>
      </w:r>
      <w:r>
        <w:rPr>
          <w:rFonts w:ascii="宋体" w:eastAsia="宋体" w:hAnsi="宋体" w:cs="Times New Roman"/>
          <w:sz w:val="24"/>
          <w:szCs w:val="24"/>
        </w:rPr>
        <w:t>沉积路径、</w:t>
      </w:r>
      <w:r>
        <w:rPr>
          <w:rFonts w:ascii="宋体" w:eastAsia="宋体" w:hAnsi="宋体" w:cs="Times New Roman" w:hint="eastAsia"/>
          <w:sz w:val="24"/>
          <w:szCs w:val="24"/>
        </w:rPr>
        <w:t>性能评价、</w:t>
      </w:r>
      <w:r>
        <w:rPr>
          <w:rFonts w:ascii="宋体" w:eastAsia="宋体" w:hAnsi="宋体" w:cs="Times New Roman"/>
          <w:sz w:val="24"/>
          <w:szCs w:val="24"/>
        </w:rPr>
        <w:t>典型应用</w:t>
      </w:r>
      <w:r>
        <w:rPr>
          <w:rFonts w:ascii="宋体" w:eastAsia="宋体" w:hAnsi="宋体" w:cs="Times New Roman" w:hint="eastAsia"/>
          <w:sz w:val="24"/>
          <w:szCs w:val="24"/>
        </w:rPr>
        <w:t>五</w:t>
      </w:r>
      <w:r>
        <w:rPr>
          <w:rFonts w:ascii="宋体" w:eastAsia="宋体" w:hAnsi="宋体" w:cs="Times New Roman"/>
          <w:sz w:val="24"/>
          <w:szCs w:val="24"/>
        </w:rPr>
        <w:t>个方面，阐述了国内</w:t>
      </w:r>
      <w:r>
        <w:rPr>
          <w:rFonts w:ascii="宋体" w:eastAsia="宋体" w:hAnsi="宋体" w:cs="Times New Roman" w:hint="eastAsia"/>
          <w:sz w:val="24"/>
          <w:szCs w:val="24"/>
        </w:rPr>
        <w:t>外</w:t>
      </w:r>
      <w:r>
        <w:rPr>
          <w:rFonts w:ascii="Times New Roman" w:eastAsia="宋体" w:hAnsi="Times New Roman" w:cs="Times New Roman"/>
          <w:sz w:val="24"/>
          <w:szCs w:val="24"/>
        </w:rPr>
        <w:t>WAAM</w:t>
      </w:r>
      <w:r>
        <w:rPr>
          <w:rFonts w:ascii="宋体" w:eastAsia="宋体" w:hAnsi="宋体" w:cs="Times New Roman"/>
          <w:sz w:val="24"/>
          <w:szCs w:val="24"/>
        </w:rPr>
        <w:t>的研究进展，总结了</w:t>
      </w:r>
      <w:r>
        <w:rPr>
          <w:rFonts w:ascii="Times New Roman" w:eastAsia="宋体" w:hAnsi="Times New Roman" w:cs="Times New Roman"/>
          <w:sz w:val="24"/>
          <w:szCs w:val="24"/>
        </w:rPr>
        <w:t>WAAM</w:t>
      </w:r>
      <w:r>
        <w:rPr>
          <w:rFonts w:ascii="宋体" w:eastAsia="宋体" w:hAnsi="宋体" w:cs="Times New Roman"/>
          <w:sz w:val="24"/>
          <w:szCs w:val="24"/>
        </w:rPr>
        <w:t>目前存在的主要问题和挑战</w:t>
      </w:r>
      <w:r>
        <w:rPr>
          <w:rFonts w:ascii="宋体" w:eastAsia="宋体" w:hAnsi="宋体" w:cs="Times New Roman" w:hint="eastAsia"/>
          <w:sz w:val="24"/>
          <w:szCs w:val="24"/>
        </w:rPr>
        <w:t>。</w:t>
      </w:r>
    </w:p>
    <w:p w:rsidR="00854BF4" w:rsidRDefault="00000000">
      <w:pPr>
        <w:pStyle w:val="1"/>
        <w:spacing w:beforeLines="50" w:before="156" w:after="0" w:line="360" w:lineRule="auto"/>
        <w:rPr>
          <w:rFonts w:ascii="黑体" w:eastAsia="黑体" w:hAnsi="黑体"/>
          <w:b w:val="0"/>
          <w:bCs w:val="0"/>
          <w:sz w:val="32"/>
          <w:szCs w:val="32"/>
        </w:rPr>
      </w:pPr>
      <w:r>
        <w:rPr>
          <w:rFonts w:ascii="Times New Roman" w:eastAsia="宋体" w:hAnsi="Times New Roman" w:cs="Times New Roman"/>
          <w:b w:val="0"/>
          <w:bCs w:val="0"/>
          <w:sz w:val="32"/>
          <w:szCs w:val="32"/>
        </w:rPr>
        <w:lastRenderedPageBreak/>
        <w:t>1</w:t>
      </w:r>
      <w:r>
        <w:rPr>
          <w:rFonts w:ascii="黑体" w:eastAsia="黑体" w:hAnsi="黑体"/>
          <w:b w:val="0"/>
          <w:bCs w:val="0"/>
          <w:sz w:val="32"/>
          <w:szCs w:val="32"/>
        </w:rPr>
        <w:t xml:space="preserve"> </w:t>
      </w:r>
      <w:proofErr w:type="gramStart"/>
      <w:r>
        <w:rPr>
          <w:rFonts w:ascii="黑体" w:eastAsia="黑体" w:hAnsi="黑体" w:hint="eastAsia"/>
          <w:b w:val="0"/>
          <w:bCs w:val="0"/>
          <w:sz w:val="32"/>
          <w:szCs w:val="32"/>
        </w:rPr>
        <w:t>电弧增材制造</w:t>
      </w:r>
      <w:proofErr w:type="gramEnd"/>
      <w:r>
        <w:rPr>
          <w:rFonts w:ascii="黑体" w:eastAsia="黑体" w:hAnsi="黑体" w:hint="eastAsia"/>
          <w:b w:val="0"/>
          <w:bCs w:val="0"/>
          <w:sz w:val="32"/>
          <w:szCs w:val="32"/>
        </w:rPr>
        <w:t>原理与过程</w:t>
      </w:r>
    </w:p>
    <w:p w:rsidR="00854BF4" w:rsidRDefault="00000000">
      <w:pPr>
        <w:wordWrap w:val="0"/>
        <w:spacing w:beforeLines="50" w:before="156" w:line="360" w:lineRule="auto"/>
        <w:ind w:firstLineChars="200" w:firstLine="480"/>
        <w:rPr>
          <w:rFonts w:ascii="宋体" w:eastAsia="宋体" w:hAnsi="宋体" w:cs="Times New Roman"/>
          <w:sz w:val="24"/>
          <w:szCs w:val="24"/>
        </w:rPr>
      </w:pPr>
      <w:proofErr w:type="gramStart"/>
      <w:r>
        <w:rPr>
          <w:rFonts w:ascii="宋体" w:eastAsia="宋体" w:hAnsi="宋体" w:cs="Times New Roman"/>
          <w:sz w:val="24"/>
          <w:szCs w:val="24"/>
        </w:rPr>
        <w:t>电弧增材制造</w:t>
      </w:r>
      <w:proofErr w:type="gramEnd"/>
      <w:r>
        <w:rPr>
          <w:rFonts w:ascii="宋体" w:eastAsia="宋体" w:hAnsi="宋体" w:cs="Times New Roman"/>
          <w:sz w:val="24"/>
          <w:szCs w:val="24"/>
        </w:rPr>
        <w:t>技术是</w:t>
      </w:r>
      <w:r>
        <w:rPr>
          <w:rFonts w:ascii="宋体" w:eastAsia="宋体" w:hAnsi="宋体" w:cs="宋体" w:hint="eastAsia"/>
          <w:color w:val="333333"/>
          <w:sz w:val="24"/>
          <w:szCs w:val="24"/>
          <w:shd w:val="clear" w:color="auto" w:fill="FFFFFF"/>
        </w:rPr>
        <w:t>将焊接方法与计算机三维设计相结合</w:t>
      </w:r>
      <w:r>
        <w:rPr>
          <w:rFonts w:ascii="宋体" w:eastAsia="宋体" w:hAnsi="宋体" w:cs="Times New Roman"/>
          <w:sz w:val="24"/>
          <w:szCs w:val="24"/>
        </w:rPr>
        <w:t>使用金属</w:t>
      </w:r>
      <w:r>
        <w:rPr>
          <w:rFonts w:ascii="宋体" w:eastAsia="宋体" w:hAnsi="宋体" w:cs="Times New Roman" w:hint="eastAsia"/>
          <w:sz w:val="24"/>
          <w:szCs w:val="24"/>
        </w:rPr>
        <w:t>丝材</w:t>
      </w:r>
      <w:proofErr w:type="gramStart"/>
      <w:r>
        <w:rPr>
          <w:rFonts w:ascii="宋体" w:eastAsia="宋体" w:hAnsi="宋体" w:cs="Times New Roman"/>
          <w:sz w:val="24"/>
          <w:szCs w:val="24"/>
        </w:rPr>
        <w:t>作为熔覆材料</w:t>
      </w:r>
      <w:proofErr w:type="gramEnd"/>
      <w:r>
        <w:rPr>
          <w:rFonts w:ascii="宋体" w:eastAsia="宋体" w:hAnsi="宋体" w:cs="Times New Roman"/>
          <w:sz w:val="24"/>
          <w:szCs w:val="24"/>
        </w:rPr>
        <w:t>，</w:t>
      </w:r>
      <w:r>
        <w:rPr>
          <w:rFonts w:ascii="宋体" w:eastAsia="宋体" w:hAnsi="宋体" w:cs="Times New Roman" w:hint="eastAsia"/>
          <w:sz w:val="24"/>
          <w:szCs w:val="24"/>
        </w:rPr>
        <w:t>以电弧为热源，采用</w:t>
      </w:r>
      <w:r>
        <w:rPr>
          <w:rFonts w:ascii="宋体" w:eastAsia="宋体" w:hAnsi="宋体" w:cs="Times New Roman"/>
          <w:sz w:val="24"/>
          <w:szCs w:val="24"/>
        </w:rPr>
        <w:t>层</w:t>
      </w:r>
      <w:r>
        <w:rPr>
          <w:rFonts w:ascii="宋体" w:eastAsia="宋体" w:hAnsi="宋体" w:cs="Times New Roman" w:hint="eastAsia"/>
          <w:sz w:val="24"/>
          <w:szCs w:val="24"/>
        </w:rPr>
        <w:t>间堆</w:t>
      </w:r>
      <w:r>
        <w:rPr>
          <w:rFonts w:ascii="宋体" w:eastAsia="宋体" w:hAnsi="宋体" w:cs="Times New Roman"/>
          <w:sz w:val="24"/>
          <w:szCs w:val="24"/>
        </w:rPr>
        <w:t>焊的方式，</w:t>
      </w:r>
      <w:r>
        <w:rPr>
          <w:rFonts w:ascii="宋体" w:eastAsia="宋体" w:hAnsi="宋体" w:cs="Times New Roman" w:hint="eastAsia"/>
          <w:sz w:val="24"/>
          <w:szCs w:val="24"/>
        </w:rPr>
        <w:t>自下而上</w:t>
      </w:r>
      <w:r>
        <w:rPr>
          <w:rFonts w:ascii="宋体" w:eastAsia="宋体" w:hAnsi="宋体" w:cs="Times New Roman"/>
          <w:sz w:val="24"/>
          <w:szCs w:val="24"/>
        </w:rPr>
        <w:t>生产出焊接缺陷少、力学性能优异的构件</w:t>
      </w:r>
      <w:r>
        <w:rPr>
          <w:rFonts w:ascii="宋体" w:eastAsia="宋体" w:hAnsi="宋体" w:cs="Times New Roman" w:hint="eastAsia"/>
          <w:sz w:val="24"/>
          <w:szCs w:val="24"/>
        </w:rPr>
        <w:t>，其原理图如图</w:t>
      </w:r>
      <w:r>
        <w:rPr>
          <w:rFonts w:ascii="Times New Roman" w:eastAsia="宋体" w:hAnsi="Times New Roman" w:cs="Times New Roman" w:hint="eastAsia"/>
          <w:sz w:val="24"/>
          <w:szCs w:val="24"/>
        </w:rPr>
        <w:t>2</w:t>
      </w:r>
      <w:r>
        <w:rPr>
          <w:rFonts w:ascii="宋体" w:eastAsia="宋体" w:hAnsi="宋体" w:cs="Times New Roman" w:hint="eastAsia"/>
          <w:sz w:val="24"/>
          <w:szCs w:val="24"/>
        </w:rPr>
        <w:t>所示</w:t>
      </w:r>
      <w:r>
        <w:rPr>
          <w:rFonts w:ascii="宋体" w:eastAsia="宋体" w:hAnsi="宋体" w:cs="Times New Roman"/>
          <w:sz w:val="24"/>
          <w:szCs w:val="24"/>
        </w:rPr>
        <w:t>。</w:t>
      </w:r>
      <w:r>
        <w:rPr>
          <w:rFonts w:ascii="宋体" w:eastAsia="宋体" w:hAnsi="宋体" w:cs="Times New Roman" w:hint="eastAsia"/>
          <w:sz w:val="24"/>
          <w:szCs w:val="24"/>
        </w:rPr>
        <w:t>其整个</w:t>
      </w:r>
      <w:r>
        <w:rPr>
          <w:rFonts w:ascii="宋体" w:eastAsia="宋体" w:hAnsi="宋体" w:cs="Times New Roman"/>
          <w:sz w:val="24"/>
          <w:szCs w:val="24"/>
        </w:rPr>
        <w:t>系统如</w:t>
      </w:r>
      <w:r>
        <w:rPr>
          <w:rFonts w:ascii="宋体" w:eastAsia="宋体" w:hAnsi="宋体" w:cs="Times New Roman" w:hint="eastAsia"/>
          <w:sz w:val="24"/>
          <w:szCs w:val="24"/>
        </w:rPr>
        <w:t>图</w:t>
      </w:r>
      <w:r>
        <w:rPr>
          <w:rFonts w:ascii="Times New Roman" w:eastAsia="宋体" w:hAnsi="Times New Roman" w:cs="Times New Roman" w:hint="eastAsia"/>
          <w:sz w:val="24"/>
          <w:szCs w:val="24"/>
        </w:rPr>
        <w:t>3</w:t>
      </w:r>
      <w:r>
        <w:rPr>
          <w:rFonts w:ascii="宋体" w:eastAsia="宋体" w:hAnsi="宋体" w:cs="Times New Roman"/>
          <w:sz w:val="24"/>
          <w:szCs w:val="24"/>
        </w:rPr>
        <w:t>示，包括电脑、控制箱、焊机、机器人、喷头、激光</w:t>
      </w:r>
      <w:r>
        <w:rPr>
          <w:rFonts w:ascii="宋体" w:eastAsia="宋体" w:hAnsi="宋体" w:cs="Times New Roman" w:hint="eastAsia"/>
          <w:sz w:val="24"/>
          <w:szCs w:val="24"/>
        </w:rPr>
        <w:t>、轮廓仪和成型件等部分。</w:t>
      </w:r>
    </w:p>
    <w:p w:rsidR="00854BF4" w:rsidRDefault="00000000">
      <w:pPr>
        <w:wordWrap w:val="0"/>
        <w:spacing w:beforeLines="50" w:before="156" w:line="360" w:lineRule="auto"/>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3143885" cy="1635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885" cy="1635760"/>
                    </a:xfrm>
                    <a:prstGeom prst="rect">
                      <a:avLst/>
                    </a:prstGeom>
                  </pic:spPr>
                </pic:pic>
              </a:graphicData>
            </a:graphic>
          </wp:inline>
        </w:drawing>
      </w:r>
    </w:p>
    <w:p w:rsidR="00854BF4" w:rsidRDefault="00000000">
      <w:pPr>
        <w:spacing w:line="360" w:lineRule="auto"/>
        <w:jc w:val="center"/>
        <w:rPr>
          <w:rFonts w:ascii="宋体" w:eastAsia="宋体" w:hAnsi="宋体"/>
          <w:b/>
          <w:bCs/>
          <w:szCs w:val="21"/>
        </w:rPr>
      </w:pPr>
      <w:r>
        <w:rPr>
          <w:rFonts w:ascii="宋体" w:eastAsia="宋体" w:hAnsi="宋体" w:hint="eastAsia"/>
          <w:b/>
          <w:bCs/>
          <w:szCs w:val="21"/>
        </w:rPr>
        <w:t>图2</w:t>
      </w:r>
      <w:proofErr w:type="gramStart"/>
      <w:r>
        <w:rPr>
          <w:rFonts w:ascii="宋体" w:eastAsia="宋体" w:hAnsi="宋体" w:hint="eastAsia"/>
          <w:b/>
          <w:bCs/>
          <w:szCs w:val="21"/>
        </w:rPr>
        <w:t>电弧增材制造</w:t>
      </w:r>
      <w:proofErr w:type="gramEnd"/>
      <w:r>
        <w:rPr>
          <w:rFonts w:ascii="宋体" w:eastAsia="宋体" w:hAnsi="宋体" w:hint="eastAsia"/>
          <w:b/>
          <w:bCs/>
          <w:szCs w:val="21"/>
        </w:rPr>
        <w:t>原理</w:t>
      </w:r>
      <w:r>
        <w:rPr>
          <w:rFonts w:ascii="宋体" w:eastAsia="宋体" w:hAnsi="宋体"/>
          <w:b/>
          <w:bCs/>
          <w:szCs w:val="21"/>
          <w:vertAlign w:val="superscript"/>
        </w:rPr>
        <w:fldChar w:fldCharType="begin"/>
      </w:r>
      <w:r>
        <w:rPr>
          <w:rFonts w:ascii="宋体" w:eastAsia="宋体" w:hAnsi="宋体"/>
          <w:b/>
          <w:bCs/>
          <w:szCs w:val="21"/>
          <w:vertAlign w:val="superscript"/>
        </w:rPr>
        <w:instrText xml:space="preserve"> </w:instrText>
      </w:r>
      <w:r>
        <w:rPr>
          <w:rFonts w:ascii="宋体" w:eastAsia="宋体" w:hAnsi="宋体" w:hint="eastAsia"/>
          <w:b/>
          <w:bCs/>
          <w:szCs w:val="21"/>
          <w:vertAlign w:val="superscript"/>
        </w:rPr>
        <w:instrText>REF _Ref114579295 \r \h</w:instrText>
      </w:r>
      <w:r>
        <w:rPr>
          <w:rFonts w:ascii="宋体" w:eastAsia="宋体" w:hAnsi="宋体"/>
          <w:b/>
          <w:bCs/>
          <w:szCs w:val="21"/>
          <w:vertAlign w:val="superscript"/>
        </w:rPr>
        <w:instrText xml:space="preserve"> </w:instrText>
      </w:r>
      <w:r>
        <w:rPr>
          <w:rFonts w:ascii="宋体" w:eastAsia="宋体" w:hAnsi="宋体"/>
          <w:b/>
          <w:bCs/>
          <w:szCs w:val="21"/>
          <w:vertAlign w:val="superscript"/>
        </w:rPr>
      </w:r>
      <w:r>
        <w:rPr>
          <w:rFonts w:ascii="宋体" w:eastAsia="宋体" w:hAnsi="宋体"/>
          <w:b/>
          <w:bCs/>
          <w:szCs w:val="21"/>
          <w:vertAlign w:val="superscript"/>
        </w:rPr>
        <w:fldChar w:fldCharType="separate"/>
      </w:r>
      <w:r>
        <w:rPr>
          <w:rFonts w:ascii="宋体" w:eastAsia="宋体" w:hAnsi="宋体"/>
          <w:b/>
          <w:bCs/>
          <w:szCs w:val="21"/>
          <w:vertAlign w:val="superscript"/>
        </w:rPr>
        <w:t>[6]</w:t>
      </w:r>
      <w:r>
        <w:rPr>
          <w:rFonts w:ascii="宋体" w:eastAsia="宋体" w:hAnsi="宋体"/>
          <w:b/>
          <w:bCs/>
          <w:szCs w:val="21"/>
          <w:vertAlign w:val="superscript"/>
        </w:rPr>
        <w:fldChar w:fldCharType="end"/>
      </w:r>
      <w:r>
        <w:t xml:space="preserve"> </w:t>
      </w:r>
      <w:r>
        <w:rPr>
          <w:noProof/>
        </w:rPr>
        <w:drawing>
          <wp:inline distT="0" distB="0" distL="0" distR="0">
            <wp:extent cx="3187700" cy="1878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87700" cy="1878353"/>
                    </a:xfrm>
                    <a:prstGeom prst="rect">
                      <a:avLst/>
                    </a:prstGeom>
                  </pic:spPr>
                </pic:pic>
              </a:graphicData>
            </a:graphic>
          </wp:inline>
        </w:drawing>
      </w:r>
    </w:p>
    <w:p w:rsidR="00854BF4" w:rsidRDefault="00000000">
      <w:pPr>
        <w:spacing w:line="360" w:lineRule="auto"/>
        <w:jc w:val="center"/>
        <w:rPr>
          <w:rFonts w:ascii="宋体" w:eastAsia="宋体" w:hAnsi="宋体"/>
          <w:b/>
          <w:bCs/>
          <w:szCs w:val="21"/>
          <w:vertAlign w:val="superscript"/>
        </w:rPr>
      </w:pPr>
      <w:r>
        <w:rPr>
          <w:rFonts w:ascii="宋体" w:eastAsia="宋体" w:hAnsi="宋体" w:hint="eastAsia"/>
          <w:b/>
          <w:bCs/>
          <w:szCs w:val="21"/>
        </w:rPr>
        <w:t>图3</w:t>
      </w:r>
      <w:proofErr w:type="gramStart"/>
      <w:r>
        <w:rPr>
          <w:rFonts w:ascii="宋体" w:eastAsia="宋体" w:hAnsi="宋体" w:hint="eastAsia"/>
          <w:b/>
          <w:bCs/>
          <w:szCs w:val="21"/>
        </w:rPr>
        <w:t>电弧增材制造</w:t>
      </w:r>
      <w:proofErr w:type="gramEnd"/>
      <w:r>
        <w:rPr>
          <w:rFonts w:ascii="宋体" w:eastAsia="宋体" w:hAnsi="宋体" w:hint="eastAsia"/>
          <w:b/>
          <w:bCs/>
          <w:szCs w:val="21"/>
        </w:rPr>
        <w:t>系统</w:t>
      </w:r>
      <w:r>
        <w:rPr>
          <w:rFonts w:ascii="宋体" w:eastAsia="宋体" w:hAnsi="宋体"/>
          <w:b/>
          <w:bCs/>
          <w:szCs w:val="21"/>
          <w:vertAlign w:val="superscript"/>
        </w:rPr>
        <w:fldChar w:fldCharType="begin"/>
      </w:r>
      <w:r>
        <w:rPr>
          <w:rFonts w:ascii="宋体" w:eastAsia="宋体" w:hAnsi="宋体"/>
          <w:b/>
          <w:bCs/>
          <w:szCs w:val="21"/>
          <w:vertAlign w:val="superscript"/>
        </w:rPr>
        <w:instrText xml:space="preserve"> </w:instrText>
      </w:r>
      <w:r>
        <w:rPr>
          <w:rFonts w:ascii="宋体" w:eastAsia="宋体" w:hAnsi="宋体" w:hint="eastAsia"/>
          <w:b/>
          <w:bCs/>
          <w:szCs w:val="21"/>
          <w:vertAlign w:val="superscript"/>
        </w:rPr>
        <w:instrText>REF _Ref114577945 \r \h</w:instrText>
      </w:r>
      <w:r>
        <w:rPr>
          <w:rFonts w:ascii="宋体" w:eastAsia="宋体" w:hAnsi="宋体"/>
          <w:b/>
          <w:bCs/>
          <w:szCs w:val="21"/>
          <w:vertAlign w:val="superscript"/>
        </w:rPr>
        <w:instrText xml:space="preserve">  \* MERGEFORMAT </w:instrText>
      </w:r>
      <w:r>
        <w:rPr>
          <w:rFonts w:ascii="宋体" w:eastAsia="宋体" w:hAnsi="宋体"/>
          <w:b/>
          <w:bCs/>
          <w:szCs w:val="21"/>
          <w:vertAlign w:val="superscript"/>
        </w:rPr>
      </w:r>
      <w:r>
        <w:rPr>
          <w:rFonts w:ascii="宋体" w:eastAsia="宋体" w:hAnsi="宋体"/>
          <w:b/>
          <w:bCs/>
          <w:szCs w:val="21"/>
          <w:vertAlign w:val="superscript"/>
        </w:rPr>
        <w:fldChar w:fldCharType="separate"/>
      </w:r>
      <w:r>
        <w:rPr>
          <w:rFonts w:ascii="宋体" w:eastAsia="宋体" w:hAnsi="宋体"/>
          <w:b/>
          <w:bCs/>
          <w:szCs w:val="21"/>
          <w:vertAlign w:val="superscript"/>
        </w:rPr>
        <w:t>[3]</w:t>
      </w:r>
      <w:r>
        <w:rPr>
          <w:rFonts w:ascii="宋体" w:eastAsia="宋体" w:hAnsi="宋体"/>
          <w:b/>
          <w:bCs/>
          <w:szCs w:val="21"/>
          <w:vertAlign w:val="superscript"/>
        </w:rPr>
        <w:fldChar w:fldCharType="end"/>
      </w:r>
    </w:p>
    <w:p w:rsidR="00854BF4" w:rsidRDefault="00000000">
      <w:pPr>
        <w:spacing w:line="360" w:lineRule="auto"/>
        <w:rPr>
          <w:rFonts w:ascii="宋体" w:eastAsia="宋体" w:hAnsi="宋体"/>
          <w:b/>
          <w:bCs/>
          <w:szCs w:val="21"/>
          <w:vertAlign w:val="superscript"/>
        </w:rPr>
      </w:pPr>
      <w:r>
        <w:rPr>
          <w:rFonts w:ascii="宋体" w:eastAsia="宋体" w:hAnsi="宋体" w:cs="Times New Roman"/>
          <w:sz w:val="24"/>
          <w:szCs w:val="24"/>
        </w:rPr>
        <w:t>相比于激光增材、电子束增材，</w:t>
      </w:r>
      <w:r>
        <w:rPr>
          <w:rFonts w:ascii="Times New Roman" w:eastAsia="宋体" w:hAnsi="Times New Roman" w:cs="Times New Roman"/>
          <w:sz w:val="24"/>
          <w:szCs w:val="24"/>
        </w:rPr>
        <w:t>WAAM</w:t>
      </w:r>
      <w:r>
        <w:rPr>
          <w:rFonts w:ascii="宋体" w:eastAsia="宋体" w:hAnsi="宋体" w:cs="Times New Roman"/>
          <w:sz w:val="24"/>
          <w:szCs w:val="24"/>
        </w:rPr>
        <w:t>在沉积速率、材料利用率、构建大型复杂金属构件等方面具有显著优势</w:t>
      </w:r>
      <w:r>
        <w:rPr>
          <w:rFonts w:ascii="宋体" w:eastAsia="宋体" w:hAnsi="宋体" w:cs="Times New Roman" w:hint="eastAsia"/>
          <w:sz w:val="24"/>
          <w:szCs w:val="24"/>
        </w:rPr>
        <w:t>，且</w:t>
      </w:r>
      <w:r>
        <w:rPr>
          <w:rFonts w:ascii="Times New Roman" w:eastAsia="宋体" w:hAnsi="Times New Roman" w:cs="Times New Roman"/>
          <w:sz w:val="24"/>
          <w:szCs w:val="24"/>
        </w:rPr>
        <w:t>WAAM</w:t>
      </w:r>
      <w:r>
        <w:rPr>
          <w:rFonts w:ascii="宋体" w:eastAsia="宋体" w:hAnsi="宋体" w:cs="Times New Roman"/>
          <w:sz w:val="24"/>
          <w:szCs w:val="24"/>
        </w:rPr>
        <w:t>的成本较低，具有更广泛的适用性。尤其在航空航天，船舶机械等有众多较大尺寸、中低程度复杂构件装备的领域，</w:t>
      </w:r>
      <w:proofErr w:type="gramStart"/>
      <w:r>
        <w:rPr>
          <w:rFonts w:ascii="宋体" w:eastAsia="宋体" w:hAnsi="宋体" w:cs="Times New Roman"/>
          <w:sz w:val="24"/>
          <w:szCs w:val="24"/>
        </w:rPr>
        <w:t>电弧增材</w:t>
      </w:r>
      <w:r>
        <w:rPr>
          <w:rFonts w:ascii="宋体" w:eastAsia="宋体" w:hAnsi="宋体" w:cs="Times New Roman" w:hint="eastAsia"/>
          <w:sz w:val="24"/>
          <w:szCs w:val="24"/>
        </w:rPr>
        <w:t>制造</w:t>
      </w:r>
      <w:proofErr w:type="gramEnd"/>
      <w:r>
        <w:rPr>
          <w:rFonts w:ascii="宋体" w:eastAsia="宋体" w:hAnsi="宋体" w:cs="Times New Roman"/>
          <w:sz w:val="24"/>
          <w:szCs w:val="24"/>
        </w:rPr>
        <w:t>技术能够在满足</w:t>
      </w:r>
      <w:r>
        <w:rPr>
          <w:rFonts w:ascii="宋体" w:eastAsia="宋体" w:hAnsi="宋体" w:cs="Times New Roman" w:hint="eastAsia"/>
          <w:sz w:val="24"/>
          <w:szCs w:val="24"/>
        </w:rPr>
        <w:t>特定</w:t>
      </w:r>
      <w:r>
        <w:rPr>
          <w:rFonts w:ascii="宋体" w:eastAsia="宋体" w:hAnsi="宋体" w:cs="Times New Roman"/>
          <w:sz w:val="24"/>
          <w:szCs w:val="24"/>
        </w:rPr>
        <w:t>条件</w:t>
      </w:r>
      <w:r>
        <w:rPr>
          <w:rFonts w:ascii="宋体" w:eastAsia="宋体" w:hAnsi="宋体" w:cs="Times New Roman" w:hint="eastAsia"/>
          <w:sz w:val="24"/>
          <w:szCs w:val="24"/>
        </w:rPr>
        <w:t>的</w:t>
      </w:r>
      <w:r>
        <w:rPr>
          <w:rFonts w:ascii="宋体" w:eastAsia="宋体" w:hAnsi="宋体" w:cs="Times New Roman"/>
          <w:sz w:val="24"/>
          <w:szCs w:val="24"/>
        </w:rPr>
        <w:t>要求下，提高生产效率，降</w:t>
      </w:r>
      <w:r>
        <w:rPr>
          <w:rFonts w:ascii="宋体" w:eastAsia="宋体" w:hAnsi="宋体" w:cs="Times New Roman" w:hint="eastAsia"/>
          <w:sz w:val="24"/>
          <w:szCs w:val="24"/>
        </w:rPr>
        <w:t>低生产成本。</w:t>
      </w:r>
    </w:p>
    <w:p w:rsidR="00854BF4" w:rsidRDefault="00000000">
      <w:pPr>
        <w:pStyle w:val="1"/>
        <w:spacing w:before="0" w:after="0"/>
        <w:rPr>
          <w:rFonts w:ascii="黑体" w:eastAsia="黑体" w:hAnsi="黑体"/>
          <w:b w:val="0"/>
          <w:bCs w:val="0"/>
          <w:sz w:val="32"/>
          <w:szCs w:val="32"/>
        </w:rPr>
      </w:pPr>
      <w:r>
        <w:rPr>
          <w:rFonts w:ascii="Times New Roman" w:eastAsia="宋体" w:hAnsi="Times New Roman" w:cs="Times New Roman"/>
          <w:b w:val="0"/>
          <w:bCs w:val="0"/>
          <w:sz w:val="32"/>
          <w:szCs w:val="32"/>
        </w:rPr>
        <w:t>2</w:t>
      </w:r>
      <w:r>
        <w:rPr>
          <w:rFonts w:ascii="Times New Roman" w:eastAsia="黑体" w:hAnsi="Times New Roman" w:cs="Times New Roman"/>
          <w:b w:val="0"/>
          <w:bCs w:val="0"/>
          <w:sz w:val="32"/>
          <w:szCs w:val="32"/>
        </w:rPr>
        <w:t xml:space="preserve"> </w:t>
      </w:r>
      <w:r>
        <w:rPr>
          <w:rFonts w:ascii="黑体" w:eastAsia="黑体" w:hAnsi="黑体" w:hint="eastAsia"/>
          <w:b w:val="0"/>
          <w:bCs w:val="0"/>
          <w:sz w:val="32"/>
          <w:szCs w:val="32"/>
        </w:rPr>
        <w:t>零件成形性能调控</w:t>
      </w:r>
    </w:p>
    <w:p w:rsidR="00854BF4" w:rsidRDefault="00000000">
      <w:pPr>
        <w:spacing w:line="360" w:lineRule="auto"/>
        <w:ind w:firstLineChars="200" w:firstLine="480"/>
        <w:rPr>
          <w:rFonts w:ascii="宋体" w:eastAsia="宋体" w:hAnsi="宋体"/>
          <w:sz w:val="24"/>
          <w:szCs w:val="24"/>
        </w:rPr>
      </w:pPr>
      <w:proofErr w:type="gramStart"/>
      <w:r>
        <w:rPr>
          <w:rFonts w:ascii="宋体" w:eastAsia="宋体" w:hAnsi="宋体" w:hint="eastAsia"/>
          <w:sz w:val="24"/>
          <w:szCs w:val="24"/>
        </w:rPr>
        <w:t>电弧增材制造</w:t>
      </w:r>
      <w:proofErr w:type="gramEnd"/>
      <w:r>
        <w:rPr>
          <w:rFonts w:ascii="宋体" w:eastAsia="宋体" w:hAnsi="宋体" w:hint="eastAsia"/>
          <w:sz w:val="24"/>
          <w:szCs w:val="24"/>
        </w:rPr>
        <w:t>过程中，随着材料的逐层堆积，层与层之间很容易产生凹凸不平的情况，主要原因是材料熔化后无规律的流动</w:t>
      </w:r>
      <w:proofErr w:type="gramStart"/>
      <w:r>
        <w:rPr>
          <w:rFonts w:ascii="宋体" w:eastAsia="宋体" w:hAnsi="宋体" w:hint="eastAsia"/>
          <w:sz w:val="24"/>
          <w:szCs w:val="24"/>
        </w:rPr>
        <w:t>以及层</w:t>
      </w:r>
      <w:proofErr w:type="gramEnd"/>
      <w:r>
        <w:rPr>
          <w:rFonts w:ascii="宋体" w:eastAsia="宋体" w:hAnsi="宋体" w:hint="eastAsia"/>
          <w:sz w:val="24"/>
          <w:szCs w:val="24"/>
        </w:rPr>
        <w:t>与层之间热量的累积。为了解决此问题，提高零件的成型精度和表面质量，有学者提出增减材混合制造的方法，这种方法基于原有</w:t>
      </w:r>
      <w:proofErr w:type="gramStart"/>
      <w:r>
        <w:rPr>
          <w:rFonts w:ascii="宋体" w:eastAsia="宋体" w:hAnsi="宋体" w:hint="eastAsia"/>
          <w:sz w:val="24"/>
          <w:szCs w:val="24"/>
        </w:rPr>
        <w:t>的增材制造</w:t>
      </w:r>
      <w:proofErr w:type="gramEnd"/>
      <w:r>
        <w:rPr>
          <w:rFonts w:ascii="宋体" w:eastAsia="宋体" w:hAnsi="宋体" w:hint="eastAsia"/>
          <w:sz w:val="24"/>
          <w:szCs w:val="24"/>
        </w:rPr>
        <w:t>，并且</w:t>
      </w:r>
      <w:proofErr w:type="gramStart"/>
      <w:r>
        <w:rPr>
          <w:rFonts w:ascii="宋体" w:eastAsia="宋体" w:hAnsi="宋体" w:hint="eastAsia"/>
          <w:sz w:val="24"/>
          <w:szCs w:val="24"/>
        </w:rPr>
        <w:t>在增材制造</w:t>
      </w:r>
      <w:proofErr w:type="gramEnd"/>
      <w:r>
        <w:rPr>
          <w:rFonts w:ascii="宋体" w:eastAsia="宋体" w:hAnsi="宋体" w:hint="eastAsia"/>
          <w:sz w:val="24"/>
          <w:szCs w:val="24"/>
        </w:rPr>
        <w:t>之后进行二次加工处理，主要包括对待完全成形的零件进行铣削等处理，使得零件达到规定的性能指标要求</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_Ref114577315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[2</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_Ref114579295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6]</w:t>
      </w:r>
      <w:r>
        <w:rPr>
          <w:rFonts w:ascii="Times New Roman" w:eastAsia="宋体" w:hAnsi="Times New Roman" w:cs="Times New Roman"/>
          <w:sz w:val="24"/>
          <w:szCs w:val="24"/>
          <w:vertAlign w:val="superscript"/>
        </w:rPr>
        <w:fldChar w:fldCharType="end"/>
      </w:r>
      <w:r>
        <w:rPr>
          <w:rFonts w:ascii="宋体" w:eastAsia="宋体" w:hAnsi="宋体" w:hint="eastAsia"/>
          <w:sz w:val="24"/>
          <w:szCs w:val="24"/>
        </w:rPr>
        <w:t>。但是这种方法是</w:t>
      </w:r>
      <w:proofErr w:type="gramStart"/>
      <w:r>
        <w:rPr>
          <w:rFonts w:ascii="宋体" w:eastAsia="宋体" w:hAnsi="宋体" w:hint="eastAsia"/>
          <w:sz w:val="24"/>
          <w:szCs w:val="24"/>
        </w:rPr>
        <w:t>在增材制造</w:t>
      </w:r>
      <w:proofErr w:type="gramEnd"/>
      <w:r>
        <w:rPr>
          <w:rFonts w:ascii="宋体" w:eastAsia="宋体" w:hAnsi="宋体" w:hint="eastAsia"/>
          <w:sz w:val="24"/>
          <w:szCs w:val="24"/>
        </w:rPr>
        <w:t>之后的二次加工，相对于直接成形而言，效率不够高。如果能直接</w:t>
      </w:r>
      <w:proofErr w:type="gramStart"/>
      <w:r>
        <w:rPr>
          <w:rFonts w:ascii="宋体" w:eastAsia="宋体" w:hAnsi="宋体" w:hint="eastAsia"/>
          <w:sz w:val="24"/>
          <w:szCs w:val="24"/>
        </w:rPr>
        <w:t>减少增材制造</w:t>
      </w:r>
      <w:proofErr w:type="gramEnd"/>
      <w:r>
        <w:rPr>
          <w:rFonts w:ascii="宋体" w:eastAsia="宋体" w:hAnsi="宋体" w:hint="eastAsia"/>
          <w:sz w:val="24"/>
          <w:szCs w:val="24"/>
        </w:rPr>
        <w:t>过程中出现的此类问题，可大大提高工作效率。</w:t>
      </w:r>
      <w:proofErr w:type="gramStart"/>
      <w:r>
        <w:rPr>
          <w:rFonts w:ascii="宋体" w:eastAsia="宋体" w:hAnsi="宋体" w:hint="eastAsia"/>
          <w:sz w:val="24"/>
          <w:szCs w:val="24"/>
        </w:rPr>
        <w:t>由于增材制造</w:t>
      </w:r>
      <w:proofErr w:type="gramEnd"/>
      <w:r>
        <w:rPr>
          <w:rFonts w:ascii="宋体" w:eastAsia="宋体" w:hAnsi="宋体" w:hint="eastAsia"/>
          <w:sz w:val="24"/>
          <w:szCs w:val="24"/>
        </w:rPr>
        <w:t>过程中的层间温度以及材料的沉积路径能够直接影响零件的质量与精度，有学者从这两个方面入手来</w:t>
      </w:r>
      <w:proofErr w:type="gramStart"/>
      <w:r>
        <w:rPr>
          <w:rFonts w:ascii="宋体" w:eastAsia="宋体" w:hAnsi="宋体" w:hint="eastAsia"/>
          <w:sz w:val="24"/>
          <w:szCs w:val="24"/>
        </w:rPr>
        <w:t>改善增材制造</w:t>
      </w:r>
      <w:proofErr w:type="gramEnd"/>
      <w:r>
        <w:rPr>
          <w:rFonts w:ascii="宋体" w:eastAsia="宋体" w:hAnsi="宋体" w:hint="eastAsia"/>
          <w:sz w:val="24"/>
          <w:szCs w:val="24"/>
        </w:rPr>
        <w:t>之后的零件的性能指标。</w:t>
      </w:r>
    </w:p>
    <w:p w:rsidR="00854BF4" w:rsidRDefault="00854BF4">
      <w:pPr>
        <w:spacing w:line="360" w:lineRule="auto"/>
        <w:ind w:firstLineChars="200" w:firstLine="480"/>
        <w:rPr>
          <w:rFonts w:ascii="宋体" w:eastAsia="宋体" w:hAnsi="宋体"/>
          <w:sz w:val="24"/>
          <w:szCs w:val="24"/>
        </w:rPr>
      </w:pPr>
    </w:p>
    <w:p w:rsidR="00854BF4" w:rsidRDefault="00000000">
      <w:pPr>
        <w:pStyle w:val="2"/>
        <w:spacing w:before="0" w:after="0" w:line="360" w:lineRule="auto"/>
        <w:rPr>
          <w:rFonts w:ascii="宋体" w:eastAsia="宋体" w:hAnsi="宋体"/>
          <w:sz w:val="24"/>
          <w:szCs w:val="24"/>
        </w:rPr>
      </w:pPr>
      <w:r>
        <w:rPr>
          <w:rFonts w:ascii="Times New Roman" w:eastAsia="宋体" w:hAnsi="Times New Roman" w:cs="Times New Roman"/>
          <w:b w:val="0"/>
          <w:bCs w:val="0"/>
          <w:sz w:val="24"/>
          <w:szCs w:val="24"/>
        </w:rPr>
        <w:t>2.1</w:t>
      </w:r>
      <w:r>
        <w:rPr>
          <w:rFonts w:ascii="宋体" w:eastAsia="宋体" w:hAnsi="宋体"/>
          <w:sz w:val="24"/>
          <w:szCs w:val="24"/>
        </w:rPr>
        <w:t xml:space="preserve"> </w:t>
      </w:r>
      <w:r>
        <w:rPr>
          <w:rFonts w:ascii="黑体" w:eastAsia="黑体" w:hAnsi="黑体" w:hint="eastAsia"/>
          <w:b w:val="0"/>
          <w:bCs w:val="0"/>
          <w:sz w:val="24"/>
          <w:szCs w:val="24"/>
        </w:rPr>
        <w:t>工艺参数</w:t>
      </w:r>
    </w:p>
    <w:p w:rsidR="00854BF4"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通常情况下，影响零件成形的工艺参数主要为材料的供给速度</w:t>
      </w:r>
      <w:r>
        <w:rPr>
          <w:rFonts w:ascii="Times New Roman" w:eastAsia="宋体" w:hAnsi="Times New Roman" w:cs="Times New Roman"/>
          <w:sz w:val="24"/>
          <w:szCs w:val="24"/>
        </w:rPr>
        <w:t>（</w:t>
      </w:r>
      <w:r>
        <w:rPr>
          <w:rFonts w:ascii="Times New Roman" w:eastAsia="宋体" w:hAnsi="Times New Roman" w:cs="Times New Roman"/>
          <w:sz w:val="24"/>
          <w:szCs w:val="24"/>
        </w:rPr>
        <w:t>Wire feed speed, WFS</w:t>
      </w:r>
      <w:r>
        <w:rPr>
          <w:rFonts w:ascii="Times New Roman" w:eastAsia="宋体" w:hAnsi="Times New Roman" w:cs="Times New Roman"/>
          <w:sz w:val="24"/>
          <w:szCs w:val="24"/>
        </w:rPr>
        <w:t>）</w:t>
      </w:r>
      <w:r>
        <w:rPr>
          <w:rFonts w:ascii="宋体" w:eastAsia="宋体" w:hAnsi="宋体" w:hint="eastAsia"/>
          <w:sz w:val="24"/>
          <w:szCs w:val="24"/>
        </w:rPr>
        <w:t>、焊接速度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Travel speed, TS)</w:t>
      </w:r>
      <w:r>
        <w:rPr>
          <w:rFonts w:ascii="宋体" w:eastAsia="宋体" w:hAnsi="宋体" w:hint="eastAsia"/>
          <w:sz w:val="24"/>
          <w:szCs w:val="24"/>
        </w:rPr>
        <w:t>、焊接电压</w:t>
      </w:r>
      <w:r>
        <w:rPr>
          <w:rFonts w:ascii="Times New Roman" w:eastAsia="宋体" w:hAnsi="Times New Roman" w:cs="Times New Roman" w:hint="eastAsia"/>
          <w:sz w:val="24"/>
          <w:szCs w:val="24"/>
        </w:rPr>
        <w:t>(</w:t>
      </w:r>
      <w:r>
        <w:rPr>
          <w:rFonts w:ascii="Times New Roman" w:eastAsia="宋体" w:hAnsi="Times New Roman" w:cs="Times New Roman"/>
          <w:sz w:val="24"/>
          <w:szCs w:val="24"/>
        </w:rPr>
        <w:t>Arc voltage)</w:t>
      </w:r>
      <w:r>
        <w:rPr>
          <w:rFonts w:ascii="宋体" w:eastAsia="宋体" w:hAnsi="宋体" w:hint="eastAsia"/>
          <w:sz w:val="24"/>
          <w:szCs w:val="24"/>
        </w:rPr>
        <w:t>与焊接电流</w:t>
      </w:r>
      <w:r>
        <w:rPr>
          <w:rFonts w:ascii="Times New Roman" w:eastAsia="宋体" w:hAnsi="Times New Roman" w:cs="Times New Roman" w:hint="eastAsia"/>
          <w:sz w:val="24"/>
          <w:szCs w:val="24"/>
        </w:rPr>
        <w:t>(</w:t>
      </w:r>
      <w:r>
        <w:rPr>
          <w:rFonts w:ascii="Times New Roman" w:eastAsia="宋体" w:hAnsi="Times New Roman" w:cs="Times New Roman"/>
          <w:sz w:val="24"/>
          <w:szCs w:val="24"/>
        </w:rPr>
        <w:t>Welding current)</w:t>
      </w:r>
      <w:r>
        <w:rPr>
          <w:rFonts w:ascii="宋体" w:eastAsia="宋体" w:hAnsi="宋体" w:hint="eastAsia"/>
          <w:sz w:val="24"/>
          <w:szCs w:val="24"/>
        </w:rPr>
        <w:t>等</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w:instrText>
      </w:r>
      <w:r>
        <w:rPr>
          <w:rFonts w:ascii="Times New Roman" w:eastAsia="宋体" w:hAnsi="Times New Roman" w:cs="Times New Roman" w:hint="eastAsia"/>
          <w:sz w:val="24"/>
          <w:szCs w:val="24"/>
          <w:vertAlign w:val="superscript"/>
        </w:rPr>
        <w:instrText>REF _Ref114766106 \r \h</w:instrText>
      </w:r>
      <w:r>
        <w:rPr>
          <w:rFonts w:ascii="Times New Roman" w:eastAsia="宋体" w:hAnsi="Times New Roman" w:cs="Times New Roman"/>
          <w:sz w:val="24"/>
          <w:szCs w:val="24"/>
          <w:vertAlign w:val="superscript"/>
        </w:rPr>
        <w:instrText xml:space="preserve">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[19]</w:t>
      </w:r>
      <w:r>
        <w:rPr>
          <w:rFonts w:ascii="Times New Roman" w:eastAsia="宋体" w:hAnsi="Times New Roman" w:cs="Times New Roman"/>
          <w:sz w:val="24"/>
          <w:szCs w:val="24"/>
          <w:vertAlign w:val="superscript"/>
        </w:rPr>
        <w:fldChar w:fldCharType="end"/>
      </w:r>
      <w:r>
        <w:rPr>
          <w:rFonts w:ascii="宋体" w:eastAsia="宋体" w:hAnsi="宋体" w:hint="eastAsia"/>
          <w:sz w:val="24"/>
          <w:szCs w:val="24"/>
        </w:rPr>
        <w:t>，图</w:t>
      </w:r>
      <w:r>
        <w:rPr>
          <w:rFonts w:ascii="Times New Roman" w:eastAsia="宋体" w:hAnsi="Times New Roman" w:cs="Times New Roman" w:hint="eastAsia"/>
          <w:sz w:val="24"/>
          <w:szCs w:val="24"/>
        </w:rPr>
        <w:t>4</w:t>
      </w:r>
      <w:r>
        <w:rPr>
          <w:rFonts w:ascii="宋体" w:eastAsia="宋体" w:hAnsi="宋体" w:hint="eastAsia"/>
          <w:sz w:val="24"/>
          <w:szCs w:val="24"/>
        </w:rPr>
        <w:t>是各种工艺参数对焊缝几何形状的影响程度。不难看出，焊接电压和焊接速度对焊缝几何形状的影响最大，其次是焊接电流。这些参数与热源输入相互关联，会对零件的几何精度和表面质量产生直接影响。</w:t>
      </w:r>
    </w:p>
    <w:p w:rsidR="00854BF4" w:rsidRDefault="00000000">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187700" cy="20701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7700" cy="2070100"/>
                    </a:xfrm>
                    <a:prstGeom prst="rect">
                      <a:avLst/>
                    </a:prstGeom>
                  </pic:spPr>
                </pic:pic>
              </a:graphicData>
            </a:graphic>
          </wp:inline>
        </w:drawing>
      </w:r>
    </w:p>
    <w:p w:rsidR="00854BF4" w:rsidRDefault="00000000">
      <w:pPr>
        <w:spacing w:line="360" w:lineRule="auto"/>
        <w:ind w:firstLineChars="200" w:firstLine="422"/>
        <w:jc w:val="center"/>
        <w:rPr>
          <w:rFonts w:ascii="宋体" w:eastAsia="宋体" w:hAnsi="宋体"/>
          <w:b/>
          <w:bCs/>
          <w:vertAlign w:val="superscript"/>
        </w:rPr>
      </w:pPr>
      <w:r>
        <w:rPr>
          <w:rFonts w:ascii="宋体" w:eastAsia="宋体" w:hAnsi="宋体"/>
          <w:b/>
          <w:bCs/>
        </w:rPr>
        <w:t xml:space="preserve">图 </w:t>
      </w:r>
      <w:r>
        <w:rPr>
          <w:rFonts w:ascii="宋体" w:eastAsia="宋体" w:hAnsi="宋体" w:hint="eastAsia"/>
          <w:b/>
          <w:bCs/>
        </w:rPr>
        <w:t>4</w:t>
      </w:r>
      <w:r>
        <w:rPr>
          <w:rFonts w:ascii="宋体" w:eastAsia="宋体" w:hAnsi="宋体"/>
          <w:b/>
          <w:bCs/>
        </w:rPr>
        <w:t xml:space="preserve"> 焊接参数对焊缝几何形状的影响</w:t>
      </w:r>
      <w:r>
        <w:rPr>
          <w:rFonts w:ascii="宋体" w:eastAsia="宋体" w:hAnsi="宋体"/>
          <w:b/>
          <w:bCs/>
          <w:vertAlign w:val="superscript"/>
        </w:rPr>
        <w:fldChar w:fldCharType="begin"/>
      </w:r>
      <w:r>
        <w:rPr>
          <w:rFonts w:ascii="宋体" w:eastAsia="宋体" w:hAnsi="宋体"/>
          <w:b/>
          <w:bCs/>
          <w:vertAlign w:val="superscript"/>
        </w:rPr>
        <w:instrText xml:space="preserve"> REF _Ref114766106 \r \h  \* MERGEFORMAT </w:instrText>
      </w:r>
      <w:r>
        <w:rPr>
          <w:rFonts w:ascii="宋体" w:eastAsia="宋体" w:hAnsi="宋体"/>
          <w:b/>
          <w:bCs/>
          <w:vertAlign w:val="superscript"/>
        </w:rPr>
      </w:r>
      <w:r>
        <w:rPr>
          <w:rFonts w:ascii="宋体" w:eastAsia="宋体" w:hAnsi="宋体"/>
          <w:b/>
          <w:bCs/>
          <w:vertAlign w:val="superscript"/>
        </w:rPr>
        <w:fldChar w:fldCharType="separate"/>
      </w:r>
      <w:r>
        <w:rPr>
          <w:rFonts w:ascii="宋体" w:eastAsia="宋体" w:hAnsi="宋体"/>
          <w:b/>
          <w:bCs/>
          <w:vertAlign w:val="superscript"/>
        </w:rPr>
        <w:t>[19]</w:t>
      </w:r>
      <w:r>
        <w:rPr>
          <w:rFonts w:ascii="宋体" w:eastAsia="宋体" w:hAnsi="宋体"/>
          <w:b/>
          <w:bCs/>
          <w:vertAlign w:val="superscript"/>
        </w:rPr>
        <w:fldChar w:fldCharType="end"/>
      </w:r>
    </w:p>
    <w:p w:rsidR="00854BF4" w:rsidRDefault="0000000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热输入</w:t>
      </w:r>
      <w:r>
        <w:rPr>
          <w:rFonts w:ascii="Times New Roman" w:eastAsia="宋体" w:hAnsi="Times New Roman" w:cs="Times New Roman"/>
          <w:sz w:val="24"/>
          <w:szCs w:val="24"/>
        </w:rPr>
        <w:t>E=</w:t>
      </w:r>
      <w:proofErr w:type="spellStart"/>
      <w:r>
        <w:rPr>
          <w:rFonts w:ascii="Times New Roman" w:eastAsia="宋体" w:hAnsi="Times New Roman" w:cs="Times New Roman"/>
          <w:sz w:val="24"/>
          <w:szCs w:val="24"/>
        </w:rPr>
        <w:t>ηUI</w:t>
      </w:r>
      <w:proofErr w:type="spellEnd"/>
      <w:r>
        <w:rPr>
          <w:rFonts w:ascii="Times New Roman" w:eastAsia="宋体" w:hAnsi="Times New Roman" w:cs="Times New Roman"/>
          <w:sz w:val="24"/>
          <w:szCs w:val="24"/>
        </w:rPr>
        <w:t>/V</w:t>
      </w:r>
      <w:r>
        <w:rPr>
          <w:rFonts w:ascii="Times New Roman" w:eastAsia="宋体" w:hAnsi="Times New Roman" w:cs="Times New Roman" w:hint="eastAsia"/>
          <w:sz w:val="24"/>
          <w:szCs w:val="24"/>
        </w:rPr>
        <w:t>，其中</w:t>
      </w:r>
      <w:r>
        <w:rPr>
          <w:rFonts w:ascii="Times New Roman" w:eastAsia="宋体" w:hAnsi="Times New Roman" w:cs="Times New Roman"/>
          <w:sz w:val="24"/>
          <w:szCs w:val="24"/>
        </w:rPr>
        <w:t>η</w:t>
      </w:r>
      <w:r>
        <w:rPr>
          <w:rFonts w:ascii="Times New Roman" w:eastAsia="宋体" w:hAnsi="Times New Roman" w:cs="Times New Roman" w:hint="eastAsia"/>
          <w:sz w:val="24"/>
          <w:szCs w:val="24"/>
        </w:rPr>
        <w:t>为热源效率，</w:t>
      </w:r>
      <w:r>
        <w:rPr>
          <w:rFonts w:ascii="Times New Roman" w:eastAsia="宋体" w:hAnsi="Times New Roman" w:cs="Times New Roman" w:hint="eastAsia"/>
          <w:sz w:val="24"/>
          <w:szCs w:val="24"/>
        </w:rPr>
        <w:t>U</w:t>
      </w:r>
      <w:r>
        <w:rPr>
          <w:rFonts w:ascii="Times New Roman" w:eastAsia="宋体" w:hAnsi="Times New Roman" w:cs="Times New Roman" w:hint="eastAsia"/>
          <w:sz w:val="24"/>
          <w:szCs w:val="24"/>
        </w:rPr>
        <w:t>为焊接电压，</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为焊接电流，</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为焊接速度。由上述公式可以看出，</w:t>
      </w:r>
      <w:r>
        <w:rPr>
          <w:rFonts w:ascii="Times New Roman" w:eastAsia="宋体" w:hAnsi="Times New Roman" w:cs="Times New Roman"/>
          <w:sz w:val="24"/>
          <w:szCs w:val="24"/>
        </w:rPr>
        <w:t>η</w:t>
      </w:r>
      <w:r>
        <w:rPr>
          <w:rFonts w:ascii="Times New Roman" w:eastAsia="宋体" w:hAnsi="Times New Roman" w:cs="Times New Roman" w:hint="eastAsia"/>
          <w:sz w:val="24"/>
          <w:szCs w:val="24"/>
        </w:rPr>
        <w:t>不变时，热输入与焊接电压和焊接电流的乘积成正比，与焊接速度成反比。通常采用提高电压和电流来提高焊丝的熔化效率，但是这也会增加热输入，很难保证焊缝精度，从而会造成零件的应力过大，影响零件的成形质量</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w:instrText>
      </w:r>
      <w:r>
        <w:rPr>
          <w:rFonts w:ascii="Times New Roman" w:eastAsia="宋体" w:hAnsi="Times New Roman" w:cs="Times New Roman" w:hint="eastAsia"/>
          <w:sz w:val="24"/>
          <w:szCs w:val="24"/>
          <w:vertAlign w:val="superscript"/>
        </w:rPr>
        <w:instrText>REF _Ref114765712 \r \h</w:instrText>
      </w:r>
      <w:r>
        <w:rPr>
          <w:rFonts w:ascii="Times New Roman" w:eastAsia="宋体" w:hAnsi="Times New Roman" w:cs="Times New Roman"/>
          <w:sz w:val="24"/>
          <w:szCs w:val="24"/>
          <w:vertAlign w:val="superscript"/>
        </w:rPr>
        <w:instrText xml:space="preserve">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w:t>
      </w:r>
    </w:p>
    <w:p w:rsidR="00854BF4"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此外，焊丝的</w:t>
      </w:r>
      <w:proofErr w:type="gramStart"/>
      <w:r>
        <w:rPr>
          <w:rFonts w:ascii="Times New Roman" w:eastAsia="宋体" w:hAnsi="Times New Roman" w:cs="Times New Roman" w:hint="eastAsia"/>
          <w:sz w:val="24"/>
          <w:szCs w:val="24"/>
        </w:rPr>
        <w:t>送丝速度</w:t>
      </w:r>
      <w:proofErr w:type="gramEnd"/>
      <w:r>
        <w:rPr>
          <w:rFonts w:ascii="Times New Roman" w:eastAsia="宋体" w:hAnsi="Times New Roman" w:cs="Times New Roman" w:hint="eastAsia"/>
          <w:sz w:val="24"/>
          <w:szCs w:val="24"/>
        </w:rPr>
        <w:t>也会对零件的成形产生影响。</w:t>
      </w:r>
      <w:proofErr w:type="gramStart"/>
      <w:r>
        <w:rPr>
          <w:rFonts w:ascii="Times New Roman" w:eastAsia="宋体" w:hAnsi="Times New Roman" w:cs="Times New Roman" w:hint="eastAsia"/>
          <w:sz w:val="24"/>
          <w:szCs w:val="24"/>
        </w:rPr>
        <w:t>电弧增材制造</w:t>
      </w:r>
      <w:proofErr w:type="gramEnd"/>
      <w:r>
        <w:rPr>
          <w:rFonts w:ascii="Times New Roman" w:eastAsia="宋体" w:hAnsi="Times New Roman" w:cs="Times New Roman" w:hint="eastAsia"/>
          <w:sz w:val="24"/>
          <w:szCs w:val="24"/>
        </w:rPr>
        <w:t>有基于</w:t>
      </w:r>
      <w:r>
        <w:rPr>
          <w:rFonts w:ascii="Times New Roman" w:eastAsia="宋体" w:hAnsi="Times New Roman" w:cs="Times New Roman" w:hint="eastAsia"/>
          <w:sz w:val="24"/>
          <w:szCs w:val="24"/>
        </w:rPr>
        <w:t>G</w:t>
      </w:r>
      <w:r>
        <w:rPr>
          <w:rFonts w:ascii="Times New Roman" w:eastAsia="宋体" w:hAnsi="Times New Roman" w:cs="Times New Roman"/>
          <w:sz w:val="24"/>
          <w:szCs w:val="24"/>
        </w:rPr>
        <w:t>MAW</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同轴送丝</w:t>
      </w:r>
      <w:proofErr w:type="gramEnd"/>
      <w:r>
        <w:rPr>
          <w:rFonts w:ascii="Times New Roman" w:eastAsia="宋体" w:hAnsi="Times New Roman" w:cs="Times New Roman" w:hint="eastAsia"/>
          <w:sz w:val="24"/>
          <w:szCs w:val="24"/>
        </w:rPr>
        <w:t>和基于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AW</w:t>
      </w:r>
      <w:r>
        <w:rPr>
          <w:rFonts w:ascii="Times New Roman" w:eastAsia="宋体" w:hAnsi="Times New Roman" w:cs="Times New Roman" w:hint="eastAsia"/>
          <w:sz w:val="24"/>
          <w:szCs w:val="24"/>
        </w:rPr>
        <w:t>的</w:t>
      </w:r>
      <w:proofErr w:type="gramStart"/>
      <w:r>
        <w:rPr>
          <w:rFonts w:ascii="Times New Roman" w:eastAsia="宋体" w:hAnsi="Times New Roman" w:cs="Times New Roman" w:hint="eastAsia"/>
          <w:sz w:val="24"/>
          <w:szCs w:val="24"/>
        </w:rPr>
        <w:t>旁路送丝两种</w:t>
      </w:r>
      <w:proofErr w:type="gramEnd"/>
      <w:r>
        <w:rPr>
          <w:rFonts w:ascii="Times New Roman" w:eastAsia="宋体" w:hAnsi="Times New Roman" w:cs="Times New Roman" w:hint="eastAsia"/>
          <w:sz w:val="24"/>
          <w:szCs w:val="24"/>
        </w:rPr>
        <w:t>方法</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w:instrText>
      </w:r>
      <w:r>
        <w:rPr>
          <w:rFonts w:ascii="Times New Roman" w:eastAsia="宋体" w:hAnsi="Times New Roman" w:cs="Times New Roman" w:hint="eastAsia"/>
          <w:sz w:val="24"/>
          <w:szCs w:val="24"/>
          <w:vertAlign w:val="superscript"/>
        </w:rPr>
        <w:instrText>REF _Ref114770322 \r \h</w:instrText>
      </w:r>
      <w:r>
        <w:rPr>
          <w:rFonts w:ascii="Times New Roman" w:eastAsia="宋体" w:hAnsi="Times New Roman" w:cs="Times New Roman"/>
          <w:sz w:val="24"/>
          <w:szCs w:val="24"/>
          <w:vertAlign w:val="superscript"/>
        </w:rPr>
        <w:instrText xml:space="preserve">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[20</w:t>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_Ref114770325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vanish/>
          <w:sz w:val="24"/>
          <w:szCs w:val="24"/>
          <w:vertAlign w:val="superscript"/>
        </w:rPr>
        <w:t>[</w:t>
      </w:r>
      <w:r>
        <w:rPr>
          <w:rFonts w:ascii="Times New Roman" w:eastAsia="宋体" w:hAnsi="Times New Roman" w:cs="Times New Roman"/>
          <w:sz w:val="24"/>
          <w:szCs w:val="24"/>
          <w:vertAlign w:val="superscript"/>
        </w:rPr>
        <w:t>22]</w:t>
      </w:r>
      <w:r>
        <w:rPr>
          <w:rFonts w:ascii="Times New Roman" w:eastAsia="宋体" w:hAnsi="Times New Roman" w:cs="Times New Roman"/>
          <w:sz w:val="24"/>
          <w:szCs w:val="24"/>
          <w:vertAlign w:val="superscript"/>
        </w:rPr>
        <w:fldChar w:fldCharType="end"/>
      </w: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同轴送丝</w:t>
      </w:r>
      <w:proofErr w:type="gramEnd"/>
      <w:r>
        <w:rPr>
          <w:rFonts w:ascii="Times New Roman" w:eastAsia="宋体" w:hAnsi="Times New Roman" w:cs="Times New Roman" w:hint="eastAsia"/>
          <w:sz w:val="24"/>
          <w:szCs w:val="24"/>
        </w:rPr>
        <w:t>方面，</w:t>
      </w:r>
      <w:proofErr w:type="gramStart"/>
      <w:r>
        <w:rPr>
          <w:rFonts w:ascii="Times New Roman" w:eastAsia="宋体" w:hAnsi="Times New Roman" w:cs="Times New Roman" w:hint="eastAsia"/>
          <w:sz w:val="24"/>
          <w:szCs w:val="24"/>
        </w:rPr>
        <w:t>送丝速度</w:t>
      </w:r>
      <w:proofErr w:type="gramEnd"/>
      <w:r>
        <w:rPr>
          <w:rFonts w:ascii="Times New Roman" w:eastAsia="宋体" w:hAnsi="Times New Roman" w:cs="Times New Roman" w:hint="eastAsia"/>
          <w:sz w:val="24"/>
          <w:szCs w:val="24"/>
        </w:rPr>
        <w:t>通常受电压和电流影响，整个过程热输入量是可控的。</w:t>
      </w:r>
      <w:proofErr w:type="spellStart"/>
      <w:r>
        <w:rPr>
          <w:rFonts w:ascii="Times New Roman" w:eastAsia="宋体" w:hAnsi="Times New Roman" w:cs="Times New Roman"/>
          <w:sz w:val="24"/>
          <w:szCs w:val="24"/>
        </w:rPr>
        <w:t>Y</w:t>
      </w:r>
      <w:r>
        <w:rPr>
          <w:rFonts w:ascii="Times New Roman" w:eastAsia="宋体" w:hAnsi="Times New Roman" w:cs="Times New Roman" w:hint="eastAsia"/>
          <w:sz w:val="24"/>
          <w:szCs w:val="24"/>
        </w:rPr>
        <w:t>ildiz</w:t>
      </w:r>
      <w:proofErr w:type="spellEnd"/>
      <w:r>
        <w:rPr>
          <w:rFonts w:ascii="Times New Roman" w:eastAsia="宋体" w:hAnsi="Times New Roman" w:cs="Times New Roman" w:hint="eastAsia"/>
          <w:sz w:val="24"/>
          <w:szCs w:val="24"/>
        </w:rPr>
        <w:t>等</w:t>
      </w:r>
      <w:r>
        <w:rPr>
          <w:rFonts w:ascii="Times New Roman" w:eastAsia="宋体" w:hAnsi="Times New Roman" w:cs="Times New Roman"/>
          <w:sz w:val="24"/>
          <w:szCs w:val="24"/>
        </w:rPr>
        <w:t>研究了</w:t>
      </w:r>
      <w:r>
        <w:rPr>
          <w:rFonts w:ascii="Times New Roman" w:eastAsia="宋体" w:hAnsi="Times New Roman" w:cs="Times New Roman"/>
          <w:sz w:val="24"/>
          <w:szCs w:val="24"/>
        </w:rPr>
        <w:t>CMT</w:t>
      </w:r>
      <w:r>
        <w:rPr>
          <w:rFonts w:ascii="Times New Roman" w:eastAsia="宋体" w:hAnsi="Times New Roman" w:cs="Times New Roman"/>
          <w:sz w:val="24"/>
          <w:szCs w:val="24"/>
        </w:rPr>
        <w:t>制造高强度结构钢零件的工艺参数，通过改变</w:t>
      </w:r>
      <w:proofErr w:type="gramStart"/>
      <w:r>
        <w:rPr>
          <w:rFonts w:ascii="Times New Roman" w:eastAsia="宋体" w:hAnsi="Times New Roman" w:cs="Times New Roman"/>
          <w:sz w:val="24"/>
          <w:szCs w:val="24"/>
        </w:rPr>
        <w:t>送丝速度</w:t>
      </w:r>
      <w:proofErr w:type="gramEnd"/>
      <w:r>
        <w:rPr>
          <w:rFonts w:ascii="Times New Roman" w:eastAsia="宋体" w:hAnsi="Times New Roman" w:cs="Times New Roman"/>
          <w:sz w:val="24"/>
          <w:szCs w:val="24"/>
        </w:rPr>
        <w:t>和焊接速度来控制热输入在</w:t>
      </w:r>
      <w:r>
        <w:rPr>
          <w:rFonts w:ascii="Times New Roman" w:eastAsia="宋体" w:hAnsi="Times New Roman" w:cs="Times New Roman"/>
          <w:sz w:val="24"/>
          <w:szCs w:val="24"/>
        </w:rPr>
        <w:t xml:space="preserve"> 266</w:t>
      </w:r>
      <w:r>
        <w:rPr>
          <w:rFonts w:ascii="Times New Roman" w:eastAsia="宋体" w:hAnsi="Times New Roman" w:cs="Times New Roman"/>
          <w:sz w:val="24"/>
          <w:szCs w:val="24"/>
        </w:rPr>
        <w:t>～</w:t>
      </w:r>
      <w:r>
        <w:rPr>
          <w:rFonts w:ascii="Times New Roman" w:eastAsia="宋体" w:hAnsi="Times New Roman" w:cs="Times New Roman"/>
          <w:sz w:val="24"/>
          <w:szCs w:val="24"/>
        </w:rPr>
        <w:t>619 J/mm</w:t>
      </w:r>
      <w:r>
        <w:rPr>
          <w:rFonts w:ascii="Times New Roman" w:eastAsia="宋体" w:hAnsi="Times New Roman" w:cs="Times New Roman"/>
          <w:sz w:val="24"/>
          <w:szCs w:val="24"/>
        </w:rPr>
        <w:t>变化，表明热输入与特征焊道尺寸</w:t>
      </w:r>
      <w:r>
        <w:rPr>
          <w:rFonts w:ascii="Times New Roman" w:eastAsia="宋体" w:hAnsi="Times New Roman" w:cs="Times New Roman"/>
          <w:sz w:val="24"/>
          <w:szCs w:val="24"/>
        </w:rPr>
        <w:t>(</w:t>
      </w:r>
      <w:r>
        <w:rPr>
          <w:rFonts w:ascii="Times New Roman" w:eastAsia="宋体" w:hAnsi="Times New Roman" w:cs="Times New Roman"/>
          <w:sz w:val="24"/>
          <w:szCs w:val="24"/>
        </w:rPr>
        <w:t>包括焊缝宽度、高度、熔深、</w:t>
      </w:r>
      <w:proofErr w:type="gramStart"/>
      <w:r>
        <w:rPr>
          <w:rFonts w:ascii="Times New Roman" w:eastAsia="宋体" w:hAnsi="Times New Roman" w:cs="Times New Roman"/>
          <w:sz w:val="24"/>
          <w:szCs w:val="24"/>
        </w:rPr>
        <w:t>熔深面积</w:t>
      </w:r>
      <w:proofErr w:type="gramEnd"/>
      <w:r>
        <w:rPr>
          <w:rFonts w:ascii="Times New Roman" w:eastAsia="宋体" w:hAnsi="Times New Roman" w:cs="Times New Roman"/>
          <w:sz w:val="24"/>
          <w:szCs w:val="24"/>
        </w:rPr>
        <w:t>和强化面积</w:t>
      </w:r>
      <w:r>
        <w:rPr>
          <w:rFonts w:ascii="Times New Roman" w:eastAsia="宋体" w:hAnsi="Times New Roman" w:cs="Times New Roman"/>
          <w:sz w:val="24"/>
          <w:szCs w:val="24"/>
        </w:rPr>
        <w:t xml:space="preserve">) </w:t>
      </w:r>
      <w:r>
        <w:rPr>
          <w:rFonts w:ascii="Times New Roman" w:eastAsia="宋体" w:hAnsi="Times New Roman" w:cs="Times New Roman"/>
          <w:sz w:val="24"/>
          <w:szCs w:val="24"/>
        </w:rPr>
        <w:t>呈线性相关，可通过控制成形过程中的热输入，以改善焊道铺展性，其关系如图</w:t>
      </w:r>
      <w:r>
        <w:rPr>
          <w:rFonts w:ascii="Times New Roman" w:eastAsia="宋体" w:hAnsi="Times New Roman" w:cs="Times New Roman" w:hint="eastAsia"/>
          <w:sz w:val="24"/>
          <w:szCs w:val="24"/>
        </w:rPr>
        <w:t>5</w:t>
      </w:r>
      <w:r>
        <w:rPr>
          <w:rFonts w:ascii="Times New Roman" w:eastAsia="宋体" w:hAnsi="Times New Roman" w:cs="Times New Roman"/>
          <w:sz w:val="24"/>
          <w:szCs w:val="24"/>
        </w:rPr>
        <w:t>所示。</w:t>
      </w:r>
    </w:p>
    <w:p w:rsidR="00854BF4" w:rsidRDefault="00000000">
      <w:pPr>
        <w:spacing w:line="360" w:lineRule="auto"/>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extent cx="3187700" cy="4231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7700" cy="4231640"/>
                    </a:xfrm>
                    <a:prstGeom prst="rect">
                      <a:avLst/>
                    </a:prstGeom>
                  </pic:spPr>
                </pic:pic>
              </a:graphicData>
            </a:graphic>
          </wp:inline>
        </w:drawing>
      </w:r>
    </w:p>
    <w:p w:rsidR="00854BF4" w:rsidRDefault="00000000">
      <w:pPr>
        <w:spacing w:line="360" w:lineRule="auto"/>
        <w:jc w:val="left"/>
        <w:rPr>
          <w:rFonts w:ascii="宋体" w:eastAsia="宋体" w:hAnsi="宋体" w:cs="Times New Roman"/>
          <w:b/>
          <w:bCs/>
          <w:sz w:val="18"/>
          <w:szCs w:val="18"/>
        </w:rPr>
      </w:pPr>
      <w:r>
        <w:rPr>
          <w:rFonts w:ascii="宋体" w:eastAsia="宋体" w:hAnsi="宋体"/>
          <w:b/>
          <w:bCs/>
          <w:sz w:val="18"/>
          <w:szCs w:val="18"/>
        </w:rPr>
        <w:t xml:space="preserve">图 </w:t>
      </w:r>
      <w:r>
        <w:rPr>
          <w:rFonts w:ascii="宋体" w:eastAsia="宋体" w:hAnsi="宋体" w:hint="eastAsia"/>
          <w:b/>
          <w:bCs/>
          <w:sz w:val="18"/>
          <w:szCs w:val="18"/>
        </w:rPr>
        <w:t>5</w:t>
      </w:r>
      <w:r>
        <w:rPr>
          <w:rFonts w:ascii="宋体" w:eastAsia="宋体" w:hAnsi="宋体"/>
          <w:b/>
          <w:bCs/>
          <w:sz w:val="18"/>
          <w:szCs w:val="18"/>
        </w:rPr>
        <w:t xml:space="preserve"> </w:t>
      </w:r>
      <w:proofErr w:type="gramStart"/>
      <w:r>
        <w:rPr>
          <w:rFonts w:ascii="宋体" w:eastAsia="宋体" w:hAnsi="宋体"/>
          <w:b/>
          <w:bCs/>
          <w:sz w:val="18"/>
          <w:szCs w:val="18"/>
        </w:rPr>
        <w:t>送丝速度和送丝速度</w:t>
      </w:r>
      <w:proofErr w:type="gramEnd"/>
      <w:r>
        <w:rPr>
          <w:rFonts w:ascii="宋体" w:eastAsia="宋体" w:hAnsi="宋体"/>
          <w:b/>
          <w:bCs/>
          <w:sz w:val="18"/>
          <w:szCs w:val="18"/>
        </w:rPr>
        <w:t>/焊接速度比值与热输入的函数关系</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在</w:t>
      </w:r>
      <w:proofErr w:type="gramStart"/>
      <w:r>
        <w:rPr>
          <w:rFonts w:ascii="宋体" w:eastAsia="宋体" w:hAnsi="宋体"/>
          <w:sz w:val="24"/>
          <w:szCs w:val="24"/>
        </w:rPr>
        <w:t>旁路送丝</w:t>
      </w:r>
      <w:proofErr w:type="gramEnd"/>
      <w:r>
        <w:rPr>
          <w:rFonts w:ascii="宋体" w:eastAsia="宋体" w:hAnsi="宋体"/>
          <w:sz w:val="24"/>
          <w:szCs w:val="24"/>
        </w:rPr>
        <w:t>方面，</w:t>
      </w:r>
      <w:r>
        <w:rPr>
          <w:rFonts w:ascii="宋体" w:eastAsia="宋体" w:hAnsi="宋体" w:hint="eastAsia"/>
          <w:sz w:val="24"/>
          <w:szCs w:val="24"/>
        </w:rPr>
        <w:t>通常</w:t>
      </w:r>
      <w:r>
        <w:rPr>
          <w:rFonts w:ascii="宋体" w:eastAsia="宋体" w:hAnsi="宋体"/>
          <w:sz w:val="24"/>
          <w:szCs w:val="24"/>
        </w:rPr>
        <w:t>需要</w:t>
      </w:r>
      <w:r>
        <w:rPr>
          <w:rFonts w:ascii="宋体" w:eastAsia="宋体" w:hAnsi="宋体" w:hint="eastAsia"/>
          <w:sz w:val="24"/>
          <w:szCs w:val="24"/>
        </w:rPr>
        <w:t>把</w:t>
      </w:r>
      <w:r>
        <w:rPr>
          <w:rFonts w:ascii="宋体" w:eastAsia="宋体" w:hAnsi="宋体"/>
          <w:sz w:val="24"/>
          <w:szCs w:val="24"/>
        </w:rPr>
        <w:t>焊接工艺和材料</w:t>
      </w:r>
      <w:r>
        <w:rPr>
          <w:rFonts w:ascii="宋体" w:eastAsia="宋体" w:hAnsi="宋体" w:hint="eastAsia"/>
          <w:sz w:val="24"/>
          <w:szCs w:val="24"/>
        </w:rPr>
        <w:t>相结合</w:t>
      </w:r>
      <w:r>
        <w:rPr>
          <w:rFonts w:ascii="宋体" w:eastAsia="宋体" w:hAnsi="宋体"/>
          <w:sz w:val="24"/>
          <w:szCs w:val="24"/>
        </w:rPr>
        <w:t>，确定</w:t>
      </w:r>
      <w:r>
        <w:rPr>
          <w:rFonts w:ascii="宋体" w:eastAsia="宋体" w:hAnsi="宋体" w:hint="eastAsia"/>
          <w:sz w:val="24"/>
          <w:szCs w:val="24"/>
        </w:rPr>
        <w:t>好</w:t>
      </w:r>
      <w:r>
        <w:rPr>
          <w:rFonts w:ascii="宋体" w:eastAsia="宋体" w:hAnsi="宋体"/>
          <w:sz w:val="24"/>
          <w:szCs w:val="24"/>
        </w:rPr>
        <w:t>合适的焊接参数。</w:t>
      </w:r>
      <w:r>
        <w:rPr>
          <w:rFonts w:ascii="Times New Roman" w:eastAsia="宋体" w:hAnsi="Times New Roman" w:cs="Times New Roman"/>
          <w:sz w:val="24"/>
          <w:szCs w:val="24"/>
        </w:rPr>
        <w:t>Martina</w:t>
      </w:r>
      <w:r>
        <w:rPr>
          <w:rFonts w:ascii="宋体" w:eastAsia="宋体" w:hAnsi="宋体"/>
          <w:sz w:val="24"/>
          <w:szCs w:val="24"/>
        </w:rPr>
        <w:t>等研究</w:t>
      </w:r>
      <w:r>
        <w:rPr>
          <w:rFonts w:ascii="宋体" w:eastAsia="宋体" w:hAnsi="宋体" w:hint="eastAsia"/>
          <w:sz w:val="24"/>
          <w:szCs w:val="24"/>
        </w:rPr>
        <w:t>了</w:t>
      </w:r>
      <w:r>
        <w:rPr>
          <w:rFonts w:ascii="Times New Roman" w:eastAsia="宋体" w:hAnsi="Times New Roman" w:cs="Times New Roman"/>
          <w:sz w:val="24"/>
          <w:szCs w:val="24"/>
        </w:rPr>
        <w:t>Ti-6Al-4V</w:t>
      </w:r>
      <w:r>
        <w:rPr>
          <w:rFonts w:ascii="宋体" w:eastAsia="宋体" w:hAnsi="宋体"/>
          <w:sz w:val="24"/>
          <w:szCs w:val="24"/>
        </w:rPr>
        <w:t>的成形规律，利用拟合方式得到了单道多层薄壁沉积件的宽度、沉积</w:t>
      </w:r>
      <w:r>
        <w:rPr>
          <w:rFonts w:ascii="宋体" w:eastAsia="宋体" w:hAnsi="宋体" w:hint="eastAsia"/>
          <w:sz w:val="24"/>
          <w:szCs w:val="24"/>
        </w:rPr>
        <w:t>的</w:t>
      </w:r>
      <w:r>
        <w:rPr>
          <w:rFonts w:ascii="宋体" w:eastAsia="宋体" w:hAnsi="宋体"/>
          <w:sz w:val="24"/>
          <w:szCs w:val="24"/>
        </w:rPr>
        <w:t>有效宽度、层高和焊接速度、</w:t>
      </w:r>
      <w:proofErr w:type="gramStart"/>
      <w:r>
        <w:rPr>
          <w:rFonts w:ascii="宋体" w:eastAsia="宋体" w:hAnsi="宋体"/>
          <w:sz w:val="24"/>
          <w:szCs w:val="24"/>
        </w:rPr>
        <w:t>送丝速度</w:t>
      </w:r>
      <w:proofErr w:type="gramEnd"/>
      <w:r>
        <w:rPr>
          <w:rFonts w:ascii="宋体" w:eastAsia="宋体" w:hAnsi="宋体"/>
          <w:sz w:val="24"/>
          <w:szCs w:val="24"/>
        </w:rPr>
        <w:t>、焊接电流之间的二元回归关系。</w:t>
      </w:r>
      <w:proofErr w:type="spellStart"/>
      <w:r>
        <w:rPr>
          <w:rFonts w:ascii="Times New Roman" w:eastAsia="宋体" w:hAnsi="Times New Roman" w:cs="Times New Roman"/>
          <w:sz w:val="24"/>
          <w:szCs w:val="24"/>
        </w:rPr>
        <w:t>Dinovitzer</w:t>
      </w:r>
      <w:proofErr w:type="spellEnd"/>
      <w:r>
        <w:rPr>
          <w:rFonts w:ascii="宋体" w:eastAsia="宋体" w:hAnsi="宋体"/>
          <w:sz w:val="24"/>
          <w:szCs w:val="24"/>
        </w:rPr>
        <w:t>等探究了</w:t>
      </w:r>
      <w:r>
        <w:rPr>
          <w:rFonts w:ascii="Times New Roman" w:eastAsia="宋体" w:hAnsi="Times New Roman" w:cs="Times New Roman"/>
          <w:sz w:val="24"/>
          <w:szCs w:val="24"/>
        </w:rPr>
        <w:t>GTAW</w:t>
      </w:r>
      <w:proofErr w:type="gramStart"/>
      <w:r>
        <w:rPr>
          <w:rFonts w:ascii="宋体" w:eastAsia="宋体" w:hAnsi="宋体"/>
          <w:sz w:val="24"/>
          <w:szCs w:val="24"/>
        </w:rPr>
        <w:t>增材制造</w:t>
      </w:r>
      <w:proofErr w:type="gramEnd"/>
      <w:r>
        <w:rPr>
          <w:rFonts w:ascii="宋体" w:eastAsia="宋体" w:hAnsi="宋体"/>
          <w:sz w:val="24"/>
          <w:szCs w:val="24"/>
        </w:rPr>
        <w:t>工艺参数对焊缝几何形状的影响，结果表明焊道高度随</w:t>
      </w:r>
      <w:proofErr w:type="gramStart"/>
      <w:r>
        <w:rPr>
          <w:rFonts w:ascii="宋体" w:eastAsia="宋体" w:hAnsi="宋体"/>
          <w:sz w:val="24"/>
          <w:szCs w:val="24"/>
        </w:rPr>
        <w:t>送丝速度</w:t>
      </w:r>
      <w:proofErr w:type="gramEnd"/>
      <w:r>
        <w:rPr>
          <w:rFonts w:ascii="宋体" w:eastAsia="宋体" w:hAnsi="宋体"/>
          <w:sz w:val="24"/>
          <w:szCs w:val="24"/>
        </w:rPr>
        <w:t>线性增加，宽度反之，高焊接速度与低电流易影响焊缝精度。</w:t>
      </w:r>
      <w:proofErr w:type="gramStart"/>
      <w:r>
        <w:rPr>
          <w:rFonts w:ascii="宋体" w:eastAsia="宋体" w:hAnsi="宋体"/>
          <w:sz w:val="24"/>
          <w:szCs w:val="24"/>
        </w:rPr>
        <w:t>刘东帅等</w:t>
      </w:r>
      <w:proofErr w:type="gramEnd"/>
      <w:r>
        <w:rPr>
          <w:rFonts w:ascii="宋体" w:eastAsia="宋体" w:hAnsi="宋体"/>
          <w:sz w:val="24"/>
          <w:szCs w:val="24"/>
        </w:rPr>
        <w:t>通过正交试验方法研究</w:t>
      </w:r>
      <w:r>
        <w:rPr>
          <w:rFonts w:ascii="宋体" w:eastAsia="宋体" w:hAnsi="宋体" w:hint="eastAsia"/>
          <w:sz w:val="24"/>
          <w:szCs w:val="24"/>
        </w:rPr>
        <w:t>了</w:t>
      </w:r>
      <w:r>
        <w:rPr>
          <w:rFonts w:ascii="Times New Roman" w:eastAsia="宋体" w:hAnsi="Times New Roman" w:cs="Times New Roman"/>
          <w:sz w:val="24"/>
          <w:szCs w:val="24"/>
        </w:rPr>
        <w:t>GTAW</w:t>
      </w:r>
      <w:r>
        <w:rPr>
          <w:rFonts w:ascii="宋体" w:eastAsia="宋体" w:hAnsi="宋体"/>
          <w:sz w:val="24"/>
          <w:szCs w:val="24"/>
        </w:rPr>
        <w:t>电弧</w:t>
      </w:r>
      <w:proofErr w:type="gramStart"/>
      <w:r>
        <w:rPr>
          <w:rFonts w:ascii="宋体" w:eastAsia="宋体" w:hAnsi="宋体"/>
          <w:sz w:val="24"/>
          <w:szCs w:val="24"/>
        </w:rPr>
        <w:t>增材技术</w:t>
      </w:r>
      <w:proofErr w:type="gramEnd"/>
      <w:r>
        <w:rPr>
          <w:rFonts w:ascii="宋体" w:eastAsia="宋体" w:hAnsi="宋体"/>
          <w:sz w:val="24"/>
          <w:szCs w:val="24"/>
        </w:rPr>
        <w:t>中工艺参数对焊道余高</w:t>
      </w:r>
      <w:proofErr w:type="gramStart"/>
      <w:r>
        <w:rPr>
          <w:rFonts w:ascii="宋体" w:eastAsia="宋体" w:hAnsi="宋体"/>
          <w:sz w:val="24"/>
          <w:szCs w:val="24"/>
        </w:rPr>
        <w:t>及熔宽的</w:t>
      </w:r>
      <w:proofErr w:type="gramEnd"/>
      <w:r>
        <w:rPr>
          <w:rFonts w:ascii="宋体" w:eastAsia="宋体" w:hAnsi="宋体"/>
          <w:sz w:val="24"/>
          <w:szCs w:val="24"/>
        </w:rPr>
        <w:t>影响规律，建立了焊道几何尺寸的数学模型，发现焊接电流对</w:t>
      </w:r>
      <w:proofErr w:type="gramStart"/>
      <w:r>
        <w:rPr>
          <w:rFonts w:ascii="宋体" w:eastAsia="宋体" w:hAnsi="宋体"/>
          <w:sz w:val="24"/>
          <w:szCs w:val="24"/>
        </w:rPr>
        <w:t>焊道熔宽的</w:t>
      </w:r>
      <w:proofErr w:type="gramEnd"/>
      <w:r>
        <w:rPr>
          <w:rFonts w:ascii="宋体" w:eastAsia="宋体" w:hAnsi="宋体"/>
          <w:sz w:val="24"/>
          <w:szCs w:val="24"/>
        </w:rPr>
        <w:t>影响最大，其次是焊接速度，而</w:t>
      </w:r>
      <w:proofErr w:type="gramStart"/>
      <w:r>
        <w:rPr>
          <w:rFonts w:ascii="宋体" w:eastAsia="宋体" w:hAnsi="宋体"/>
          <w:sz w:val="24"/>
          <w:szCs w:val="24"/>
        </w:rPr>
        <w:t>送丝速度</w:t>
      </w:r>
      <w:proofErr w:type="gramEnd"/>
      <w:r>
        <w:rPr>
          <w:rFonts w:ascii="宋体" w:eastAsia="宋体" w:hAnsi="宋体"/>
          <w:sz w:val="24"/>
          <w:szCs w:val="24"/>
        </w:rPr>
        <w:t>对焊道余高的影响最大。</w:t>
      </w:r>
      <w:r>
        <w:rPr>
          <w:rFonts w:ascii="Times New Roman" w:eastAsia="宋体" w:hAnsi="Times New Roman" w:cs="Times New Roman"/>
          <w:sz w:val="24"/>
          <w:szCs w:val="24"/>
        </w:rPr>
        <w:t>Wang</w:t>
      </w:r>
      <w:r>
        <w:rPr>
          <w:rFonts w:ascii="宋体" w:eastAsia="宋体" w:hAnsi="宋体"/>
          <w:sz w:val="24"/>
          <w:szCs w:val="24"/>
        </w:rPr>
        <w:t>等研究了基于</w:t>
      </w:r>
      <w:r>
        <w:rPr>
          <w:rFonts w:ascii="Times New Roman" w:eastAsia="宋体" w:hAnsi="Times New Roman" w:cs="Times New Roman"/>
          <w:sz w:val="24"/>
          <w:szCs w:val="24"/>
        </w:rPr>
        <w:t>GTAW</w:t>
      </w:r>
      <w:proofErr w:type="gramStart"/>
      <w:r>
        <w:rPr>
          <w:rFonts w:ascii="宋体" w:eastAsia="宋体" w:hAnsi="宋体"/>
          <w:sz w:val="24"/>
          <w:szCs w:val="24"/>
        </w:rPr>
        <w:t>增材制造</w:t>
      </w:r>
      <w:proofErr w:type="gramEnd"/>
      <w:r>
        <w:rPr>
          <w:rFonts w:ascii="宋体" w:eastAsia="宋体" w:hAnsi="宋体"/>
          <w:sz w:val="24"/>
          <w:szCs w:val="24"/>
        </w:rPr>
        <w:t>的精度问题，通过建立焊丝熔化模型，定量分析了</w:t>
      </w:r>
      <w:proofErr w:type="gramStart"/>
      <w:r>
        <w:rPr>
          <w:rFonts w:ascii="宋体" w:eastAsia="宋体" w:hAnsi="宋体"/>
          <w:sz w:val="24"/>
          <w:szCs w:val="24"/>
        </w:rPr>
        <w:t>送丝速度</w:t>
      </w:r>
      <w:proofErr w:type="gramEnd"/>
      <w:r>
        <w:rPr>
          <w:rFonts w:ascii="宋体" w:eastAsia="宋体" w:hAnsi="宋体"/>
          <w:sz w:val="24"/>
          <w:szCs w:val="24"/>
        </w:rPr>
        <w:t>对焊缝偏移量的影响，结果表明</w:t>
      </w:r>
      <w:proofErr w:type="gramStart"/>
      <w:r>
        <w:rPr>
          <w:rFonts w:ascii="宋体" w:eastAsia="宋体" w:hAnsi="宋体"/>
          <w:sz w:val="24"/>
          <w:szCs w:val="24"/>
        </w:rPr>
        <w:t>送丝速度</w:t>
      </w:r>
      <w:proofErr w:type="gramEnd"/>
      <w:r>
        <w:rPr>
          <w:rFonts w:ascii="宋体" w:eastAsia="宋体" w:hAnsi="宋体"/>
          <w:sz w:val="24"/>
          <w:szCs w:val="24"/>
        </w:rPr>
        <w:t>对焊丝偏移量和焊道偏移量有很</w:t>
      </w:r>
      <w:r>
        <w:rPr>
          <w:rFonts w:ascii="宋体" w:eastAsia="宋体" w:hAnsi="宋体"/>
          <w:sz w:val="24"/>
          <w:szCs w:val="24"/>
        </w:rPr>
        <w:lastRenderedPageBreak/>
        <w:t>大影响。与此同时， 对</w:t>
      </w:r>
      <w:proofErr w:type="gramStart"/>
      <w:r>
        <w:rPr>
          <w:rFonts w:ascii="宋体" w:eastAsia="宋体" w:hAnsi="宋体"/>
          <w:sz w:val="24"/>
          <w:szCs w:val="24"/>
        </w:rPr>
        <w:t>旁路送丝</w:t>
      </w:r>
      <w:proofErr w:type="gramEnd"/>
      <w:r>
        <w:rPr>
          <w:rFonts w:ascii="宋体" w:eastAsia="宋体" w:hAnsi="宋体"/>
          <w:sz w:val="24"/>
          <w:szCs w:val="24"/>
        </w:rPr>
        <w:t>而言，不同</w:t>
      </w:r>
      <w:proofErr w:type="gramStart"/>
      <w:r>
        <w:rPr>
          <w:rFonts w:ascii="宋体" w:eastAsia="宋体" w:hAnsi="宋体"/>
          <w:sz w:val="24"/>
          <w:szCs w:val="24"/>
        </w:rPr>
        <w:t>送丝方向</w:t>
      </w:r>
      <w:proofErr w:type="gramEnd"/>
      <w:r>
        <w:rPr>
          <w:rFonts w:ascii="宋体" w:eastAsia="宋体" w:hAnsi="宋体"/>
          <w:sz w:val="24"/>
          <w:szCs w:val="24"/>
        </w:rPr>
        <w:t>和角度也是影响成形质量的一个重要因素。</w:t>
      </w:r>
      <w:r>
        <w:rPr>
          <w:rFonts w:ascii="Times New Roman" w:eastAsia="宋体" w:hAnsi="Times New Roman" w:cs="Times New Roman"/>
          <w:sz w:val="24"/>
          <w:szCs w:val="24"/>
        </w:rPr>
        <w:t>Gokhale</w:t>
      </w:r>
      <w:r>
        <w:rPr>
          <w:rFonts w:ascii="宋体" w:eastAsia="宋体" w:hAnsi="宋体"/>
          <w:sz w:val="24"/>
          <w:szCs w:val="24"/>
        </w:rPr>
        <w:t>等基于</w:t>
      </w:r>
      <w:r>
        <w:rPr>
          <w:rFonts w:ascii="Times New Roman" w:eastAsia="宋体" w:hAnsi="Times New Roman" w:cs="Times New Roman"/>
          <w:sz w:val="24"/>
          <w:szCs w:val="24"/>
        </w:rPr>
        <w:t>GTAW</w:t>
      </w:r>
      <w:proofErr w:type="gramStart"/>
      <w:r>
        <w:rPr>
          <w:rFonts w:ascii="宋体" w:eastAsia="宋体" w:hAnsi="宋体"/>
          <w:sz w:val="24"/>
          <w:szCs w:val="24"/>
        </w:rPr>
        <w:t>电弧增材技术</w:t>
      </w:r>
      <w:proofErr w:type="gramEnd"/>
      <w:r>
        <w:rPr>
          <w:rFonts w:ascii="宋体" w:eastAsia="宋体" w:hAnsi="宋体"/>
          <w:sz w:val="24"/>
          <w:szCs w:val="24"/>
        </w:rPr>
        <w:t>，研究了</w:t>
      </w:r>
      <w:proofErr w:type="gramStart"/>
      <w:r>
        <w:rPr>
          <w:rFonts w:ascii="宋体" w:eastAsia="宋体" w:hAnsi="宋体"/>
          <w:sz w:val="24"/>
          <w:szCs w:val="24"/>
        </w:rPr>
        <w:t>送丝方法和</w:t>
      </w:r>
      <w:r>
        <w:rPr>
          <w:rFonts w:ascii="宋体" w:eastAsia="宋体" w:hAnsi="宋体" w:hint="eastAsia"/>
          <w:sz w:val="24"/>
          <w:szCs w:val="24"/>
        </w:rPr>
        <w:t>送丝</w:t>
      </w:r>
      <w:r>
        <w:rPr>
          <w:rFonts w:ascii="宋体" w:eastAsia="宋体" w:hAnsi="宋体"/>
          <w:sz w:val="24"/>
          <w:szCs w:val="24"/>
        </w:rPr>
        <w:t>角度</w:t>
      </w:r>
      <w:proofErr w:type="gramEnd"/>
      <w:r>
        <w:rPr>
          <w:rFonts w:ascii="Times New Roman" w:eastAsia="宋体" w:hAnsi="Times New Roman" w:cs="Times New Roman"/>
          <w:sz w:val="24"/>
          <w:szCs w:val="24"/>
        </w:rPr>
        <w:t>(Torch angle)</w:t>
      </w:r>
      <w:r>
        <w:rPr>
          <w:rFonts w:ascii="宋体" w:eastAsia="宋体" w:hAnsi="宋体"/>
          <w:sz w:val="24"/>
          <w:szCs w:val="24"/>
        </w:rPr>
        <w:t>对成形质量的影响，结果表明以正常角度(</w:t>
      </w:r>
      <w:r>
        <w:rPr>
          <w:rFonts w:ascii="Times New Roman" w:eastAsia="宋体" w:hAnsi="Times New Roman" w:cs="Times New Roman"/>
          <w:sz w:val="24"/>
          <w:szCs w:val="24"/>
        </w:rPr>
        <w:t>18°</w:t>
      </w:r>
      <w:r>
        <w:rPr>
          <w:rFonts w:ascii="宋体" w:eastAsia="宋体" w:hAnsi="宋体"/>
          <w:sz w:val="24"/>
          <w:szCs w:val="24"/>
        </w:rPr>
        <w:t>)的前</w:t>
      </w:r>
      <w:proofErr w:type="gramStart"/>
      <w:r>
        <w:rPr>
          <w:rFonts w:ascii="宋体" w:eastAsia="宋体" w:hAnsi="宋体"/>
          <w:sz w:val="24"/>
          <w:szCs w:val="24"/>
        </w:rPr>
        <w:t>送丝方式</w:t>
      </w:r>
      <w:proofErr w:type="gramEnd"/>
      <w:r>
        <w:rPr>
          <w:rFonts w:ascii="宋体" w:eastAsia="宋体" w:hAnsi="宋体"/>
          <w:sz w:val="24"/>
          <w:szCs w:val="24"/>
        </w:rPr>
        <w:t>制造的薄壁件在性能和精度上都要优于大角度前送丝，将正常角度的</w:t>
      </w:r>
      <w:proofErr w:type="gramStart"/>
      <w:r>
        <w:rPr>
          <w:rFonts w:ascii="宋体" w:eastAsia="宋体" w:hAnsi="宋体"/>
          <w:sz w:val="24"/>
          <w:szCs w:val="24"/>
        </w:rPr>
        <w:t>前送丝和</w:t>
      </w:r>
      <w:proofErr w:type="gramEnd"/>
      <w:r>
        <w:rPr>
          <w:rFonts w:ascii="宋体" w:eastAsia="宋体" w:hAnsi="宋体"/>
          <w:sz w:val="24"/>
          <w:szCs w:val="24"/>
        </w:rPr>
        <w:t>后送</w:t>
      </w:r>
      <w:proofErr w:type="gramStart"/>
      <w:r>
        <w:rPr>
          <w:rFonts w:ascii="宋体" w:eastAsia="宋体" w:hAnsi="宋体"/>
          <w:sz w:val="24"/>
          <w:szCs w:val="24"/>
        </w:rPr>
        <w:t>丝结合</w:t>
      </w:r>
      <w:proofErr w:type="gramEnd"/>
      <w:r>
        <w:rPr>
          <w:rFonts w:ascii="宋体" w:eastAsia="宋体" w:hAnsi="宋体"/>
          <w:sz w:val="24"/>
          <w:szCs w:val="24"/>
        </w:rPr>
        <w:t>起来，可以缩短成形件加工时间，提高成形件几何精度，改善成形件表面形貌。为了提高沉积效率，部分学者还将</w:t>
      </w:r>
      <w:proofErr w:type="gramStart"/>
      <w:r>
        <w:rPr>
          <w:rFonts w:ascii="宋体" w:eastAsia="宋体" w:hAnsi="宋体"/>
          <w:sz w:val="24"/>
          <w:szCs w:val="24"/>
        </w:rPr>
        <w:t>同轴送丝和旁路送丝</w:t>
      </w:r>
      <w:proofErr w:type="gramEnd"/>
      <w:r>
        <w:rPr>
          <w:rFonts w:ascii="宋体" w:eastAsia="宋体" w:hAnsi="宋体"/>
          <w:sz w:val="24"/>
          <w:szCs w:val="24"/>
        </w:rPr>
        <w:t>相结合，取得了一定的效果。</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综上，关于</w:t>
      </w:r>
      <w:r>
        <w:rPr>
          <w:rFonts w:ascii="Times New Roman" w:eastAsia="宋体" w:hAnsi="Times New Roman" w:cs="Times New Roman"/>
          <w:sz w:val="24"/>
          <w:szCs w:val="24"/>
        </w:rPr>
        <w:t>WAAM</w:t>
      </w:r>
      <w:r>
        <w:rPr>
          <w:rFonts w:ascii="宋体" w:eastAsia="宋体" w:hAnsi="宋体" w:hint="eastAsia"/>
          <w:sz w:val="24"/>
          <w:szCs w:val="24"/>
        </w:rPr>
        <w:t>的</w:t>
      </w:r>
      <w:r>
        <w:rPr>
          <w:rFonts w:ascii="宋体" w:eastAsia="宋体" w:hAnsi="宋体"/>
          <w:sz w:val="24"/>
          <w:szCs w:val="24"/>
        </w:rPr>
        <w:t>工艺参数控制，热输入过高会降低焊缝尺寸精度，且易造成应力过大，影响成形质量</w:t>
      </w:r>
      <w:r>
        <w:rPr>
          <w:rFonts w:ascii="宋体" w:eastAsia="宋体" w:hAnsi="宋体" w:hint="eastAsia"/>
          <w:sz w:val="24"/>
          <w:szCs w:val="24"/>
        </w:rPr>
        <w:t>；</w:t>
      </w:r>
      <w:r>
        <w:rPr>
          <w:rFonts w:ascii="宋体" w:eastAsia="宋体" w:hAnsi="宋体"/>
          <w:sz w:val="24"/>
          <w:szCs w:val="24"/>
        </w:rPr>
        <w:t>焊接速度过快，会形成不连续焊缝，过慢则会造成成形不明显。但目前关于不同材料、不同焊接条件、不同成形形状的多属性参 数控制的研究较为缺乏，未来需结合计算机来</w:t>
      </w:r>
      <w:proofErr w:type="gramStart"/>
      <w:r>
        <w:rPr>
          <w:rFonts w:ascii="宋体" w:eastAsia="宋体" w:hAnsi="宋体"/>
          <w:sz w:val="24"/>
          <w:szCs w:val="24"/>
        </w:rPr>
        <w:t>实现增材制造</w:t>
      </w:r>
      <w:proofErr w:type="gramEnd"/>
      <w:r>
        <w:rPr>
          <w:rFonts w:ascii="宋体" w:eastAsia="宋体" w:hAnsi="宋体"/>
          <w:sz w:val="24"/>
          <w:szCs w:val="24"/>
        </w:rPr>
        <w:t>工艺参数的智能化选择。</w:t>
      </w:r>
    </w:p>
    <w:p w:rsidR="00854BF4" w:rsidRDefault="00000000">
      <w:pPr>
        <w:pStyle w:val="2"/>
        <w:spacing w:before="0" w:after="0" w:line="360" w:lineRule="auto"/>
        <w:rPr>
          <w:rFonts w:ascii="宋体" w:eastAsia="宋体" w:hAnsi="宋体"/>
          <w:sz w:val="24"/>
          <w:szCs w:val="24"/>
        </w:rPr>
      </w:pPr>
      <w:r>
        <w:rPr>
          <w:rFonts w:ascii="Times New Roman" w:eastAsia="宋体" w:hAnsi="Times New Roman" w:cs="Times New Roman"/>
          <w:b w:val="0"/>
          <w:bCs w:val="0"/>
          <w:sz w:val="24"/>
          <w:szCs w:val="24"/>
        </w:rPr>
        <w:t>2.2</w:t>
      </w:r>
      <w:r>
        <w:rPr>
          <w:rFonts w:ascii="黑体" w:eastAsia="黑体" w:hAnsi="黑体" w:hint="eastAsia"/>
          <w:b w:val="0"/>
          <w:bCs w:val="0"/>
          <w:sz w:val="24"/>
          <w:szCs w:val="24"/>
        </w:rPr>
        <w:t>基板温度和层间温度</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基板温度影响熔池与基板的润湿性，</w:t>
      </w:r>
      <w:r>
        <w:rPr>
          <w:rFonts w:ascii="宋体" w:eastAsia="宋体" w:hAnsi="宋体" w:hint="eastAsia"/>
          <w:sz w:val="24"/>
          <w:szCs w:val="24"/>
        </w:rPr>
        <w:t>从而</w:t>
      </w:r>
      <w:r>
        <w:rPr>
          <w:rFonts w:ascii="宋体" w:eastAsia="宋体" w:hAnsi="宋体"/>
          <w:sz w:val="24"/>
          <w:szCs w:val="24"/>
        </w:rPr>
        <w:t>影响</w:t>
      </w:r>
      <w:r>
        <w:rPr>
          <w:rFonts w:ascii="宋体" w:eastAsia="宋体" w:hAnsi="宋体" w:hint="eastAsia"/>
          <w:sz w:val="24"/>
          <w:szCs w:val="24"/>
        </w:rPr>
        <w:t>到</w:t>
      </w:r>
      <w:r>
        <w:rPr>
          <w:rFonts w:ascii="宋体" w:eastAsia="宋体" w:hAnsi="宋体"/>
          <w:sz w:val="24"/>
          <w:szCs w:val="24"/>
        </w:rPr>
        <w:t>沉积过程</w:t>
      </w:r>
      <w:r>
        <w:rPr>
          <w:rFonts w:ascii="宋体" w:eastAsia="宋体" w:hAnsi="宋体" w:hint="eastAsia"/>
          <w:sz w:val="24"/>
          <w:szCs w:val="24"/>
        </w:rPr>
        <w:t>中第一次堆叠的成形质量</w:t>
      </w:r>
      <w:r>
        <w:rPr>
          <w:rFonts w:ascii="宋体" w:eastAsia="宋体" w:hAnsi="宋体"/>
          <w:sz w:val="24"/>
          <w:szCs w:val="24"/>
        </w:rPr>
        <w:t>。当基板温度较低时，</w:t>
      </w:r>
      <w:r>
        <w:rPr>
          <w:rFonts w:ascii="宋体" w:eastAsia="宋体" w:hAnsi="宋体" w:hint="eastAsia"/>
          <w:sz w:val="24"/>
          <w:szCs w:val="24"/>
        </w:rPr>
        <w:t>材料</w:t>
      </w:r>
      <w:r>
        <w:rPr>
          <w:rFonts w:ascii="宋体" w:eastAsia="宋体" w:hAnsi="宋体"/>
          <w:sz w:val="24"/>
          <w:szCs w:val="24"/>
        </w:rPr>
        <w:t>熔滴过渡到基板上形成熔池后，熔池的散热速度较快，流动性</w:t>
      </w:r>
      <w:r>
        <w:rPr>
          <w:rFonts w:ascii="宋体" w:eastAsia="宋体" w:hAnsi="宋体" w:hint="eastAsia"/>
          <w:sz w:val="24"/>
          <w:szCs w:val="24"/>
        </w:rPr>
        <w:t>会</w:t>
      </w:r>
      <w:r>
        <w:rPr>
          <w:rFonts w:ascii="宋体" w:eastAsia="宋体" w:hAnsi="宋体"/>
          <w:sz w:val="24"/>
          <w:szCs w:val="24"/>
        </w:rPr>
        <w:t>变差，从而降低了熔池的润湿性，导致单道沉积过程中出现下窄上宽的现象，</w:t>
      </w:r>
      <w:r>
        <w:rPr>
          <w:rFonts w:ascii="宋体" w:eastAsia="宋体" w:hAnsi="宋体" w:hint="eastAsia"/>
          <w:sz w:val="24"/>
          <w:szCs w:val="24"/>
        </w:rPr>
        <w:t>由此</w:t>
      </w:r>
      <w:r>
        <w:rPr>
          <w:rFonts w:ascii="宋体" w:eastAsia="宋体" w:hAnsi="宋体"/>
          <w:sz w:val="24"/>
          <w:szCs w:val="24"/>
        </w:rPr>
        <w:t>影响成形质量</w:t>
      </w:r>
      <w:r>
        <w:rPr>
          <w:rFonts w:ascii="宋体" w:eastAsia="宋体" w:hAnsi="宋体" w:hint="eastAsia"/>
          <w:sz w:val="24"/>
          <w:szCs w:val="24"/>
        </w:rPr>
        <w:t>。因此，在正是焊接前进行基板预热可以有效解决此问题。</w:t>
      </w:r>
      <w:r>
        <w:rPr>
          <w:rFonts w:ascii="Times New Roman" w:eastAsia="宋体" w:hAnsi="Times New Roman" w:cs="Times New Roman"/>
          <w:sz w:val="24"/>
          <w:szCs w:val="24"/>
        </w:rPr>
        <w:t>Huang</w:t>
      </w:r>
      <w:r>
        <w:rPr>
          <w:rFonts w:ascii="宋体" w:eastAsia="宋体" w:hAnsi="宋体"/>
          <w:sz w:val="24"/>
          <w:szCs w:val="24"/>
        </w:rPr>
        <w:t>等研究了</w:t>
      </w:r>
      <w:r>
        <w:rPr>
          <w:rFonts w:ascii="Times New Roman" w:eastAsia="宋体" w:hAnsi="Times New Roman" w:cs="Times New Roman"/>
          <w:sz w:val="24"/>
          <w:szCs w:val="24"/>
        </w:rPr>
        <w:t>5A06</w:t>
      </w:r>
      <w:r>
        <w:rPr>
          <w:rFonts w:ascii="宋体" w:eastAsia="宋体" w:hAnsi="宋体"/>
          <w:sz w:val="24"/>
          <w:szCs w:val="24"/>
        </w:rPr>
        <w:t>铝合金</w:t>
      </w:r>
      <w:r>
        <w:rPr>
          <w:rFonts w:ascii="Times New Roman" w:eastAsia="宋体" w:hAnsi="Times New Roman" w:cs="Times New Roman"/>
          <w:sz w:val="24"/>
          <w:szCs w:val="24"/>
        </w:rPr>
        <w:t>GTAW</w:t>
      </w:r>
      <w:proofErr w:type="gramStart"/>
      <w:r>
        <w:rPr>
          <w:rFonts w:ascii="宋体" w:eastAsia="宋体" w:hAnsi="宋体"/>
          <w:sz w:val="24"/>
          <w:szCs w:val="24"/>
        </w:rPr>
        <w:t>电弧增材制造</w:t>
      </w:r>
      <w:proofErr w:type="gramEnd"/>
      <w:r>
        <w:rPr>
          <w:rFonts w:ascii="宋体" w:eastAsia="宋体" w:hAnsi="宋体"/>
          <w:sz w:val="24"/>
          <w:szCs w:val="24"/>
        </w:rPr>
        <w:t>单层单道成形件的基板预热温度和电弧峰值电流之间的关系，建立了单层单道基板预热温度和电弧峰值电流工艺规范判据，结果表明大电流、高预热温度有利于形成形貌良好的沉积层。而</w:t>
      </w:r>
      <w:r>
        <w:rPr>
          <w:rFonts w:ascii="Times New Roman" w:eastAsia="宋体" w:hAnsi="Times New Roman" w:cs="Times New Roman"/>
          <w:sz w:val="24"/>
          <w:szCs w:val="24"/>
        </w:rPr>
        <w:t>Xiong</w:t>
      </w:r>
      <w:r>
        <w:rPr>
          <w:rFonts w:ascii="宋体" w:eastAsia="宋体" w:hAnsi="宋体"/>
          <w:sz w:val="24"/>
          <w:szCs w:val="24"/>
        </w:rPr>
        <w:t>等通过有限元分析和实验发现，对</w:t>
      </w:r>
      <w:r>
        <w:rPr>
          <w:rFonts w:ascii="宋体" w:eastAsia="宋体" w:hAnsi="宋体" w:hint="eastAsia"/>
          <w:sz w:val="24"/>
          <w:szCs w:val="24"/>
        </w:rPr>
        <w:t>于</w:t>
      </w:r>
      <w:r>
        <w:rPr>
          <w:rFonts w:ascii="Times New Roman" w:eastAsia="宋体" w:hAnsi="Times New Roman" w:cs="Times New Roman"/>
          <w:sz w:val="24"/>
          <w:szCs w:val="24"/>
        </w:rPr>
        <w:t>GMAW</w:t>
      </w:r>
      <w:proofErr w:type="gramStart"/>
      <w:r>
        <w:rPr>
          <w:rFonts w:ascii="宋体" w:eastAsia="宋体" w:hAnsi="宋体"/>
          <w:sz w:val="24"/>
          <w:szCs w:val="24"/>
        </w:rPr>
        <w:t>增材制造</w:t>
      </w:r>
      <w:proofErr w:type="gramEnd"/>
      <w:r>
        <w:rPr>
          <w:rFonts w:ascii="宋体" w:eastAsia="宋体" w:hAnsi="宋体"/>
          <w:sz w:val="24"/>
          <w:szCs w:val="24"/>
        </w:rPr>
        <w:t>的薄壁件，基板的预热温度升</w:t>
      </w:r>
      <w:r>
        <w:rPr>
          <w:rFonts w:ascii="宋体" w:eastAsia="宋体" w:hAnsi="宋体"/>
          <w:sz w:val="24"/>
          <w:szCs w:val="24"/>
        </w:rPr>
        <w:t>高，熔池中的最大温度梯度减小，可以使单层单道热循环更加均匀</w:t>
      </w:r>
      <w:r>
        <w:rPr>
          <w:rFonts w:ascii="宋体" w:eastAsia="宋体" w:hAnsi="宋体" w:cs="Times New Roman"/>
          <w:sz w:val="24"/>
          <w:szCs w:val="24"/>
        </w:rPr>
        <w:t>,</w:t>
      </w:r>
      <w:r>
        <w:rPr>
          <w:rFonts w:ascii="宋体" w:eastAsia="宋体" w:hAnsi="宋体"/>
          <w:sz w:val="24"/>
          <w:szCs w:val="24"/>
        </w:rPr>
        <w:t>但是当基板预热温度升高到</w:t>
      </w:r>
      <w:r>
        <w:rPr>
          <w:rFonts w:ascii="Times New Roman" w:eastAsia="宋体" w:hAnsi="Times New Roman" w:cs="Times New Roman"/>
          <w:sz w:val="24"/>
          <w:szCs w:val="24"/>
        </w:rPr>
        <w:t>600 ℃</w:t>
      </w:r>
      <w:r>
        <w:rPr>
          <w:rFonts w:ascii="宋体" w:eastAsia="宋体" w:hAnsi="宋体"/>
          <w:sz w:val="24"/>
          <w:szCs w:val="24"/>
        </w:rPr>
        <w:t>时，温度分布的均匀性降低，预热温度在</w:t>
      </w:r>
      <w:r>
        <w:rPr>
          <w:rFonts w:ascii="Times New Roman" w:eastAsia="宋体" w:hAnsi="Times New Roman" w:cs="Times New Roman"/>
          <w:sz w:val="24"/>
          <w:szCs w:val="24"/>
        </w:rPr>
        <w:t>400</w:t>
      </w:r>
      <w:r>
        <w:rPr>
          <w:rFonts w:ascii="Times New Roman" w:eastAsia="宋体" w:hAnsi="Times New Roman" w:cs="Times New Roman"/>
          <w:sz w:val="24"/>
          <w:szCs w:val="24"/>
        </w:rPr>
        <w:t>～</w:t>
      </w:r>
      <w:r>
        <w:rPr>
          <w:rFonts w:ascii="Times New Roman" w:eastAsia="宋体" w:hAnsi="Times New Roman" w:cs="Times New Roman"/>
          <w:sz w:val="24"/>
          <w:szCs w:val="24"/>
        </w:rPr>
        <w:t>600 ℃</w:t>
      </w:r>
      <w:r>
        <w:rPr>
          <w:rFonts w:ascii="宋体" w:eastAsia="宋体" w:hAnsi="宋体"/>
          <w:sz w:val="24"/>
          <w:szCs w:val="24"/>
        </w:rPr>
        <w:t>之间</w:t>
      </w:r>
      <w:r>
        <w:rPr>
          <w:rFonts w:ascii="宋体" w:eastAsia="宋体" w:hAnsi="宋体" w:hint="eastAsia"/>
          <w:sz w:val="24"/>
          <w:szCs w:val="24"/>
        </w:rPr>
        <w:t>，</w:t>
      </w:r>
      <w:r>
        <w:rPr>
          <w:rFonts w:ascii="宋体" w:eastAsia="宋体" w:hAnsi="宋体"/>
          <w:sz w:val="24"/>
          <w:szCs w:val="24"/>
        </w:rPr>
        <w:t>可极大降低热应力及减少应力断裂。综上，基板</w:t>
      </w:r>
      <w:r>
        <w:rPr>
          <w:rFonts w:ascii="宋体" w:eastAsia="宋体" w:hAnsi="宋体" w:hint="eastAsia"/>
          <w:sz w:val="24"/>
          <w:szCs w:val="24"/>
        </w:rPr>
        <w:t>提前</w:t>
      </w:r>
      <w:r>
        <w:rPr>
          <w:rFonts w:ascii="宋体" w:eastAsia="宋体" w:hAnsi="宋体"/>
          <w:sz w:val="24"/>
          <w:szCs w:val="24"/>
        </w:rPr>
        <w:t>预热能有效</w:t>
      </w:r>
      <w:proofErr w:type="gramStart"/>
      <w:r>
        <w:rPr>
          <w:rFonts w:ascii="宋体" w:eastAsia="宋体" w:hAnsi="宋体"/>
          <w:sz w:val="24"/>
          <w:szCs w:val="24"/>
        </w:rPr>
        <w:t>改善增材制造</w:t>
      </w:r>
      <w:proofErr w:type="gramEnd"/>
      <w:r>
        <w:rPr>
          <w:rFonts w:ascii="宋体" w:eastAsia="宋体" w:hAnsi="宋体"/>
          <w:sz w:val="24"/>
          <w:szCs w:val="24"/>
        </w:rPr>
        <w:t>过程中的热平衡，</w:t>
      </w:r>
      <w:r>
        <w:rPr>
          <w:rFonts w:ascii="宋体" w:eastAsia="宋体" w:hAnsi="宋体" w:hint="eastAsia"/>
          <w:sz w:val="24"/>
          <w:szCs w:val="24"/>
        </w:rPr>
        <w:t>从而</w:t>
      </w:r>
      <w:r>
        <w:rPr>
          <w:rFonts w:ascii="宋体" w:eastAsia="宋体" w:hAnsi="宋体"/>
          <w:sz w:val="24"/>
          <w:szCs w:val="24"/>
        </w:rPr>
        <w:t>提高成形质量。</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但正常的冷却过程</w:t>
      </w:r>
      <w:r>
        <w:rPr>
          <w:rFonts w:ascii="宋体" w:eastAsia="宋体" w:hAnsi="宋体" w:hint="eastAsia"/>
          <w:sz w:val="24"/>
          <w:szCs w:val="24"/>
        </w:rPr>
        <w:t>必然</w:t>
      </w:r>
      <w:r>
        <w:rPr>
          <w:rFonts w:ascii="宋体" w:eastAsia="宋体" w:hAnsi="宋体"/>
          <w:sz w:val="24"/>
          <w:szCs w:val="24"/>
        </w:rPr>
        <w:t>会增加制造时间，</w:t>
      </w:r>
      <w:r>
        <w:rPr>
          <w:rFonts w:ascii="宋体" w:eastAsia="宋体" w:hAnsi="宋体" w:hint="eastAsia"/>
          <w:sz w:val="24"/>
          <w:szCs w:val="24"/>
        </w:rPr>
        <w:t>使</w:t>
      </w:r>
      <w:r>
        <w:rPr>
          <w:rFonts w:ascii="宋体" w:eastAsia="宋体" w:hAnsi="宋体"/>
          <w:sz w:val="24"/>
          <w:szCs w:val="24"/>
        </w:rPr>
        <w:t>工作效率</w:t>
      </w:r>
      <w:r>
        <w:rPr>
          <w:rFonts w:ascii="宋体" w:eastAsia="宋体" w:hAnsi="宋体" w:hint="eastAsia"/>
          <w:sz w:val="24"/>
          <w:szCs w:val="24"/>
        </w:rPr>
        <w:t>大大降低</w:t>
      </w:r>
      <w:r>
        <w:rPr>
          <w:rFonts w:ascii="宋体" w:eastAsia="宋体" w:hAnsi="宋体"/>
          <w:sz w:val="24"/>
          <w:szCs w:val="24"/>
        </w:rPr>
        <w:t>，因此部分学者也提出了加速层间冷却的方法，该方法主要是利用冷却介质达到加速换热降温的目的，</w:t>
      </w:r>
      <w:r>
        <w:rPr>
          <w:rFonts w:ascii="宋体" w:eastAsia="宋体" w:hAnsi="宋体" w:hint="eastAsia"/>
          <w:sz w:val="24"/>
          <w:szCs w:val="24"/>
        </w:rPr>
        <w:t>最常用的介质</w:t>
      </w:r>
      <w:r>
        <w:rPr>
          <w:rFonts w:ascii="宋体" w:eastAsia="宋体" w:hAnsi="宋体"/>
          <w:sz w:val="24"/>
          <w:szCs w:val="24"/>
        </w:rPr>
        <w:t>包括气体和液体，气体主要为空气，液体主要是水，气体通过向沉积件喷射以降低温度，而液体则是通过</w:t>
      </w:r>
      <w:r>
        <w:rPr>
          <w:rFonts w:ascii="宋体" w:eastAsia="宋体" w:hAnsi="宋体" w:hint="eastAsia"/>
          <w:sz w:val="24"/>
          <w:szCs w:val="24"/>
        </w:rPr>
        <w:t>管道送至</w:t>
      </w:r>
      <w:r>
        <w:rPr>
          <w:rFonts w:ascii="宋体" w:eastAsia="宋体" w:hAnsi="宋体"/>
          <w:sz w:val="24"/>
          <w:szCs w:val="24"/>
        </w:rPr>
        <w:t>基板，通过降低基板的温度来达到加速冷却的目的。</w:t>
      </w:r>
      <w:proofErr w:type="spellStart"/>
      <w:r>
        <w:rPr>
          <w:rFonts w:ascii="Times New Roman" w:eastAsia="宋体" w:hAnsi="Times New Roman" w:cs="Times New Roman"/>
          <w:sz w:val="24"/>
          <w:szCs w:val="24"/>
        </w:rPr>
        <w:t>Hackenhaar</w:t>
      </w:r>
      <w:proofErr w:type="spellEnd"/>
      <w:r>
        <w:rPr>
          <w:rFonts w:ascii="宋体" w:eastAsia="宋体" w:hAnsi="宋体"/>
          <w:sz w:val="24"/>
          <w:szCs w:val="24"/>
        </w:rPr>
        <w:t xml:space="preserve"> 等提出了一种利用空气喷射冷却技术来控制层间温度的方法，该方法操作简单、适应性强。</w:t>
      </w:r>
      <w:proofErr w:type="gramStart"/>
      <w:r>
        <w:rPr>
          <w:rFonts w:ascii="宋体" w:eastAsia="宋体" w:hAnsi="宋体"/>
          <w:sz w:val="24"/>
          <w:szCs w:val="24"/>
        </w:rPr>
        <w:t>段梦伟</w:t>
      </w:r>
      <w:proofErr w:type="gramEnd"/>
      <w:r>
        <w:rPr>
          <w:rFonts w:ascii="宋体" w:eastAsia="宋体" w:hAnsi="宋体"/>
          <w:sz w:val="24"/>
          <w:szCs w:val="24"/>
        </w:rPr>
        <w:t>等提出了一种水浴脉冲</w:t>
      </w:r>
      <w:r>
        <w:rPr>
          <w:rFonts w:ascii="Times New Roman" w:eastAsia="宋体" w:hAnsi="Times New Roman" w:cs="Times New Roman"/>
          <w:sz w:val="24"/>
          <w:szCs w:val="24"/>
        </w:rPr>
        <w:t>GTAW</w:t>
      </w:r>
      <w:r>
        <w:rPr>
          <w:rFonts w:ascii="宋体" w:eastAsia="宋体" w:hAnsi="宋体"/>
          <w:sz w:val="24"/>
          <w:szCs w:val="24"/>
        </w:rPr>
        <w:t>微变形</w:t>
      </w:r>
      <w:r>
        <w:rPr>
          <w:rFonts w:ascii="Times New Roman" w:eastAsia="宋体" w:hAnsi="Times New Roman" w:cs="Times New Roman"/>
          <w:sz w:val="24"/>
          <w:szCs w:val="24"/>
        </w:rPr>
        <w:t>WAAM</w:t>
      </w:r>
      <w:r>
        <w:rPr>
          <w:rFonts w:ascii="宋体" w:eastAsia="宋体" w:hAnsi="宋体"/>
          <w:sz w:val="24"/>
          <w:szCs w:val="24"/>
        </w:rPr>
        <w:t>技术，该过程有效降低了基板变形，提高</w:t>
      </w:r>
      <w:proofErr w:type="gramStart"/>
      <w:r>
        <w:rPr>
          <w:rFonts w:ascii="宋体" w:eastAsia="宋体" w:hAnsi="宋体"/>
          <w:sz w:val="24"/>
          <w:szCs w:val="24"/>
        </w:rPr>
        <w:t>了</w:t>
      </w:r>
      <w:r>
        <w:rPr>
          <w:rFonts w:ascii="宋体" w:eastAsia="宋体" w:hAnsi="宋体" w:hint="eastAsia"/>
          <w:sz w:val="24"/>
          <w:szCs w:val="24"/>
        </w:rPr>
        <w:t>熔覆</w:t>
      </w:r>
      <w:r>
        <w:rPr>
          <w:rFonts w:ascii="宋体" w:eastAsia="宋体" w:hAnsi="宋体"/>
          <w:sz w:val="24"/>
          <w:szCs w:val="24"/>
        </w:rPr>
        <w:t>效率</w:t>
      </w:r>
      <w:proofErr w:type="gramEnd"/>
      <w:r>
        <w:rPr>
          <w:rFonts w:ascii="宋体" w:eastAsia="宋体" w:hAnsi="宋体"/>
          <w:sz w:val="24"/>
          <w:szCs w:val="24"/>
        </w:rPr>
        <w:t>和</w:t>
      </w:r>
      <w:r>
        <w:rPr>
          <w:rFonts w:ascii="宋体" w:eastAsia="宋体" w:hAnsi="宋体" w:hint="eastAsia"/>
          <w:sz w:val="24"/>
          <w:szCs w:val="24"/>
        </w:rPr>
        <w:t>零件</w:t>
      </w:r>
      <w:r>
        <w:rPr>
          <w:rFonts w:ascii="宋体" w:eastAsia="宋体" w:hAnsi="宋体"/>
          <w:sz w:val="24"/>
          <w:szCs w:val="24"/>
        </w:rPr>
        <w:t>形状</w:t>
      </w:r>
      <w:r>
        <w:rPr>
          <w:rFonts w:ascii="宋体" w:eastAsia="宋体" w:hAnsi="宋体" w:hint="eastAsia"/>
          <w:sz w:val="24"/>
          <w:szCs w:val="24"/>
        </w:rPr>
        <w:t>的几何</w:t>
      </w:r>
      <w:r>
        <w:rPr>
          <w:rFonts w:ascii="宋体" w:eastAsia="宋体" w:hAnsi="宋体"/>
          <w:sz w:val="24"/>
          <w:szCs w:val="24"/>
        </w:rPr>
        <w:t>精度。由于水浴</w:t>
      </w:r>
      <w:proofErr w:type="gramStart"/>
      <w:r>
        <w:rPr>
          <w:rFonts w:ascii="宋体" w:eastAsia="宋体" w:hAnsi="宋体"/>
          <w:sz w:val="24"/>
          <w:szCs w:val="24"/>
        </w:rPr>
        <w:t>冷却极</w:t>
      </w:r>
      <w:proofErr w:type="gramEnd"/>
      <w:r>
        <w:rPr>
          <w:rFonts w:ascii="宋体" w:eastAsia="宋体" w:hAnsi="宋体"/>
          <w:sz w:val="24"/>
          <w:szCs w:val="24"/>
        </w:rPr>
        <w:t>大限制了焊接的自由度，操作较为困难。高压气体冷却只能</w:t>
      </w:r>
      <w:proofErr w:type="gramStart"/>
      <w:r>
        <w:rPr>
          <w:rFonts w:ascii="宋体" w:eastAsia="宋体" w:hAnsi="宋体"/>
          <w:sz w:val="24"/>
          <w:szCs w:val="24"/>
        </w:rPr>
        <w:t>在熄弧</w:t>
      </w:r>
      <w:proofErr w:type="gramEnd"/>
      <w:r>
        <w:rPr>
          <w:rFonts w:ascii="宋体" w:eastAsia="宋体" w:hAnsi="宋体"/>
          <w:sz w:val="24"/>
          <w:szCs w:val="24"/>
        </w:rPr>
        <w:t>的状态下进行，</w:t>
      </w:r>
      <w:proofErr w:type="spellStart"/>
      <w:r>
        <w:rPr>
          <w:rFonts w:ascii="Times New Roman" w:eastAsia="宋体" w:hAnsi="Times New Roman" w:cs="Times New Roman"/>
          <w:sz w:val="24"/>
          <w:szCs w:val="24"/>
        </w:rPr>
        <w:t>Reisgen</w:t>
      </w:r>
      <w:proofErr w:type="spellEnd"/>
      <w:r>
        <w:rPr>
          <w:rFonts w:ascii="宋体" w:eastAsia="宋体" w:hAnsi="宋体"/>
          <w:sz w:val="24"/>
          <w:szCs w:val="24"/>
        </w:rPr>
        <w:t>提出了一种气溶胶冷却方法，该方法与水浴冷却和气体冷却相比，</w:t>
      </w:r>
      <w:r>
        <w:rPr>
          <w:rFonts w:ascii="宋体" w:eastAsia="宋体" w:hAnsi="宋体" w:hint="eastAsia"/>
          <w:sz w:val="24"/>
          <w:szCs w:val="24"/>
        </w:rPr>
        <w:t>操</w:t>
      </w:r>
      <w:r>
        <w:rPr>
          <w:rFonts w:ascii="宋体" w:eastAsia="宋体" w:hAnsi="宋体"/>
          <w:sz w:val="24"/>
          <w:szCs w:val="24"/>
        </w:rPr>
        <w:t>作</w:t>
      </w:r>
      <w:r>
        <w:rPr>
          <w:rFonts w:ascii="宋体" w:eastAsia="宋体" w:hAnsi="宋体" w:hint="eastAsia"/>
          <w:sz w:val="24"/>
          <w:szCs w:val="24"/>
        </w:rPr>
        <w:t>更</w:t>
      </w:r>
      <w:r>
        <w:rPr>
          <w:rFonts w:ascii="宋体" w:eastAsia="宋体" w:hAnsi="宋体"/>
          <w:sz w:val="24"/>
          <w:szCs w:val="24"/>
        </w:rPr>
        <w:t>方便、自由度</w:t>
      </w:r>
      <w:r>
        <w:rPr>
          <w:rFonts w:ascii="宋体" w:eastAsia="宋体" w:hAnsi="宋体" w:hint="eastAsia"/>
          <w:sz w:val="24"/>
          <w:szCs w:val="24"/>
        </w:rPr>
        <w:t>更</w:t>
      </w:r>
      <w:r>
        <w:rPr>
          <w:rFonts w:ascii="宋体" w:eastAsia="宋体" w:hAnsi="宋体"/>
          <w:sz w:val="24"/>
          <w:szCs w:val="24"/>
        </w:rPr>
        <w:t>高、覆盖焊接</w:t>
      </w:r>
      <w:r>
        <w:rPr>
          <w:rFonts w:ascii="宋体" w:eastAsia="宋体" w:hAnsi="宋体" w:hint="eastAsia"/>
          <w:sz w:val="24"/>
          <w:szCs w:val="24"/>
        </w:rPr>
        <w:t>面更广</w:t>
      </w:r>
      <w:r>
        <w:rPr>
          <w:rFonts w:ascii="宋体" w:eastAsia="宋体" w:hAnsi="宋体"/>
          <w:sz w:val="24"/>
          <w:szCs w:val="24"/>
        </w:rPr>
        <w:t>。</w:t>
      </w:r>
    </w:p>
    <w:p w:rsidR="00854BF4" w:rsidRDefault="0000000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相比较而言，气体冷却设备简单、操作简便，且适应性较强，可在不同工况下实施主动冷却，但冷却效率较液体低</w:t>
      </w:r>
      <w:r>
        <w:rPr>
          <w:rFonts w:ascii="Times New Roman" w:eastAsia="宋体" w:hAnsi="Times New Roman" w:cs="Times New Roman" w:hint="eastAsia"/>
          <w:sz w:val="24"/>
          <w:szCs w:val="24"/>
        </w:rPr>
        <w:t>；</w:t>
      </w:r>
      <w:r>
        <w:rPr>
          <w:rFonts w:ascii="Times New Roman" w:eastAsia="宋体" w:hAnsi="Times New Roman" w:cs="Times New Roman"/>
          <w:sz w:val="24"/>
          <w:szCs w:val="24"/>
        </w:rPr>
        <w:t>而液体冷却设备相对比较复杂，且极大限制</w:t>
      </w:r>
      <w:proofErr w:type="gramStart"/>
      <w:r>
        <w:rPr>
          <w:rFonts w:ascii="Times New Roman" w:eastAsia="宋体" w:hAnsi="Times New Roman" w:cs="Times New Roman"/>
          <w:sz w:val="24"/>
          <w:szCs w:val="24"/>
        </w:rPr>
        <w:t>了增材制造</w:t>
      </w:r>
      <w:proofErr w:type="gramEnd"/>
      <w:r>
        <w:rPr>
          <w:rFonts w:ascii="Times New Roman" w:eastAsia="宋体" w:hAnsi="Times New Roman" w:cs="Times New Roman"/>
          <w:sz w:val="24"/>
          <w:szCs w:val="24"/>
        </w:rPr>
        <w:t>过程的自由度，操作相对比较困难。大部分学者主要倾向于选择气体冷却，但气体冷却只能</w:t>
      </w:r>
      <w:proofErr w:type="gramStart"/>
      <w:r>
        <w:rPr>
          <w:rFonts w:ascii="Times New Roman" w:eastAsia="宋体" w:hAnsi="Times New Roman" w:cs="Times New Roman"/>
          <w:sz w:val="24"/>
          <w:szCs w:val="24"/>
        </w:rPr>
        <w:t>在熄弧条件</w:t>
      </w:r>
      <w:proofErr w:type="gramEnd"/>
      <w:r>
        <w:rPr>
          <w:rFonts w:ascii="Times New Roman" w:eastAsia="宋体" w:hAnsi="Times New Roman" w:cs="Times New Roman"/>
          <w:sz w:val="24"/>
          <w:szCs w:val="24"/>
        </w:rPr>
        <w:t>下进行，并且材料在高温下</w:t>
      </w:r>
      <w:r>
        <w:rPr>
          <w:rFonts w:ascii="Times New Roman" w:eastAsia="宋体" w:hAnsi="Times New Roman" w:cs="Times New Roman" w:hint="eastAsia"/>
          <w:sz w:val="24"/>
          <w:szCs w:val="24"/>
        </w:rPr>
        <w:t>容易受到</w:t>
      </w:r>
      <w:r>
        <w:rPr>
          <w:rFonts w:ascii="Times New Roman" w:eastAsia="宋体" w:hAnsi="Times New Roman" w:cs="Times New Roman"/>
          <w:sz w:val="24"/>
          <w:szCs w:val="24"/>
        </w:rPr>
        <w:t>氧、氮等元素的污染，因此，开发能</w:t>
      </w:r>
      <w:proofErr w:type="gramStart"/>
      <w:r>
        <w:rPr>
          <w:rFonts w:ascii="Times New Roman" w:eastAsia="宋体" w:hAnsi="Times New Roman" w:cs="Times New Roman"/>
          <w:sz w:val="24"/>
          <w:szCs w:val="24"/>
        </w:rPr>
        <w:t>满足增材制造</w:t>
      </w:r>
      <w:proofErr w:type="gramEnd"/>
      <w:r>
        <w:rPr>
          <w:rFonts w:ascii="Times New Roman" w:eastAsia="宋体" w:hAnsi="Times New Roman" w:cs="Times New Roman"/>
          <w:sz w:val="24"/>
          <w:szCs w:val="24"/>
        </w:rPr>
        <w:t>全程的新冷却介质和新冷却设备十分关键。</w:t>
      </w:r>
    </w:p>
    <w:p w:rsidR="00854BF4"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由于</w:t>
      </w:r>
      <w:proofErr w:type="gramStart"/>
      <w:r>
        <w:rPr>
          <w:rFonts w:ascii="宋体" w:eastAsia="宋体" w:hAnsi="宋体" w:hint="eastAsia"/>
          <w:sz w:val="24"/>
          <w:szCs w:val="24"/>
        </w:rPr>
        <w:t>电弧增材制造</w:t>
      </w:r>
      <w:proofErr w:type="gramEnd"/>
      <w:r>
        <w:rPr>
          <w:rFonts w:ascii="宋体" w:eastAsia="宋体" w:hAnsi="宋体" w:hint="eastAsia"/>
          <w:sz w:val="24"/>
          <w:szCs w:val="24"/>
        </w:rPr>
        <w:t>的过程是以高温液态金</w:t>
      </w:r>
      <w:r>
        <w:rPr>
          <w:rFonts w:ascii="宋体" w:eastAsia="宋体" w:hAnsi="宋体" w:hint="eastAsia"/>
          <w:sz w:val="24"/>
          <w:szCs w:val="24"/>
        </w:rPr>
        <w:lastRenderedPageBreak/>
        <w:t>属熔滴平稳过渡的方式进行逐层堆积，随着材料沉积层数持续增加，沉积层自身热积累过大，散热困难，熔池难以凝固，尤其是在沉积层两端，由于液态熔池的存在，沉积层两端的形态与整体尺寸的控制更加困难。</w:t>
      </w:r>
      <w:r>
        <w:rPr>
          <w:rFonts w:ascii="宋体" w:eastAsia="宋体" w:hAnsi="宋体"/>
          <w:sz w:val="24"/>
          <w:szCs w:val="24"/>
        </w:rPr>
        <w:t>控制层间温度是获得外观形貌好、成形质量优良的成形件的关键因素。通过控制层间温度可以减少热积累量，层间温度较大时易产生热积累，因此应尽量控制层间温度在较低范围内。</w:t>
      </w:r>
      <w:r>
        <w:rPr>
          <w:rFonts w:ascii="Times New Roman" w:eastAsia="宋体" w:hAnsi="Times New Roman" w:cs="Times New Roman"/>
          <w:sz w:val="24"/>
          <w:szCs w:val="24"/>
        </w:rPr>
        <w:t>Jiang</w:t>
      </w:r>
      <w:r>
        <w:rPr>
          <w:rFonts w:ascii="宋体" w:eastAsia="宋体" w:hAnsi="宋体" w:hint="eastAsia"/>
          <w:sz w:val="24"/>
          <w:szCs w:val="24"/>
        </w:rPr>
        <w:t>等</w:t>
      </w:r>
      <w:r>
        <w:rPr>
          <w:rFonts w:ascii="宋体" w:eastAsia="宋体" w:hAnsi="宋体"/>
          <w:sz w:val="24"/>
          <w:szCs w:val="24"/>
        </w:rPr>
        <w:t>以</w:t>
      </w:r>
      <w:r>
        <w:rPr>
          <w:rFonts w:ascii="Times New Roman" w:eastAsia="宋体" w:hAnsi="Times New Roman" w:cs="Times New Roman"/>
          <w:sz w:val="24"/>
          <w:szCs w:val="24"/>
        </w:rPr>
        <w:t>H13</w:t>
      </w:r>
      <w:r>
        <w:rPr>
          <w:rFonts w:ascii="宋体" w:eastAsia="宋体" w:hAnsi="宋体"/>
          <w:sz w:val="24"/>
          <w:szCs w:val="24"/>
        </w:rPr>
        <w:t>钢为基板，根据前期研究已确定的</w:t>
      </w:r>
      <w:proofErr w:type="gramStart"/>
      <w:r>
        <w:rPr>
          <w:rFonts w:ascii="宋体" w:eastAsia="宋体" w:hAnsi="宋体"/>
          <w:sz w:val="24"/>
          <w:szCs w:val="24"/>
        </w:rPr>
        <w:t>丝材电弧增材</w:t>
      </w:r>
      <w:proofErr w:type="gramEnd"/>
      <w:r>
        <w:rPr>
          <w:rFonts w:ascii="宋体" w:eastAsia="宋体" w:hAnsi="宋体"/>
          <w:sz w:val="24"/>
          <w:szCs w:val="24"/>
        </w:rPr>
        <w:t>制造工艺参数，分别在</w:t>
      </w:r>
      <w:r>
        <w:rPr>
          <w:rFonts w:ascii="Times New Roman" w:eastAsia="宋体" w:hAnsi="Times New Roman" w:cs="Times New Roman"/>
          <w:sz w:val="24"/>
          <w:szCs w:val="24"/>
        </w:rPr>
        <w:t>50</w:t>
      </w:r>
      <w:r>
        <w:rPr>
          <w:rFonts w:ascii="Times New Roman" w:eastAsia="宋体" w:hAnsi="Times New Roman" w:cs="Times New Roman" w:hint="eastAsia"/>
          <w:sz w:val="24"/>
          <w:szCs w:val="24"/>
        </w:rPr>
        <w:t>、</w:t>
      </w:r>
      <w:r>
        <w:rPr>
          <w:rFonts w:ascii="Times New Roman" w:eastAsia="宋体" w:hAnsi="Times New Roman" w:cs="Times New Roman"/>
          <w:sz w:val="24"/>
          <w:szCs w:val="24"/>
        </w:rPr>
        <w:t>100</w:t>
      </w:r>
      <w:r>
        <w:rPr>
          <w:rFonts w:ascii="Times New Roman" w:eastAsia="宋体" w:hAnsi="Times New Roman" w:cs="Times New Roman"/>
          <w:sz w:val="24"/>
          <w:szCs w:val="24"/>
        </w:rPr>
        <w:t>、</w:t>
      </w:r>
      <w:r>
        <w:rPr>
          <w:rFonts w:ascii="Times New Roman" w:eastAsia="宋体" w:hAnsi="Times New Roman" w:cs="Times New Roman"/>
          <w:sz w:val="24"/>
          <w:szCs w:val="24"/>
        </w:rPr>
        <w:t>150</w:t>
      </w:r>
      <w:r>
        <w:rPr>
          <w:rFonts w:ascii="Times New Roman" w:eastAsia="宋体" w:hAnsi="Times New Roman" w:cs="Times New Roman"/>
          <w:sz w:val="24"/>
          <w:szCs w:val="24"/>
        </w:rPr>
        <w:t>、</w:t>
      </w:r>
      <w:r>
        <w:rPr>
          <w:rFonts w:ascii="Times New Roman" w:eastAsia="宋体" w:hAnsi="Times New Roman" w:cs="Times New Roman"/>
          <w:sz w:val="24"/>
          <w:szCs w:val="24"/>
        </w:rPr>
        <w:t>200℃</w:t>
      </w:r>
      <w:r>
        <w:rPr>
          <w:rFonts w:ascii="Times New Roman" w:eastAsia="宋体" w:hAnsi="Times New Roman" w:cs="Times New Roman" w:hint="eastAsia"/>
          <w:sz w:val="24"/>
          <w:szCs w:val="24"/>
        </w:rPr>
        <w:t>这</w:t>
      </w:r>
      <w:r>
        <w:rPr>
          <w:rFonts w:ascii="Times New Roman" w:eastAsia="宋体" w:hAnsi="Times New Roman" w:cs="Times New Roman"/>
          <w:sz w:val="24"/>
          <w:szCs w:val="24"/>
        </w:rPr>
        <w:t>4</w:t>
      </w:r>
      <w:r>
        <w:rPr>
          <w:rFonts w:ascii="宋体" w:eastAsia="宋体" w:hAnsi="宋体"/>
          <w:sz w:val="24"/>
          <w:szCs w:val="24"/>
        </w:rPr>
        <w:t>种层间温度下沉积</w:t>
      </w:r>
      <w:r>
        <w:rPr>
          <w:rFonts w:ascii="Times New Roman" w:eastAsia="宋体" w:hAnsi="Times New Roman" w:cs="Times New Roman"/>
          <w:sz w:val="24"/>
          <w:szCs w:val="24"/>
        </w:rPr>
        <w:t>20</w:t>
      </w:r>
      <w:r>
        <w:rPr>
          <w:rFonts w:ascii="宋体" w:eastAsia="宋体" w:hAnsi="宋体"/>
          <w:sz w:val="24"/>
          <w:szCs w:val="24"/>
        </w:rPr>
        <w:t>层，通过观察宏观形貌、微观组织和进行抗拉强度测试，分析不同层间温度对单道多层沉积层的形貌及成形质量的影响。</w:t>
      </w:r>
      <w:r>
        <w:rPr>
          <w:rFonts w:ascii="宋体" w:eastAsia="宋体" w:hAnsi="宋体" w:hint="eastAsia"/>
          <w:sz w:val="24"/>
          <w:szCs w:val="24"/>
        </w:rPr>
        <w:t>综合考虑成形质量和成型效率，</w:t>
      </w:r>
      <w:r>
        <w:rPr>
          <w:rFonts w:ascii="Times New Roman" w:eastAsia="宋体" w:hAnsi="Times New Roman" w:cs="Times New Roman"/>
          <w:sz w:val="24"/>
          <w:szCs w:val="24"/>
        </w:rPr>
        <w:t>H13</w:t>
      </w:r>
      <w:r>
        <w:rPr>
          <w:rFonts w:ascii="宋体" w:eastAsia="宋体" w:hAnsi="宋体"/>
          <w:sz w:val="24"/>
          <w:szCs w:val="24"/>
        </w:rPr>
        <w:t>钢丝材</w:t>
      </w:r>
      <w:proofErr w:type="gramStart"/>
      <w:r>
        <w:rPr>
          <w:rFonts w:ascii="宋体" w:eastAsia="宋体" w:hAnsi="宋体"/>
          <w:sz w:val="24"/>
          <w:szCs w:val="24"/>
        </w:rPr>
        <w:t>电弧增材制造</w:t>
      </w:r>
      <w:proofErr w:type="gramEnd"/>
      <w:r>
        <w:rPr>
          <w:rFonts w:ascii="宋体" w:eastAsia="宋体" w:hAnsi="宋体"/>
          <w:sz w:val="24"/>
          <w:szCs w:val="24"/>
        </w:rPr>
        <w:t>单道多层层间温度控制</w:t>
      </w:r>
      <w:r>
        <w:rPr>
          <w:rFonts w:ascii="宋体" w:eastAsia="宋体" w:hAnsi="宋体" w:hint="eastAsia"/>
          <w:sz w:val="24"/>
          <w:szCs w:val="24"/>
        </w:rPr>
        <w:t>在</w:t>
      </w:r>
      <w:r>
        <w:rPr>
          <w:rFonts w:ascii="Times New Roman" w:eastAsia="宋体" w:hAnsi="Times New Roman" w:cs="Times New Roman"/>
          <w:sz w:val="24"/>
          <w:szCs w:val="24"/>
        </w:rPr>
        <w:t>150~200℃</w:t>
      </w:r>
      <w:r>
        <w:rPr>
          <w:rFonts w:ascii="宋体" w:eastAsia="宋体" w:hAnsi="宋体"/>
          <w:sz w:val="24"/>
          <w:szCs w:val="24"/>
        </w:rPr>
        <w:t>较为合理</w:t>
      </w:r>
      <w:r>
        <w:rPr>
          <w:rFonts w:ascii="宋体" w:eastAsia="宋体" w:hAnsi="宋体" w:hint="eastAsia"/>
          <w:sz w:val="24"/>
          <w:szCs w:val="24"/>
        </w:rPr>
        <w:t>。</w:t>
      </w:r>
    </w:p>
    <w:p w:rsidR="00854BF4" w:rsidRDefault="00000000">
      <w:pPr>
        <w:pStyle w:val="2"/>
        <w:spacing w:before="0" w:after="0" w:line="360" w:lineRule="auto"/>
        <w:rPr>
          <w:rFonts w:ascii="宋体" w:eastAsia="宋体" w:hAnsi="宋体"/>
          <w:sz w:val="24"/>
          <w:szCs w:val="24"/>
        </w:rPr>
      </w:pPr>
      <w:r>
        <w:rPr>
          <w:rFonts w:ascii="Times New Roman" w:eastAsia="宋体" w:hAnsi="Times New Roman" w:cs="Times New Roman"/>
          <w:b w:val="0"/>
          <w:bCs w:val="0"/>
          <w:sz w:val="24"/>
          <w:szCs w:val="24"/>
        </w:rPr>
        <w:t>2.3</w:t>
      </w:r>
      <w:r>
        <w:rPr>
          <w:rFonts w:ascii="宋体" w:eastAsia="宋体" w:hAnsi="宋体"/>
          <w:sz w:val="24"/>
          <w:szCs w:val="24"/>
        </w:rPr>
        <w:t xml:space="preserve"> </w:t>
      </w:r>
      <w:r>
        <w:rPr>
          <w:rFonts w:ascii="黑体" w:eastAsia="黑体" w:hAnsi="黑体" w:hint="eastAsia"/>
          <w:b w:val="0"/>
          <w:bCs w:val="0"/>
          <w:sz w:val="24"/>
          <w:szCs w:val="24"/>
        </w:rPr>
        <w:t>保护气体</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在</w:t>
      </w:r>
      <w:r>
        <w:rPr>
          <w:rFonts w:ascii="Times New Roman" w:eastAsia="宋体" w:hAnsi="Times New Roman" w:cs="Times New Roman"/>
          <w:sz w:val="24"/>
          <w:szCs w:val="24"/>
        </w:rPr>
        <w:t>WAAW</w:t>
      </w:r>
      <w:r>
        <w:rPr>
          <w:rFonts w:ascii="宋体" w:eastAsia="宋体" w:hAnsi="宋体"/>
          <w:sz w:val="24"/>
          <w:szCs w:val="24"/>
        </w:rPr>
        <w:t>过程中，</w:t>
      </w:r>
      <w:r>
        <w:rPr>
          <w:rFonts w:ascii="宋体" w:eastAsia="宋体" w:hAnsi="宋体" w:hint="eastAsia"/>
          <w:sz w:val="24"/>
          <w:szCs w:val="24"/>
        </w:rPr>
        <w:t xml:space="preserve"> 除了工艺参数和基板温度与层间温度之外，</w:t>
      </w:r>
      <w:r>
        <w:rPr>
          <w:rFonts w:ascii="宋体" w:eastAsia="宋体" w:hAnsi="宋体"/>
          <w:sz w:val="24"/>
          <w:szCs w:val="24"/>
        </w:rPr>
        <w:t>保护气体</w:t>
      </w:r>
      <w:r>
        <w:rPr>
          <w:rFonts w:ascii="宋体" w:eastAsia="宋体" w:hAnsi="宋体" w:hint="eastAsia"/>
          <w:sz w:val="24"/>
          <w:szCs w:val="24"/>
        </w:rPr>
        <w:t>也</w:t>
      </w:r>
      <w:r>
        <w:rPr>
          <w:rFonts w:ascii="宋体" w:eastAsia="宋体" w:hAnsi="宋体"/>
          <w:sz w:val="24"/>
          <w:szCs w:val="24"/>
        </w:rPr>
        <w:t>是影响成形件几何形状、工艺稳定性和成形外观的主要因素。由于空气中存在的氮、氧和水蒸气等会与高温熔池发生反应，产生气孔、裂纹等缺陷，</w:t>
      </w:r>
      <w:r>
        <w:rPr>
          <w:rFonts w:ascii="宋体" w:eastAsia="宋体" w:hAnsi="宋体" w:hint="eastAsia"/>
          <w:sz w:val="24"/>
          <w:szCs w:val="24"/>
        </w:rPr>
        <w:t>在很大程度上</w:t>
      </w:r>
      <w:r>
        <w:rPr>
          <w:rFonts w:ascii="宋体" w:eastAsia="宋体" w:hAnsi="宋体"/>
          <w:sz w:val="24"/>
          <w:szCs w:val="24"/>
        </w:rPr>
        <w:t>降低了</w:t>
      </w:r>
      <w:r>
        <w:rPr>
          <w:rFonts w:ascii="宋体" w:eastAsia="宋体" w:hAnsi="宋体" w:hint="eastAsia"/>
          <w:sz w:val="24"/>
          <w:szCs w:val="24"/>
        </w:rPr>
        <w:t>零件的</w:t>
      </w:r>
      <w:r>
        <w:rPr>
          <w:rFonts w:ascii="宋体" w:eastAsia="宋体" w:hAnsi="宋体"/>
          <w:sz w:val="24"/>
          <w:szCs w:val="24"/>
        </w:rPr>
        <w:t>质量。针对上述问题，</w:t>
      </w:r>
      <w:r>
        <w:rPr>
          <w:rFonts w:ascii="宋体" w:eastAsia="宋体" w:hAnsi="宋体" w:hint="eastAsia"/>
          <w:sz w:val="24"/>
          <w:szCs w:val="24"/>
        </w:rPr>
        <w:t>在</w:t>
      </w:r>
      <w:r>
        <w:rPr>
          <w:rFonts w:ascii="宋体" w:eastAsia="宋体" w:hAnsi="宋体"/>
          <w:sz w:val="24"/>
          <w:szCs w:val="24"/>
        </w:rPr>
        <w:t>焊接过程</w:t>
      </w:r>
      <w:r>
        <w:rPr>
          <w:rFonts w:ascii="宋体" w:eastAsia="宋体" w:hAnsi="宋体" w:hint="eastAsia"/>
          <w:sz w:val="24"/>
          <w:szCs w:val="24"/>
        </w:rPr>
        <w:t>要</w:t>
      </w:r>
      <w:r>
        <w:rPr>
          <w:rFonts w:ascii="宋体" w:eastAsia="宋体" w:hAnsi="宋体"/>
          <w:sz w:val="24"/>
          <w:szCs w:val="24"/>
        </w:rPr>
        <w:t>进行保护，一般应用于焊接的保护气体主要包括</w:t>
      </w:r>
      <w:proofErr w:type="spellStart"/>
      <w:r>
        <w:rPr>
          <w:rFonts w:ascii="Times New Roman" w:eastAsia="宋体" w:hAnsi="Times New Roman" w:cs="Times New Roman"/>
          <w:sz w:val="24"/>
          <w:szCs w:val="24"/>
        </w:rPr>
        <w:t>Ar</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He</w:t>
      </w:r>
      <w:r>
        <w:rPr>
          <w:rFonts w:ascii="宋体" w:eastAsia="宋体" w:hAnsi="宋体"/>
          <w:sz w:val="24"/>
          <w:szCs w:val="24"/>
        </w:rPr>
        <w:t>，还可以加入</w:t>
      </w:r>
      <w:r>
        <w:rPr>
          <w:rFonts w:ascii="Times New Roman" w:eastAsia="宋体" w:hAnsi="Times New Roman" w:cs="Times New Roman"/>
          <w:sz w:val="24"/>
          <w:szCs w:val="24"/>
        </w:rPr>
        <w:t>O</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w:t>
      </w:r>
      <w:r>
        <w:rPr>
          <w:rFonts w:ascii="Times New Roman" w:eastAsia="宋体" w:hAnsi="Times New Roman" w:cs="Times New Roman"/>
          <w:sz w:val="24"/>
          <w:szCs w:val="24"/>
        </w:rPr>
        <w:t>H</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w:t>
      </w:r>
      <w:r>
        <w:rPr>
          <w:rFonts w:ascii="Times New Roman" w:eastAsia="宋体" w:hAnsi="Times New Roman" w:cs="Times New Roman"/>
          <w:sz w:val="24"/>
          <w:szCs w:val="24"/>
        </w:rPr>
        <w:t>CO</w:t>
      </w:r>
      <w:r>
        <w:rPr>
          <w:rFonts w:ascii="Times New Roman" w:eastAsia="宋体" w:hAnsi="Times New Roman" w:cs="Times New Roman"/>
          <w:sz w:val="24"/>
          <w:szCs w:val="24"/>
          <w:vertAlign w:val="subscript"/>
        </w:rPr>
        <w:t>2</w:t>
      </w:r>
      <w:r>
        <w:rPr>
          <w:rFonts w:ascii="宋体" w:eastAsia="宋体" w:hAnsi="宋体"/>
          <w:sz w:val="24"/>
          <w:szCs w:val="24"/>
        </w:rPr>
        <w:t>或者</w:t>
      </w:r>
      <w:r>
        <w:rPr>
          <w:rFonts w:ascii="Times New Roman" w:eastAsia="宋体" w:hAnsi="Times New Roman" w:cs="Times New Roman"/>
          <w:sz w:val="24"/>
          <w:szCs w:val="24"/>
        </w:rPr>
        <w:t>N</w:t>
      </w:r>
      <w:r>
        <w:rPr>
          <w:rFonts w:ascii="Times New Roman" w:eastAsia="宋体" w:hAnsi="Times New Roman" w:cs="Times New Roman"/>
          <w:sz w:val="24"/>
          <w:szCs w:val="24"/>
          <w:vertAlign w:val="subscript"/>
        </w:rPr>
        <w:t>2</w:t>
      </w:r>
      <w:r>
        <w:rPr>
          <w:rFonts w:ascii="宋体" w:eastAsia="宋体" w:hAnsi="宋体"/>
          <w:sz w:val="24"/>
          <w:szCs w:val="24"/>
        </w:rPr>
        <w:t>来改善焊接质量，以达到控制飞溅、减少焊渣、控制焊道成形等目的。 表</w:t>
      </w:r>
      <w:r>
        <w:rPr>
          <w:rFonts w:ascii="Times New Roman" w:eastAsia="宋体" w:hAnsi="Times New Roman" w:cs="Times New Roman"/>
          <w:sz w:val="24"/>
          <w:szCs w:val="24"/>
        </w:rPr>
        <w:t>2</w:t>
      </w:r>
      <w:r>
        <w:rPr>
          <w:rFonts w:ascii="宋体" w:eastAsia="宋体" w:hAnsi="宋体"/>
          <w:sz w:val="24"/>
          <w:szCs w:val="24"/>
        </w:rPr>
        <w:t>给出了保护气体的主要特性。根据</w:t>
      </w:r>
      <w:r>
        <w:rPr>
          <w:rFonts w:ascii="Times New Roman" w:eastAsia="宋体" w:hAnsi="Times New Roman" w:cs="Times New Roman"/>
          <w:sz w:val="24"/>
          <w:szCs w:val="24"/>
        </w:rPr>
        <w:t>WAAM</w:t>
      </w:r>
      <w:r>
        <w:rPr>
          <w:rFonts w:ascii="宋体" w:eastAsia="宋体" w:hAnsi="宋体"/>
          <w:sz w:val="24"/>
          <w:szCs w:val="24"/>
        </w:rPr>
        <w:t>材料和参数的不同，大多数情况下需要选择混合的保护气体，才能提高</w:t>
      </w:r>
      <w:r>
        <w:rPr>
          <w:rFonts w:ascii="Times New Roman" w:eastAsia="宋体" w:hAnsi="Times New Roman" w:cs="Times New Roman"/>
          <w:sz w:val="24"/>
          <w:szCs w:val="24"/>
        </w:rPr>
        <w:t>WAAM</w:t>
      </w:r>
      <w:r>
        <w:rPr>
          <w:rFonts w:ascii="宋体" w:eastAsia="宋体" w:hAnsi="宋体"/>
          <w:sz w:val="24"/>
          <w:szCs w:val="24"/>
        </w:rPr>
        <w:t>成形件质量。</w:t>
      </w:r>
    </w:p>
    <w:p w:rsidR="00854BF4" w:rsidRDefault="00854BF4">
      <w:pPr>
        <w:spacing w:line="360" w:lineRule="auto"/>
        <w:rPr>
          <w:rFonts w:ascii="宋体" w:eastAsia="宋体" w:hAnsi="宋体"/>
          <w:sz w:val="24"/>
          <w:szCs w:val="24"/>
        </w:rPr>
      </w:pPr>
    </w:p>
    <w:p w:rsidR="00854BF4" w:rsidRDefault="00854BF4">
      <w:pPr>
        <w:spacing w:line="360" w:lineRule="auto"/>
        <w:rPr>
          <w:rFonts w:ascii="宋体" w:eastAsia="宋体" w:hAnsi="宋体"/>
          <w:sz w:val="24"/>
          <w:szCs w:val="24"/>
        </w:rPr>
        <w:sectPr w:rsidR="00854BF4">
          <w:type w:val="continuous"/>
          <w:pgSz w:w="11906" w:h="16838"/>
          <w:pgMar w:top="720" w:right="720" w:bottom="720" w:left="720" w:header="851" w:footer="992" w:gutter="0"/>
          <w:pgBorders w:offsetFrom="page">
            <w:top w:val="single" w:sz="12" w:space="24" w:color="auto"/>
          </w:pgBorders>
          <w:cols w:num="2" w:space="425"/>
          <w:docGrid w:type="lines" w:linePitch="312"/>
        </w:sectPr>
      </w:pPr>
    </w:p>
    <w:p w:rsidR="00854BF4" w:rsidRDefault="00000000">
      <w:pPr>
        <w:spacing w:line="360" w:lineRule="auto"/>
        <w:rPr>
          <w:rFonts w:ascii="宋体" w:eastAsia="宋体" w:hAnsi="宋体"/>
          <w:b/>
          <w:bCs/>
          <w:szCs w:val="21"/>
        </w:rPr>
      </w:pPr>
      <w:r>
        <w:rPr>
          <w:rFonts w:ascii="宋体" w:eastAsia="宋体" w:hAnsi="宋体"/>
          <w:b/>
          <w:bCs/>
          <w:szCs w:val="21"/>
        </w:rPr>
        <w:t>表 2 电弧焊中使用的各种保护气体的作用和效果</w:t>
      </w:r>
      <w:r>
        <w:rPr>
          <w:rFonts w:ascii="Times New Roman" w:eastAsia="宋体" w:hAnsi="Times New Roman" w:cs="Times New Roman"/>
          <w:szCs w:val="21"/>
          <w:vertAlign w:val="superscript"/>
        </w:rPr>
        <w:fldChar w:fldCharType="begin"/>
      </w:r>
      <w:r>
        <w:rPr>
          <w:rFonts w:ascii="Times New Roman" w:eastAsia="宋体" w:hAnsi="Times New Roman" w:cs="Times New Roman"/>
          <w:szCs w:val="21"/>
          <w:vertAlign w:val="superscript"/>
        </w:rPr>
        <w:instrText xml:space="preserve"> REF _Ref114765712 \r \h  \* MERGEFORMAT </w:instrText>
      </w:r>
      <w:r>
        <w:rPr>
          <w:rFonts w:ascii="Times New Roman" w:eastAsia="宋体" w:hAnsi="Times New Roman" w:cs="Times New Roman"/>
          <w:szCs w:val="21"/>
          <w:vertAlign w:val="superscript"/>
        </w:rPr>
      </w:r>
      <w:r>
        <w:rPr>
          <w:rFonts w:ascii="Times New Roman" w:eastAsia="宋体" w:hAnsi="Times New Roman" w:cs="Times New Roman"/>
          <w:szCs w:val="21"/>
          <w:vertAlign w:val="superscript"/>
        </w:rPr>
        <w:fldChar w:fldCharType="separate"/>
      </w:r>
      <w:r>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fldChar w:fldCharType="end"/>
      </w:r>
    </w:p>
    <w:p w:rsidR="00854BF4" w:rsidRDefault="00000000">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6645910" cy="25114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1822" cy="2514145"/>
                    </a:xfrm>
                    <a:prstGeom prst="rect">
                      <a:avLst/>
                    </a:prstGeom>
                  </pic:spPr>
                </pic:pic>
              </a:graphicData>
            </a:graphic>
          </wp:inline>
        </w:drawing>
      </w:r>
    </w:p>
    <w:p w:rsidR="00854BF4" w:rsidRDefault="00854BF4">
      <w:pPr>
        <w:spacing w:line="360" w:lineRule="auto"/>
        <w:rPr>
          <w:rFonts w:ascii="宋体" w:eastAsia="宋体" w:hAnsi="宋体"/>
          <w:sz w:val="24"/>
          <w:szCs w:val="24"/>
        </w:rPr>
        <w:sectPr w:rsidR="00854BF4">
          <w:type w:val="continuous"/>
          <w:pgSz w:w="11906" w:h="16838"/>
          <w:pgMar w:top="720" w:right="720" w:bottom="720" w:left="720" w:header="851" w:footer="992" w:gutter="0"/>
          <w:pgBorders w:offsetFrom="page">
            <w:top w:val="single" w:sz="12" w:space="24" w:color="auto"/>
          </w:pgBorders>
          <w:cols w:space="425"/>
          <w:docGrid w:type="lines" w:linePitch="312"/>
        </w:sectPr>
      </w:pPr>
    </w:p>
    <w:p w:rsidR="00854BF4" w:rsidRDefault="00000000">
      <w:pPr>
        <w:wordWrap w:val="0"/>
        <w:spacing w:line="360" w:lineRule="auto"/>
        <w:rPr>
          <w:rFonts w:ascii="宋体" w:eastAsia="宋体" w:hAnsi="宋体"/>
          <w:sz w:val="24"/>
          <w:szCs w:val="24"/>
        </w:rPr>
      </w:pPr>
      <w:r>
        <w:rPr>
          <w:rFonts w:ascii="宋体" w:eastAsia="宋体" w:hAnsi="宋体" w:hint="eastAsia"/>
          <w:sz w:val="24"/>
          <w:szCs w:val="24"/>
        </w:rPr>
        <w:t>许多学者通过改变各种保护气体的比例，从而来获得能够使得制造过程中能够确保零件达到最佳性能的混合保护气体。</w:t>
      </w:r>
      <w:proofErr w:type="spellStart"/>
      <w:r>
        <w:rPr>
          <w:rFonts w:ascii="Times New Roman" w:eastAsia="宋体" w:hAnsi="Times New Roman" w:cs="Times New Roman"/>
          <w:sz w:val="24"/>
          <w:szCs w:val="24"/>
        </w:rPr>
        <w:t>Juric</w:t>
      </w:r>
      <w:proofErr w:type="spellEnd"/>
      <w:r>
        <w:rPr>
          <w:rFonts w:ascii="Times New Roman" w:eastAsia="宋体" w:hAnsi="Times New Roman" w:cs="Times New Roman" w:hint="eastAsia"/>
          <w:sz w:val="24"/>
          <w:szCs w:val="24"/>
        </w:rPr>
        <w:t>等</w:t>
      </w:r>
      <w:r>
        <w:rPr>
          <w:rFonts w:ascii="宋体" w:eastAsia="宋体" w:hAnsi="宋体"/>
          <w:sz w:val="24"/>
          <w:szCs w:val="24"/>
        </w:rPr>
        <w:t>采用</w:t>
      </w:r>
      <w:r>
        <w:rPr>
          <w:rFonts w:ascii="Times New Roman" w:eastAsia="宋体" w:hAnsi="Times New Roman" w:cs="Times New Roman"/>
          <w:sz w:val="24"/>
          <w:szCs w:val="24"/>
        </w:rPr>
        <w:t>MAG(Metal active gas arc welding)</w:t>
      </w:r>
      <w:r>
        <w:rPr>
          <w:rFonts w:ascii="宋体" w:eastAsia="宋体" w:hAnsi="宋体"/>
          <w:sz w:val="24"/>
          <w:szCs w:val="24"/>
        </w:rPr>
        <w:t>焊接，研究了保护气体对</w:t>
      </w:r>
      <w:r>
        <w:rPr>
          <w:rFonts w:ascii="Times New Roman" w:eastAsia="宋体" w:hAnsi="Times New Roman" w:cs="Times New Roman"/>
          <w:sz w:val="24"/>
          <w:szCs w:val="24"/>
        </w:rPr>
        <w:t>625</w:t>
      </w:r>
      <w:proofErr w:type="gramStart"/>
      <w:r>
        <w:rPr>
          <w:rFonts w:ascii="宋体" w:eastAsia="宋体" w:hAnsi="宋体"/>
          <w:sz w:val="24"/>
          <w:szCs w:val="24"/>
        </w:rPr>
        <w:t>铬</w:t>
      </w:r>
      <w:proofErr w:type="gramEnd"/>
      <w:r>
        <w:rPr>
          <w:rFonts w:ascii="宋体" w:eastAsia="宋体" w:hAnsi="宋体"/>
          <w:sz w:val="24"/>
          <w:szCs w:val="24"/>
        </w:rPr>
        <w:t>镍铁合金焊丝</w:t>
      </w:r>
      <w:r>
        <w:rPr>
          <w:rFonts w:ascii="Times New Roman" w:eastAsia="宋体" w:hAnsi="Times New Roman" w:cs="Times New Roman"/>
          <w:sz w:val="24"/>
          <w:szCs w:val="24"/>
        </w:rPr>
        <w:t>WAAM</w:t>
      </w:r>
      <w:r>
        <w:rPr>
          <w:rFonts w:ascii="宋体" w:eastAsia="宋体" w:hAnsi="宋体"/>
          <w:sz w:val="24"/>
          <w:szCs w:val="24"/>
        </w:rPr>
        <w:t>结构和力学性能的影响，结果表明</w:t>
      </w:r>
      <w:r>
        <w:rPr>
          <w:rFonts w:ascii="Times New Roman" w:eastAsia="宋体" w:hAnsi="Times New Roman" w:cs="Times New Roman"/>
          <w:sz w:val="24"/>
          <w:szCs w:val="24"/>
        </w:rPr>
        <w:t>97.5%Ar</w:t>
      </w:r>
      <w:r>
        <w:rPr>
          <w:rFonts w:ascii="宋体" w:eastAsia="宋体" w:hAnsi="宋体"/>
          <w:sz w:val="24"/>
          <w:szCs w:val="24"/>
        </w:rPr>
        <w:t>和</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5%CO</w:t>
      </w:r>
      <w:r>
        <w:rPr>
          <w:rFonts w:ascii="Times New Roman" w:eastAsia="宋体" w:hAnsi="Times New Roman" w:cs="Times New Roman"/>
          <w:sz w:val="24"/>
          <w:szCs w:val="24"/>
          <w:vertAlign w:val="subscript"/>
        </w:rPr>
        <w:t>2</w:t>
      </w:r>
      <w:r>
        <w:rPr>
          <w:rFonts w:ascii="宋体" w:eastAsia="宋体" w:hAnsi="宋体"/>
          <w:sz w:val="24"/>
          <w:szCs w:val="24"/>
        </w:rPr>
        <w:t>的保护气体得到</w:t>
      </w:r>
      <w:r>
        <w:rPr>
          <w:rFonts w:ascii="宋体" w:eastAsia="宋体" w:hAnsi="宋体" w:hint="eastAsia"/>
          <w:sz w:val="24"/>
          <w:szCs w:val="24"/>
        </w:rPr>
        <w:t>的</w:t>
      </w:r>
      <w:r>
        <w:rPr>
          <w:rFonts w:ascii="Times New Roman" w:eastAsia="宋体" w:hAnsi="Times New Roman" w:cs="Times New Roman"/>
          <w:sz w:val="24"/>
          <w:szCs w:val="24"/>
        </w:rPr>
        <w:t>625</w:t>
      </w:r>
      <w:proofErr w:type="gramStart"/>
      <w:r>
        <w:rPr>
          <w:rFonts w:ascii="宋体" w:eastAsia="宋体" w:hAnsi="宋体"/>
          <w:sz w:val="24"/>
          <w:szCs w:val="24"/>
        </w:rPr>
        <w:t>铬</w:t>
      </w:r>
      <w:proofErr w:type="gramEnd"/>
      <w:r>
        <w:rPr>
          <w:rFonts w:ascii="宋体" w:eastAsia="宋体" w:hAnsi="宋体"/>
          <w:sz w:val="24"/>
          <w:szCs w:val="24"/>
        </w:rPr>
        <w:t>镍铁</w:t>
      </w:r>
      <w:proofErr w:type="gramStart"/>
      <w:r>
        <w:rPr>
          <w:rFonts w:ascii="宋体" w:eastAsia="宋体" w:hAnsi="宋体"/>
          <w:sz w:val="24"/>
          <w:szCs w:val="24"/>
        </w:rPr>
        <w:t>合金增材制造</w:t>
      </w:r>
      <w:proofErr w:type="gramEnd"/>
      <w:r>
        <w:rPr>
          <w:rFonts w:ascii="宋体" w:eastAsia="宋体" w:hAnsi="宋体"/>
          <w:sz w:val="24"/>
          <w:szCs w:val="24"/>
        </w:rPr>
        <w:t>成形件的硬</w:t>
      </w:r>
      <w:r>
        <w:rPr>
          <w:rFonts w:ascii="宋体" w:eastAsia="宋体" w:hAnsi="宋体"/>
          <w:sz w:val="24"/>
          <w:szCs w:val="24"/>
        </w:rPr>
        <w:t>度和拉伸强度均最高。</w:t>
      </w:r>
      <w:r>
        <w:rPr>
          <w:rFonts w:ascii="Times New Roman" w:eastAsia="宋体" w:hAnsi="Times New Roman" w:cs="Times New Roman" w:hint="eastAsia"/>
          <w:sz w:val="24"/>
          <w:szCs w:val="24"/>
        </w:rPr>
        <w:t>Da</w:t>
      </w:r>
      <w:r>
        <w:rPr>
          <w:rFonts w:ascii="宋体" w:eastAsia="宋体" w:hAnsi="宋体"/>
          <w:sz w:val="24"/>
          <w:szCs w:val="24"/>
        </w:rPr>
        <w:t>等采用</w:t>
      </w:r>
      <w:r>
        <w:rPr>
          <w:rFonts w:ascii="Times New Roman" w:eastAsia="宋体" w:hAnsi="Times New Roman" w:cs="Times New Roman"/>
          <w:sz w:val="24"/>
          <w:szCs w:val="24"/>
        </w:rPr>
        <w:t>GMAW</w:t>
      </w:r>
      <w:r>
        <w:rPr>
          <w:rFonts w:ascii="宋体" w:eastAsia="宋体" w:hAnsi="宋体"/>
          <w:sz w:val="24"/>
          <w:szCs w:val="24"/>
        </w:rPr>
        <w:t>技术研究了保护气体成分对高铬镍奥氏体</w:t>
      </w:r>
      <w:proofErr w:type="gramStart"/>
      <w:r>
        <w:rPr>
          <w:rFonts w:ascii="宋体" w:eastAsia="宋体" w:hAnsi="宋体"/>
          <w:sz w:val="24"/>
          <w:szCs w:val="24"/>
        </w:rPr>
        <w:t>钢增材制造</w:t>
      </w:r>
      <w:proofErr w:type="gramEnd"/>
      <w:r>
        <w:rPr>
          <w:rFonts w:ascii="宋体" w:eastAsia="宋体" w:hAnsi="宋体"/>
          <w:sz w:val="24"/>
          <w:szCs w:val="24"/>
        </w:rPr>
        <w:t>成形的影响，结果表明</w:t>
      </w:r>
      <w:r>
        <w:rPr>
          <w:rFonts w:ascii="宋体" w:eastAsia="宋体" w:hAnsi="宋体" w:hint="eastAsia"/>
          <w:sz w:val="24"/>
          <w:szCs w:val="24"/>
        </w:rPr>
        <w:t>，将适量</w:t>
      </w:r>
      <w:r>
        <w:rPr>
          <w:rFonts w:ascii="Times New Roman" w:eastAsia="宋体" w:hAnsi="Times New Roman" w:cs="Times New Roman"/>
          <w:sz w:val="24"/>
          <w:szCs w:val="24"/>
        </w:rPr>
        <w:t>CO</w:t>
      </w:r>
      <w:r>
        <w:rPr>
          <w:rFonts w:ascii="Times New Roman" w:eastAsia="宋体" w:hAnsi="Times New Roman" w:cs="Times New Roman"/>
          <w:sz w:val="24"/>
          <w:szCs w:val="24"/>
          <w:vertAlign w:val="subscript"/>
        </w:rPr>
        <w:t>2</w:t>
      </w:r>
      <w:r>
        <w:rPr>
          <w:rFonts w:ascii="Times New Roman" w:eastAsia="宋体" w:hAnsi="Times New Roman" w:cs="Times New Roman" w:hint="eastAsia"/>
          <w:sz w:val="24"/>
          <w:szCs w:val="24"/>
        </w:rPr>
        <w:t>加入惰性保护气体中</w:t>
      </w:r>
      <w:r>
        <w:rPr>
          <w:rFonts w:ascii="宋体" w:eastAsia="宋体" w:hAnsi="宋体"/>
          <w:sz w:val="24"/>
          <w:szCs w:val="24"/>
        </w:rPr>
        <w:t>可以提高电弧</w:t>
      </w:r>
      <w:r>
        <w:rPr>
          <w:rFonts w:ascii="宋体" w:eastAsia="宋体" w:hAnsi="宋体" w:hint="eastAsia"/>
          <w:sz w:val="24"/>
          <w:szCs w:val="24"/>
        </w:rPr>
        <w:t>的</w:t>
      </w:r>
      <w:r>
        <w:rPr>
          <w:rFonts w:ascii="宋体" w:eastAsia="宋体" w:hAnsi="宋体"/>
          <w:sz w:val="24"/>
          <w:szCs w:val="24"/>
        </w:rPr>
        <w:t>刚度，降低侧壁不完全熔合的面积，</w:t>
      </w:r>
      <w:r>
        <w:rPr>
          <w:rFonts w:ascii="Times New Roman" w:eastAsia="宋体" w:hAnsi="Times New Roman" w:cs="Times New Roman"/>
          <w:sz w:val="24"/>
          <w:szCs w:val="24"/>
        </w:rPr>
        <w:t>40%Ar+58%He+2%CO</w:t>
      </w:r>
      <w:r>
        <w:rPr>
          <w:rFonts w:ascii="Times New Roman" w:eastAsia="宋体" w:hAnsi="Times New Roman" w:cs="Times New Roman"/>
          <w:sz w:val="24"/>
          <w:szCs w:val="24"/>
          <w:vertAlign w:val="subscript"/>
        </w:rPr>
        <w:t>2</w:t>
      </w:r>
      <w:r>
        <w:rPr>
          <w:rFonts w:ascii="宋体" w:eastAsia="宋体" w:hAnsi="宋体"/>
          <w:sz w:val="24"/>
          <w:szCs w:val="24"/>
        </w:rPr>
        <w:t>的混合保护气体沉积出的成形件具有优良的综合力学性能</w:t>
      </w:r>
      <w:r>
        <w:rPr>
          <w:rFonts w:ascii="宋体" w:eastAsia="宋体" w:hAnsi="宋体" w:hint="eastAsia"/>
          <w:sz w:val="24"/>
          <w:szCs w:val="24"/>
        </w:rPr>
        <w:t>。</w:t>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sz w:val="24"/>
          <w:szCs w:val="24"/>
        </w:rPr>
        <w:t>综上所述，</w:t>
      </w:r>
      <w:r>
        <w:rPr>
          <w:rFonts w:ascii="宋体" w:eastAsia="宋体" w:hAnsi="宋体" w:hint="eastAsia"/>
          <w:sz w:val="24"/>
          <w:szCs w:val="24"/>
        </w:rPr>
        <w:t>不同的材料在焊接时的保护气体</w:t>
      </w:r>
      <w:r>
        <w:rPr>
          <w:rFonts w:ascii="宋体" w:eastAsia="宋体" w:hAnsi="宋体" w:hint="eastAsia"/>
          <w:sz w:val="24"/>
          <w:szCs w:val="24"/>
        </w:rPr>
        <w:lastRenderedPageBreak/>
        <w:t>也有所不同，</w:t>
      </w:r>
      <w:r>
        <w:rPr>
          <w:rFonts w:ascii="宋体" w:eastAsia="宋体" w:hAnsi="宋体"/>
          <w:sz w:val="24"/>
          <w:szCs w:val="24"/>
        </w:rPr>
        <w:t>应根据具体的焊接条件合理地选择保护气体，</w:t>
      </w:r>
      <w:r>
        <w:rPr>
          <w:rFonts w:ascii="宋体" w:eastAsia="宋体" w:hAnsi="宋体" w:hint="eastAsia"/>
          <w:sz w:val="24"/>
          <w:szCs w:val="24"/>
        </w:rPr>
        <w:t>再</w:t>
      </w:r>
      <w:r>
        <w:rPr>
          <w:rFonts w:ascii="宋体" w:eastAsia="宋体" w:hAnsi="宋体"/>
          <w:sz w:val="24"/>
          <w:szCs w:val="24"/>
        </w:rPr>
        <w:t>结合表</w:t>
      </w:r>
      <w:r>
        <w:rPr>
          <w:rFonts w:ascii="Times New Roman" w:eastAsia="宋体" w:hAnsi="Times New Roman" w:cs="Times New Roman" w:hint="eastAsia"/>
          <w:sz w:val="24"/>
          <w:szCs w:val="24"/>
        </w:rPr>
        <w:t>2</w:t>
      </w:r>
      <w:r>
        <w:rPr>
          <w:rFonts w:ascii="宋体" w:eastAsia="宋体" w:hAnsi="宋体" w:hint="eastAsia"/>
          <w:sz w:val="24"/>
          <w:szCs w:val="24"/>
        </w:rPr>
        <w:t>能够看出</w:t>
      </w:r>
      <w:r>
        <w:rPr>
          <w:rFonts w:ascii="宋体" w:eastAsia="宋体" w:hAnsi="宋体"/>
          <w:sz w:val="24"/>
          <w:szCs w:val="24"/>
        </w:rPr>
        <w:t>，</w:t>
      </w:r>
      <w:proofErr w:type="spellStart"/>
      <w:r>
        <w:rPr>
          <w:rFonts w:ascii="Times New Roman" w:eastAsia="宋体" w:hAnsi="Times New Roman" w:cs="Times New Roman"/>
          <w:sz w:val="24"/>
          <w:szCs w:val="24"/>
        </w:rPr>
        <w:t>Ar</w:t>
      </w:r>
      <w:proofErr w:type="spellEnd"/>
      <w:r>
        <w:rPr>
          <w:rFonts w:ascii="宋体" w:eastAsia="宋体" w:hAnsi="宋体"/>
          <w:sz w:val="24"/>
          <w:szCs w:val="24"/>
        </w:rPr>
        <w:t>和</w:t>
      </w:r>
      <w:r>
        <w:rPr>
          <w:rFonts w:ascii="Times New Roman" w:eastAsia="宋体" w:hAnsi="Times New Roman" w:cs="Times New Roman"/>
          <w:sz w:val="24"/>
          <w:szCs w:val="24"/>
        </w:rPr>
        <w:t>He</w:t>
      </w:r>
      <w:r>
        <w:rPr>
          <w:rFonts w:ascii="宋体" w:eastAsia="宋体" w:hAnsi="宋体"/>
          <w:sz w:val="24"/>
          <w:szCs w:val="24"/>
        </w:rPr>
        <w:t>的保护效果较好，一般可作为混合气体的主要成分，适量添加</w:t>
      </w:r>
      <w:r>
        <w:rPr>
          <w:rFonts w:ascii="Times New Roman" w:eastAsia="宋体" w:hAnsi="Times New Roman" w:cs="Times New Roman"/>
          <w:sz w:val="24"/>
          <w:szCs w:val="24"/>
        </w:rPr>
        <w:t>CO</w:t>
      </w:r>
      <w:r>
        <w:rPr>
          <w:rFonts w:ascii="Times New Roman" w:eastAsia="宋体" w:hAnsi="Times New Roman" w:cs="Times New Roman"/>
          <w:sz w:val="24"/>
          <w:szCs w:val="24"/>
          <w:vertAlign w:val="subscript"/>
        </w:rPr>
        <w:t>2</w:t>
      </w:r>
      <w:r>
        <w:rPr>
          <w:rFonts w:ascii="Times New Roman" w:eastAsia="宋体" w:hAnsi="Times New Roman" w:cs="Times New Roman"/>
          <w:sz w:val="24"/>
          <w:szCs w:val="24"/>
        </w:rPr>
        <w:t>、</w:t>
      </w:r>
      <w:r>
        <w:rPr>
          <w:rFonts w:ascii="Times New Roman" w:eastAsia="宋体" w:hAnsi="Times New Roman" w:cs="Times New Roman"/>
          <w:sz w:val="24"/>
          <w:szCs w:val="24"/>
        </w:rPr>
        <w:t>H</w:t>
      </w:r>
      <w:r>
        <w:rPr>
          <w:rFonts w:ascii="Times New Roman" w:eastAsia="宋体" w:hAnsi="Times New Roman" w:cs="Times New Roman"/>
          <w:sz w:val="24"/>
          <w:szCs w:val="24"/>
          <w:vertAlign w:val="subscript"/>
        </w:rPr>
        <w:t>2</w:t>
      </w:r>
      <w:r>
        <w:rPr>
          <w:rFonts w:ascii="宋体" w:eastAsia="宋体" w:hAnsi="宋体"/>
          <w:sz w:val="24"/>
          <w:szCs w:val="24"/>
        </w:rPr>
        <w:t>等气体，可以进一步优化保护</w:t>
      </w:r>
    </w:p>
    <w:p w:rsidR="00854BF4" w:rsidRDefault="00000000">
      <w:pPr>
        <w:wordWrap w:val="0"/>
        <w:spacing w:line="360" w:lineRule="auto"/>
        <w:rPr>
          <w:rFonts w:ascii="宋体" w:eastAsia="宋体" w:hAnsi="宋体"/>
          <w:sz w:val="24"/>
          <w:szCs w:val="24"/>
        </w:rPr>
      </w:pPr>
      <w:r>
        <w:rPr>
          <w:rFonts w:ascii="宋体" w:eastAsia="宋体" w:hAnsi="宋体"/>
          <w:sz w:val="24"/>
          <w:szCs w:val="24"/>
        </w:rPr>
        <w:t>效果。未来智能化控制保护气体的输入是一个重要的研究方向。</w:t>
      </w:r>
    </w:p>
    <w:p w:rsidR="00854BF4" w:rsidRDefault="00000000">
      <w:pPr>
        <w:pStyle w:val="1"/>
        <w:spacing w:beforeLines="50" w:before="156" w:after="0" w:line="360" w:lineRule="auto"/>
        <w:rPr>
          <w:rFonts w:ascii="黑体" w:eastAsia="黑体" w:hAnsi="黑体"/>
          <w:b w:val="0"/>
          <w:bCs w:val="0"/>
          <w:sz w:val="32"/>
          <w:szCs w:val="32"/>
        </w:rPr>
      </w:pPr>
      <w:r>
        <w:rPr>
          <w:rFonts w:ascii="Times New Roman" w:eastAsia="宋体" w:hAnsi="Times New Roman" w:cs="Times New Roman"/>
          <w:b w:val="0"/>
          <w:bCs w:val="0"/>
          <w:sz w:val="32"/>
          <w:szCs w:val="32"/>
        </w:rPr>
        <w:t>3</w:t>
      </w:r>
      <w:r>
        <w:rPr>
          <w:rFonts w:ascii="黑体" w:eastAsia="黑体" w:hAnsi="黑体"/>
          <w:b w:val="0"/>
          <w:bCs w:val="0"/>
          <w:sz w:val="32"/>
          <w:szCs w:val="32"/>
        </w:rPr>
        <w:t xml:space="preserve"> </w:t>
      </w:r>
      <w:proofErr w:type="gramStart"/>
      <w:r>
        <w:rPr>
          <w:rFonts w:ascii="黑体" w:eastAsia="黑体" w:hAnsi="黑体" w:hint="eastAsia"/>
          <w:b w:val="0"/>
          <w:bCs w:val="0"/>
          <w:sz w:val="32"/>
          <w:szCs w:val="32"/>
        </w:rPr>
        <w:t>电弧增材沉积</w:t>
      </w:r>
      <w:proofErr w:type="gramEnd"/>
      <w:r>
        <w:rPr>
          <w:rFonts w:ascii="黑体" w:eastAsia="黑体" w:hAnsi="黑体" w:hint="eastAsia"/>
          <w:b w:val="0"/>
          <w:bCs w:val="0"/>
          <w:sz w:val="32"/>
          <w:szCs w:val="32"/>
        </w:rPr>
        <w:t>路径</w:t>
      </w:r>
    </w:p>
    <w:p w:rsidR="00854BF4"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除工艺参数、基板温度与层间温度、保护气体之外，金属丝材的沉积路径对成形零件的表面质量和几何精度也会产生重要影响。根据零件几何形状的不同，沉积路径的选择也会不同。根据不同零件的几何形状选择最佳的沉积路径，以达到最佳的沉积效果，</w:t>
      </w:r>
      <w:r>
        <w:rPr>
          <w:rFonts w:ascii="宋体" w:eastAsia="宋体" w:hAnsi="宋体"/>
          <w:sz w:val="24"/>
          <w:szCs w:val="24"/>
        </w:rPr>
        <w:t>这也是机器人</w:t>
      </w:r>
      <w:proofErr w:type="gramStart"/>
      <w:r>
        <w:rPr>
          <w:rFonts w:ascii="宋体" w:eastAsia="宋体" w:hAnsi="宋体"/>
          <w:sz w:val="24"/>
          <w:szCs w:val="24"/>
        </w:rPr>
        <w:t>自动化增材制造</w:t>
      </w:r>
      <w:proofErr w:type="gramEnd"/>
      <w:r>
        <w:rPr>
          <w:rFonts w:ascii="宋体" w:eastAsia="宋体" w:hAnsi="宋体"/>
          <w:sz w:val="24"/>
          <w:szCs w:val="24"/>
        </w:rPr>
        <w:t>阶段需要重点研究的问题</w:t>
      </w:r>
      <w:r>
        <w:rPr>
          <w:rFonts w:ascii="宋体" w:eastAsia="宋体" w:hAnsi="宋体" w:hint="eastAsia"/>
          <w:sz w:val="24"/>
          <w:szCs w:val="24"/>
        </w:rPr>
        <w:t>。</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传统的沉积路径包括单向沉积、往复沉积、</w:t>
      </w:r>
    </w:p>
    <w:p w:rsidR="00854BF4" w:rsidRDefault="00000000">
      <w:pPr>
        <w:spacing w:line="360" w:lineRule="auto"/>
        <w:rPr>
          <w:rFonts w:ascii="宋体" w:eastAsia="宋体" w:hAnsi="宋体"/>
          <w:sz w:val="24"/>
          <w:szCs w:val="24"/>
        </w:rPr>
      </w:pPr>
      <w:r>
        <w:rPr>
          <w:rFonts w:ascii="宋体" w:eastAsia="宋体" w:hAnsi="宋体"/>
          <w:sz w:val="24"/>
          <w:szCs w:val="24"/>
        </w:rPr>
        <w:t>编织沉积等，由于单向沉积方法易产生过大的残余应力、沉积件变形严重等问题，多采用往复沉积和编织沉积方式，以降低成形件应力，获得更高的沉积精度。</w:t>
      </w:r>
      <w:r>
        <w:rPr>
          <w:rFonts w:ascii="Times New Roman" w:eastAsia="宋体" w:hAnsi="Times New Roman" w:cs="Times New Roman" w:hint="cs"/>
          <w:sz w:val="24"/>
          <w:szCs w:val="24"/>
        </w:rPr>
        <w:t>H</w:t>
      </w:r>
      <w:r>
        <w:rPr>
          <w:rFonts w:ascii="Times New Roman" w:eastAsia="宋体" w:hAnsi="Times New Roman" w:cs="Times New Roman" w:hint="eastAsia"/>
          <w:sz w:val="24"/>
          <w:szCs w:val="24"/>
        </w:rPr>
        <w:t>uang</w:t>
      </w:r>
      <w:r>
        <w:rPr>
          <w:rFonts w:ascii="宋体" w:eastAsia="宋体" w:hAnsi="宋体"/>
          <w:sz w:val="24"/>
          <w:szCs w:val="24"/>
        </w:rPr>
        <w:t>等研究发现往复沉积比单向沉积成形件变形降低</w:t>
      </w:r>
      <w:r>
        <w:rPr>
          <w:rFonts w:ascii="Times New Roman" w:eastAsia="宋体" w:hAnsi="Times New Roman" w:cs="Times New Roman" w:hint="cs"/>
          <w:sz w:val="24"/>
          <w:szCs w:val="24"/>
        </w:rPr>
        <w:t>2</w:t>
      </w:r>
      <w:r>
        <w:rPr>
          <w:rFonts w:ascii="Times New Roman" w:eastAsia="宋体" w:hAnsi="Times New Roman" w:cs="Times New Roman"/>
          <w:sz w:val="24"/>
          <w:szCs w:val="24"/>
        </w:rPr>
        <w:t>5%</w:t>
      </w:r>
      <w:r>
        <w:rPr>
          <w:rFonts w:ascii="宋体" w:eastAsia="宋体" w:hAnsi="宋体"/>
          <w:sz w:val="24"/>
          <w:szCs w:val="24"/>
        </w:rPr>
        <w:t>，且受热更为均匀</w:t>
      </w:r>
      <w:r>
        <w:rPr>
          <w:rFonts w:ascii="宋体" w:eastAsia="宋体" w:hAnsi="宋体" w:hint="eastAsia"/>
          <w:sz w:val="24"/>
          <w:szCs w:val="24"/>
        </w:rPr>
        <w:t>。</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与一般的墙体堆积不同，对于复杂几何零件，基于其轮廓的自适应路径规划具有更高的实用价值。</w:t>
      </w:r>
      <w:r>
        <w:rPr>
          <w:rFonts w:ascii="Times New Roman" w:eastAsia="宋体" w:hAnsi="Times New Roman" w:cs="Times New Roman"/>
          <w:sz w:val="24"/>
          <w:szCs w:val="24"/>
        </w:rPr>
        <w:t>Zhang</w:t>
      </w:r>
      <w:r>
        <w:rPr>
          <w:rFonts w:ascii="宋体" w:eastAsia="宋体" w:hAnsi="宋体"/>
          <w:sz w:val="24"/>
          <w:szCs w:val="24"/>
        </w:rPr>
        <w:t>等提出一种轮廓偏移路径规划方法，在二维</w:t>
      </w:r>
      <w:r>
        <w:rPr>
          <w:rFonts w:ascii="Times New Roman" w:eastAsia="宋体" w:hAnsi="Times New Roman" w:cs="Times New Roman"/>
          <w:sz w:val="24"/>
          <w:szCs w:val="24"/>
        </w:rPr>
        <w:t>WAAM</w:t>
      </w:r>
      <w:r>
        <w:rPr>
          <w:rFonts w:ascii="宋体" w:eastAsia="宋体" w:hAnsi="宋体"/>
          <w:sz w:val="24"/>
          <w:szCs w:val="24"/>
        </w:rPr>
        <w:t>成形件沉积</w:t>
      </w:r>
      <w:r>
        <w:rPr>
          <w:rFonts w:ascii="宋体" w:eastAsia="宋体" w:hAnsi="宋体" w:hint="eastAsia"/>
          <w:sz w:val="24"/>
          <w:szCs w:val="24"/>
        </w:rPr>
        <w:t>过程</w:t>
      </w:r>
      <w:r>
        <w:rPr>
          <w:rFonts w:ascii="宋体" w:eastAsia="宋体" w:hAnsi="宋体"/>
          <w:sz w:val="24"/>
          <w:szCs w:val="24"/>
        </w:rPr>
        <w:t>中，该策略能够优化残余应力分布和形状轮廓精度，并</w:t>
      </w:r>
      <w:r>
        <w:rPr>
          <w:rFonts w:ascii="宋体" w:eastAsia="宋体" w:hAnsi="宋体" w:hint="eastAsia"/>
          <w:sz w:val="24"/>
          <w:szCs w:val="24"/>
        </w:rPr>
        <w:t>且</w:t>
      </w:r>
      <w:r>
        <w:rPr>
          <w:rFonts w:ascii="宋体" w:eastAsia="宋体" w:hAnsi="宋体"/>
          <w:sz w:val="24"/>
          <w:szCs w:val="24"/>
        </w:rPr>
        <w:t>可以应用于沉积复杂的成形件，其路径规划方法如图</w:t>
      </w:r>
      <w:r>
        <w:rPr>
          <w:rFonts w:ascii="Times New Roman" w:eastAsia="宋体" w:hAnsi="Times New Roman" w:cs="Times New Roman" w:hint="eastAsia"/>
          <w:sz w:val="24"/>
          <w:szCs w:val="24"/>
        </w:rPr>
        <w:t>6</w:t>
      </w:r>
      <w:r>
        <w:rPr>
          <w:rFonts w:ascii="宋体" w:eastAsia="宋体" w:hAnsi="宋体"/>
          <w:sz w:val="24"/>
          <w:szCs w:val="24"/>
        </w:rPr>
        <w:t>所示，沉积序列为蓝色→橙色→绿色→紫色，通过测算，轮廓偏移层的增加会降低单个堆积层沉积物中的拉伸应力，样品</w:t>
      </w:r>
      <w:r>
        <w:rPr>
          <w:rFonts w:ascii="Times New Roman" w:eastAsia="宋体" w:hAnsi="Times New Roman" w:cs="Times New Roman"/>
          <w:sz w:val="24"/>
          <w:szCs w:val="24"/>
        </w:rPr>
        <w:t>d</w:t>
      </w:r>
      <w:r>
        <w:rPr>
          <w:rFonts w:ascii="宋体" w:eastAsia="宋体" w:hAnsi="宋体"/>
          <w:sz w:val="24"/>
          <w:szCs w:val="24"/>
        </w:rPr>
        <w:t>整体偏移较多，残余应力相比其他较小，且大部分呈压应力状态，有利于提高</w:t>
      </w:r>
      <w:r>
        <w:rPr>
          <w:rFonts w:ascii="宋体" w:eastAsia="宋体" w:hAnsi="宋体" w:hint="eastAsia"/>
          <w:sz w:val="24"/>
          <w:szCs w:val="24"/>
        </w:rPr>
        <w:t>成形零</w:t>
      </w:r>
      <w:r>
        <w:rPr>
          <w:rFonts w:ascii="宋体" w:eastAsia="宋体" w:hAnsi="宋体"/>
          <w:sz w:val="24"/>
          <w:szCs w:val="24"/>
        </w:rPr>
        <w:t>件的性能。</w:t>
      </w:r>
    </w:p>
    <w:p w:rsidR="00854BF4" w:rsidRDefault="00000000">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3187700" cy="22612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7700" cy="2261235"/>
                    </a:xfrm>
                    <a:prstGeom prst="rect">
                      <a:avLst/>
                    </a:prstGeom>
                  </pic:spPr>
                </pic:pic>
              </a:graphicData>
            </a:graphic>
          </wp:inline>
        </w:drawing>
      </w:r>
    </w:p>
    <w:p w:rsidR="00854BF4" w:rsidRDefault="00000000">
      <w:pPr>
        <w:spacing w:line="360" w:lineRule="auto"/>
        <w:rPr>
          <w:rFonts w:ascii="宋体" w:eastAsia="宋体" w:hAnsi="宋体"/>
          <w:szCs w:val="21"/>
          <w:vertAlign w:val="superscript"/>
        </w:rPr>
      </w:pPr>
      <w:r>
        <w:rPr>
          <w:rFonts w:ascii="宋体" w:eastAsia="宋体" w:hAnsi="宋体"/>
          <w:b/>
          <w:bCs/>
          <w:szCs w:val="21"/>
        </w:rPr>
        <w:t>图</w:t>
      </w:r>
      <w:r>
        <w:rPr>
          <w:rFonts w:ascii="宋体" w:eastAsia="宋体" w:hAnsi="宋体" w:hint="eastAsia"/>
          <w:b/>
          <w:bCs/>
          <w:szCs w:val="21"/>
        </w:rPr>
        <w:t>6</w:t>
      </w:r>
      <w:r>
        <w:rPr>
          <w:rFonts w:ascii="宋体" w:eastAsia="宋体" w:hAnsi="宋体"/>
          <w:b/>
          <w:bCs/>
          <w:szCs w:val="21"/>
        </w:rPr>
        <w:t xml:space="preserve"> 单层堆积沉积的路径规划结果:(a)完全之字形;</w:t>
      </w:r>
      <w:r>
        <w:rPr>
          <w:rFonts w:ascii="宋体" w:eastAsia="宋体" w:hAnsi="宋体" w:hint="eastAsia"/>
          <w:b/>
          <w:bCs/>
          <w:szCs w:val="21"/>
        </w:rPr>
        <w:t>（</w:t>
      </w:r>
      <w:r>
        <w:rPr>
          <w:rFonts w:ascii="宋体" w:eastAsia="宋体" w:hAnsi="宋体"/>
          <w:b/>
          <w:bCs/>
          <w:szCs w:val="21"/>
        </w:rPr>
        <w:t>b)锯齿状2层轮廓偏移;(c)锯齿状4层轮廓偏移;(d)曲折与6层轮廓偏移</w:t>
      </w:r>
      <w:r>
        <w:rPr>
          <w:rFonts w:ascii="Times New Roman" w:eastAsia="宋体" w:hAnsi="Times New Roman" w:cs="Times New Roman"/>
          <w:b/>
          <w:bCs/>
          <w:szCs w:val="21"/>
          <w:vertAlign w:val="superscript"/>
        </w:rPr>
        <w:fldChar w:fldCharType="begin"/>
      </w:r>
      <w:r>
        <w:rPr>
          <w:rFonts w:ascii="Times New Roman" w:eastAsia="宋体" w:hAnsi="Times New Roman" w:cs="Times New Roman"/>
          <w:b/>
          <w:bCs/>
          <w:szCs w:val="21"/>
          <w:vertAlign w:val="superscript"/>
        </w:rPr>
        <w:instrText xml:space="preserve"> REF _Ref25429 \r \h </w:instrText>
      </w:r>
      <w:r>
        <w:rPr>
          <w:rFonts w:ascii="Times New Roman" w:eastAsia="宋体" w:hAnsi="Times New Roman" w:cs="Times New Roman"/>
          <w:b/>
          <w:bCs/>
          <w:szCs w:val="21"/>
          <w:vertAlign w:val="superscript"/>
        </w:rPr>
      </w:r>
      <w:r>
        <w:rPr>
          <w:rFonts w:ascii="Times New Roman" w:eastAsia="宋体" w:hAnsi="Times New Roman" w:cs="Times New Roman"/>
          <w:b/>
          <w:bCs/>
          <w:szCs w:val="21"/>
          <w:vertAlign w:val="superscript"/>
        </w:rPr>
        <w:fldChar w:fldCharType="separate"/>
      </w:r>
      <w:r>
        <w:rPr>
          <w:rFonts w:ascii="Times New Roman" w:eastAsia="宋体" w:hAnsi="Times New Roman" w:cs="Times New Roman"/>
          <w:b/>
          <w:bCs/>
          <w:szCs w:val="21"/>
          <w:vertAlign w:val="superscript"/>
        </w:rPr>
        <w:t>[25]</w:t>
      </w:r>
      <w:r>
        <w:rPr>
          <w:rFonts w:ascii="Times New Roman" w:eastAsia="宋体" w:hAnsi="Times New Roman" w:cs="Times New Roman"/>
          <w:b/>
          <w:bCs/>
          <w:szCs w:val="21"/>
          <w:vertAlign w:val="superscript"/>
        </w:rPr>
        <w:fldChar w:fldCharType="end"/>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sz w:val="24"/>
          <w:szCs w:val="24"/>
        </w:rPr>
        <w:t>针对</w:t>
      </w:r>
      <w:r>
        <w:rPr>
          <w:rFonts w:ascii="Times New Roman" w:eastAsia="宋体" w:hAnsi="Times New Roman" w:cs="Times New Roman"/>
          <w:sz w:val="24"/>
          <w:szCs w:val="24"/>
        </w:rPr>
        <w:t>WAAM</w:t>
      </w:r>
      <w:r>
        <w:rPr>
          <w:rFonts w:ascii="宋体" w:eastAsia="宋体" w:hAnsi="宋体"/>
          <w:sz w:val="24"/>
          <w:szCs w:val="24"/>
        </w:rPr>
        <w:t>沉积方式的多样性，开展多决策、系统性的沉积方式规划尤为重要。克兰菲尔德大学</w:t>
      </w:r>
      <w:proofErr w:type="spellStart"/>
      <w:r>
        <w:rPr>
          <w:rFonts w:ascii="Times New Roman" w:eastAsia="宋体" w:hAnsi="Times New Roman" w:cs="Times New Roman"/>
          <w:sz w:val="24"/>
          <w:szCs w:val="24"/>
        </w:rPr>
        <w:t>Mehnen</w:t>
      </w:r>
      <w:proofErr w:type="spellEnd"/>
      <w:r>
        <w:rPr>
          <w:rFonts w:ascii="宋体" w:eastAsia="宋体" w:hAnsi="宋体"/>
          <w:sz w:val="24"/>
          <w:szCs w:val="24"/>
        </w:rPr>
        <w:t>等提出即用</w:t>
      </w:r>
      <w:proofErr w:type="gramStart"/>
      <w:r>
        <w:rPr>
          <w:rFonts w:ascii="宋体" w:eastAsia="宋体" w:hAnsi="宋体"/>
          <w:sz w:val="24"/>
          <w:szCs w:val="24"/>
        </w:rPr>
        <w:t>型增材</w:t>
      </w:r>
      <w:proofErr w:type="gramEnd"/>
      <w:r>
        <w:rPr>
          <w:rFonts w:ascii="宋体" w:eastAsia="宋体" w:hAnsi="宋体"/>
          <w:sz w:val="24"/>
          <w:szCs w:val="24"/>
        </w:rPr>
        <w:t>制造</w:t>
      </w:r>
      <w:r>
        <w:rPr>
          <w:rFonts w:ascii="Times New Roman" w:eastAsia="宋体" w:hAnsi="Times New Roman" w:cs="Times New Roman"/>
          <w:sz w:val="24"/>
          <w:szCs w:val="24"/>
        </w:rPr>
        <w:t>(Ready-to-use additive manufacturing)</w:t>
      </w:r>
      <w:r>
        <w:rPr>
          <w:rFonts w:ascii="宋体" w:eastAsia="宋体" w:hAnsi="宋体"/>
          <w:sz w:val="24"/>
          <w:szCs w:val="24"/>
        </w:rPr>
        <w:t>的概念，即利用有限元法预测温度和应力分布，</w:t>
      </w:r>
      <w:r>
        <w:rPr>
          <w:rFonts w:ascii="宋体" w:eastAsia="宋体" w:hAnsi="宋体" w:hint="eastAsia"/>
          <w:sz w:val="24"/>
          <w:szCs w:val="24"/>
        </w:rPr>
        <w:t>从而</w:t>
      </w:r>
      <w:r>
        <w:rPr>
          <w:rFonts w:ascii="宋体" w:eastAsia="宋体" w:hAnsi="宋体"/>
          <w:sz w:val="24"/>
          <w:szCs w:val="24"/>
        </w:rPr>
        <w:t>控制零件变形和沉积路径。</w:t>
      </w:r>
      <w:r>
        <w:rPr>
          <w:rFonts w:ascii="Times New Roman" w:eastAsia="宋体" w:hAnsi="Times New Roman" w:cs="Times New Roman"/>
          <w:sz w:val="24"/>
          <w:szCs w:val="24"/>
        </w:rPr>
        <w:t>Zhao</w:t>
      </w:r>
      <w:r>
        <w:rPr>
          <w:rFonts w:ascii="宋体" w:eastAsia="宋体" w:hAnsi="宋体"/>
          <w:sz w:val="24"/>
          <w:szCs w:val="24"/>
        </w:rPr>
        <w:t>等分析了沉积件的热传递周期，然后将其分为增压加热、准稳态和稳态三个阶段，动态改变工艺参数，并开发了自适应程序模型，取消了层间冷却，确保了成形均匀，也提高了沉积速度。</w:t>
      </w:r>
      <w:r>
        <w:rPr>
          <w:rFonts w:ascii="Times New Roman" w:eastAsia="宋体" w:hAnsi="Times New Roman" w:cs="Times New Roman"/>
          <w:sz w:val="24"/>
          <w:szCs w:val="24"/>
        </w:rPr>
        <w:t>Lockett</w:t>
      </w:r>
      <w:r>
        <w:rPr>
          <w:rFonts w:ascii="宋体" w:eastAsia="宋体" w:hAnsi="宋体"/>
          <w:sz w:val="24"/>
          <w:szCs w:val="24"/>
        </w:rPr>
        <w:t>等提出一种多属性决策方法，根据不同的零件，基于加工余量、沉积材料质量、沉积件数量、几何复杂性和对称性五种因素，对每一个因素进行评判，以</w:t>
      </w:r>
      <w:r>
        <w:rPr>
          <w:rFonts w:ascii="宋体" w:eastAsia="宋体" w:hAnsi="宋体" w:hint="eastAsia"/>
          <w:sz w:val="24"/>
          <w:szCs w:val="24"/>
        </w:rPr>
        <w:t>确</w:t>
      </w:r>
      <w:r>
        <w:rPr>
          <w:rFonts w:ascii="宋体" w:eastAsia="宋体" w:hAnsi="宋体"/>
          <w:sz w:val="24"/>
          <w:szCs w:val="24"/>
        </w:rPr>
        <w:t>定最佳的沉积路径，能够更全面地考虑具体零件的实际情况，通过两类零件的测试，都能达到设计要求。</w:t>
      </w:r>
      <w:r>
        <w:rPr>
          <w:rFonts w:ascii="Times New Roman" w:eastAsia="宋体" w:hAnsi="Times New Roman" w:cs="Times New Roman"/>
          <w:sz w:val="24"/>
          <w:szCs w:val="24"/>
        </w:rPr>
        <w:t>Ding</w:t>
      </w:r>
      <w:r>
        <w:rPr>
          <w:rFonts w:ascii="宋体" w:eastAsia="宋体" w:hAnsi="宋体"/>
          <w:sz w:val="24"/>
          <w:szCs w:val="24"/>
        </w:rPr>
        <w:t>等提出了一种基于</w:t>
      </w:r>
      <w:proofErr w:type="spellStart"/>
      <w:r>
        <w:rPr>
          <w:rFonts w:ascii="Times New Roman" w:eastAsia="宋体" w:hAnsi="Times New Roman" w:cs="Times New Roman"/>
          <w:sz w:val="24"/>
          <w:szCs w:val="24"/>
        </w:rPr>
        <w:t>Matlab</w:t>
      </w:r>
      <w:proofErr w:type="spellEnd"/>
      <w:r>
        <w:rPr>
          <w:rFonts w:ascii="宋体" w:eastAsia="宋体" w:hAnsi="宋体"/>
          <w:sz w:val="24"/>
          <w:szCs w:val="24"/>
        </w:rPr>
        <w:t>的自动工艺规划系统，从输入的</w:t>
      </w:r>
      <w:r>
        <w:rPr>
          <w:rFonts w:ascii="Times New Roman" w:eastAsia="宋体" w:hAnsi="Times New Roman" w:cs="Times New Roman"/>
          <w:sz w:val="24"/>
          <w:szCs w:val="24"/>
        </w:rPr>
        <w:t>CAD</w:t>
      </w:r>
      <w:r>
        <w:rPr>
          <w:rFonts w:ascii="宋体" w:eastAsia="宋体" w:hAnsi="宋体"/>
          <w:sz w:val="24"/>
          <w:szCs w:val="24"/>
        </w:rPr>
        <w:t>模型中生成制造代码，采取多向切片策略，允许材料沿多个方向沉积效果较好，但未考虑后续切削加工。</w:t>
      </w:r>
      <w:r>
        <w:rPr>
          <w:rFonts w:ascii="Times New Roman" w:eastAsia="宋体" w:hAnsi="Times New Roman" w:cs="Times New Roman"/>
          <w:sz w:val="24"/>
          <w:szCs w:val="24"/>
        </w:rPr>
        <w:t>Yuan</w:t>
      </w:r>
      <w:r>
        <w:rPr>
          <w:rFonts w:ascii="宋体" w:eastAsia="宋体" w:hAnsi="宋体"/>
          <w:sz w:val="24"/>
          <w:szCs w:val="24"/>
        </w:rPr>
        <w:t>提出一种基于机器人的多方</w:t>
      </w:r>
      <w:r>
        <w:rPr>
          <w:rFonts w:ascii="宋体" w:eastAsia="宋体" w:hAnsi="宋体" w:hint="eastAsia"/>
          <w:sz w:val="24"/>
          <w:szCs w:val="24"/>
        </w:rPr>
        <w:t>向</w:t>
      </w:r>
      <w:r>
        <w:rPr>
          <w:rFonts w:ascii="Times New Roman" w:eastAsia="宋体" w:hAnsi="Times New Roman" w:cs="Times New Roman"/>
          <w:sz w:val="24"/>
          <w:szCs w:val="24"/>
        </w:rPr>
        <w:t>WAAM</w:t>
      </w:r>
      <w:r>
        <w:rPr>
          <w:rFonts w:ascii="宋体" w:eastAsia="宋体" w:hAnsi="宋体"/>
          <w:sz w:val="24"/>
          <w:szCs w:val="24"/>
        </w:rPr>
        <w:t>工艺，采用多向切片策略，解决了传统方法需要额外支撑结构的问题，通过机器人代码生成不同方向的沉积模块，并通过制造复杂</w:t>
      </w:r>
      <w:r>
        <w:rPr>
          <w:rFonts w:ascii="宋体" w:eastAsia="宋体" w:hAnsi="宋体"/>
          <w:sz w:val="24"/>
          <w:szCs w:val="24"/>
        </w:rPr>
        <w:lastRenderedPageBreak/>
        <w:t>零件验证了方法的可行性，该方法显著缩短了零件成形时间和降低了成本，为昂贵金属</w:t>
      </w:r>
      <w:proofErr w:type="gramStart"/>
      <w:r>
        <w:rPr>
          <w:rFonts w:ascii="宋体" w:eastAsia="宋体" w:hAnsi="宋体" w:hint="eastAsia"/>
          <w:sz w:val="24"/>
          <w:szCs w:val="24"/>
        </w:rPr>
        <w:t>的</w:t>
      </w:r>
      <w:r>
        <w:rPr>
          <w:rFonts w:ascii="宋体" w:eastAsia="宋体" w:hAnsi="宋体"/>
          <w:sz w:val="24"/>
          <w:szCs w:val="24"/>
        </w:rPr>
        <w:t>增材制造</w:t>
      </w:r>
      <w:proofErr w:type="gramEnd"/>
      <w:r>
        <w:rPr>
          <w:rFonts w:ascii="宋体" w:eastAsia="宋体" w:hAnsi="宋体"/>
          <w:sz w:val="24"/>
          <w:szCs w:val="24"/>
        </w:rPr>
        <w:t>提供了一定参考</w:t>
      </w:r>
      <w:r>
        <w:rPr>
          <w:rFonts w:ascii="宋体" w:eastAsia="宋体" w:hAnsi="宋体" w:hint="eastAsia"/>
          <w:sz w:val="24"/>
          <w:szCs w:val="24"/>
        </w:rPr>
        <w:t>。</w:t>
      </w:r>
    </w:p>
    <w:p w:rsidR="00854BF4" w:rsidRDefault="00000000">
      <w:pPr>
        <w:spacing w:line="360" w:lineRule="auto"/>
        <w:ind w:firstLineChars="200" w:firstLine="480"/>
        <w:rPr>
          <w:rFonts w:ascii="宋体" w:eastAsia="宋体" w:hAnsi="宋体"/>
          <w:sz w:val="24"/>
          <w:szCs w:val="24"/>
        </w:rPr>
      </w:pPr>
      <w:r>
        <w:rPr>
          <w:rFonts w:ascii="宋体" w:eastAsia="宋体" w:hAnsi="宋体" w:hint="eastAsia"/>
          <w:sz w:val="24"/>
          <w:szCs w:val="24"/>
        </w:rPr>
        <w:t>综上所述，</w:t>
      </w:r>
      <w:r>
        <w:rPr>
          <w:rFonts w:ascii="宋体" w:eastAsia="宋体" w:hAnsi="宋体"/>
          <w:sz w:val="24"/>
          <w:szCs w:val="24"/>
        </w:rPr>
        <w:t>不同特性的零件</w:t>
      </w:r>
      <w:proofErr w:type="gramStart"/>
      <w:r>
        <w:rPr>
          <w:rFonts w:ascii="宋体" w:eastAsia="宋体" w:hAnsi="宋体"/>
          <w:sz w:val="24"/>
          <w:szCs w:val="24"/>
        </w:rPr>
        <w:t>成形需</w:t>
      </w:r>
      <w:proofErr w:type="gramEnd"/>
      <w:r>
        <w:rPr>
          <w:rFonts w:ascii="宋体" w:eastAsia="宋体" w:hAnsi="宋体"/>
          <w:sz w:val="24"/>
          <w:szCs w:val="24"/>
        </w:rPr>
        <w:t>采用的沉积路径没有统一</w:t>
      </w:r>
      <w:r>
        <w:rPr>
          <w:rFonts w:ascii="宋体" w:eastAsia="宋体" w:hAnsi="宋体" w:hint="eastAsia"/>
          <w:sz w:val="24"/>
          <w:szCs w:val="24"/>
        </w:rPr>
        <w:t>的</w:t>
      </w:r>
      <w:r>
        <w:rPr>
          <w:rFonts w:ascii="宋体" w:eastAsia="宋体" w:hAnsi="宋体"/>
          <w:sz w:val="24"/>
          <w:szCs w:val="24"/>
        </w:rPr>
        <w:t>标准，</w:t>
      </w:r>
      <w:r>
        <w:rPr>
          <w:rFonts w:ascii="宋体" w:eastAsia="宋体" w:hAnsi="宋体" w:hint="eastAsia"/>
          <w:sz w:val="24"/>
          <w:szCs w:val="24"/>
        </w:rPr>
        <w:t>沉积过程需要</w:t>
      </w:r>
      <w:r>
        <w:rPr>
          <w:rFonts w:ascii="宋体" w:eastAsia="宋体" w:hAnsi="宋体"/>
          <w:sz w:val="24"/>
          <w:szCs w:val="24"/>
        </w:rPr>
        <w:t>综合考虑材料</w:t>
      </w:r>
      <w:r>
        <w:rPr>
          <w:rFonts w:ascii="宋体" w:eastAsia="宋体" w:hAnsi="宋体" w:hint="eastAsia"/>
          <w:sz w:val="24"/>
          <w:szCs w:val="24"/>
        </w:rPr>
        <w:t>、</w:t>
      </w:r>
      <w:r>
        <w:rPr>
          <w:rFonts w:ascii="宋体" w:eastAsia="宋体" w:hAnsi="宋体"/>
          <w:sz w:val="24"/>
          <w:szCs w:val="24"/>
        </w:rPr>
        <w:t>热源、工艺</w:t>
      </w:r>
      <w:r>
        <w:rPr>
          <w:rFonts w:ascii="宋体" w:eastAsia="宋体" w:hAnsi="宋体" w:hint="eastAsia"/>
          <w:sz w:val="24"/>
          <w:szCs w:val="24"/>
        </w:rPr>
        <w:t>参数</w:t>
      </w:r>
      <w:r>
        <w:rPr>
          <w:rFonts w:ascii="宋体" w:eastAsia="宋体" w:hAnsi="宋体"/>
          <w:sz w:val="24"/>
          <w:szCs w:val="24"/>
        </w:rPr>
        <w:t>等因素，具体问题具体分析。</w:t>
      </w:r>
    </w:p>
    <w:p w:rsidR="00854BF4" w:rsidRDefault="00000000">
      <w:pPr>
        <w:pStyle w:val="1"/>
        <w:spacing w:before="10" w:after="0" w:line="360" w:lineRule="auto"/>
        <w:rPr>
          <w:rFonts w:ascii="黑体" w:eastAsia="黑体" w:hAnsi="黑体" w:cs="黑体"/>
          <w:b w:val="0"/>
          <w:bCs w:val="0"/>
          <w:sz w:val="32"/>
          <w:szCs w:val="32"/>
        </w:rPr>
      </w:pPr>
      <w:r>
        <w:rPr>
          <w:rFonts w:ascii="黑体" w:eastAsia="黑体" w:hAnsi="黑体" w:cs="黑体" w:hint="eastAsia"/>
          <w:b w:val="0"/>
          <w:bCs w:val="0"/>
          <w:sz w:val="32"/>
          <w:szCs w:val="32"/>
        </w:rPr>
        <w:t xml:space="preserve">4 </w:t>
      </w:r>
      <w:proofErr w:type="gramStart"/>
      <w:r>
        <w:rPr>
          <w:rFonts w:ascii="黑体" w:eastAsia="黑体" w:hAnsi="黑体" w:cs="黑体" w:hint="eastAsia"/>
          <w:b w:val="0"/>
          <w:bCs w:val="0"/>
          <w:sz w:val="32"/>
          <w:szCs w:val="32"/>
        </w:rPr>
        <w:t>增材后</w:t>
      </w:r>
      <w:proofErr w:type="gramEnd"/>
      <w:r>
        <w:rPr>
          <w:rFonts w:ascii="黑体" w:eastAsia="黑体" w:hAnsi="黑体" w:cs="黑体" w:hint="eastAsia"/>
          <w:b w:val="0"/>
          <w:bCs w:val="0"/>
          <w:sz w:val="32"/>
          <w:szCs w:val="32"/>
        </w:rPr>
        <w:t>的性能调控</w:t>
      </w:r>
    </w:p>
    <w:p w:rsidR="00854BF4" w:rsidRDefault="00000000">
      <w:pPr>
        <w:widowControl/>
        <w:spacing w:line="360" w:lineRule="auto"/>
        <w:ind w:firstLineChars="200" w:firstLine="480"/>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在</w:t>
      </w:r>
      <w:proofErr w:type="gramStart"/>
      <w:r>
        <w:rPr>
          <w:rFonts w:ascii="宋体" w:eastAsia="宋体" w:hAnsi="宋体" w:cs="宋体" w:hint="eastAsia"/>
          <w:color w:val="000000"/>
          <w:kern w:val="0"/>
          <w:sz w:val="24"/>
          <w:szCs w:val="24"/>
          <w:lang w:bidi="ar"/>
        </w:rPr>
        <w:t>电弧增材后</w:t>
      </w:r>
      <w:proofErr w:type="gramEnd"/>
      <w:r>
        <w:rPr>
          <w:rFonts w:ascii="宋体" w:eastAsia="宋体" w:hAnsi="宋体" w:cs="宋体" w:hint="eastAsia"/>
          <w:color w:val="000000"/>
          <w:kern w:val="0"/>
          <w:sz w:val="24"/>
          <w:szCs w:val="24"/>
          <w:lang w:bidi="ar"/>
        </w:rPr>
        <w:t>表面成形和组织性能的调控方法中，除了磁场、电场等某些特殊能场不便使用外，其他 方法的调控原理与电弧</w:t>
      </w:r>
      <w:proofErr w:type="gramStart"/>
      <w:r>
        <w:rPr>
          <w:rFonts w:ascii="宋体" w:eastAsia="宋体" w:hAnsi="宋体" w:cs="宋体" w:hint="eastAsia"/>
          <w:color w:val="000000"/>
          <w:kern w:val="0"/>
          <w:sz w:val="24"/>
          <w:szCs w:val="24"/>
          <w:lang w:bidi="ar"/>
        </w:rPr>
        <w:t>增材过程</w:t>
      </w:r>
      <w:proofErr w:type="gramEnd"/>
      <w:r>
        <w:rPr>
          <w:rFonts w:ascii="宋体" w:eastAsia="宋体" w:hAnsi="宋体" w:cs="宋体" w:hint="eastAsia"/>
          <w:color w:val="000000"/>
          <w:kern w:val="0"/>
          <w:sz w:val="24"/>
          <w:szCs w:val="24"/>
          <w:lang w:bidi="ar"/>
        </w:rPr>
        <w:t>中调控几乎相同，不过加工工艺简化了许多，几乎都是一次加工完成，但</w:t>
      </w:r>
      <w:proofErr w:type="gramStart"/>
      <w:r>
        <w:rPr>
          <w:rFonts w:ascii="宋体" w:eastAsia="宋体" w:hAnsi="宋体" w:cs="宋体" w:hint="eastAsia"/>
          <w:color w:val="000000"/>
          <w:kern w:val="0"/>
          <w:sz w:val="24"/>
          <w:szCs w:val="24"/>
          <w:lang w:bidi="ar"/>
        </w:rPr>
        <w:t>除增材</w:t>
      </w:r>
      <w:proofErr w:type="gramEnd"/>
      <w:r>
        <w:rPr>
          <w:rFonts w:ascii="宋体" w:eastAsia="宋体" w:hAnsi="宋体" w:cs="宋体" w:hint="eastAsia"/>
          <w:color w:val="000000"/>
          <w:kern w:val="0"/>
          <w:sz w:val="24"/>
          <w:szCs w:val="24"/>
          <w:lang w:bidi="ar"/>
        </w:rPr>
        <w:t>后热处理外，性能往往</w:t>
      </w:r>
      <w:proofErr w:type="gramStart"/>
      <w:r>
        <w:rPr>
          <w:rFonts w:ascii="宋体" w:eastAsia="宋体" w:hAnsi="宋体" w:cs="宋体" w:hint="eastAsia"/>
          <w:color w:val="000000"/>
          <w:kern w:val="0"/>
          <w:sz w:val="24"/>
          <w:szCs w:val="24"/>
          <w:lang w:bidi="ar"/>
        </w:rPr>
        <w:t>不如随层调控</w:t>
      </w:r>
      <w:proofErr w:type="gramEnd"/>
      <w:r>
        <w:rPr>
          <w:rFonts w:ascii="宋体" w:eastAsia="宋体" w:hAnsi="宋体" w:cs="宋体" w:hint="eastAsia"/>
          <w:color w:val="000000"/>
          <w:kern w:val="0"/>
          <w:sz w:val="24"/>
          <w:szCs w:val="24"/>
          <w:lang w:bidi="ar"/>
        </w:rPr>
        <w:t>优异。现有研究主要集中在以下几方面。</w:t>
      </w:r>
    </w:p>
    <w:p w:rsidR="00854BF4" w:rsidRDefault="00000000">
      <w:pPr>
        <w:pStyle w:val="2"/>
        <w:spacing w:beforeLines="50" w:before="156" w:after="0" w:line="360" w:lineRule="auto"/>
      </w:pPr>
      <w:r>
        <w:rPr>
          <w:rFonts w:ascii="黑体" w:eastAsia="黑体" w:hAnsi="黑体" w:cs="黑体" w:hint="eastAsia"/>
          <w:b w:val="0"/>
          <w:bCs w:val="0"/>
          <w:sz w:val="24"/>
          <w:szCs w:val="24"/>
        </w:rPr>
        <w:t xml:space="preserve">4.1 </w:t>
      </w:r>
      <w:proofErr w:type="gramStart"/>
      <w:r>
        <w:rPr>
          <w:rFonts w:ascii="黑体" w:eastAsia="黑体" w:hAnsi="黑体" w:cs="黑体" w:hint="eastAsia"/>
          <w:b w:val="0"/>
          <w:bCs w:val="0"/>
          <w:sz w:val="24"/>
          <w:szCs w:val="24"/>
        </w:rPr>
        <w:t>增材后</w:t>
      </w:r>
      <w:proofErr w:type="gramEnd"/>
      <w:r>
        <w:rPr>
          <w:rFonts w:ascii="黑体" w:eastAsia="黑体" w:hAnsi="黑体" w:cs="黑体" w:hint="eastAsia"/>
          <w:b w:val="0"/>
          <w:bCs w:val="0"/>
          <w:sz w:val="24"/>
          <w:szCs w:val="24"/>
        </w:rPr>
        <w:t>铣削</w:t>
      </w:r>
    </w:p>
    <w:p w:rsidR="00854BF4" w:rsidRDefault="00000000">
      <w:pPr>
        <w:widowControl/>
        <w:spacing w:line="360" w:lineRule="auto"/>
        <w:ind w:firstLineChars="200" w:firstLine="480"/>
        <w:rPr>
          <w:rFonts w:ascii="宋体" w:eastAsia="宋体" w:hAnsi="宋体" w:cs="宋体"/>
          <w:color w:val="000000"/>
          <w:kern w:val="0"/>
          <w:sz w:val="24"/>
          <w:szCs w:val="24"/>
          <w:lang w:bidi="ar"/>
        </w:rPr>
      </w:pPr>
      <w:proofErr w:type="gramStart"/>
      <w:r>
        <w:rPr>
          <w:rFonts w:ascii="宋体" w:eastAsia="宋体" w:hAnsi="宋体" w:cs="宋体" w:hint="eastAsia"/>
          <w:color w:val="000000"/>
          <w:kern w:val="0"/>
          <w:sz w:val="24"/>
          <w:szCs w:val="24"/>
          <w:lang w:bidi="ar"/>
        </w:rPr>
        <w:t>在增材式样</w:t>
      </w:r>
      <w:proofErr w:type="gramEnd"/>
      <w:r>
        <w:rPr>
          <w:rFonts w:ascii="宋体" w:eastAsia="宋体" w:hAnsi="宋体" w:cs="宋体" w:hint="eastAsia"/>
          <w:color w:val="000000"/>
          <w:kern w:val="0"/>
          <w:sz w:val="24"/>
          <w:szCs w:val="24"/>
          <w:lang w:bidi="ar"/>
        </w:rPr>
        <w:t>冷却后</w:t>
      </w:r>
      <w:proofErr w:type="gramStart"/>
      <w:r>
        <w:rPr>
          <w:rFonts w:ascii="宋体" w:eastAsia="宋体" w:hAnsi="宋体" w:cs="宋体" w:hint="eastAsia"/>
          <w:color w:val="000000"/>
          <w:kern w:val="0"/>
          <w:sz w:val="24"/>
          <w:szCs w:val="24"/>
          <w:lang w:bidi="ar"/>
        </w:rPr>
        <w:t>对增材后</w:t>
      </w:r>
      <w:proofErr w:type="gramEnd"/>
      <w:r>
        <w:rPr>
          <w:rFonts w:ascii="宋体" w:eastAsia="宋体" w:hAnsi="宋体" w:cs="宋体" w:hint="eastAsia"/>
          <w:color w:val="000000"/>
          <w:kern w:val="0"/>
          <w:sz w:val="24"/>
          <w:szCs w:val="24"/>
          <w:lang w:bidi="ar"/>
        </w:rPr>
        <w:t>的构件进行表面铣削，能够比较容易一次达到满足使用要求的表面精度，也延长了加工刀具寿命，但是效率不如</w:t>
      </w:r>
      <w:proofErr w:type="gramStart"/>
      <w:r>
        <w:rPr>
          <w:rFonts w:ascii="宋体" w:eastAsia="宋体" w:hAnsi="宋体" w:cs="宋体" w:hint="eastAsia"/>
          <w:color w:val="000000"/>
          <w:kern w:val="0"/>
          <w:sz w:val="24"/>
          <w:szCs w:val="24"/>
          <w:lang w:bidi="ar"/>
        </w:rPr>
        <w:t>同步随层铣削</w:t>
      </w:r>
      <w:proofErr w:type="gramEnd"/>
      <w:r>
        <w:rPr>
          <w:rFonts w:ascii="宋体" w:eastAsia="宋体" w:hAnsi="宋体" w:cs="宋体" w:hint="eastAsia"/>
          <w:color w:val="000000"/>
          <w:kern w:val="0"/>
          <w:sz w:val="24"/>
          <w:szCs w:val="24"/>
          <w:lang w:bidi="ar"/>
        </w:rPr>
        <w:t>高效。</w:t>
      </w:r>
      <w:proofErr w:type="spellStart"/>
      <w:r>
        <w:rPr>
          <w:rFonts w:ascii="Times New Roman" w:eastAsia="宋体" w:hAnsi="Times New Roman" w:cs="Times New Roman" w:hint="eastAsia"/>
          <w:color w:val="000000"/>
          <w:kern w:val="0"/>
          <w:sz w:val="24"/>
          <w:szCs w:val="24"/>
          <w:lang w:bidi="ar"/>
        </w:rPr>
        <w:t>Jeng</w:t>
      </w:r>
      <w:proofErr w:type="spellEnd"/>
      <w:r>
        <w:rPr>
          <w:rFonts w:ascii="宋体" w:eastAsia="宋体" w:hAnsi="宋体" w:cs="宋体" w:hint="eastAsia"/>
          <w:color w:val="000000"/>
          <w:kern w:val="0"/>
          <w:sz w:val="24"/>
          <w:szCs w:val="24"/>
          <w:lang w:bidi="ar"/>
        </w:rPr>
        <w:t>等人</w:t>
      </w:r>
      <w:proofErr w:type="gramStart"/>
      <w:r>
        <w:rPr>
          <w:rFonts w:ascii="宋体" w:eastAsia="宋体" w:hAnsi="宋体" w:cs="宋体" w:hint="eastAsia"/>
          <w:color w:val="000000"/>
          <w:kern w:val="0"/>
          <w:sz w:val="24"/>
          <w:szCs w:val="24"/>
          <w:lang w:bidi="ar"/>
        </w:rPr>
        <w:t>应用增材复合</w:t>
      </w:r>
      <w:proofErr w:type="gramEnd"/>
      <w:r>
        <w:rPr>
          <w:rFonts w:ascii="宋体" w:eastAsia="宋体" w:hAnsi="宋体" w:cs="宋体" w:hint="eastAsia"/>
          <w:color w:val="000000"/>
          <w:kern w:val="0"/>
          <w:sz w:val="24"/>
          <w:szCs w:val="24"/>
          <w:lang w:bidi="ar"/>
        </w:rPr>
        <w:t>铣削的方式进行模具制造，成形精度满足要求，但是加工时间较长。国内学者也对此进行了广泛研究，华中科技大学</w:t>
      </w:r>
      <w:r>
        <w:rPr>
          <w:rFonts w:ascii="Times New Roman" w:eastAsia="宋体" w:hAnsi="Times New Roman" w:cs="Times New Roman" w:hint="eastAsia"/>
          <w:color w:val="000000"/>
          <w:kern w:val="0"/>
          <w:sz w:val="24"/>
          <w:szCs w:val="24"/>
          <w:lang w:bidi="ar"/>
        </w:rPr>
        <w:t>Xiong</w:t>
      </w:r>
      <w:r>
        <w:rPr>
          <w:rFonts w:ascii="宋体" w:eastAsia="宋体" w:hAnsi="宋体" w:cs="宋体" w:hint="eastAsia"/>
          <w:color w:val="000000"/>
          <w:kern w:val="0"/>
          <w:sz w:val="24"/>
          <w:szCs w:val="24"/>
          <w:lang w:bidi="ar"/>
        </w:rPr>
        <w:t>等人利用等离子沉积加铣削</w:t>
      </w:r>
      <w:r>
        <w:rPr>
          <w:rFonts w:ascii="Times New Roman" w:eastAsia="宋体" w:hAnsi="Times New Roman" w:cs="Times New Roman"/>
          <w:color w:val="000000"/>
          <w:kern w:val="0"/>
          <w:sz w:val="24"/>
          <w:szCs w:val="24"/>
          <w:lang w:bidi="ar"/>
        </w:rPr>
        <w:t>(HPDM)</w:t>
      </w:r>
      <w:r>
        <w:rPr>
          <w:rFonts w:ascii="宋体" w:eastAsia="宋体" w:hAnsi="宋体" w:cs="宋体" w:hint="eastAsia"/>
          <w:color w:val="000000"/>
          <w:kern w:val="0"/>
          <w:sz w:val="24"/>
          <w:szCs w:val="24"/>
          <w:lang w:bidi="ar"/>
        </w:rPr>
        <w:t>的加工方式，能够有效消除台阶效应，提高成形精度，将结构件的尺寸误差控制在0.</w:t>
      </w:r>
      <w:r>
        <w:rPr>
          <w:rFonts w:ascii="Times New Roman" w:eastAsia="宋体" w:hAnsi="Times New Roman" w:cs="Times New Roman"/>
          <w:color w:val="000000"/>
          <w:kern w:val="0"/>
          <w:sz w:val="24"/>
          <w:szCs w:val="24"/>
          <w:lang w:bidi="ar"/>
        </w:rPr>
        <w:t>05%</w:t>
      </w:r>
      <w:r>
        <w:rPr>
          <w:rFonts w:ascii="宋体" w:eastAsia="宋体" w:hAnsi="宋体" w:cs="宋体" w:hint="eastAsia"/>
          <w:color w:val="000000"/>
          <w:kern w:val="0"/>
          <w:sz w:val="24"/>
          <w:szCs w:val="24"/>
          <w:lang w:bidi="ar"/>
        </w:rPr>
        <w:t>以下。</w:t>
      </w:r>
    </w:p>
    <w:p w:rsidR="00854BF4" w:rsidRDefault="00000000">
      <w:pPr>
        <w:pStyle w:val="2"/>
        <w:spacing w:beforeLines="50" w:before="156" w:after="0" w:line="360" w:lineRule="auto"/>
        <w:rPr>
          <w:rFonts w:ascii="宋体" w:eastAsia="宋体" w:hAnsi="宋体" w:cs="宋体"/>
          <w:color w:val="000000"/>
          <w:kern w:val="0"/>
          <w:sz w:val="24"/>
          <w:szCs w:val="24"/>
          <w:lang w:bidi="ar"/>
        </w:rPr>
      </w:pPr>
      <w:r>
        <w:rPr>
          <w:rFonts w:ascii="黑体" w:eastAsia="黑体" w:hAnsi="黑体" w:cs="黑体" w:hint="eastAsia"/>
          <w:b w:val="0"/>
          <w:bCs w:val="0"/>
          <w:sz w:val="24"/>
          <w:szCs w:val="24"/>
        </w:rPr>
        <w:t>4.2</w:t>
      </w:r>
      <w:proofErr w:type="gramStart"/>
      <w:r>
        <w:rPr>
          <w:rFonts w:ascii="黑体" w:eastAsia="黑体" w:hAnsi="黑体" w:cs="黑体" w:hint="eastAsia"/>
          <w:b w:val="0"/>
          <w:bCs w:val="0"/>
          <w:sz w:val="24"/>
          <w:szCs w:val="24"/>
        </w:rPr>
        <w:t>增材后</w:t>
      </w:r>
      <w:proofErr w:type="gramEnd"/>
      <w:r>
        <w:rPr>
          <w:rFonts w:ascii="黑体" w:eastAsia="黑体" w:hAnsi="黑体" w:cs="黑体" w:hint="eastAsia"/>
          <w:b w:val="0"/>
          <w:bCs w:val="0"/>
          <w:sz w:val="24"/>
          <w:szCs w:val="24"/>
        </w:rPr>
        <w:t>轧制</w:t>
      </w:r>
    </w:p>
    <w:p w:rsidR="00854BF4" w:rsidRDefault="00000000">
      <w:pPr>
        <w:widowControl/>
        <w:spacing w:line="360" w:lineRule="auto"/>
        <w:ind w:firstLineChars="200" w:firstLine="480"/>
        <w:rPr>
          <w:rFonts w:ascii="宋体" w:eastAsia="宋体" w:hAnsi="宋体" w:cs="宋体"/>
          <w:color w:val="000000"/>
          <w:kern w:val="0"/>
          <w:sz w:val="24"/>
          <w:szCs w:val="24"/>
          <w:lang w:bidi="ar"/>
        </w:rPr>
      </w:pPr>
      <w:proofErr w:type="gramStart"/>
      <w:r>
        <w:rPr>
          <w:rFonts w:ascii="宋体" w:eastAsia="宋体" w:hAnsi="宋体" w:cs="宋体" w:hint="eastAsia"/>
          <w:color w:val="000000"/>
          <w:kern w:val="0"/>
          <w:sz w:val="24"/>
          <w:szCs w:val="24"/>
          <w:lang w:bidi="ar"/>
        </w:rPr>
        <w:t>增材后</w:t>
      </w:r>
      <w:proofErr w:type="gramEnd"/>
      <w:r>
        <w:rPr>
          <w:rFonts w:ascii="宋体" w:eastAsia="宋体" w:hAnsi="宋体" w:cs="宋体" w:hint="eastAsia"/>
          <w:color w:val="000000"/>
          <w:kern w:val="0"/>
          <w:sz w:val="24"/>
          <w:szCs w:val="24"/>
          <w:lang w:bidi="ar"/>
        </w:rPr>
        <w:t>铣削能一次性满足表面成形精度要求，但是由于是在</w:t>
      </w:r>
      <w:proofErr w:type="gramStart"/>
      <w:r>
        <w:rPr>
          <w:rFonts w:ascii="宋体" w:eastAsia="宋体" w:hAnsi="宋体" w:cs="宋体" w:hint="eastAsia"/>
          <w:color w:val="000000"/>
          <w:kern w:val="0"/>
          <w:sz w:val="24"/>
          <w:szCs w:val="24"/>
          <w:lang w:bidi="ar"/>
        </w:rPr>
        <w:t>增材过程</w:t>
      </w:r>
      <w:proofErr w:type="gramEnd"/>
      <w:r>
        <w:rPr>
          <w:rFonts w:ascii="宋体" w:eastAsia="宋体" w:hAnsi="宋体" w:cs="宋体" w:hint="eastAsia"/>
          <w:color w:val="000000"/>
          <w:kern w:val="0"/>
          <w:sz w:val="24"/>
          <w:szCs w:val="24"/>
          <w:lang w:bidi="ar"/>
        </w:rPr>
        <w:t>完成并冷却后进行铣削，生产周期</w:t>
      </w:r>
      <w:proofErr w:type="gramStart"/>
      <w:r>
        <w:rPr>
          <w:rFonts w:ascii="宋体" w:eastAsia="宋体" w:hAnsi="宋体" w:cs="宋体" w:hint="eastAsia"/>
          <w:color w:val="000000"/>
          <w:kern w:val="0"/>
          <w:sz w:val="24"/>
          <w:szCs w:val="24"/>
          <w:lang w:bidi="ar"/>
        </w:rPr>
        <w:t>要比随层铣削</w:t>
      </w:r>
      <w:proofErr w:type="gramEnd"/>
      <w:r>
        <w:rPr>
          <w:rFonts w:ascii="宋体" w:eastAsia="宋体" w:hAnsi="宋体" w:cs="宋体" w:hint="eastAsia"/>
          <w:color w:val="000000"/>
          <w:kern w:val="0"/>
          <w:sz w:val="24"/>
          <w:szCs w:val="24"/>
          <w:lang w:bidi="ar"/>
        </w:rPr>
        <w:t>长。</w:t>
      </w:r>
      <w:proofErr w:type="gramStart"/>
      <w:r>
        <w:rPr>
          <w:rFonts w:ascii="宋体" w:eastAsia="宋体" w:hAnsi="宋体" w:cs="宋体" w:hint="eastAsia"/>
          <w:color w:val="000000"/>
          <w:kern w:val="0"/>
          <w:sz w:val="24"/>
          <w:szCs w:val="24"/>
          <w:lang w:bidi="ar"/>
        </w:rPr>
        <w:t>对增材后</w:t>
      </w:r>
      <w:proofErr w:type="gramEnd"/>
      <w:r>
        <w:rPr>
          <w:rFonts w:ascii="宋体" w:eastAsia="宋体" w:hAnsi="宋体" w:cs="宋体" w:hint="eastAsia"/>
          <w:color w:val="000000"/>
          <w:kern w:val="0"/>
          <w:sz w:val="24"/>
          <w:szCs w:val="24"/>
          <w:lang w:bidi="ar"/>
        </w:rPr>
        <w:t>的式样进行轧制也较早应用于试验生产中。</w:t>
      </w:r>
      <w:r>
        <w:rPr>
          <w:rFonts w:ascii="Times New Roman" w:eastAsia="宋体" w:hAnsi="Times New Roman" w:cs="Times New Roman"/>
          <w:color w:val="000000"/>
          <w:kern w:val="0"/>
          <w:sz w:val="24"/>
          <w:szCs w:val="24"/>
          <w:lang w:bidi="ar"/>
        </w:rPr>
        <w:t>McAndrew</w:t>
      </w:r>
      <w:r>
        <w:rPr>
          <w:rFonts w:ascii="宋体" w:eastAsia="宋体" w:hAnsi="宋体" w:cs="宋体" w:hint="eastAsia"/>
          <w:color w:val="000000"/>
          <w:kern w:val="0"/>
          <w:sz w:val="24"/>
          <w:szCs w:val="24"/>
          <w:lang w:bidi="ar"/>
        </w:rPr>
        <w:t xml:space="preserve"> 等人对不同形状厚度</w:t>
      </w:r>
      <w:proofErr w:type="gramStart"/>
      <w:r>
        <w:rPr>
          <w:rFonts w:ascii="宋体" w:eastAsia="宋体" w:hAnsi="宋体" w:cs="宋体" w:hint="eastAsia"/>
          <w:color w:val="000000"/>
          <w:kern w:val="0"/>
          <w:sz w:val="24"/>
          <w:szCs w:val="24"/>
          <w:lang w:bidi="ar"/>
        </w:rPr>
        <w:t>的增材构件</w:t>
      </w:r>
      <w:proofErr w:type="gramEnd"/>
      <w:r>
        <w:rPr>
          <w:rFonts w:ascii="宋体" w:eastAsia="宋体" w:hAnsi="宋体" w:cs="宋体" w:hint="eastAsia"/>
          <w:color w:val="000000"/>
          <w:kern w:val="0"/>
          <w:sz w:val="24"/>
          <w:szCs w:val="24"/>
          <w:lang w:bidi="ar"/>
        </w:rPr>
        <w:t>采用不同的轧</w:t>
      </w:r>
      <w:r>
        <w:rPr>
          <w:rFonts w:ascii="宋体" w:eastAsia="宋体" w:hAnsi="宋体" w:cs="宋体" w:hint="eastAsia"/>
          <w:color w:val="000000"/>
          <w:kern w:val="0"/>
          <w:sz w:val="24"/>
          <w:szCs w:val="24"/>
          <w:lang w:bidi="ar"/>
        </w:rPr>
        <w:t>制方式，如图</w:t>
      </w:r>
      <w:r>
        <w:rPr>
          <w:rFonts w:ascii="Times New Roman" w:eastAsia="宋体" w:hAnsi="Times New Roman" w:cs="Times New Roman"/>
          <w:color w:val="000000"/>
          <w:kern w:val="0"/>
          <w:sz w:val="24"/>
          <w:szCs w:val="24"/>
          <w:lang w:bidi="ar"/>
        </w:rPr>
        <w:t>7</w:t>
      </w:r>
      <w:r>
        <w:rPr>
          <w:rFonts w:ascii="宋体" w:eastAsia="宋体" w:hAnsi="宋体" w:cs="宋体" w:hint="eastAsia"/>
          <w:color w:val="000000"/>
          <w:kern w:val="0"/>
          <w:sz w:val="24"/>
          <w:szCs w:val="24"/>
          <w:lang w:bidi="ar"/>
        </w:rPr>
        <w:t>所示，有效破碎了粗大的晶粒，强化层深度可以达到表面以下</w:t>
      </w:r>
      <w:r>
        <w:rPr>
          <w:rFonts w:ascii="Times New Roman" w:eastAsia="宋体" w:hAnsi="Times New Roman" w:cs="Times New Roman"/>
          <w:color w:val="000000"/>
          <w:kern w:val="0"/>
          <w:sz w:val="24"/>
          <w:szCs w:val="24"/>
          <w:lang w:bidi="ar"/>
        </w:rPr>
        <w:t>3mm</w:t>
      </w:r>
      <w:r>
        <w:rPr>
          <w:rFonts w:ascii="宋体" w:eastAsia="宋体" w:hAnsi="宋体" w:cs="宋体" w:hint="eastAsia"/>
          <w:color w:val="000000"/>
          <w:kern w:val="0"/>
          <w:sz w:val="24"/>
          <w:szCs w:val="24"/>
          <w:lang w:bidi="ar"/>
        </w:rPr>
        <w:t>，使堆积金属力学性能提高了</w:t>
      </w:r>
      <w:r>
        <w:rPr>
          <w:rFonts w:ascii="Times New Roman" w:eastAsia="宋体" w:hAnsi="Times New Roman" w:cs="Times New Roman"/>
          <w:color w:val="000000"/>
          <w:kern w:val="0"/>
          <w:sz w:val="24"/>
          <w:szCs w:val="24"/>
          <w:lang w:bidi="ar"/>
        </w:rPr>
        <w:t>20</w:t>
      </w:r>
      <w:r>
        <w:rPr>
          <w:rFonts w:ascii="Times New Roman" w:eastAsia="宋体" w:hAnsi="Times New Roman" w:cs="Times New Roman" w:hint="eastAsia"/>
          <w:color w:val="000000"/>
          <w:kern w:val="0"/>
          <w:sz w:val="24"/>
          <w:szCs w:val="24"/>
          <w:lang w:bidi="ar"/>
        </w:rPr>
        <w:t>.</w:t>
      </w:r>
      <w:r>
        <w:rPr>
          <w:rFonts w:ascii="Times New Roman" w:eastAsia="宋体" w:hAnsi="Times New Roman" w:cs="Times New Roman"/>
          <w:color w:val="000000"/>
          <w:kern w:val="0"/>
          <w:sz w:val="24"/>
          <w:szCs w:val="24"/>
          <w:lang w:bidi="ar"/>
        </w:rPr>
        <w:t>3%</w:t>
      </w:r>
      <w:r>
        <w:rPr>
          <w:rFonts w:ascii="宋体" w:eastAsia="宋体" w:hAnsi="宋体" w:cs="宋体" w:hint="eastAsia"/>
          <w:color w:val="000000"/>
          <w:kern w:val="0"/>
          <w:sz w:val="24"/>
          <w:szCs w:val="24"/>
          <w:lang w:bidi="ar"/>
        </w:rPr>
        <w:t>。</w:t>
      </w:r>
    </w:p>
    <w:p w:rsidR="00854BF4" w:rsidRDefault="00000000">
      <w:pPr>
        <w:widowControl/>
        <w:spacing w:line="360" w:lineRule="auto"/>
        <w:rPr>
          <w:rFonts w:ascii="宋体" w:eastAsia="宋体" w:hAnsi="宋体" w:cs="宋体"/>
          <w:color w:val="000000"/>
          <w:kern w:val="0"/>
          <w:sz w:val="24"/>
          <w:szCs w:val="24"/>
          <w:lang w:bidi="ar"/>
        </w:rPr>
      </w:pPr>
      <w:r>
        <w:rPr>
          <w:rFonts w:ascii="宋体" w:eastAsia="宋体" w:hAnsi="宋体" w:cs="宋体" w:hint="eastAsia"/>
          <w:noProof/>
          <w:color w:val="000000"/>
          <w:kern w:val="0"/>
          <w:sz w:val="24"/>
          <w:szCs w:val="24"/>
          <w:lang w:bidi="ar"/>
        </w:rPr>
        <w:drawing>
          <wp:inline distT="0" distB="0" distL="114300" distR="114300">
            <wp:extent cx="3185160" cy="1737995"/>
            <wp:effectExtent l="0" t="0" r="0" b="14605"/>
            <wp:docPr id="13" name="图片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
                    <pic:cNvPicPr>
                      <a:picLocks noChangeAspect="1"/>
                    </pic:cNvPicPr>
                  </pic:nvPicPr>
                  <pic:blipFill>
                    <a:blip r:embed="rId14"/>
                    <a:stretch>
                      <a:fillRect/>
                    </a:stretch>
                  </pic:blipFill>
                  <pic:spPr>
                    <a:xfrm>
                      <a:off x="0" y="0"/>
                      <a:ext cx="3185160" cy="1737995"/>
                    </a:xfrm>
                    <a:prstGeom prst="rect">
                      <a:avLst/>
                    </a:prstGeom>
                  </pic:spPr>
                </pic:pic>
              </a:graphicData>
            </a:graphic>
          </wp:inline>
        </w:drawing>
      </w:r>
    </w:p>
    <w:p w:rsidR="00854BF4" w:rsidRDefault="00000000">
      <w:pPr>
        <w:widowControl/>
        <w:jc w:val="center"/>
        <w:rPr>
          <w:rFonts w:ascii="宋体" w:eastAsia="宋体" w:hAnsi="宋体" w:cs="宋体"/>
          <w:color w:val="000000"/>
          <w:kern w:val="0"/>
          <w:sz w:val="24"/>
          <w:szCs w:val="24"/>
          <w:lang w:bidi="ar"/>
        </w:rPr>
      </w:pPr>
      <w:r>
        <w:rPr>
          <w:rFonts w:ascii="宋体" w:eastAsia="宋体" w:hAnsi="宋体" w:cs="宋体" w:hint="eastAsia"/>
          <w:b/>
          <w:bCs/>
          <w:color w:val="000000"/>
          <w:kern w:val="0"/>
          <w:szCs w:val="21"/>
          <w:lang w:bidi="ar"/>
        </w:rPr>
        <w:t>图 7 主要轧制方法的示意图</w:t>
      </w:r>
    </w:p>
    <w:p w:rsidR="00854BF4" w:rsidRDefault="00000000">
      <w:pPr>
        <w:widowControl/>
        <w:spacing w:line="360" w:lineRule="auto"/>
        <w:ind w:firstLineChars="200" w:firstLine="480"/>
        <w:jc w:val="left"/>
        <w:rPr>
          <w:rFonts w:ascii="宋体" w:eastAsia="宋体" w:hAnsi="宋体" w:cs="宋体"/>
          <w:color w:val="000000"/>
          <w:kern w:val="0"/>
          <w:sz w:val="24"/>
          <w:szCs w:val="24"/>
          <w:lang w:bidi="ar"/>
        </w:rPr>
      </w:pPr>
      <w:proofErr w:type="gramStart"/>
      <w:r>
        <w:rPr>
          <w:rFonts w:ascii="宋体" w:eastAsia="宋体" w:hAnsi="宋体" w:cs="宋体" w:hint="eastAsia"/>
          <w:color w:val="000000"/>
          <w:kern w:val="0"/>
          <w:sz w:val="24"/>
          <w:szCs w:val="24"/>
          <w:lang w:bidi="ar"/>
        </w:rPr>
        <w:t>增材后</w:t>
      </w:r>
      <w:proofErr w:type="gramEnd"/>
      <w:r>
        <w:rPr>
          <w:rFonts w:ascii="宋体" w:eastAsia="宋体" w:hAnsi="宋体" w:cs="宋体" w:hint="eastAsia"/>
          <w:color w:val="000000"/>
          <w:kern w:val="0"/>
          <w:sz w:val="24"/>
          <w:szCs w:val="24"/>
          <w:lang w:bidi="ar"/>
        </w:rPr>
        <w:t>轧制除了能优化组织性能，还能在一定程度上提高表面精度。</w:t>
      </w:r>
      <w:proofErr w:type="spellStart"/>
      <w:r>
        <w:rPr>
          <w:rFonts w:ascii="Times New Roman" w:eastAsia="宋体" w:hAnsi="Times New Roman" w:cs="Times New Roman"/>
          <w:color w:val="000000"/>
          <w:kern w:val="0"/>
          <w:sz w:val="24"/>
          <w:szCs w:val="24"/>
          <w:lang w:bidi="ar"/>
        </w:rPr>
        <w:t>Dirisu</w:t>
      </w:r>
      <w:proofErr w:type="spellEnd"/>
      <w:r>
        <w:rPr>
          <w:rFonts w:ascii="宋体" w:eastAsia="宋体" w:hAnsi="宋体" w:cs="宋体" w:hint="eastAsia"/>
          <w:color w:val="000000"/>
          <w:kern w:val="0"/>
          <w:sz w:val="24"/>
          <w:szCs w:val="24"/>
          <w:lang w:bidi="ar"/>
        </w:rPr>
        <w:t>等人对</w:t>
      </w:r>
      <w:proofErr w:type="gramStart"/>
      <w:r>
        <w:rPr>
          <w:rFonts w:ascii="宋体" w:eastAsia="宋体" w:hAnsi="宋体" w:cs="宋体" w:hint="eastAsia"/>
          <w:color w:val="000000"/>
          <w:kern w:val="0"/>
          <w:sz w:val="24"/>
          <w:szCs w:val="24"/>
          <w:lang w:bidi="ar"/>
        </w:rPr>
        <w:t>电弧增材的</w:t>
      </w:r>
      <w:proofErr w:type="gramEnd"/>
      <w:r>
        <w:rPr>
          <w:rFonts w:ascii="宋体" w:eastAsia="宋体" w:hAnsi="宋体" w:cs="宋体" w:hint="eastAsia"/>
          <w:color w:val="000000"/>
          <w:kern w:val="0"/>
          <w:sz w:val="24"/>
          <w:szCs w:val="24"/>
          <w:lang w:bidi="ar"/>
        </w:rPr>
        <w:t>钢构件进行轧制加工，发现轧制可以使得钢</w:t>
      </w:r>
      <w:proofErr w:type="gramStart"/>
      <w:r>
        <w:rPr>
          <w:rFonts w:ascii="宋体" w:eastAsia="宋体" w:hAnsi="宋体" w:cs="宋体" w:hint="eastAsia"/>
          <w:color w:val="000000"/>
          <w:kern w:val="0"/>
          <w:sz w:val="24"/>
          <w:szCs w:val="24"/>
          <w:lang w:bidi="ar"/>
        </w:rPr>
        <w:t>的增材构件</w:t>
      </w:r>
      <w:proofErr w:type="gramEnd"/>
      <w:r>
        <w:rPr>
          <w:rFonts w:ascii="宋体" w:eastAsia="宋体" w:hAnsi="宋体" w:cs="宋体" w:hint="eastAsia"/>
          <w:color w:val="000000"/>
          <w:kern w:val="0"/>
          <w:sz w:val="24"/>
          <w:szCs w:val="24"/>
          <w:lang w:bidi="ar"/>
        </w:rPr>
        <w:t>台阶效应造成的波纹开口减小，不仅提高了表面精度，也使得拉伸过程中应力集中下降，降低裂纹和应力变形产生，从而提高产品服役期限。由于轧制的塑形强化层深度有限，因在</w:t>
      </w:r>
      <w:proofErr w:type="gramStart"/>
      <w:r>
        <w:rPr>
          <w:rFonts w:ascii="宋体" w:eastAsia="宋体" w:hAnsi="宋体" w:cs="宋体" w:hint="eastAsia"/>
          <w:color w:val="000000"/>
          <w:kern w:val="0"/>
          <w:sz w:val="24"/>
          <w:szCs w:val="24"/>
          <w:lang w:bidi="ar"/>
        </w:rPr>
        <w:t>增材过程</w:t>
      </w:r>
      <w:proofErr w:type="gramEnd"/>
      <w:r>
        <w:rPr>
          <w:rFonts w:ascii="宋体" w:eastAsia="宋体" w:hAnsi="宋体" w:cs="宋体" w:hint="eastAsia"/>
          <w:color w:val="000000"/>
          <w:kern w:val="0"/>
          <w:sz w:val="24"/>
          <w:szCs w:val="24"/>
          <w:lang w:bidi="ar"/>
        </w:rPr>
        <w:t>完毕之后进行轧制，强化层只会在表面附近，对于更深层的组织细化和气孔消除不明显，</w:t>
      </w:r>
      <w:proofErr w:type="gramStart"/>
      <w:r>
        <w:rPr>
          <w:rFonts w:ascii="宋体" w:eastAsia="宋体" w:hAnsi="宋体" w:cs="宋体" w:hint="eastAsia"/>
          <w:color w:val="000000"/>
          <w:kern w:val="0"/>
          <w:sz w:val="24"/>
          <w:szCs w:val="24"/>
          <w:lang w:bidi="ar"/>
        </w:rPr>
        <w:t>因此增材后</w:t>
      </w:r>
      <w:proofErr w:type="gramEnd"/>
      <w:r>
        <w:rPr>
          <w:rFonts w:ascii="宋体" w:eastAsia="宋体" w:hAnsi="宋体" w:cs="宋体" w:hint="eastAsia"/>
          <w:color w:val="000000"/>
          <w:kern w:val="0"/>
          <w:sz w:val="24"/>
          <w:szCs w:val="24"/>
          <w:lang w:bidi="ar"/>
        </w:rPr>
        <w:t>轧制更适用于薄壁件。</w:t>
      </w:r>
    </w:p>
    <w:p w:rsidR="00854BF4" w:rsidRDefault="00000000">
      <w:pPr>
        <w:pStyle w:val="2"/>
        <w:spacing w:beforeLines="50" w:before="156" w:after="0"/>
        <w:rPr>
          <w:rFonts w:ascii="宋体" w:eastAsia="宋体" w:hAnsi="宋体" w:cs="宋体"/>
          <w:color w:val="000000"/>
          <w:kern w:val="0"/>
          <w:szCs w:val="24"/>
          <w:lang w:bidi="ar"/>
        </w:rPr>
      </w:pPr>
      <w:r>
        <w:rPr>
          <w:rFonts w:ascii="黑体" w:eastAsia="黑体" w:hAnsi="黑体" w:cs="黑体" w:hint="eastAsia"/>
          <w:b w:val="0"/>
          <w:bCs w:val="0"/>
          <w:sz w:val="24"/>
          <w:szCs w:val="24"/>
        </w:rPr>
        <w:t xml:space="preserve">4.3 </w:t>
      </w:r>
      <w:proofErr w:type="gramStart"/>
      <w:r>
        <w:rPr>
          <w:rFonts w:ascii="黑体" w:eastAsia="黑体" w:hAnsi="黑体" w:cs="黑体" w:hint="eastAsia"/>
          <w:b w:val="0"/>
          <w:bCs w:val="0"/>
          <w:sz w:val="24"/>
          <w:szCs w:val="24"/>
        </w:rPr>
        <w:t>增材后</w:t>
      </w:r>
      <w:proofErr w:type="gramEnd"/>
      <w:r>
        <w:rPr>
          <w:rFonts w:ascii="黑体" w:eastAsia="黑体" w:hAnsi="黑体" w:cs="黑体" w:hint="eastAsia"/>
          <w:b w:val="0"/>
          <w:bCs w:val="0"/>
          <w:sz w:val="24"/>
          <w:szCs w:val="24"/>
        </w:rPr>
        <w:t>锻造</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对于工业制造中服役条件恶劣，性能要求优异的</w:t>
      </w:r>
      <w:proofErr w:type="gramStart"/>
      <w:r>
        <w:rPr>
          <w:rFonts w:ascii="宋体" w:eastAsia="宋体" w:hAnsi="宋体"/>
          <w:sz w:val="24"/>
          <w:szCs w:val="24"/>
        </w:rPr>
        <w:t>重要增材零件</w:t>
      </w:r>
      <w:proofErr w:type="gramEnd"/>
      <w:r>
        <w:rPr>
          <w:rFonts w:ascii="宋体" w:eastAsia="宋体" w:hAnsi="宋体"/>
          <w:sz w:val="24"/>
          <w:szCs w:val="24"/>
        </w:rPr>
        <w:t>，可以采用锻造</w:t>
      </w:r>
      <w:proofErr w:type="gramStart"/>
      <w:r>
        <w:rPr>
          <w:rFonts w:ascii="宋体" w:eastAsia="宋体" w:hAnsi="宋体"/>
          <w:sz w:val="24"/>
          <w:szCs w:val="24"/>
        </w:rPr>
        <w:t>和增材制造</w:t>
      </w:r>
      <w:proofErr w:type="gramEnd"/>
      <w:r>
        <w:rPr>
          <w:rFonts w:ascii="宋体" w:eastAsia="宋体" w:hAnsi="宋体"/>
          <w:sz w:val="24"/>
          <w:szCs w:val="24"/>
        </w:rPr>
        <w:t>复合的方式制造。锻造可以改善微观组织，有效</w:t>
      </w:r>
      <w:proofErr w:type="gramStart"/>
      <w:r>
        <w:rPr>
          <w:rFonts w:ascii="宋体" w:eastAsia="宋体" w:hAnsi="宋体"/>
          <w:sz w:val="24"/>
          <w:szCs w:val="24"/>
        </w:rPr>
        <w:t>减少增材制造</w:t>
      </w:r>
      <w:proofErr w:type="gramEnd"/>
      <w:r>
        <w:rPr>
          <w:rFonts w:ascii="宋体" w:eastAsia="宋体" w:hAnsi="宋体"/>
          <w:sz w:val="24"/>
          <w:szCs w:val="24"/>
        </w:rPr>
        <w:t>过程中产生的气孔等缺陷，从而</w:t>
      </w:r>
      <w:proofErr w:type="gramStart"/>
      <w:r>
        <w:rPr>
          <w:rFonts w:ascii="宋体" w:eastAsia="宋体" w:hAnsi="宋体"/>
          <w:sz w:val="24"/>
          <w:szCs w:val="24"/>
        </w:rPr>
        <w:t>提高增材制造</w:t>
      </w:r>
      <w:proofErr w:type="gramEnd"/>
      <w:r>
        <w:rPr>
          <w:rFonts w:ascii="宋体" w:eastAsia="宋体" w:hAnsi="宋体"/>
          <w:sz w:val="24"/>
          <w:szCs w:val="24"/>
        </w:rPr>
        <w:t>产品质量。</w:t>
      </w:r>
      <w:proofErr w:type="spellStart"/>
      <w:r>
        <w:rPr>
          <w:rFonts w:ascii="Times New Roman" w:eastAsia="宋体" w:hAnsi="Times New Roman" w:cs="Times New Roman"/>
          <w:sz w:val="24"/>
          <w:szCs w:val="24"/>
        </w:rPr>
        <w:t>Pruncu</w:t>
      </w:r>
      <w:proofErr w:type="spellEnd"/>
      <w:r>
        <w:rPr>
          <w:rFonts w:ascii="宋体" w:eastAsia="宋体" w:hAnsi="宋体"/>
          <w:sz w:val="24"/>
          <w:szCs w:val="24"/>
        </w:rPr>
        <w:t>等</w:t>
      </w:r>
      <w:r>
        <w:rPr>
          <w:rFonts w:ascii="宋体" w:eastAsia="宋体" w:hAnsi="宋体" w:hint="eastAsia"/>
          <w:sz w:val="24"/>
          <w:szCs w:val="24"/>
        </w:rPr>
        <w:t>a</w:t>
      </w:r>
      <w:r>
        <w:rPr>
          <w:rFonts w:ascii="宋体" w:eastAsia="宋体" w:hAnsi="宋体"/>
          <w:sz w:val="24"/>
          <w:szCs w:val="24"/>
        </w:rPr>
        <w:t xml:space="preserve">人发现通过热锻的 </w:t>
      </w:r>
      <w:r>
        <w:rPr>
          <w:rFonts w:ascii="Times New Roman" w:eastAsia="宋体" w:hAnsi="Times New Roman" w:cs="Times New Roman"/>
          <w:sz w:val="24"/>
          <w:szCs w:val="24"/>
        </w:rPr>
        <w:t>316L</w:t>
      </w:r>
      <w:proofErr w:type="gramStart"/>
      <w:r>
        <w:rPr>
          <w:rFonts w:ascii="宋体" w:eastAsia="宋体" w:hAnsi="宋体"/>
          <w:sz w:val="24"/>
          <w:szCs w:val="24"/>
        </w:rPr>
        <w:t>不锈钢增材样品</w:t>
      </w:r>
      <w:proofErr w:type="gramEnd"/>
      <w:r>
        <w:rPr>
          <w:rFonts w:ascii="宋体" w:eastAsia="宋体" w:hAnsi="宋体"/>
          <w:sz w:val="24"/>
          <w:szCs w:val="24"/>
        </w:rPr>
        <w:t>，相比未处理</w:t>
      </w:r>
      <w:proofErr w:type="gramStart"/>
      <w:r>
        <w:rPr>
          <w:rFonts w:ascii="宋体" w:eastAsia="宋体" w:hAnsi="宋体"/>
          <w:sz w:val="24"/>
          <w:szCs w:val="24"/>
        </w:rPr>
        <w:t>的增材构件</w:t>
      </w:r>
      <w:proofErr w:type="gramEnd"/>
      <w:r>
        <w:rPr>
          <w:rFonts w:ascii="宋体" w:eastAsia="宋体" w:hAnsi="宋体"/>
          <w:sz w:val="24"/>
          <w:szCs w:val="24"/>
        </w:rPr>
        <w:t>，实现了</w:t>
      </w:r>
      <w:r>
        <w:rPr>
          <w:rFonts w:ascii="Times New Roman" w:eastAsia="宋体" w:hAnsi="Times New Roman" w:cs="Times New Roman"/>
          <w:sz w:val="24"/>
          <w:szCs w:val="24"/>
        </w:rPr>
        <w:t>20%</w:t>
      </w:r>
      <w:r>
        <w:rPr>
          <w:rFonts w:ascii="宋体" w:eastAsia="宋体" w:hAnsi="宋体"/>
          <w:sz w:val="24"/>
          <w:szCs w:val="24"/>
        </w:rPr>
        <w:t>的拉伸强度极限和</w:t>
      </w:r>
      <w:r>
        <w:rPr>
          <w:rFonts w:ascii="Times New Roman" w:eastAsia="宋体" w:hAnsi="Times New Roman" w:cs="Times New Roman"/>
          <w:sz w:val="24"/>
          <w:szCs w:val="24"/>
        </w:rPr>
        <w:t>70%</w:t>
      </w:r>
      <w:r>
        <w:rPr>
          <w:rFonts w:ascii="宋体" w:eastAsia="宋体" w:hAnsi="宋体"/>
          <w:sz w:val="24"/>
          <w:szCs w:val="24"/>
        </w:rPr>
        <w:t>的延展性改进。</w:t>
      </w:r>
      <w:r>
        <w:rPr>
          <w:rFonts w:ascii="Times New Roman" w:eastAsia="宋体" w:hAnsi="Times New Roman" w:cs="Times New Roman"/>
          <w:sz w:val="24"/>
          <w:szCs w:val="24"/>
        </w:rPr>
        <w:t>Hopper</w:t>
      </w:r>
      <w:r>
        <w:rPr>
          <w:rFonts w:ascii="宋体" w:eastAsia="宋体" w:hAnsi="宋体"/>
          <w:sz w:val="24"/>
          <w:szCs w:val="24"/>
        </w:rPr>
        <w:t>等人对</w:t>
      </w:r>
      <w:r>
        <w:rPr>
          <w:rFonts w:ascii="Times New Roman" w:eastAsia="宋体" w:hAnsi="Times New Roman" w:cs="Times New Roman"/>
          <w:sz w:val="24"/>
          <w:szCs w:val="24"/>
        </w:rPr>
        <w:t>316L</w:t>
      </w:r>
      <w:proofErr w:type="gramStart"/>
      <w:r>
        <w:rPr>
          <w:rFonts w:ascii="宋体" w:eastAsia="宋体" w:hAnsi="宋体"/>
          <w:sz w:val="24"/>
          <w:szCs w:val="24"/>
        </w:rPr>
        <w:t>不锈钢增材式样</w:t>
      </w:r>
      <w:proofErr w:type="gramEnd"/>
      <w:r>
        <w:rPr>
          <w:rFonts w:ascii="宋体" w:eastAsia="宋体" w:hAnsi="宋体"/>
          <w:sz w:val="24"/>
          <w:szCs w:val="24"/>
        </w:rPr>
        <w:t>进行正火和热锻，沉积态和热锻处理后，发现正火和热锻后的</w:t>
      </w:r>
      <w:proofErr w:type="gramStart"/>
      <w:r>
        <w:rPr>
          <w:rFonts w:ascii="宋体" w:eastAsia="宋体" w:hAnsi="宋体"/>
          <w:sz w:val="24"/>
          <w:szCs w:val="24"/>
        </w:rPr>
        <w:t>不锈钢增材构件</w:t>
      </w:r>
      <w:proofErr w:type="gramEnd"/>
      <w:r>
        <w:rPr>
          <w:rFonts w:ascii="宋体" w:eastAsia="宋体" w:hAnsi="宋体"/>
          <w:sz w:val="24"/>
          <w:szCs w:val="24"/>
        </w:rPr>
        <w:t>的力学性能有明显提</w:t>
      </w:r>
      <w:r>
        <w:rPr>
          <w:rFonts w:ascii="宋体" w:eastAsia="宋体" w:hAnsi="宋体"/>
          <w:sz w:val="24"/>
          <w:szCs w:val="24"/>
        </w:rPr>
        <w:lastRenderedPageBreak/>
        <w:t>升，这主要是由于热锻能够</w:t>
      </w:r>
      <w:proofErr w:type="gramStart"/>
      <w:r>
        <w:rPr>
          <w:rFonts w:ascii="宋体" w:eastAsia="宋体" w:hAnsi="宋体"/>
          <w:sz w:val="24"/>
          <w:szCs w:val="24"/>
        </w:rPr>
        <w:t>降低增材构件</w:t>
      </w:r>
      <w:proofErr w:type="gramEnd"/>
      <w:r>
        <w:rPr>
          <w:rFonts w:ascii="宋体" w:eastAsia="宋体" w:hAnsi="宋体"/>
          <w:sz w:val="24"/>
          <w:szCs w:val="24"/>
        </w:rPr>
        <w:t>孔隙率，致密度可提高至</w:t>
      </w:r>
      <w:r>
        <w:rPr>
          <w:rFonts w:ascii="Times New Roman" w:eastAsia="宋体" w:hAnsi="Times New Roman" w:cs="Times New Roman"/>
          <w:sz w:val="24"/>
          <w:szCs w:val="24"/>
        </w:rPr>
        <w:t>99%</w:t>
      </w:r>
      <w:r>
        <w:rPr>
          <w:rFonts w:ascii="宋体" w:eastAsia="宋体" w:hAnsi="宋体"/>
          <w:sz w:val="24"/>
          <w:szCs w:val="24"/>
        </w:rPr>
        <w:t>，并在一定程度上细化晶粒，从而增强力学性能。同增材制造结束后进行轧制一样，</w:t>
      </w:r>
      <w:proofErr w:type="gramStart"/>
      <w:r>
        <w:rPr>
          <w:rFonts w:ascii="宋体" w:eastAsia="宋体" w:hAnsi="宋体"/>
          <w:sz w:val="24"/>
          <w:szCs w:val="24"/>
        </w:rPr>
        <w:t>增材后</w:t>
      </w:r>
      <w:proofErr w:type="gramEnd"/>
      <w:r>
        <w:rPr>
          <w:rFonts w:ascii="宋体" w:eastAsia="宋体" w:hAnsi="宋体"/>
          <w:sz w:val="24"/>
          <w:szCs w:val="24"/>
        </w:rPr>
        <w:t>锻造也主要适合于薄壁件，同时也得考虑热塑性条件下锻造过程对于成形精度的影响。</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机械喷丸</w:t>
      </w:r>
      <w:r>
        <w:rPr>
          <w:rFonts w:ascii="Times New Roman" w:eastAsia="宋体" w:hAnsi="Times New Roman" w:cs="Times New Roman"/>
          <w:sz w:val="24"/>
          <w:szCs w:val="24"/>
        </w:rPr>
        <w:t>(SP)</w:t>
      </w:r>
      <w:r>
        <w:rPr>
          <w:rFonts w:ascii="宋体" w:eastAsia="宋体" w:hAnsi="宋体"/>
          <w:sz w:val="24"/>
          <w:szCs w:val="24"/>
        </w:rPr>
        <w:t>一般是将实物弹丸以</w:t>
      </w:r>
      <w:proofErr w:type="gramStart"/>
      <w:r>
        <w:rPr>
          <w:rFonts w:ascii="宋体" w:eastAsia="宋体" w:hAnsi="宋体"/>
          <w:sz w:val="24"/>
          <w:szCs w:val="24"/>
        </w:rPr>
        <w:t>极</w:t>
      </w:r>
      <w:proofErr w:type="gramEnd"/>
      <w:r>
        <w:rPr>
          <w:rFonts w:ascii="宋体" w:eastAsia="宋体" w:hAnsi="宋体"/>
          <w:sz w:val="24"/>
          <w:szCs w:val="24"/>
        </w:rPr>
        <w:t>快速度冲击到式样表面，同样使得式样表面产生一定程度的塑性变形，获得一定厚度的强化层。但是相对于层间喷丸作用于式样每一层，机械喷丸的强化层深度有限，因此比较适用于薄壁件。</w:t>
      </w:r>
      <w:proofErr w:type="spellStart"/>
      <w:r>
        <w:rPr>
          <w:rFonts w:ascii="Times New Roman" w:eastAsia="宋体" w:hAnsi="Times New Roman" w:cs="Times New Roman"/>
          <w:sz w:val="24"/>
          <w:szCs w:val="24"/>
        </w:rPr>
        <w:t>AlMangour</w:t>
      </w:r>
      <w:proofErr w:type="spellEnd"/>
      <w:r>
        <w:rPr>
          <w:rFonts w:ascii="宋体" w:eastAsia="宋体" w:hAnsi="宋体"/>
          <w:sz w:val="24"/>
          <w:szCs w:val="24"/>
        </w:rPr>
        <w:t>等人利用机械喷丸的方法对</w:t>
      </w:r>
      <w:proofErr w:type="gramStart"/>
      <w:r>
        <w:rPr>
          <w:rFonts w:ascii="宋体" w:eastAsia="宋体" w:hAnsi="宋体"/>
          <w:sz w:val="24"/>
          <w:szCs w:val="24"/>
        </w:rPr>
        <w:t>不锈钢增材构件</w:t>
      </w:r>
      <w:proofErr w:type="gramEnd"/>
      <w:r>
        <w:rPr>
          <w:rFonts w:ascii="宋体" w:eastAsia="宋体" w:hAnsi="宋体"/>
          <w:sz w:val="24"/>
          <w:szCs w:val="24"/>
        </w:rPr>
        <w:t>进行后处理，通过应力诱导奥氏体转变为马氏体，并使得晶粒细化，工件表面硬度、耐磨性都有所提高，如图</w:t>
      </w:r>
      <w:r>
        <w:rPr>
          <w:rFonts w:ascii="Times New Roman" w:eastAsia="宋体" w:hAnsi="Times New Roman" w:cs="Times New Roman"/>
          <w:sz w:val="24"/>
          <w:szCs w:val="24"/>
        </w:rPr>
        <w:t>8</w:t>
      </w:r>
      <w:r>
        <w:rPr>
          <w:rFonts w:ascii="宋体" w:eastAsia="宋体" w:hAnsi="宋体"/>
          <w:sz w:val="24"/>
          <w:szCs w:val="24"/>
        </w:rPr>
        <w:t>所示。</w:t>
      </w:r>
    </w:p>
    <w:p w:rsidR="00854BF4" w:rsidRDefault="00000000">
      <w:pPr>
        <w:spacing w:line="360" w:lineRule="auto"/>
        <w:rPr>
          <w:rFonts w:ascii="宋体" w:eastAsia="宋体" w:hAnsi="宋体"/>
          <w:sz w:val="24"/>
          <w:szCs w:val="24"/>
        </w:rPr>
      </w:pPr>
      <w:r>
        <w:rPr>
          <w:noProof/>
        </w:rPr>
        <w:drawing>
          <wp:inline distT="0" distB="0" distL="114300" distR="114300">
            <wp:extent cx="3477260" cy="1732915"/>
            <wp:effectExtent l="0" t="0" r="12700" b="444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3477260" cy="1732915"/>
                    </a:xfrm>
                    <a:prstGeom prst="rect">
                      <a:avLst/>
                    </a:prstGeom>
                    <a:noFill/>
                    <a:ln>
                      <a:noFill/>
                    </a:ln>
                  </pic:spPr>
                </pic:pic>
              </a:graphicData>
            </a:graphic>
          </wp:inline>
        </w:drawing>
      </w:r>
    </w:p>
    <w:p w:rsidR="00854BF4" w:rsidRDefault="00000000">
      <w:pPr>
        <w:pStyle w:val="1"/>
        <w:spacing w:beforeLines="50" w:before="156" w:after="0" w:line="360" w:lineRule="auto"/>
        <w:jc w:val="center"/>
        <w:rPr>
          <w:rFonts w:ascii="宋体" w:eastAsia="宋体" w:hAnsi="宋体" w:cs="宋体"/>
          <w:sz w:val="21"/>
          <w:szCs w:val="21"/>
        </w:rPr>
      </w:pPr>
      <w:r>
        <w:rPr>
          <w:rFonts w:ascii="宋体" w:eastAsia="宋体" w:hAnsi="宋体" w:cs="宋体" w:hint="eastAsia"/>
          <w:sz w:val="21"/>
          <w:szCs w:val="21"/>
        </w:rPr>
        <w:t>图8 17-4不锈钢喷丸处理前和处理后的晶粒取向图</w:t>
      </w:r>
    </w:p>
    <w:p w:rsidR="00854BF4" w:rsidRDefault="0000000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同样，超声喷丸</w:t>
      </w:r>
      <w:r>
        <w:rPr>
          <w:rFonts w:ascii="Times New Roman" w:eastAsia="宋体" w:hAnsi="Times New Roman" w:cs="Times New Roman"/>
          <w:sz w:val="24"/>
          <w:szCs w:val="24"/>
        </w:rPr>
        <w:t>(USP)</w:t>
      </w:r>
      <w:r>
        <w:rPr>
          <w:rFonts w:ascii="宋体" w:eastAsia="宋体" w:hAnsi="宋体" w:cs="宋体" w:hint="eastAsia"/>
          <w:sz w:val="24"/>
          <w:szCs w:val="24"/>
        </w:rPr>
        <w:t xml:space="preserve"> 和激光喷丸</w:t>
      </w:r>
      <w:r>
        <w:rPr>
          <w:rFonts w:ascii="Times New Roman" w:eastAsia="宋体" w:hAnsi="Times New Roman" w:cs="Times New Roman" w:hint="eastAsia"/>
          <w:sz w:val="24"/>
          <w:szCs w:val="24"/>
        </w:rPr>
        <w:t>(LSP)</w:t>
      </w:r>
      <w:r>
        <w:rPr>
          <w:rFonts w:ascii="宋体" w:eastAsia="宋体" w:hAnsi="宋体" w:cs="宋体" w:hint="eastAsia"/>
          <w:sz w:val="24"/>
          <w:szCs w:val="24"/>
        </w:rPr>
        <w:t xml:space="preserve"> 同样</w:t>
      </w:r>
      <w:proofErr w:type="gramStart"/>
      <w:r>
        <w:rPr>
          <w:rFonts w:ascii="宋体" w:eastAsia="宋体" w:hAnsi="宋体" w:cs="宋体" w:hint="eastAsia"/>
          <w:sz w:val="24"/>
          <w:szCs w:val="24"/>
        </w:rPr>
        <w:t>也是增材构件</w:t>
      </w:r>
      <w:proofErr w:type="gramEnd"/>
      <w:r>
        <w:rPr>
          <w:rFonts w:ascii="宋体" w:eastAsia="宋体" w:hAnsi="宋体" w:cs="宋体" w:hint="eastAsia"/>
          <w:sz w:val="24"/>
          <w:szCs w:val="24"/>
        </w:rPr>
        <w:t>后期加工的重要方法。</w:t>
      </w:r>
      <w:proofErr w:type="spellStart"/>
      <w:r>
        <w:rPr>
          <w:rFonts w:ascii="Times New Roman" w:eastAsia="宋体" w:hAnsi="Times New Roman" w:cs="Times New Roman" w:hint="eastAsia"/>
          <w:sz w:val="24"/>
          <w:szCs w:val="24"/>
        </w:rPr>
        <w:t>Hackel</w:t>
      </w:r>
      <w:proofErr w:type="spellEnd"/>
      <w:r>
        <w:rPr>
          <w:rFonts w:ascii="宋体" w:eastAsia="宋体" w:hAnsi="宋体" w:cs="宋体" w:hint="eastAsia"/>
          <w:sz w:val="24"/>
          <w:szCs w:val="24"/>
        </w:rPr>
        <w:t>等人研究认为，激光喷丸</w:t>
      </w:r>
      <w:r>
        <w:rPr>
          <w:rFonts w:ascii="Times New Roman" w:eastAsia="宋体" w:hAnsi="Times New Roman" w:cs="Times New Roman" w:hint="eastAsia"/>
          <w:sz w:val="24"/>
          <w:szCs w:val="24"/>
        </w:rPr>
        <w:t>(LSP)</w:t>
      </w:r>
      <w:r>
        <w:rPr>
          <w:rFonts w:ascii="宋体" w:eastAsia="宋体" w:hAnsi="宋体" w:cs="宋体" w:hint="eastAsia"/>
          <w:sz w:val="24"/>
          <w:szCs w:val="24"/>
        </w:rPr>
        <w:t xml:space="preserve"> 的强化层深度更深，</w:t>
      </w:r>
      <w:proofErr w:type="gramStart"/>
      <w:r>
        <w:rPr>
          <w:rFonts w:ascii="宋体" w:eastAsia="宋体" w:hAnsi="宋体" w:cs="宋体" w:hint="eastAsia"/>
          <w:sz w:val="24"/>
          <w:szCs w:val="24"/>
        </w:rPr>
        <w:t>在增材制造</w:t>
      </w:r>
      <w:proofErr w:type="gramEnd"/>
      <w:r>
        <w:rPr>
          <w:rFonts w:ascii="宋体" w:eastAsia="宋体" w:hAnsi="宋体" w:cs="宋体" w:hint="eastAsia"/>
          <w:sz w:val="24"/>
          <w:szCs w:val="24"/>
        </w:rPr>
        <w:t>成形之后使用，提高疲劳强度等非常有效，但如果</w:t>
      </w:r>
      <w:proofErr w:type="gramStart"/>
      <w:r>
        <w:rPr>
          <w:rFonts w:ascii="宋体" w:eastAsia="宋体" w:hAnsi="宋体" w:cs="宋体" w:hint="eastAsia"/>
          <w:sz w:val="24"/>
          <w:szCs w:val="24"/>
        </w:rPr>
        <w:t>在增材层间</w:t>
      </w:r>
      <w:proofErr w:type="gramEnd"/>
      <w:r>
        <w:rPr>
          <w:rFonts w:ascii="宋体" w:eastAsia="宋体" w:hAnsi="宋体" w:cs="宋体" w:hint="eastAsia"/>
          <w:sz w:val="24"/>
          <w:szCs w:val="24"/>
        </w:rPr>
        <w:t>使用，除了增加时间成本以外，也会使得经济成本提高，且制造流程复杂化，因此激光喷丸更</w:t>
      </w:r>
      <w:proofErr w:type="gramStart"/>
      <w:r>
        <w:rPr>
          <w:rFonts w:ascii="宋体" w:eastAsia="宋体" w:hAnsi="宋体" w:cs="宋体" w:hint="eastAsia"/>
          <w:sz w:val="24"/>
          <w:szCs w:val="24"/>
        </w:rPr>
        <w:t>适用于增材完毕</w:t>
      </w:r>
      <w:proofErr w:type="gramEnd"/>
      <w:r>
        <w:rPr>
          <w:rFonts w:ascii="宋体" w:eastAsia="宋体" w:hAnsi="宋体" w:cs="宋体" w:hint="eastAsia"/>
          <w:sz w:val="24"/>
          <w:szCs w:val="24"/>
        </w:rPr>
        <w:t>后使用。</w:t>
      </w:r>
    </w:p>
    <w:p w:rsidR="00854BF4" w:rsidRDefault="00000000">
      <w:pPr>
        <w:pStyle w:val="1"/>
        <w:spacing w:beforeLines="50" w:before="156" w:after="0" w:line="360" w:lineRule="auto"/>
        <w:rPr>
          <w:rFonts w:ascii="黑体" w:eastAsia="黑体" w:hAnsi="黑体"/>
          <w:b w:val="0"/>
          <w:bCs w:val="0"/>
          <w:sz w:val="32"/>
          <w:szCs w:val="32"/>
        </w:rPr>
      </w:pPr>
      <w:r>
        <w:rPr>
          <w:rFonts w:ascii="黑体" w:eastAsia="黑体" w:hAnsi="黑体" w:hint="eastAsia"/>
          <w:b w:val="0"/>
          <w:bCs w:val="0"/>
          <w:sz w:val="32"/>
          <w:szCs w:val="32"/>
        </w:rPr>
        <w:t>5</w:t>
      </w:r>
      <w:r>
        <w:rPr>
          <w:rFonts w:ascii="黑体" w:eastAsia="黑体" w:hAnsi="黑体"/>
          <w:b w:val="0"/>
          <w:bCs w:val="0"/>
          <w:sz w:val="32"/>
          <w:szCs w:val="32"/>
        </w:rPr>
        <w:t xml:space="preserve"> </w:t>
      </w:r>
      <w:r>
        <w:rPr>
          <w:rFonts w:ascii="黑体" w:eastAsia="黑体" w:hAnsi="黑体" w:hint="eastAsia"/>
          <w:b w:val="0"/>
          <w:bCs w:val="0"/>
          <w:sz w:val="32"/>
          <w:szCs w:val="32"/>
        </w:rPr>
        <w:t>性能评价</w:t>
      </w:r>
    </w:p>
    <w:p w:rsidR="00854BF4" w:rsidRDefault="00000000">
      <w:pPr>
        <w:pStyle w:val="2"/>
        <w:spacing w:beforeLines="50" w:before="156" w:after="0" w:line="360" w:lineRule="auto"/>
        <w:rPr>
          <w:rFonts w:ascii="黑体" w:eastAsia="黑体" w:hAnsi="黑体"/>
          <w:b w:val="0"/>
          <w:bCs w:val="0"/>
          <w:sz w:val="24"/>
          <w:szCs w:val="24"/>
        </w:rPr>
      </w:pPr>
      <w:r>
        <w:rPr>
          <w:rFonts w:ascii="黑体" w:eastAsia="黑体" w:hAnsi="黑体" w:hint="eastAsia"/>
          <w:b w:val="0"/>
          <w:bCs w:val="0"/>
          <w:sz w:val="24"/>
          <w:szCs w:val="24"/>
        </w:rPr>
        <w:t>5</w:t>
      </w:r>
      <w:r>
        <w:rPr>
          <w:rFonts w:ascii="黑体" w:eastAsia="黑体" w:hAnsi="黑体"/>
          <w:b w:val="0"/>
          <w:bCs w:val="0"/>
          <w:sz w:val="24"/>
          <w:szCs w:val="24"/>
        </w:rPr>
        <w:t xml:space="preserve">.1 </w:t>
      </w:r>
      <w:r>
        <w:rPr>
          <w:rFonts w:ascii="黑体" w:eastAsia="黑体" w:hAnsi="黑体" w:hint="eastAsia"/>
          <w:b w:val="0"/>
          <w:bCs w:val="0"/>
          <w:sz w:val="24"/>
          <w:szCs w:val="24"/>
        </w:rPr>
        <w:t>力学性能</w:t>
      </w:r>
    </w:p>
    <w:p w:rsidR="00854BF4" w:rsidRDefault="00000000">
      <w:pPr>
        <w:spacing w:line="360" w:lineRule="auto"/>
        <w:ind w:firstLineChars="200" w:firstLine="480"/>
        <w:rPr>
          <w:rFonts w:ascii="宋体" w:eastAsia="宋体" w:hAnsi="宋体"/>
          <w:sz w:val="24"/>
          <w:szCs w:val="24"/>
        </w:rPr>
      </w:pPr>
      <w:r>
        <w:rPr>
          <w:rFonts w:ascii="Times New Roman" w:eastAsia="宋体" w:hAnsi="Times New Roman" w:cs="Times New Roman"/>
          <w:sz w:val="24"/>
          <w:szCs w:val="24"/>
        </w:rPr>
        <w:t>WAAM</w:t>
      </w:r>
      <w:r>
        <w:rPr>
          <w:rFonts w:ascii="宋体" w:eastAsia="宋体" w:hAnsi="宋体"/>
          <w:sz w:val="24"/>
          <w:szCs w:val="24"/>
        </w:rPr>
        <w:t>成形件的力学性能可以与传统加工零件相媲美，目前大部分研究主要集中在抗拉强度方面。</w:t>
      </w:r>
      <w:r>
        <w:rPr>
          <w:rFonts w:ascii="Times New Roman" w:eastAsia="宋体" w:hAnsi="Times New Roman" w:cs="Times New Roman"/>
          <w:sz w:val="24"/>
          <w:szCs w:val="24"/>
        </w:rPr>
        <w:t>Dai</w:t>
      </w:r>
      <w:r>
        <w:rPr>
          <w:rFonts w:ascii="宋体" w:eastAsia="宋体" w:hAnsi="宋体"/>
          <w:sz w:val="24"/>
          <w:szCs w:val="24"/>
        </w:rPr>
        <w:t>等研究了</w:t>
      </w:r>
      <w:r>
        <w:rPr>
          <w:rFonts w:ascii="Times New Roman" w:eastAsia="宋体" w:hAnsi="Times New Roman" w:cs="Times New Roman"/>
          <w:sz w:val="24"/>
          <w:szCs w:val="24"/>
        </w:rPr>
        <w:t>CMT</w:t>
      </w:r>
      <w:proofErr w:type="gramStart"/>
      <w:r>
        <w:rPr>
          <w:rFonts w:ascii="宋体" w:eastAsia="宋体" w:hAnsi="宋体"/>
          <w:sz w:val="24"/>
          <w:szCs w:val="24"/>
        </w:rPr>
        <w:t>增材制造</w:t>
      </w:r>
      <w:proofErr w:type="gramEnd"/>
      <w:r>
        <w:rPr>
          <w:rFonts w:ascii="宋体" w:eastAsia="宋体" w:hAnsi="宋体"/>
          <w:sz w:val="24"/>
          <w:szCs w:val="24"/>
        </w:rPr>
        <w:t>高强低合金钢的力学性能，发现成形部分分为四个区域，即凝固区、完全奥氏体化区、部分奥氏体化 区和回火区，由于高强度钢的强度取决于成形件的平均晶粒尺寸，而从凝固区到回火区，平均晶粒尺寸由</w:t>
      </w:r>
      <w:r>
        <w:rPr>
          <w:rFonts w:ascii="Times New Roman" w:eastAsia="宋体" w:hAnsi="Times New Roman" w:cs="Times New Roman"/>
          <w:sz w:val="24"/>
          <w:szCs w:val="24"/>
        </w:rPr>
        <w:t>75μm</w:t>
      </w:r>
      <w:r>
        <w:rPr>
          <w:rFonts w:ascii="宋体" w:eastAsia="宋体" w:hAnsi="宋体"/>
          <w:sz w:val="24"/>
          <w:szCs w:val="24"/>
        </w:rPr>
        <w:t>减小到</w:t>
      </w:r>
      <w:r>
        <w:rPr>
          <w:rFonts w:ascii="Times New Roman" w:eastAsia="宋体" w:hAnsi="Times New Roman" w:cs="Times New Roman"/>
          <w:sz w:val="24"/>
          <w:szCs w:val="24"/>
        </w:rPr>
        <w:t>20μm</w:t>
      </w:r>
      <w:r>
        <w:rPr>
          <w:rFonts w:ascii="宋体" w:eastAsia="宋体" w:hAnsi="宋体"/>
          <w:sz w:val="24"/>
          <w:szCs w:val="24"/>
        </w:rPr>
        <w:t>，并测得成形件抗拉强度为</w:t>
      </w:r>
      <w:r>
        <w:rPr>
          <w:rFonts w:ascii="Times New Roman" w:eastAsia="宋体" w:hAnsi="Times New Roman" w:cs="Times New Roman"/>
          <w:sz w:val="24"/>
          <w:szCs w:val="24"/>
        </w:rPr>
        <w:t>564MPa</w:t>
      </w:r>
      <w:r>
        <w:rPr>
          <w:rFonts w:ascii="宋体" w:eastAsia="宋体" w:hAnsi="宋体"/>
          <w:sz w:val="24"/>
          <w:szCs w:val="24"/>
        </w:rPr>
        <w:t>，屈服强度为</w:t>
      </w:r>
      <w:r>
        <w:rPr>
          <w:rFonts w:ascii="Times New Roman" w:eastAsia="宋体" w:hAnsi="Times New Roman" w:cs="Times New Roman"/>
          <w:sz w:val="24"/>
          <w:szCs w:val="24"/>
        </w:rPr>
        <w:t>417MPa</w:t>
      </w:r>
      <w:r>
        <w:rPr>
          <w:rFonts w:ascii="宋体" w:eastAsia="宋体" w:hAnsi="宋体"/>
          <w:sz w:val="24"/>
          <w:szCs w:val="24"/>
        </w:rPr>
        <w:t>，伸长率为</w:t>
      </w:r>
      <w:r>
        <w:rPr>
          <w:rFonts w:ascii="Times New Roman" w:eastAsia="宋体" w:hAnsi="Times New Roman" w:cs="Times New Roman"/>
          <w:sz w:val="24"/>
          <w:szCs w:val="24"/>
        </w:rPr>
        <w:t>26</w:t>
      </w:r>
      <w:r>
        <w:rPr>
          <w:rFonts w:ascii="Times New Roman" w:eastAsia="宋体" w:hAnsi="Times New Roman" w:cs="Times New Roman"/>
          <w:sz w:val="24"/>
          <w:szCs w:val="24"/>
        </w:rPr>
        <w:t>．</w:t>
      </w:r>
      <w:r>
        <w:rPr>
          <w:rFonts w:ascii="Times New Roman" w:eastAsia="宋体" w:hAnsi="Times New Roman" w:cs="Times New Roman"/>
          <w:sz w:val="24"/>
          <w:szCs w:val="24"/>
        </w:rPr>
        <w:t>5%</w:t>
      </w:r>
      <w:r>
        <w:rPr>
          <w:rFonts w:ascii="宋体" w:eastAsia="宋体" w:hAnsi="宋体"/>
          <w:sz w:val="24"/>
          <w:szCs w:val="24"/>
        </w:rPr>
        <w:t>，冲击韧性为</w:t>
      </w:r>
      <w:r>
        <w:rPr>
          <w:rFonts w:ascii="Times New Roman" w:eastAsia="宋体" w:hAnsi="Times New Roman" w:cs="Times New Roman"/>
          <w:sz w:val="24"/>
          <w:szCs w:val="24"/>
        </w:rPr>
        <w:t>108J(20℃</w:t>
      </w:r>
      <w:r>
        <w:rPr>
          <w:rFonts w:ascii="Times New Roman" w:eastAsia="宋体" w:hAnsi="Times New Roman" w:cs="Times New Roman" w:hint="eastAsia"/>
          <w:sz w:val="24"/>
          <w:szCs w:val="24"/>
        </w:rPr>
        <w:t>)</w:t>
      </w:r>
      <w:r>
        <w:rPr>
          <w:rFonts w:ascii="宋体" w:eastAsia="宋体" w:hAnsi="宋体"/>
          <w:sz w:val="24"/>
          <w:szCs w:val="24"/>
        </w:rPr>
        <w:t>，同时通过观察断口形貌可知，成形件断口均由大量的小韧窝组成，断裂类型为韧性断裂，整体性能优良。</w:t>
      </w:r>
      <w:r>
        <w:rPr>
          <w:rFonts w:ascii="Times New Roman" w:eastAsia="宋体" w:hAnsi="Times New Roman" w:cs="Times New Roman"/>
          <w:sz w:val="24"/>
          <w:szCs w:val="24"/>
        </w:rPr>
        <w:t>Chandrasekaran</w:t>
      </w:r>
      <w:r>
        <w:rPr>
          <w:rFonts w:ascii="宋体" w:eastAsia="宋体" w:hAnsi="宋体"/>
          <w:sz w:val="24"/>
          <w:szCs w:val="24"/>
        </w:rPr>
        <w:t>等采用</w:t>
      </w:r>
      <w:r>
        <w:rPr>
          <w:rFonts w:ascii="Times New Roman" w:eastAsia="宋体" w:hAnsi="Times New Roman" w:cs="Times New Roman"/>
          <w:sz w:val="24"/>
          <w:szCs w:val="24"/>
        </w:rPr>
        <w:t>CMT</w:t>
      </w:r>
      <w:r>
        <w:rPr>
          <w:rFonts w:ascii="宋体" w:eastAsia="宋体" w:hAnsi="宋体"/>
          <w:sz w:val="24"/>
          <w:szCs w:val="24"/>
        </w:rPr>
        <w:t>技术制造功能梯度材料成形件，选取碳锰钢和双相不锈钢焊丝得到的组件比以往所用的</w:t>
      </w:r>
      <w:r>
        <w:rPr>
          <w:rFonts w:ascii="Times New Roman" w:eastAsia="宋体" w:hAnsi="Times New Roman" w:cs="Times New Roman"/>
          <w:sz w:val="24"/>
          <w:szCs w:val="24"/>
        </w:rPr>
        <w:t>X50</w:t>
      </w:r>
      <w:r>
        <w:rPr>
          <w:rFonts w:ascii="宋体" w:eastAsia="宋体" w:hAnsi="宋体"/>
          <w:sz w:val="24"/>
          <w:szCs w:val="24"/>
        </w:rPr>
        <w:t>钢强度提高了</w:t>
      </w:r>
      <w:r>
        <w:rPr>
          <w:rFonts w:ascii="Times New Roman" w:eastAsia="宋体" w:hAnsi="Times New Roman" w:cs="Times New Roman"/>
          <w:sz w:val="24"/>
          <w:szCs w:val="24"/>
        </w:rPr>
        <w:t>6%</w:t>
      </w:r>
      <w:r>
        <w:rPr>
          <w:rFonts w:ascii="宋体" w:eastAsia="宋体" w:hAnsi="宋体"/>
          <w:sz w:val="24"/>
          <w:szCs w:val="24"/>
        </w:rPr>
        <w:t>。</w:t>
      </w:r>
    </w:p>
    <w:p w:rsidR="00854BF4" w:rsidRDefault="00000000">
      <w:pPr>
        <w:pStyle w:val="2"/>
        <w:spacing w:beforeLines="50" w:before="156" w:after="0" w:line="360" w:lineRule="auto"/>
        <w:rPr>
          <w:rFonts w:ascii="黑体" w:eastAsia="黑体" w:hAnsi="黑体"/>
          <w:b w:val="0"/>
          <w:bCs w:val="0"/>
          <w:sz w:val="24"/>
          <w:szCs w:val="24"/>
        </w:rPr>
      </w:pPr>
      <w:r>
        <w:rPr>
          <w:rFonts w:ascii="黑体" w:eastAsia="黑体" w:hAnsi="黑体" w:hint="eastAsia"/>
          <w:b w:val="0"/>
          <w:bCs w:val="0"/>
          <w:sz w:val="24"/>
          <w:szCs w:val="24"/>
        </w:rPr>
        <w:t>5</w:t>
      </w:r>
      <w:r>
        <w:rPr>
          <w:rFonts w:ascii="黑体" w:eastAsia="黑体" w:hAnsi="黑体"/>
          <w:b w:val="0"/>
          <w:bCs w:val="0"/>
          <w:sz w:val="24"/>
          <w:szCs w:val="24"/>
        </w:rPr>
        <w:t xml:space="preserve">.2 </w:t>
      </w:r>
      <w:r>
        <w:rPr>
          <w:rFonts w:ascii="黑体" w:eastAsia="黑体" w:hAnsi="黑体" w:hint="eastAsia"/>
          <w:b w:val="0"/>
          <w:bCs w:val="0"/>
          <w:sz w:val="24"/>
          <w:szCs w:val="24"/>
        </w:rPr>
        <w:t>疲劳性能</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除力学性能外，疲劳性能是决定零件寿命的重要因素。</w:t>
      </w:r>
      <w:proofErr w:type="spellStart"/>
      <w:r>
        <w:rPr>
          <w:rFonts w:ascii="Times New Roman" w:eastAsia="宋体" w:hAnsi="Times New Roman" w:cs="Times New Roman"/>
          <w:sz w:val="24"/>
          <w:szCs w:val="24"/>
        </w:rPr>
        <w:t>Wächter</w:t>
      </w:r>
      <w:proofErr w:type="spellEnd"/>
      <w:r>
        <w:rPr>
          <w:rFonts w:ascii="宋体" w:eastAsia="宋体" w:hAnsi="宋体"/>
          <w:sz w:val="24"/>
          <w:szCs w:val="24"/>
        </w:rPr>
        <w:t>等研究了</w:t>
      </w:r>
      <w:proofErr w:type="gramStart"/>
      <w:r>
        <w:rPr>
          <w:rFonts w:ascii="宋体" w:eastAsia="宋体" w:hAnsi="宋体"/>
          <w:sz w:val="24"/>
          <w:szCs w:val="24"/>
        </w:rPr>
        <w:t>电弧增材制造</w:t>
      </w:r>
      <w:proofErr w:type="gramEnd"/>
      <w:r>
        <w:rPr>
          <w:rFonts w:ascii="宋体" w:eastAsia="宋体" w:hAnsi="宋体"/>
          <w:sz w:val="24"/>
          <w:szCs w:val="24"/>
        </w:rPr>
        <w:t>钢的疲劳性能，结果表明成形件在平行于沉积方向的疲劳寿命稍高于其他方向，与常规材料相比，低于轧制钢和锻造钢的应变-寿命曲线，和铸钢的应变-寿命曲线吻合较好。</w:t>
      </w:r>
      <w:proofErr w:type="spellStart"/>
      <w:r>
        <w:rPr>
          <w:rFonts w:ascii="Times New Roman" w:eastAsia="宋体" w:hAnsi="Times New Roman" w:cs="Times New Roman"/>
          <w:sz w:val="24"/>
          <w:szCs w:val="24"/>
        </w:rPr>
        <w:t>Xie</w:t>
      </w:r>
      <w:proofErr w:type="spellEnd"/>
      <w:r>
        <w:rPr>
          <w:rFonts w:ascii="宋体" w:eastAsia="宋体" w:hAnsi="宋体"/>
          <w:sz w:val="24"/>
          <w:szCs w:val="24"/>
        </w:rPr>
        <w:t>等对</w:t>
      </w:r>
      <w:r>
        <w:rPr>
          <w:rFonts w:ascii="Times New Roman" w:eastAsia="宋体" w:hAnsi="Times New Roman" w:cs="Times New Roman"/>
          <w:sz w:val="24"/>
          <w:szCs w:val="24"/>
        </w:rPr>
        <w:t>Ti-6Al4V</w:t>
      </w:r>
      <w:r>
        <w:rPr>
          <w:rFonts w:ascii="宋体" w:eastAsia="宋体" w:hAnsi="宋体"/>
          <w:sz w:val="24"/>
          <w:szCs w:val="24"/>
        </w:rPr>
        <w:t>合金</w:t>
      </w:r>
      <w:r>
        <w:rPr>
          <w:rFonts w:ascii="Times New Roman" w:eastAsia="宋体" w:hAnsi="Times New Roman" w:cs="Times New Roman"/>
          <w:sz w:val="24"/>
          <w:szCs w:val="24"/>
        </w:rPr>
        <w:t>WAAM</w:t>
      </w:r>
      <w:r>
        <w:rPr>
          <w:rFonts w:ascii="宋体" w:eastAsia="宋体" w:hAnsi="宋体"/>
          <w:sz w:val="24"/>
          <w:szCs w:val="24"/>
        </w:rPr>
        <w:t>疲劳裂纹扩展进行了研究(疲劳裂纹扩展路径如图</w:t>
      </w:r>
      <w:r>
        <w:rPr>
          <w:rFonts w:ascii="Times New Roman" w:eastAsia="宋体" w:hAnsi="Times New Roman" w:cs="Times New Roman" w:hint="eastAsia"/>
          <w:sz w:val="24"/>
          <w:szCs w:val="24"/>
        </w:rPr>
        <w:t>9</w:t>
      </w:r>
      <w:r>
        <w:rPr>
          <w:rFonts w:ascii="宋体" w:eastAsia="宋体" w:hAnsi="宋体"/>
          <w:sz w:val="24"/>
          <w:szCs w:val="24"/>
        </w:rPr>
        <w:t>所示)，结果表明在裂纹扩展过程中，水平试样的裂纹反复穿</w:t>
      </w:r>
      <w:r>
        <w:rPr>
          <w:rFonts w:ascii="宋体" w:eastAsia="宋体" w:hAnsi="宋体" w:hint="eastAsia"/>
          <w:sz w:val="24"/>
          <w:szCs w:val="24"/>
        </w:rPr>
        <w:t>过</w:t>
      </w:r>
      <w:r>
        <w:rPr>
          <w:rFonts w:ascii="Times New Roman" w:eastAsia="宋体" w:hAnsi="Times New Roman" w:cs="Times New Roman"/>
          <w:sz w:val="24"/>
          <w:szCs w:val="24"/>
        </w:rPr>
        <w:t>αGB</w:t>
      </w:r>
      <w:r>
        <w:rPr>
          <w:rFonts w:ascii="宋体" w:eastAsia="宋体" w:hAnsi="宋体"/>
          <w:sz w:val="24"/>
          <w:szCs w:val="24"/>
        </w:rPr>
        <w:t>(柱状晶界)并沿裂纹扩展阻力最高的混合区扩展，而垂直方向试样的裂纹通过</w:t>
      </w:r>
      <w:proofErr w:type="gramStart"/>
      <w:r>
        <w:rPr>
          <w:rFonts w:ascii="宋体" w:eastAsia="宋体" w:hAnsi="宋体"/>
          <w:sz w:val="24"/>
          <w:szCs w:val="24"/>
        </w:rPr>
        <w:t>晶</w:t>
      </w:r>
      <w:proofErr w:type="gramEnd"/>
      <w:r>
        <w:rPr>
          <w:rFonts w:ascii="宋体" w:eastAsia="宋体" w:hAnsi="宋体"/>
          <w:sz w:val="24"/>
          <w:szCs w:val="24"/>
        </w:rPr>
        <w:t>团组织</w:t>
      </w:r>
      <w:r>
        <w:rPr>
          <w:rFonts w:ascii="Times New Roman" w:eastAsia="宋体" w:hAnsi="Times New Roman" w:cs="Times New Roman"/>
          <w:sz w:val="24"/>
          <w:szCs w:val="24"/>
        </w:rPr>
        <w:t>(Colony)</w:t>
      </w:r>
      <w:r>
        <w:rPr>
          <w:rFonts w:ascii="宋体" w:eastAsia="宋体" w:hAnsi="宋体"/>
          <w:sz w:val="24"/>
          <w:szCs w:val="24"/>
        </w:rPr>
        <w:t>并沿裂纹扩展阻力最低的方平组织</w:t>
      </w:r>
      <w:r>
        <w:rPr>
          <w:rFonts w:ascii="Times New Roman" w:eastAsia="宋体" w:hAnsi="Times New Roman" w:cs="Times New Roman"/>
          <w:sz w:val="24"/>
          <w:szCs w:val="24"/>
        </w:rPr>
        <w:t>(Basket weave)</w:t>
      </w:r>
      <w:r>
        <w:rPr>
          <w:rFonts w:ascii="宋体" w:eastAsia="宋体" w:hAnsi="宋体"/>
          <w:sz w:val="24"/>
          <w:szCs w:val="24"/>
        </w:rPr>
        <w:t>扩展，导致垂直样品的疲劳裂纹扩展速率比水平样品高</w:t>
      </w:r>
      <w:r>
        <w:rPr>
          <w:rFonts w:ascii="Times New Roman" w:eastAsia="宋体" w:hAnsi="Times New Roman" w:cs="Times New Roman"/>
          <w:sz w:val="24"/>
          <w:szCs w:val="24"/>
        </w:rPr>
        <w:t>5%</w:t>
      </w:r>
      <w:r>
        <w:rPr>
          <w:rFonts w:ascii="宋体" w:eastAsia="宋体" w:hAnsi="宋体"/>
          <w:sz w:val="24"/>
          <w:szCs w:val="24"/>
        </w:rPr>
        <w:t>，疲劳裂纹扩展具有明显的各向异性，这也是微观</w:t>
      </w:r>
      <w:r>
        <w:rPr>
          <w:rFonts w:ascii="宋体" w:eastAsia="宋体" w:hAnsi="宋体"/>
          <w:sz w:val="24"/>
          <w:szCs w:val="24"/>
        </w:rPr>
        <w:lastRenderedPageBreak/>
        <w:t>组织特征和疲劳裂纹扩展方向所致。</w:t>
      </w:r>
      <w:r>
        <w:rPr>
          <w:rFonts w:ascii="Times New Roman" w:eastAsia="宋体" w:hAnsi="Times New Roman" w:cs="Times New Roman"/>
          <w:sz w:val="24"/>
          <w:szCs w:val="24"/>
        </w:rPr>
        <w:t>Ron</w:t>
      </w:r>
      <w:r>
        <w:rPr>
          <w:rFonts w:ascii="宋体" w:eastAsia="宋体" w:hAnsi="宋体"/>
          <w:sz w:val="24"/>
          <w:szCs w:val="24"/>
        </w:rPr>
        <w:t>等研究了具有</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15%</w:t>
      </w:r>
      <w:r>
        <w:rPr>
          <w:rFonts w:ascii="宋体" w:eastAsia="宋体" w:hAnsi="宋体"/>
          <w:sz w:val="24"/>
          <w:szCs w:val="24"/>
        </w:rPr>
        <w:t>孔隙率、</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08%</w:t>
      </w:r>
      <w:r>
        <w:rPr>
          <w:rFonts w:ascii="宋体" w:eastAsia="宋体" w:hAnsi="宋体"/>
          <w:sz w:val="24"/>
          <w:szCs w:val="24"/>
        </w:rPr>
        <w:t>杂质和</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sz w:val="24"/>
          <w:szCs w:val="24"/>
        </w:rPr>
        <w:t>04%</w:t>
      </w:r>
      <w:r>
        <w:rPr>
          <w:rFonts w:ascii="宋体" w:eastAsia="宋体" w:hAnsi="宋体"/>
          <w:sz w:val="24"/>
          <w:szCs w:val="24"/>
        </w:rPr>
        <w:t>不完全熔合的</w:t>
      </w:r>
      <w:r>
        <w:rPr>
          <w:rFonts w:ascii="Times New Roman" w:eastAsia="宋体" w:hAnsi="Times New Roman" w:cs="Times New Roman"/>
          <w:sz w:val="24"/>
          <w:szCs w:val="24"/>
        </w:rPr>
        <w:t>ER70S-6</w:t>
      </w:r>
      <w:r>
        <w:rPr>
          <w:rFonts w:ascii="宋体" w:eastAsia="宋体" w:hAnsi="宋体"/>
          <w:sz w:val="24"/>
          <w:szCs w:val="24"/>
        </w:rPr>
        <w:t>合金</w:t>
      </w:r>
      <w:r>
        <w:rPr>
          <w:rFonts w:ascii="Times New Roman" w:eastAsia="宋体" w:hAnsi="Times New Roman" w:cs="Times New Roman"/>
          <w:sz w:val="24"/>
          <w:szCs w:val="24"/>
        </w:rPr>
        <w:t>WAAM</w:t>
      </w:r>
      <w:r>
        <w:rPr>
          <w:rFonts w:ascii="宋体" w:eastAsia="宋体" w:hAnsi="宋体"/>
          <w:sz w:val="24"/>
          <w:szCs w:val="24"/>
        </w:rPr>
        <w:t>成形件在</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sz w:val="24"/>
          <w:szCs w:val="24"/>
        </w:rPr>
        <w:t>5%NaCl</w:t>
      </w:r>
      <w:r>
        <w:rPr>
          <w:rFonts w:ascii="宋体" w:eastAsia="宋体" w:hAnsi="宋体"/>
          <w:sz w:val="24"/>
          <w:szCs w:val="24"/>
        </w:rPr>
        <w:t>溶液中的疲劳行为，其疲劳强度较空气中疲劳强度降低</w:t>
      </w:r>
      <w:r>
        <w:rPr>
          <w:rFonts w:ascii="Times New Roman" w:eastAsia="宋体" w:hAnsi="Times New Roman" w:cs="Times New Roman"/>
          <w:sz w:val="24"/>
          <w:szCs w:val="24"/>
        </w:rPr>
        <w:t>36%</w:t>
      </w:r>
      <w:r>
        <w:rPr>
          <w:rFonts w:ascii="宋体" w:eastAsia="宋体" w:hAnsi="宋体"/>
          <w:sz w:val="24"/>
          <w:szCs w:val="24"/>
        </w:rPr>
        <w:t>，这是由于孔隙率、杂质和不完全熔合的出现可促进局部腐蚀并引起疲劳裂纹。</w:t>
      </w:r>
      <w:r>
        <w:rPr>
          <w:rFonts w:ascii="Times New Roman" w:eastAsia="宋体" w:hAnsi="Times New Roman" w:cs="Times New Roman"/>
          <w:sz w:val="24"/>
          <w:szCs w:val="24"/>
        </w:rPr>
        <w:t>WAAM</w:t>
      </w:r>
      <w:r>
        <w:rPr>
          <w:rFonts w:ascii="宋体" w:eastAsia="宋体" w:hAnsi="宋体"/>
          <w:sz w:val="24"/>
          <w:szCs w:val="24"/>
        </w:rPr>
        <w:t>成形件内部存在缺陷、孔隙、不完全熔合</w:t>
      </w:r>
      <w:r>
        <w:rPr>
          <w:rFonts w:ascii="宋体" w:eastAsia="宋体" w:hAnsi="宋体"/>
          <w:sz w:val="24"/>
          <w:szCs w:val="24"/>
        </w:rPr>
        <w:t>以及较大残余应力等缺陷，导致成形件疲劳性能普遍低于锻件。因为</w:t>
      </w:r>
      <w:r>
        <w:rPr>
          <w:rFonts w:ascii="Times New Roman" w:eastAsia="宋体" w:hAnsi="Times New Roman" w:cs="Times New Roman"/>
          <w:sz w:val="24"/>
          <w:szCs w:val="24"/>
        </w:rPr>
        <w:t>WAAM</w:t>
      </w:r>
      <w:r>
        <w:rPr>
          <w:rFonts w:ascii="宋体" w:eastAsia="宋体" w:hAnsi="宋体"/>
          <w:sz w:val="24"/>
          <w:szCs w:val="24"/>
        </w:rPr>
        <w:t>成形件性能存在明显的各向异性，所以部分学者认为疲劳关键位置的应力状态通常是多轴的。因此开展多轴疲劳的研</w:t>
      </w:r>
      <w:r>
        <w:rPr>
          <w:rFonts w:ascii="宋体" w:eastAsia="宋体" w:hAnsi="宋体" w:hint="eastAsia"/>
          <w:sz w:val="24"/>
          <w:szCs w:val="24"/>
        </w:rPr>
        <w:t>究</w:t>
      </w:r>
      <w:r>
        <w:rPr>
          <w:rFonts w:ascii="宋体" w:eastAsia="宋体" w:hAnsi="宋体"/>
          <w:sz w:val="24"/>
          <w:szCs w:val="24"/>
        </w:rPr>
        <w:t>才能更好地了解</w:t>
      </w:r>
      <w:r>
        <w:rPr>
          <w:rFonts w:ascii="Times New Roman" w:eastAsia="宋体" w:hAnsi="Times New Roman" w:cs="Times New Roman"/>
          <w:sz w:val="24"/>
          <w:szCs w:val="24"/>
        </w:rPr>
        <w:t>WAAM</w:t>
      </w:r>
      <w:r>
        <w:rPr>
          <w:rFonts w:ascii="宋体" w:eastAsia="宋体" w:hAnsi="宋体"/>
          <w:sz w:val="24"/>
          <w:szCs w:val="24"/>
        </w:rPr>
        <w:t>成形件的疲劳性能，目前这方面的研究较少，这将成为未来</w:t>
      </w:r>
      <w:r>
        <w:rPr>
          <w:rFonts w:ascii="Times New Roman" w:eastAsia="宋体" w:hAnsi="Times New Roman" w:cs="Times New Roman"/>
          <w:sz w:val="24"/>
          <w:szCs w:val="24"/>
        </w:rPr>
        <w:t>WAAM</w:t>
      </w:r>
      <w:r>
        <w:rPr>
          <w:rFonts w:ascii="宋体" w:eastAsia="宋体" w:hAnsi="宋体"/>
          <w:sz w:val="24"/>
          <w:szCs w:val="24"/>
        </w:rPr>
        <w:t>成形件疲劳性能研究的一个重要方向</w:t>
      </w:r>
      <w:r>
        <w:rPr>
          <w:rFonts w:ascii="宋体" w:eastAsia="宋体" w:hAnsi="宋体" w:hint="eastAsia"/>
          <w:sz w:val="24"/>
          <w:szCs w:val="24"/>
        </w:rPr>
        <w:t>。</w:t>
      </w:r>
    </w:p>
    <w:p w:rsidR="00854BF4" w:rsidRDefault="00854BF4">
      <w:pPr>
        <w:spacing w:line="360" w:lineRule="auto"/>
        <w:rPr>
          <w:rFonts w:ascii="宋体" w:eastAsia="宋体" w:hAnsi="宋体"/>
          <w:sz w:val="24"/>
          <w:szCs w:val="24"/>
        </w:rPr>
        <w:sectPr w:rsidR="00854BF4">
          <w:type w:val="continuous"/>
          <w:pgSz w:w="11906" w:h="16838"/>
          <w:pgMar w:top="720" w:right="720" w:bottom="720" w:left="720" w:header="851" w:footer="992" w:gutter="0"/>
          <w:pgBorders w:offsetFrom="page">
            <w:top w:val="single" w:sz="12" w:space="24" w:color="auto"/>
          </w:pgBorders>
          <w:cols w:num="2" w:space="425"/>
          <w:docGrid w:type="lines" w:linePitch="312"/>
        </w:sectPr>
      </w:pPr>
    </w:p>
    <w:p w:rsidR="00854BF4" w:rsidRDefault="00000000">
      <w:pPr>
        <w:spacing w:line="360" w:lineRule="auto"/>
        <w:rPr>
          <w:rFonts w:ascii="宋体" w:eastAsia="宋体" w:hAnsi="宋体"/>
          <w:sz w:val="24"/>
          <w:szCs w:val="24"/>
        </w:rPr>
      </w:pPr>
      <w:r>
        <w:rPr>
          <w:rFonts w:ascii="宋体" w:eastAsia="宋体" w:hAnsi="宋体" w:hint="eastAsia"/>
          <w:noProof/>
          <w:sz w:val="24"/>
          <w:szCs w:val="24"/>
        </w:rPr>
        <w:drawing>
          <wp:inline distT="0" distB="0" distL="0" distR="0">
            <wp:extent cx="6643370" cy="3698875"/>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6563" cy="3711761"/>
                    </a:xfrm>
                    <a:prstGeom prst="rect">
                      <a:avLst/>
                    </a:prstGeom>
                  </pic:spPr>
                </pic:pic>
              </a:graphicData>
            </a:graphic>
          </wp:inline>
        </w:drawing>
      </w:r>
    </w:p>
    <w:p w:rsidR="00854BF4" w:rsidRDefault="00854BF4">
      <w:pPr>
        <w:spacing w:line="360" w:lineRule="auto"/>
        <w:rPr>
          <w:rFonts w:ascii="宋体" w:eastAsia="宋体" w:hAnsi="宋体"/>
          <w:sz w:val="24"/>
          <w:szCs w:val="24"/>
        </w:rPr>
        <w:sectPr w:rsidR="00854BF4">
          <w:type w:val="continuous"/>
          <w:pgSz w:w="11906" w:h="16838"/>
          <w:pgMar w:top="720" w:right="720" w:bottom="720" w:left="720" w:header="851" w:footer="992" w:gutter="0"/>
          <w:pgBorders w:offsetFrom="page">
            <w:top w:val="single" w:sz="12" w:space="24" w:color="auto"/>
          </w:pgBorders>
          <w:cols w:space="425"/>
          <w:docGrid w:type="lines" w:linePitch="312"/>
        </w:sectPr>
      </w:pPr>
    </w:p>
    <w:p w:rsidR="00854BF4" w:rsidRDefault="00000000">
      <w:pPr>
        <w:spacing w:line="360" w:lineRule="auto"/>
        <w:rPr>
          <w:rFonts w:ascii="宋体" w:eastAsia="宋体" w:hAnsi="宋体"/>
          <w:b/>
          <w:bCs/>
          <w:szCs w:val="21"/>
        </w:rPr>
      </w:pPr>
      <w:r>
        <w:rPr>
          <w:rFonts w:ascii="宋体" w:eastAsia="宋体" w:hAnsi="宋体"/>
          <w:b/>
          <w:bCs/>
          <w:szCs w:val="21"/>
        </w:rPr>
        <w:t>图</w:t>
      </w:r>
      <w:r>
        <w:rPr>
          <w:rFonts w:ascii="宋体" w:eastAsia="宋体" w:hAnsi="宋体" w:hint="eastAsia"/>
          <w:b/>
          <w:bCs/>
          <w:szCs w:val="21"/>
        </w:rPr>
        <w:t>9</w:t>
      </w:r>
      <w:r>
        <w:rPr>
          <w:rFonts w:ascii="宋体" w:eastAsia="宋体" w:hAnsi="宋体"/>
          <w:b/>
          <w:bCs/>
          <w:szCs w:val="21"/>
        </w:rPr>
        <w:t xml:space="preserve"> 疲劳裂纹扩展路径:(a)水平试样的微观组织，(b)垂直试样的微观组织，(c)水平试样的裂纹扩展机制，(d)垂直试样的裂纹扩展机制</w:t>
      </w:r>
      <w:r>
        <w:rPr>
          <w:rFonts w:ascii="Times New Roman" w:eastAsia="宋体" w:hAnsi="Times New Roman" w:cs="Times New Roman"/>
          <w:b/>
          <w:bCs/>
          <w:szCs w:val="21"/>
          <w:vertAlign w:val="superscript"/>
        </w:rPr>
        <w:fldChar w:fldCharType="begin"/>
      </w:r>
      <w:r>
        <w:rPr>
          <w:rFonts w:ascii="Times New Roman" w:eastAsia="宋体" w:hAnsi="Times New Roman" w:cs="Times New Roman"/>
          <w:b/>
          <w:bCs/>
          <w:szCs w:val="21"/>
          <w:vertAlign w:val="superscript"/>
        </w:rPr>
        <w:instrText xml:space="preserve"> REF _Ref25883 \r \h </w:instrText>
      </w:r>
      <w:r>
        <w:rPr>
          <w:rFonts w:ascii="Times New Roman" w:eastAsia="宋体" w:hAnsi="Times New Roman" w:cs="Times New Roman"/>
          <w:b/>
          <w:bCs/>
          <w:szCs w:val="21"/>
          <w:vertAlign w:val="superscript"/>
        </w:rPr>
      </w:r>
      <w:r>
        <w:rPr>
          <w:rFonts w:ascii="Times New Roman" w:eastAsia="宋体" w:hAnsi="Times New Roman" w:cs="Times New Roman"/>
          <w:b/>
          <w:bCs/>
          <w:szCs w:val="21"/>
          <w:vertAlign w:val="superscript"/>
        </w:rPr>
        <w:fldChar w:fldCharType="separate"/>
      </w:r>
      <w:r>
        <w:rPr>
          <w:rFonts w:ascii="Times New Roman" w:eastAsia="宋体" w:hAnsi="Times New Roman" w:cs="Times New Roman"/>
          <w:b/>
          <w:bCs/>
          <w:szCs w:val="21"/>
          <w:vertAlign w:val="superscript"/>
        </w:rPr>
        <w:t>[2</w:t>
      </w:r>
      <w:r>
        <w:rPr>
          <w:rFonts w:ascii="Times New Roman" w:eastAsia="宋体" w:hAnsi="Times New Roman" w:cs="Times New Roman" w:hint="eastAsia"/>
          <w:b/>
          <w:bCs/>
          <w:szCs w:val="21"/>
          <w:vertAlign w:val="superscript"/>
        </w:rPr>
        <w:t>5</w:t>
      </w:r>
      <w:r>
        <w:rPr>
          <w:rFonts w:ascii="Times New Roman" w:eastAsia="宋体" w:hAnsi="Times New Roman" w:cs="Times New Roman"/>
          <w:b/>
          <w:bCs/>
          <w:szCs w:val="21"/>
          <w:vertAlign w:val="superscript"/>
        </w:rPr>
        <w:t>]</w:t>
      </w:r>
      <w:r>
        <w:rPr>
          <w:rFonts w:ascii="Times New Roman" w:eastAsia="宋体" w:hAnsi="Times New Roman" w:cs="Times New Roman"/>
          <w:b/>
          <w:bCs/>
          <w:szCs w:val="21"/>
          <w:vertAlign w:val="superscript"/>
        </w:rPr>
        <w:fldChar w:fldCharType="end"/>
      </w:r>
    </w:p>
    <w:p w:rsidR="00854BF4" w:rsidRDefault="00854BF4">
      <w:pPr>
        <w:sectPr w:rsidR="00854BF4">
          <w:type w:val="continuous"/>
          <w:pgSz w:w="11906" w:h="16838"/>
          <w:pgMar w:top="720" w:right="720" w:bottom="720" w:left="720" w:header="851" w:footer="992" w:gutter="0"/>
          <w:pgBorders w:offsetFrom="page">
            <w:top w:val="single" w:sz="12" w:space="24" w:color="auto"/>
          </w:pgBorders>
          <w:cols w:space="425"/>
          <w:docGrid w:type="lines" w:linePitch="312"/>
        </w:sectPr>
      </w:pPr>
    </w:p>
    <w:p w:rsidR="00854BF4" w:rsidRDefault="00000000">
      <w:pPr>
        <w:pStyle w:val="2"/>
        <w:spacing w:beforeLines="50" w:before="156" w:after="0" w:line="360" w:lineRule="auto"/>
        <w:rPr>
          <w:rFonts w:ascii="黑体" w:eastAsia="黑体" w:hAnsi="黑体"/>
          <w:b w:val="0"/>
          <w:bCs w:val="0"/>
          <w:sz w:val="24"/>
          <w:szCs w:val="24"/>
        </w:rPr>
      </w:pPr>
      <w:r>
        <w:rPr>
          <w:rFonts w:ascii="黑体" w:eastAsia="黑体" w:hAnsi="黑体" w:hint="eastAsia"/>
          <w:b w:val="0"/>
          <w:bCs w:val="0"/>
          <w:sz w:val="24"/>
          <w:szCs w:val="24"/>
        </w:rPr>
        <w:t>5</w:t>
      </w:r>
      <w:r>
        <w:rPr>
          <w:rFonts w:ascii="黑体" w:eastAsia="黑体" w:hAnsi="黑体"/>
          <w:b w:val="0"/>
          <w:bCs w:val="0"/>
          <w:sz w:val="24"/>
          <w:szCs w:val="24"/>
        </w:rPr>
        <w:t xml:space="preserve">.3 </w:t>
      </w:r>
      <w:r>
        <w:rPr>
          <w:rFonts w:ascii="黑体" w:eastAsia="黑体" w:hAnsi="黑体" w:hint="eastAsia"/>
          <w:b w:val="0"/>
          <w:bCs w:val="0"/>
          <w:sz w:val="24"/>
          <w:szCs w:val="24"/>
        </w:rPr>
        <w:t>腐蚀性能</w:t>
      </w:r>
    </w:p>
    <w:p w:rsidR="00854BF4" w:rsidRDefault="00000000">
      <w:pPr>
        <w:wordWrap w:val="0"/>
        <w:spacing w:line="360" w:lineRule="auto"/>
        <w:ind w:firstLineChars="200" w:firstLine="480"/>
        <w:rPr>
          <w:rFonts w:ascii="宋体" w:eastAsia="宋体" w:hAnsi="宋体"/>
          <w:sz w:val="24"/>
          <w:szCs w:val="24"/>
        </w:rPr>
      </w:pPr>
      <w:proofErr w:type="gramStart"/>
      <w:r>
        <w:rPr>
          <w:rFonts w:ascii="Times New Roman" w:eastAsia="宋体" w:hAnsi="Times New Roman" w:cs="Times New Roman" w:hint="eastAsia"/>
          <w:sz w:val="24"/>
          <w:szCs w:val="24"/>
        </w:rPr>
        <w:t>电弧增材制造</w:t>
      </w:r>
      <w:proofErr w:type="gramEnd"/>
      <w:r>
        <w:rPr>
          <w:rFonts w:ascii="Times New Roman" w:eastAsia="宋体" w:hAnsi="Times New Roman" w:cs="Times New Roman" w:hint="eastAsia"/>
          <w:sz w:val="24"/>
          <w:szCs w:val="24"/>
        </w:rPr>
        <w:t>的成形零</w:t>
      </w:r>
      <w:r>
        <w:rPr>
          <w:rFonts w:ascii="宋体" w:eastAsia="宋体" w:hAnsi="宋体"/>
          <w:sz w:val="24"/>
          <w:szCs w:val="24"/>
        </w:rPr>
        <w:t>件常</w:t>
      </w:r>
      <w:r>
        <w:rPr>
          <w:rFonts w:ascii="宋体" w:eastAsia="宋体" w:hAnsi="宋体" w:hint="eastAsia"/>
          <w:sz w:val="24"/>
          <w:szCs w:val="24"/>
        </w:rPr>
        <w:t>常</w:t>
      </w:r>
      <w:r>
        <w:rPr>
          <w:rFonts w:ascii="宋体" w:eastAsia="宋体" w:hAnsi="宋体"/>
          <w:sz w:val="24"/>
          <w:szCs w:val="24"/>
        </w:rPr>
        <w:t>应用在潮湿、高盐雾等环境下，因此</w:t>
      </w:r>
      <w:r>
        <w:rPr>
          <w:rFonts w:ascii="宋体" w:eastAsia="宋体" w:hAnsi="宋体" w:hint="eastAsia"/>
          <w:sz w:val="24"/>
          <w:szCs w:val="24"/>
        </w:rPr>
        <w:t>零件的</w:t>
      </w:r>
      <w:r>
        <w:rPr>
          <w:rFonts w:ascii="宋体" w:eastAsia="宋体" w:hAnsi="宋体"/>
          <w:sz w:val="24"/>
          <w:szCs w:val="24"/>
        </w:rPr>
        <w:t>腐蚀性能在很大程度上决定了零件的寿命，且</w:t>
      </w:r>
      <w:r>
        <w:rPr>
          <w:rFonts w:ascii="Times New Roman" w:eastAsia="宋体" w:hAnsi="Times New Roman" w:cs="Times New Roman"/>
          <w:sz w:val="24"/>
          <w:szCs w:val="24"/>
        </w:rPr>
        <w:t>WAAM</w:t>
      </w:r>
      <w:r>
        <w:rPr>
          <w:rFonts w:ascii="宋体" w:eastAsia="宋体" w:hAnsi="宋体"/>
          <w:sz w:val="24"/>
          <w:szCs w:val="24"/>
        </w:rPr>
        <w:t>成形件具有独特的微观结构，其腐蚀机理与基于其他热源</w:t>
      </w:r>
      <w:proofErr w:type="gramStart"/>
      <w:r>
        <w:rPr>
          <w:rFonts w:ascii="宋体" w:eastAsia="宋体" w:hAnsi="宋体"/>
          <w:sz w:val="24"/>
          <w:szCs w:val="24"/>
        </w:rPr>
        <w:t>的增材制造</w:t>
      </w:r>
      <w:proofErr w:type="gramEnd"/>
      <w:r>
        <w:rPr>
          <w:rFonts w:ascii="宋体" w:eastAsia="宋体" w:hAnsi="宋体"/>
          <w:sz w:val="24"/>
          <w:szCs w:val="24"/>
        </w:rPr>
        <w:t>也有一定差异</w:t>
      </w:r>
      <w:r>
        <w:rPr>
          <w:rFonts w:ascii="宋体" w:eastAsia="宋体" w:hAnsi="宋体" w:hint="eastAsia"/>
          <w:sz w:val="24"/>
          <w:szCs w:val="24"/>
        </w:rPr>
        <w:t>。</w:t>
      </w:r>
      <w:r>
        <w:rPr>
          <w:rFonts w:ascii="Times New Roman" w:eastAsia="宋体" w:hAnsi="Times New Roman" w:cs="Times New Roman"/>
          <w:sz w:val="24"/>
          <w:szCs w:val="24"/>
        </w:rPr>
        <w:t>Wu</w:t>
      </w:r>
      <w:r>
        <w:rPr>
          <w:rFonts w:ascii="宋体" w:eastAsia="宋体" w:hAnsi="宋体"/>
          <w:sz w:val="24"/>
          <w:szCs w:val="24"/>
        </w:rPr>
        <w:t>等研究了</w:t>
      </w:r>
      <w:r>
        <w:rPr>
          <w:rFonts w:ascii="Times New Roman" w:eastAsia="宋体" w:hAnsi="Times New Roman" w:cs="Times New Roman"/>
          <w:sz w:val="24"/>
          <w:szCs w:val="24"/>
        </w:rPr>
        <w:t>WAAM</w:t>
      </w:r>
      <w:r>
        <w:rPr>
          <w:rFonts w:ascii="宋体" w:eastAsia="宋体" w:hAnsi="宋体"/>
          <w:sz w:val="24"/>
          <w:szCs w:val="24"/>
        </w:rPr>
        <w:t>的</w:t>
      </w:r>
      <w:r>
        <w:rPr>
          <w:rFonts w:ascii="Times New Roman" w:eastAsia="宋体" w:hAnsi="Times New Roman" w:cs="Times New Roman"/>
          <w:sz w:val="24"/>
          <w:szCs w:val="24"/>
        </w:rPr>
        <w:t>Ti-6Al-4V</w:t>
      </w:r>
      <w:r>
        <w:rPr>
          <w:rFonts w:ascii="宋体" w:eastAsia="宋体" w:hAnsi="宋体"/>
          <w:sz w:val="24"/>
          <w:szCs w:val="24"/>
        </w:rPr>
        <w:t>零件的腐蚀性能，发现与同类锻件相比，</w:t>
      </w:r>
      <w:r>
        <w:rPr>
          <w:rFonts w:ascii="Times New Roman" w:eastAsia="宋体" w:hAnsi="Times New Roman" w:cs="Times New Roman"/>
          <w:sz w:val="24"/>
          <w:szCs w:val="24"/>
        </w:rPr>
        <w:t>WAAM</w:t>
      </w:r>
      <w:r>
        <w:rPr>
          <w:rFonts w:ascii="宋体" w:eastAsia="宋体" w:hAnsi="宋体"/>
          <w:sz w:val="24"/>
          <w:szCs w:val="24"/>
        </w:rPr>
        <w:t>成形件具有更高的腐蚀速率和较差的耐蚀性，且由于组织的不均匀，不仅导致腐蚀行为各向异性，而且导致了腐蚀试验结果变化较大。</w:t>
      </w:r>
      <w:r>
        <w:rPr>
          <w:rFonts w:ascii="Times New Roman" w:eastAsia="宋体" w:hAnsi="Times New Roman" w:cs="Times New Roman"/>
          <w:sz w:val="24"/>
          <w:szCs w:val="24"/>
        </w:rPr>
        <w:t>Chen</w:t>
      </w:r>
      <w:r>
        <w:rPr>
          <w:rFonts w:ascii="宋体" w:eastAsia="宋体" w:hAnsi="宋体"/>
          <w:sz w:val="24"/>
          <w:szCs w:val="24"/>
        </w:rPr>
        <w:t>等在基于</w:t>
      </w:r>
      <w:r>
        <w:rPr>
          <w:rFonts w:ascii="Times New Roman" w:eastAsia="宋体" w:hAnsi="Times New Roman" w:cs="Times New Roman"/>
          <w:sz w:val="24"/>
          <w:szCs w:val="24"/>
        </w:rPr>
        <w:t>GMAW</w:t>
      </w:r>
      <w:r>
        <w:rPr>
          <w:rFonts w:ascii="宋体" w:eastAsia="宋体" w:hAnsi="宋体"/>
          <w:sz w:val="24"/>
          <w:szCs w:val="24"/>
        </w:rPr>
        <w:t>的</w:t>
      </w:r>
      <w:r>
        <w:rPr>
          <w:rFonts w:ascii="Times New Roman" w:eastAsia="宋体" w:hAnsi="Times New Roman" w:cs="Times New Roman"/>
          <w:sz w:val="24"/>
          <w:szCs w:val="24"/>
        </w:rPr>
        <w:t>316L</w:t>
      </w:r>
      <w:r>
        <w:rPr>
          <w:rFonts w:ascii="宋体" w:eastAsia="宋体" w:hAnsi="宋体"/>
          <w:sz w:val="24"/>
          <w:szCs w:val="24"/>
        </w:rPr>
        <w:t>奥氏体不锈钢</w:t>
      </w:r>
      <w:r>
        <w:rPr>
          <w:rFonts w:ascii="宋体" w:eastAsia="宋体" w:hAnsi="宋体" w:hint="eastAsia"/>
          <w:sz w:val="24"/>
          <w:szCs w:val="24"/>
        </w:rPr>
        <w:t>的</w:t>
      </w:r>
      <w:r>
        <w:rPr>
          <w:rFonts w:ascii="宋体" w:eastAsia="宋体" w:hAnsi="宋体"/>
          <w:sz w:val="24"/>
          <w:szCs w:val="24"/>
        </w:rPr>
        <w:t>腐蚀性能研究中发现，通过水冷淬火</w:t>
      </w:r>
      <w:r>
        <w:rPr>
          <w:rFonts w:ascii="Times New Roman" w:eastAsia="宋体" w:hAnsi="Times New Roman" w:cs="Times New Roman"/>
          <w:sz w:val="24"/>
          <w:szCs w:val="24"/>
        </w:rPr>
        <w:t>(Water quenching</w:t>
      </w:r>
      <w:r>
        <w:rPr>
          <w:rFonts w:ascii="Times New Roman" w:eastAsia="宋体" w:hAnsi="Times New Roman" w:cs="Times New Roman"/>
          <w:sz w:val="24"/>
          <w:szCs w:val="24"/>
        </w:rPr>
        <w:t>，</w:t>
      </w:r>
      <w:r>
        <w:rPr>
          <w:rFonts w:ascii="Times New Roman" w:eastAsia="宋体" w:hAnsi="Times New Roman" w:cs="Times New Roman"/>
          <w:sz w:val="24"/>
          <w:szCs w:val="24"/>
        </w:rPr>
        <w:t>WQ)</w:t>
      </w:r>
      <w:r>
        <w:rPr>
          <w:rFonts w:ascii="宋体" w:eastAsia="宋体" w:hAnsi="宋体"/>
          <w:sz w:val="24"/>
          <w:szCs w:val="24"/>
        </w:rPr>
        <w:t>处理后形成的全奥氏体组织</w:t>
      </w:r>
      <w:r>
        <w:rPr>
          <w:rFonts w:ascii="Times New Roman" w:eastAsia="宋体" w:hAnsi="Times New Roman" w:cs="Times New Roman"/>
          <w:sz w:val="24"/>
          <w:szCs w:val="24"/>
        </w:rPr>
        <w:t>(1200℃/4h)</w:t>
      </w:r>
      <w:r>
        <w:rPr>
          <w:rFonts w:ascii="宋体" w:eastAsia="宋体" w:hAnsi="宋体"/>
          <w:sz w:val="24"/>
          <w:szCs w:val="24"/>
        </w:rPr>
        <w:t>具有最佳的耐蚀性。</w:t>
      </w:r>
      <w:r>
        <w:rPr>
          <w:rFonts w:ascii="Times New Roman" w:eastAsia="宋体" w:hAnsi="Times New Roman" w:cs="Times New Roman"/>
          <w:sz w:val="24"/>
          <w:szCs w:val="24"/>
        </w:rPr>
        <w:t>Rajesh</w:t>
      </w:r>
      <w:r>
        <w:rPr>
          <w:rFonts w:ascii="宋体" w:eastAsia="宋体" w:hAnsi="宋体"/>
          <w:sz w:val="24"/>
          <w:szCs w:val="24"/>
        </w:rPr>
        <w:t>等也发现</w:t>
      </w:r>
      <w:r>
        <w:rPr>
          <w:rFonts w:ascii="Times New Roman" w:eastAsia="宋体" w:hAnsi="Times New Roman" w:cs="Times New Roman"/>
          <w:sz w:val="24"/>
          <w:szCs w:val="24"/>
        </w:rPr>
        <w:t>WAAM</w:t>
      </w:r>
      <w:r>
        <w:rPr>
          <w:rFonts w:ascii="宋体" w:eastAsia="宋体" w:hAnsi="宋体"/>
          <w:sz w:val="24"/>
          <w:szCs w:val="24"/>
        </w:rPr>
        <w:t>热处理后的双相不锈钢奥氏体含量增加，提高了其成形件的腐蚀性能。关于</w:t>
      </w:r>
      <w:r>
        <w:rPr>
          <w:rFonts w:ascii="Times New Roman" w:eastAsia="宋体" w:hAnsi="Times New Roman" w:cs="Times New Roman"/>
          <w:sz w:val="24"/>
          <w:szCs w:val="24"/>
        </w:rPr>
        <w:t>WAAM</w:t>
      </w:r>
      <w:r>
        <w:rPr>
          <w:rFonts w:ascii="宋体" w:eastAsia="宋体" w:hAnsi="宋体"/>
          <w:sz w:val="24"/>
          <w:szCs w:val="24"/>
        </w:rPr>
        <w:t>的热腐蚀行为，</w:t>
      </w:r>
      <w:r>
        <w:rPr>
          <w:rFonts w:ascii="Times New Roman" w:eastAsia="宋体" w:hAnsi="Times New Roman" w:cs="Times New Roman"/>
          <w:sz w:val="24"/>
          <w:szCs w:val="24"/>
        </w:rPr>
        <w:t>Zhang</w:t>
      </w:r>
      <w:r>
        <w:rPr>
          <w:rFonts w:ascii="宋体" w:eastAsia="宋体" w:hAnsi="宋体"/>
          <w:sz w:val="24"/>
          <w:szCs w:val="24"/>
        </w:rPr>
        <w:t>等比较热处理后的</w:t>
      </w:r>
      <w:proofErr w:type="gramStart"/>
      <w:r>
        <w:rPr>
          <w:rFonts w:ascii="宋体" w:eastAsia="宋体" w:hAnsi="宋体"/>
          <w:sz w:val="24"/>
          <w:szCs w:val="24"/>
        </w:rPr>
        <w:t>电弧增材制造</w:t>
      </w:r>
      <w:proofErr w:type="gramEnd"/>
      <w:r>
        <w:rPr>
          <w:rFonts w:ascii="Times New Roman" w:eastAsia="宋体" w:hAnsi="Times New Roman" w:cs="Times New Roman"/>
          <w:sz w:val="24"/>
          <w:szCs w:val="24"/>
        </w:rPr>
        <w:t>IN718</w:t>
      </w:r>
      <w:r>
        <w:rPr>
          <w:rFonts w:ascii="宋体" w:eastAsia="宋体" w:hAnsi="宋体"/>
          <w:sz w:val="24"/>
          <w:szCs w:val="24"/>
        </w:rPr>
        <w:t>合金与同类锻件在不同腐蚀环境下的腐蚀性能，发现成形件的耐蚀性较差。</w:t>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sz w:val="24"/>
          <w:szCs w:val="24"/>
        </w:rPr>
        <w:t>综上所述，</w:t>
      </w:r>
      <w:r>
        <w:rPr>
          <w:rFonts w:ascii="Times New Roman" w:eastAsia="宋体" w:hAnsi="Times New Roman" w:cs="Times New Roman"/>
          <w:sz w:val="24"/>
          <w:szCs w:val="24"/>
        </w:rPr>
        <w:t>WAAM</w:t>
      </w:r>
      <w:r>
        <w:rPr>
          <w:rFonts w:ascii="宋体" w:eastAsia="宋体" w:hAnsi="宋体"/>
          <w:sz w:val="24"/>
          <w:szCs w:val="24"/>
        </w:rPr>
        <w:t>的成形件腐蚀性</w:t>
      </w:r>
      <w:proofErr w:type="gramStart"/>
      <w:r>
        <w:rPr>
          <w:rFonts w:ascii="宋体" w:eastAsia="宋体" w:hAnsi="宋体"/>
          <w:sz w:val="24"/>
          <w:szCs w:val="24"/>
        </w:rPr>
        <w:t>能主要</w:t>
      </w:r>
      <w:proofErr w:type="gramEnd"/>
      <w:r>
        <w:rPr>
          <w:rFonts w:ascii="宋体" w:eastAsia="宋体" w:hAnsi="宋体"/>
          <w:sz w:val="24"/>
          <w:szCs w:val="24"/>
        </w:rPr>
        <w:t>受微观组织影响，由于成形不均匀、存在内部缺陷、元素偏析等，成形</w:t>
      </w:r>
      <w:proofErr w:type="gramStart"/>
      <w:r>
        <w:rPr>
          <w:rFonts w:ascii="宋体" w:eastAsia="宋体" w:hAnsi="宋体"/>
          <w:sz w:val="24"/>
          <w:szCs w:val="24"/>
        </w:rPr>
        <w:t>件存在</w:t>
      </w:r>
      <w:proofErr w:type="gramEnd"/>
      <w:r>
        <w:rPr>
          <w:rFonts w:ascii="宋体" w:eastAsia="宋体" w:hAnsi="宋体"/>
          <w:sz w:val="24"/>
          <w:szCs w:val="24"/>
        </w:rPr>
        <w:t>选择性腐蚀、异性腐蚀</w:t>
      </w:r>
      <w:r>
        <w:rPr>
          <w:rFonts w:ascii="宋体" w:eastAsia="宋体" w:hAnsi="宋体"/>
          <w:sz w:val="24"/>
          <w:szCs w:val="24"/>
        </w:rPr>
        <w:lastRenderedPageBreak/>
        <w:t>等行为，整体腐蚀性能低于</w:t>
      </w:r>
      <w:r>
        <w:rPr>
          <w:rFonts w:ascii="宋体" w:eastAsia="宋体" w:hAnsi="宋体" w:hint="eastAsia"/>
          <w:sz w:val="24"/>
          <w:szCs w:val="24"/>
        </w:rPr>
        <w:t>铸</w:t>
      </w:r>
      <w:r>
        <w:rPr>
          <w:rFonts w:ascii="宋体" w:eastAsia="宋体" w:hAnsi="宋体"/>
          <w:sz w:val="24"/>
          <w:szCs w:val="24"/>
        </w:rPr>
        <w:t>件。部分学者采用热处理方式来改善其腐蚀性能，但仍</w:t>
      </w:r>
      <w:r>
        <w:rPr>
          <w:rFonts w:ascii="宋体" w:eastAsia="宋体" w:hAnsi="宋体" w:hint="eastAsia"/>
          <w:sz w:val="24"/>
          <w:szCs w:val="24"/>
        </w:rPr>
        <w:t>然</w:t>
      </w:r>
      <w:r>
        <w:rPr>
          <w:rFonts w:ascii="宋体" w:eastAsia="宋体" w:hAnsi="宋体"/>
          <w:sz w:val="24"/>
          <w:szCs w:val="24"/>
        </w:rPr>
        <w:t>达不到</w:t>
      </w:r>
      <w:r>
        <w:rPr>
          <w:rFonts w:ascii="宋体" w:eastAsia="宋体" w:hAnsi="宋体" w:hint="eastAsia"/>
          <w:sz w:val="24"/>
          <w:szCs w:val="24"/>
        </w:rPr>
        <w:t>铸</w:t>
      </w:r>
      <w:r>
        <w:rPr>
          <w:rFonts w:ascii="宋体" w:eastAsia="宋体" w:hAnsi="宋体"/>
          <w:sz w:val="24"/>
          <w:szCs w:val="24"/>
        </w:rPr>
        <w:t>件标准。关于</w:t>
      </w:r>
      <w:r>
        <w:rPr>
          <w:rFonts w:ascii="Times New Roman" w:eastAsia="宋体" w:hAnsi="Times New Roman" w:cs="Times New Roman"/>
          <w:sz w:val="24"/>
          <w:szCs w:val="24"/>
        </w:rPr>
        <w:t>WAAM</w:t>
      </w:r>
      <w:r>
        <w:rPr>
          <w:rFonts w:ascii="Times New Roman" w:eastAsia="宋体" w:hAnsi="Times New Roman" w:cs="Times New Roman" w:hint="eastAsia"/>
          <w:sz w:val="24"/>
          <w:szCs w:val="24"/>
        </w:rPr>
        <w:t>零件的</w:t>
      </w:r>
      <w:r>
        <w:rPr>
          <w:rFonts w:ascii="宋体" w:eastAsia="宋体" w:hAnsi="宋体"/>
          <w:sz w:val="24"/>
          <w:szCs w:val="24"/>
        </w:rPr>
        <w:t>腐蚀机理研究还不系统，</w:t>
      </w:r>
      <w:r>
        <w:rPr>
          <w:rFonts w:ascii="宋体" w:eastAsia="宋体" w:hAnsi="宋体" w:hint="eastAsia"/>
          <w:sz w:val="24"/>
          <w:szCs w:val="24"/>
        </w:rPr>
        <w:t>还需要进</w:t>
      </w:r>
      <w:r>
        <w:rPr>
          <w:rFonts w:ascii="宋体" w:eastAsia="宋体" w:hAnsi="宋体"/>
          <w:sz w:val="24"/>
          <w:szCs w:val="24"/>
        </w:rPr>
        <w:t>一步加强。</w:t>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sz w:val="24"/>
          <w:szCs w:val="24"/>
        </w:rPr>
        <w:t>以上论述了</w:t>
      </w:r>
      <w:r>
        <w:rPr>
          <w:rFonts w:ascii="Times New Roman" w:eastAsia="宋体" w:hAnsi="Times New Roman" w:cs="Times New Roman"/>
          <w:sz w:val="24"/>
          <w:szCs w:val="24"/>
        </w:rPr>
        <w:t>WAAM</w:t>
      </w:r>
      <w:r>
        <w:rPr>
          <w:rFonts w:ascii="宋体" w:eastAsia="宋体" w:hAnsi="宋体"/>
          <w:sz w:val="24"/>
          <w:szCs w:val="24"/>
        </w:rPr>
        <w:t>成形件的力学、疲劳和腐蚀性能，可得知由于成形组织的特征，材料的性能也出现各向异性，总体来看，</w:t>
      </w:r>
      <w:r>
        <w:rPr>
          <w:rFonts w:ascii="Times New Roman" w:eastAsia="宋体" w:hAnsi="Times New Roman" w:cs="Times New Roman"/>
          <w:sz w:val="24"/>
          <w:szCs w:val="24"/>
        </w:rPr>
        <w:t>WAAM</w:t>
      </w:r>
      <w:r>
        <w:rPr>
          <w:rFonts w:ascii="宋体" w:eastAsia="宋体" w:hAnsi="宋体"/>
          <w:sz w:val="24"/>
          <w:szCs w:val="24"/>
        </w:rPr>
        <w:t>成形件的力学性能大多都能达到普通铸件的水平，但疲劳和腐蚀性能与铸件相比还有一定差距，相关的机理研究也较为缺乏，是未来研究的重点方向。</w:t>
      </w:r>
    </w:p>
    <w:p w:rsidR="00854BF4" w:rsidRDefault="00000000">
      <w:pPr>
        <w:pStyle w:val="1"/>
        <w:spacing w:beforeLines="50" w:before="156" w:after="0" w:line="360" w:lineRule="auto"/>
        <w:rPr>
          <w:rFonts w:ascii="黑体" w:eastAsia="黑体" w:hAnsi="黑体"/>
          <w:b w:val="0"/>
          <w:bCs w:val="0"/>
          <w:sz w:val="32"/>
          <w:szCs w:val="32"/>
        </w:rPr>
      </w:pPr>
      <w:r>
        <w:rPr>
          <w:rFonts w:ascii="Times New Roman" w:eastAsia="宋体" w:hAnsi="Times New Roman" w:cs="Times New Roman"/>
          <w:b w:val="0"/>
          <w:bCs w:val="0"/>
          <w:sz w:val="32"/>
          <w:szCs w:val="32"/>
        </w:rPr>
        <w:t>5</w:t>
      </w:r>
      <w:r>
        <w:rPr>
          <w:rFonts w:ascii="黑体" w:eastAsia="黑体" w:hAnsi="黑体"/>
          <w:b w:val="0"/>
          <w:bCs w:val="0"/>
          <w:sz w:val="32"/>
          <w:szCs w:val="32"/>
        </w:rPr>
        <w:t xml:space="preserve"> </w:t>
      </w:r>
      <w:r>
        <w:rPr>
          <w:rFonts w:ascii="黑体" w:eastAsia="黑体" w:hAnsi="黑体" w:hint="eastAsia"/>
          <w:b w:val="0"/>
          <w:bCs w:val="0"/>
          <w:sz w:val="32"/>
          <w:szCs w:val="32"/>
        </w:rPr>
        <w:t>电弧</w:t>
      </w:r>
      <w:proofErr w:type="gramStart"/>
      <w:r>
        <w:rPr>
          <w:rFonts w:ascii="黑体" w:eastAsia="黑体" w:hAnsi="黑体" w:hint="eastAsia"/>
          <w:b w:val="0"/>
          <w:bCs w:val="0"/>
          <w:sz w:val="32"/>
          <w:szCs w:val="32"/>
        </w:rPr>
        <w:t>增材典型</w:t>
      </w:r>
      <w:proofErr w:type="gramEnd"/>
      <w:r>
        <w:rPr>
          <w:rFonts w:ascii="黑体" w:eastAsia="黑体" w:hAnsi="黑体" w:hint="eastAsia"/>
          <w:b w:val="0"/>
          <w:bCs w:val="0"/>
          <w:sz w:val="32"/>
          <w:szCs w:val="32"/>
        </w:rPr>
        <w:t>应用</w:t>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noProof/>
          <w:sz w:val="24"/>
          <w:szCs w:val="24"/>
        </w:rPr>
        <w:drawing>
          <wp:anchor distT="0" distB="0" distL="114300" distR="114300" simplePos="0" relativeHeight="251659264" behindDoc="1" locked="0" layoutInCell="1" allowOverlap="1">
            <wp:simplePos x="0" y="0"/>
            <wp:positionH relativeFrom="column">
              <wp:posOffset>1905</wp:posOffset>
            </wp:positionH>
            <wp:positionV relativeFrom="paragraph">
              <wp:posOffset>567690</wp:posOffset>
            </wp:positionV>
            <wp:extent cx="3149600" cy="2544445"/>
            <wp:effectExtent l="0" t="0" r="0" b="8255"/>
            <wp:wrapTight wrapText="bothSides">
              <wp:wrapPolygon edited="0">
                <wp:start x="0" y="0"/>
                <wp:lineTo x="0" y="21508"/>
                <wp:lineTo x="21426" y="21508"/>
                <wp:lineTo x="21426"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9600" cy="2544445"/>
                    </a:xfrm>
                    <a:prstGeom prst="rect">
                      <a:avLst/>
                    </a:prstGeom>
                  </pic:spPr>
                </pic:pic>
              </a:graphicData>
            </a:graphic>
          </wp:anchor>
        </w:drawing>
      </w:r>
      <w:r>
        <w:rPr>
          <w:rFonts w:ascii="Times New Roman" w:eastAsia="宋体" w:hAnsi="Times New Roman" w:cs="Times New Roman"/>
          <w:sz w:val="24"/>
          <w:szCs w:val="24"/>
        </w:rPr>
        <w:t>WAAM</w:t>
      </w:r>
      <w:r>
        <w:rPr>
          <w:rFonts w:ascii="宋体" w:eastAsia="宋体" w:hAnsi="宋体"/>
          <w:sz w:val="24"/>
          <w:szCs w:val="24"/>
        </w:rPr>
        <w:t>材料适应性较强，应用广泛，在以往简单薄壁件成形的基础上，复杂结构、大型零件</w:t>
      </w:r>
    </w:p>
    <w:p w:rsidR="00854BF4" w:rsidRDefault="00000000">
      <w:pPr>
        <w:wordWrap w:val="0"/>
        <w:spacing w:line="360" w:lineRule="auto"/>
        <w:ind w:firstLineChars="200" w:firstLine="422"/>
        <w:jc w:val="center"/>
        <w:rPr>
          <w:rFonts w:ascii="宋体" w:eastAsia="宋体" w:hAnsi="宋体"/>
          <w:sz w:val="24"/>
          <w:szCs w:val="24"/>
        </w:rPr>
      </w:pPr>
      <w:r>
        <w:rPr>
          <w:rFonts w:ascii="宋体" w:eastAsia="宋体" w:hAnsi="宋体" w:hint="eastAsia"/>
          <w:b/>
          <w:bCs/>
          <w:szCs w:val="21"/>
        </w:rPr>
        <w:t>图10</w:t>
      </w:r>
      <w:r>
        <w:rPr>
          <w:rFonts w:ascii="宋体" w:eastAsia="宋体" w:hAnsi="宋体"/>
          <w:b/>
          <w:bCs/>
          <w:szCs w:val="21"/>
        </w:rPr>
        <w:t>中型喷嘴</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w:instrText>
      </w:r>
      <w:r>
        <w:rPr>
          <w:rFonts w:ascii="Times New Roman" w:eastAsia="宋体" w:hAnsi="Times New Roman" w:cs="Times New Roman" w:hint="eastAsia"/>
          <w:sz w:val="24"/>
          <w:szCs w:val="24"/>
          <w:vertAlign w:val="superscript"/>
        </w:rPr>
        <w:instrText>REF _Ref114680433 \r \h</w:instrText>
      </w:r>
      <w:r>
        <w:rPr>
          <w:rFonts w:ascii="Times New Roman" w:eastAsia="宋体" w:hAnsi="Times New Roman" w:cs="Times New Roman"/>
          <w:sz w:val="24"/>
          <w:szCs w:val="24"/>
          <w:vertAlign w:val="superscript"/>
        </w:rPr>
        <w:instrText xml:space="preserve">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[13]</w:t>
      </w:r>
      <w:r>
        <w:rPr>
          <w:rFonts w:ascii="Times New Roman" w:eastAsia="宋体" w:hAnsi="Times New Roman" w:cs="Times New Roman"/>
          <w:sz w:val="24"/>
          <w:szCs w:val="24"/>
          <w:vertAlign w:val="superscript"/>
        </w:rPr>
        <w:fldChar w:fldCharType="end"/>
      </w:r>
    </w:p>
    <w:p w:rsidR="00854BF4" w:rsidRDefault="00000000">
      <w:pPr>
        <w:wordWrap w:val="0"/>
        <w:spacing w:line="360" w:lineRule="auto"/>
        <w:rPr>
          <w:rFonts w:ascii="宋体" w:eastAsia="宋体" w:hAnsi="宋体"/>
          <w:sz w:val="24"/>
          <w:szCs w:val="24"/>
        </w:rPr>
      </w:pPr>
      <w:r>
        <w:rPr>
          <w:rFonts w:ascii="宋体" w:eastAsia="宋体" w:hAnsi="宋体"/>
          <w:sz w:val="24"/>
          <w:szCs w:val="24"/>
        </w:rPr>
        <w:t>制造成为应用的重要方向。</w:t>
      </w:r>
      <w:r>
        <w:rPr>
          <w:rFonts w:ascii="Times New Roman" w:eastAsia="宋体" w:hAnsi="Times New Roman" w:cs="Times New Roman"/>
          <w:sz w:val="24"/>
          <w:szCs w:val="24"/>
        </w:rPr>
        <w:t>Zhang</w:t>
      </w:r>
      <w:r>
        <w:rPr>
          <w:rFonts w:ascii="宋体" w:eastAsia="宋体" w:hAnsi="宋体"/>
          <w:sz w:val="24"/>
          <w:szCs w:val="24"/>
        </w:rPr>
        <w:t>等研究</w:t>
      </w:r>
      <w:r>
        <w:rPr>
          <w:rFonts w:ascii="宋体" w:eastAsia="宋体" w:hAnsi="宋体" w:hint="eastAsia"/>
          <w:sz w:val="24"/>
          <w:szCs w:val="24"/>
        </w:rPr>
        <w:t>了</w:t>
      </w:r>
      <w:r>
        <w:rPr>
          <w:rFonts w:ascii="Times New Roman" w:eastAsia="宋体" w:hAnsi="Times New Roman" w:cs="Times New Roman"/>
          <w:sz w:val="24"/>
          <w:szCs w:val="24"/>
        </w:rPr>
        <w:t>304L</w:t>
      </w:r>
      <w:r>
        <w:rPr>
          <w:rFonts w:ascii="宋体" w:eastAsia="宋体" w:hAnsi="宋体"/>
          <w:sz w:val="24"/>
          <w:szCs w:val="24"/>
        </w:rPr>
        <w:t>不锈钢制造锥形点阵结构的方法和工艺参数，系统地</w:t>
      </w:r>
      <w:proofErr w:type="gramStart"/>
      <w:r>
        <w:rPr>
          <w:rFonts w:ascii="宋体" w:eastAsia="宋体" w:hAnsi="宋体"/>
          <w:sz w:val="24"/>
          <w:szCs w:val="24"/>
        </w:rPr>
        <w:t>分析了杆的</w:t>
      </w:r>
      <w:proofErr w:type="gramEnd"/>
      <w:r>
        <w:rPr>
          <w:rFonts w:ascii="宋体" w:eastAsia="宋体" w:hAnsi="宋体"/>
          <w:sz w:val="24"/>
          <w:szCs w:val="24"/>
        </w:rPr>
        <w:t>制造原理和过程，</w:t>
      </w:r>
      <w:r>
        <w:rPr>
          <w:rFonts w:ascii="宋体" w:eastAsia="宋体" w:hAnsi="宋体" w:hint="eastAsia"/>
          <w:sz w:val="24"/>
          <w:szCs w:val="24"/>
        </w:rPr>
        <w:t>为</w:t>
      </w:r>
      <w:r>
        <w:rPr>
          <w:rFonts w:ascii="Times New Roman" w:eastAsia="宋体" w:hAnsi="Times New Roman" w:cs="Times New Roman"/>
          <w:sz w:val="24"/>
          <w:szCs w:val="24"/>
        </w:rPr>
        <w:t>WAAM</w:t>
      </w:r>
      <w:r>
        <w:rPr>
          <w:rFonts w:ascii="宋体" w:eastAsia="宋体" w:hAnsi="宋体"/>
          <w:sz w:val="24"/>
          <w:szCs w:val="24"/>
        </w:rPr>
        <w:t>制造大型晶格结构提供了参考。在航空航天领域，美国国家航空航天局</w:t>
      </w:r>
      <w:r>
        <w:rPr>
          <w:rFonts w:ascii="Times New Roman" w:eastAsia="宋体" w:hAnsi="Times New Roman" w:cs="Times New Roman"/>
          <w:sz w:val="24"/>
          <w:szCs w:val="24"/>
        </w:rPr>
        <w:t>(National Aeronautics and Space Administration</w:t>
      </w:r>
      <w:r>
        <w:rPr>
          <w:rFonts w:ascii="Times New Roman" w:eastAsia="宋体" w:hAnsi="Times New Roman" w:cs="Times New Roman"/>
          <w:sz w:val="24"/>
          <w:szCs w:val="24"/>
        </w:rPr>
        <w:t>，</w:t>
      </w:r>
      <w:r>
        <w:rPr>
          <w:rFonts w:ascii="Times New Roman" w:eastAsia="宋体" w:hAnsi="Times New Roman" w:cs="Times New Roman"/>
          <w:sz w:val="24"/>
          <w:szCs w:val="24"/>
        </w:rPr>
        <w:t>NASA)</w:t>
      </w:r>
      <w:r>
        <w:rPr>
          <w:rFonts w:ascii="宋体" w:eastAsia="宋体" w:hAnsi="宋体"/>
          <w:sz w:val="24"/>
          <w:szCs w:val="24"/>
        </w:rPr>
        <w:t>开发出基于电弧</w:t>
      </w:r>
    </w:p>
    <w:p w:rsidR="00854BF4" w:rsidRDefault="00000000">
      <w:pPr>
        <w:spacing w:line="360" w:lineRule="auto"/>
        <w:rPr>
          <w:rFonts w:ascii="宋体" w:eastAsia="宋体" w:hAnsi="宋体"/>
          <w:sz w:val="24"/>
          <w:szCs w:val="24"/>
        </w:rPr>
      </w:pPr>
      <w:r>
        <w:rPr>
          <w:rFonts w:ascii="宋体" w:eastAsia="宋体" w:hAnsi="宋体"/>
          <w:sz w:val="24"/>
          <w:szCs w:val="24"/>
        </w:rPr>
        <w:t>的液体发动机衬底和护套的工艺，解决了传统铸造、锻造等工艺无法实现的难题，图</w:t>
      </w:r>
      <w:r>
        <w:rPr>
          <w:rFonts w:ascii="Times New Roman" w:eastAsia="宋体" w:hAnsi="Times New Roman" w:cs="Times New Roman" w:hint="eastAsia"/>
          <w:sz w:val="24"/>
          <w:szCs w:val="24"/>
        </w:rPr>
        <w:t>10</w:t>
      </w:r>
      <w:r>
        <w:rPr>
          <w:rFonts w:ascii="宋体" w:eastAsia="宋体" w:hAnsi="宋体"/>
          <w:sz w:val="24"/>
          <w:szCs w:val="24"/>
        </w:rPr>
        <w:t>为</w:t>
      </w:r>
      <w:r>
        <w:rPr>
          <w:rFonts w:ascii="Times New Roman" w:eastAsia="宋体" w:hAnsi="Times New Roman" w:cs="Times New Roman"/>
          <w:sz w:val="24"/>
          <w:szCs w:val="24"/>
        </w:rPr>
        <w:t>WAAM</w:t>
      </w:r>
      <w:r>
        <w:rPr>
          <w:rFonts w:ascii="宋体" w:eastAsia="宋体" w:hAnsi="宋体"/>
          <w:sz w:val="24"/>
          <w:szCs w:val="24"/>
        </w:rPr>
        <w:t>喷嘴零件</w:t>
      </w:r>
      <w:r>
        <w:rPr>
          <w:rFonts w:ascii="宋体" w:eastAsia="宋体" w:hAnsi="宋体" w:hint="eastAsia"/>
          <w:sz w:val="24"/>
          <w:szCs w:val="24"/>
        </w:rPr>
        <w:t>。</w:t>
      </w:r>
    </w:p>
    <w:p w:rsidR="00854BF4" w:rsidRDefault="00000000">
      <w:pPr>
        <w:spacing w:line="360" w:lineRule="auto"/>
        <w:ind w:firstLineChars="200" w:firstLine="480"/>
        <w:rPr>
          <w:rFonts w:ascii="宋体" w:eastAsia="宋体" w:hAnsi="宋体"/>
          <w:sz w:val="24"/>
          <w:szCs w:val="24"/>
        </w:rPr>
      </w:pPr>
      <w:proofErr w:type="spellStart"/>
      <w:r>
        <w:rPr>
          <w:rFonts w:ascii="Times New Roman" w:eastAsia="宋体" w:hAnsi="Times New Roman" w:cs="Times New Roman"/>
          <w:sz w:val="24"/>
          <w:szCs w:val="24"/>
        </w:rPr>
        <w:t>Neman</w:t>
      </w:r>
      <w:r>
        <w:rPr>
          <w:rFonts w:ascii="Times New Roman" w:eastAsia="宋体" w:hAnsi="Times New Roman" w:cs="Times New Roman" w:hint="eastAsia"/>
          <w:sz w:val="24"/>
          <w:szCs w:val="24"/>
        </w:rPr>
        <w:t>i</w:t>
      </w:r>
      <w:proofErr w:type="spellEnd"/>
      <w:r>
        <w:rPr>
          <w:rFonts w:ascii="宋体" w:eastAsia="宋体" w:hAnsi="宋体"/>
          <w:sz w:val="24"/>
          <w:szCs w:val="24"/>
        </w:rPr>
        <w:t>等论</w:t>
      </w:r>
      <w:r>
        <w:rPr>
          <w:rFonts w:ascii="宋体" w:eastAsia="宋体" w:hAnsi="宋体" w:hint="eastAsia"/>
          <w:sz w:val="24"/>
          <w:szCs w:val="24"/>
        </w:rPr>
        <w:t>证</w:t>
      </w:r>
      <w:r>
        <w:rPr>
          <w:rFonts w:ascii="宋体" w:eastAsia="宋体" w:hAnsi="宋体"/>
          <w:sz w:val="24"/>
          <w:szCs w:val="24"/>
        </w:rPr>
        <w:t>了利用</w:t>
      </w:r>
      <w:r>
        <w:rPr>
          <w:rFonts w:ascii="Times New Roman" w:eastAsia="宋体" w:hAnsi="Times New Roman" w:cs="Times New Roman"/>
          <w:sz w:val="24"/>
          <w:szCs w:val="24"/>
        </w:rPr>
        <w:t>WAAM</w:t>
      </w:r>
      <w:r>
        <w:rPr>
          <w:rFonts w:ascii="宋体" w:eastAsia="宋体" w:hAnsi="宋体"/>
          <w:sz w:val="24"/>
          <w:szCs w:val="24"/>
        </w:rPr>
        <w:t>制造船体钢板的可能性。</w:t>
      </w:r>
      <w:proofErr w:type="spellStart"/>
      <w:r>
        <w:rPr>
          <w:rFonts w:ascii="Times New Roman" w:eastAsia="宋体" w:hAnsi="Times New Roman" w:cs="Times New Roman"/>
          <w:sz w:val="24"/>
          <w:szCs w:val="24"/>
        </w:rPr>
        <w:t>Taşdemir</w:t>
      </w:r>
      <w:proofErr w:type="spellEnd"/>
      <w:r>
        <w:rPr>
          <w:rFonts w:ascii="宋体" w:eastAsia="宋体" w:hAnsi="宋体"/>
          <w:sz w:val="24"/>
          <w:szCs w:val="24"/>
        </w:rPr>
        <w:t>对</w:t>
      </w:r>
      <w:r>
        <w:rPr>
          <w:rFonts w:ascii="Times New Roman" w:eastAsia="宋体" w:hAnsi="Times New Roman" w:cs="Times New Roman"/>
          <w:sz w:val="24"/>
          <w:szCs w:val="24"/>
        </w:rPr>
        <w:t>WAAM</w:t>
      </w:r>
      <w:r>
        <w:rPr>
          <w:rFonts w:ascii="宋体" w:eastAsia="宋体" w:hAnsi="宋体"/>
          <w:sz w:val="24"/>
          <w:szCs w:val="24"/>
        </w:rPr>
        <w:t>在船舶制造领域的研究进行了总结分析，指出从材料和工艺的适应性来看，</w:t>
      </w:r>
      <w:r>
        <w:rPr>
          <w:rFonts w:ascii="Times New Roman" w:eastAsia="宋体" w:hAnsi="Times New Roman" w:cs="Times New Roman"/>
          <w:sz w:val="24"/>
          <w:szCs w:val="24"/>
        </w:rPr>
        <w:t>WAAM</w:t>
      </w:r>
      <w:r>
        <w:rPr>
          <w:rFonts w:ascii="宋体" w:eastAsia="宋体" w:hAnsi="宋体"/>
          <w:sz w:val="24"/>
          <w:szCs w:val="24"/>
        </w:rPr>
        <w:t>以其成本低、时间短等优点，可以在生产球形零件、球形船首、方向舵和船用螺旋桨等复杂关键零件方面得到广泛应用，</w:t>
      </w:r>
      <w:r>
        <w:rPr>
          <w:rFonts w:ascii="宋体" w:eastAsia="宋体" w:hAnsi="宋体" w:hint="eastAsia"/>
          <w:sz w:val="24"/>
          <w:szCs w:val="24"/>
        </w:rPr>
        <w:t>图</w:t>
      </w:r>
      <w:r>
        <w:rPr>
          <w:rFonts w:ascii="Times New Roman" w:eastAsia="宋体" w:hAnsi="Times New Roman" w:cs="Times New Roman" w:hint="eastAsia"/>
          <w:sz w:val="24"/>
          <w:szCs w:val="24"/>
        </w:rPr>
        <w:t>11</w:t>
      </w:r>
      <w:r>
        <w:rPr>
          <w:rFonts w:ascii="宋体" w:eastAsia="宋体" w:hAnsi="宋体"/>
          <w:sz w:val="24"/>
          <w:szCs w:val="24"/>
        </w:rPr>
        <w:t>给出了海洋工业的</w:t>
      </w:r>
      <w:r>
        <w:rPr>
          <w:rFonts w:ascii="Times New Roman" w:eastAsia="宋体" w:hAnsi="Times New Roman" w:cs="Times New Roman"/>
          <w:sz w:val="24"/>
          <w:szCs w:val="24"/>
        </w:rPr>
        <w:t>WAAM</w:t>
      </w:r>
      <w:r>
        <w:rPr>
          <w:rFonts w:ascii="宋体" w:eastAsia="宋体" w:hAnsi="宋体"/>
          <w:sz w:val="24"/>
          <w:szCs w:val="24"/>
        </w:rPr>
        <w:t>镍铝青铜合金零件和铸件对比</w:t>
      </w:r>
      <w:r>
        <w:rPr>
          <w:rFonts w:ascii="宋体" w:eastAsia="宋体" w:hAnsi="宋体" w:hint="eastAsia"/>
          <w:sz w:val="24"/>
          <w:szCs w:val="24"/>
        </w:rPr>
        <w:t>，</w:t>
      </w:r>
      <w:r>
        <w:rPr>
          <w:rFonts w:ascii="宋体" w:eastAsia="宋体" w:hAnsi="宋体"/>
          <w:sz w:val="24"/>
          <w:szCs w:val="24"/>
        </w:rPr>
        <w:t>表明</w:t>
      </w:r>
      <w:r>
        <w:rPr>
          <w:rFonts w:ascii="Times New Roman" w:eastAsia="宋体" w:hAnsi="Times New Roman" w:cs="Times New Roman"/>
          <w:sz w:val="24"/>
          <w:szCs w:val="24"/>
        </w:rPr>
        <w:t>WAAM</w:t>
      </w:r>
      <w:r>
        <w:rPr>
          <w:rFonts w:ascii="宋体" w:eastAsia="宋体" w:hAnsi="宋体"/>
          <w:sz w:val="24"/>
          <w:szCs w:val="24"/>
        </w:rPr>
        <w:t>可以轻松克服形状复杂性并生产大型高附加值的零件。</w:t>
      </w:r>
    </w:p>
    <w:p w:rsidR="00854BF4" w:rsidRDefault="00000000">
      <w:pPr>
        <w:spacing w:line="360" w:lineRule="auto"/>
        <w:rPr>
          <w:rFonts w:ascii="宋体" w:eastAsia="宋体" w:hAnsi="宋体"/>
          <w:sz w:val="24"/>
          <w:szCs w:val="24"/>
        </w:rPr>
      </w:pPr>
      <w:r>
        <w:rPr>
          <w:rFonts w:ascii="宋体" w:eastAsia="宋体" w:hAnsi="宋体"/>
          <w:noProof/>
          <w:sz w:val="24"/>
          <w:szCs w:val="24"/>
        </w:rPr>
        <w:drawing>
          <wp:inline distT="0" distB="0" distL="0" distR="0">
            <wp:extent cx="3182620" cy="2251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82620" cy="2251075"/>
                    </a:xfrm>
                    <a:prstGeom prst="rect">
                      <a:avLst/>
                    </a:prstGeom>
                    <a:noFill/>
                    <a:ln>
                      <a:noFill/>
                    </a:ln>
                  </pic:spPr>
                </pic:pic>
              </a:graphicData>
            </a:graphic>
          </wp:inline>
        </w:drawing>
      </w:r>
    </w:p>
    <w:p w:rsidR="00854BF4" w:rsidRDefault="00000000">
      <w:pPr>
        <w:spacing w:line="360" w:lineRule="auto"/>
        <w:jc w:val="center"/>
        <w:rPr>
          <w:rFonts w:ascii="宋体" w:eastAsia="宋体" w:hAnsi="宋体"/>
          <w:b/>
          <w:bCs/>
          <w:szCs w:val="21"/>
        </w:rPr>
      </w:pPr>
      <w:r>
        <w:rPr>
          <w:rFonts w:ascii="宋体" w:eastAsia="宋体" w:hAnsi="宋体" w:hint="eastAsia"/>
          <w:b/>
          <w:bCs/>
          <w:szCs w:val="21"/>
        </w:rPr>
        <w:t>图11</w:t>
      </w:r>
      <w:r>
        <w:rPr>
          <w:rFonts w:ascii="宋体" w:eastAsia="宋体" w:hAnsi="宋体"/>
          <w:b/>
          <w:bCs/>
          <w:szCs w:val="21"/>
        </w:rPr>
        <w:t xml:space="preserve"> 镍铝青铜合金零件</w:t>
      </w:r>
      <w:r>
        <w:rPr>
          <w:rFonts w:ascii="Times New Roman" w:eastAsia="宋体" w:hAnsi="Times New Roman" w:cs="Times New Roman"/>
          <w:b/>
          <w:bCs/>
          <w:szCs w:val="21"/>
        </w:rPr>
        <w:t>WAAM</w:t>
      </w:r>
      <w:r>
        <w:rPr>
          <w:rFonts w:ascii="宋体" w:eastAsia="宋体" w:hAnsi="宋体"/>
          <w:b/>
          <w:bCs/>
          <w:szCs w:val="21"/>
        </w:rPr>
        <w:t>和铸件对</w:t>
      </w:r>
      <w:r>
        <w:rPr>
          <w:rFonts w:ascii="宋体" w:eastAsia="宋体" w:hAnsi="宋体"/>
          <w:szCs w:val="21"/>
        </w:rPr>
        <w:t>比</w:t>
      </w:r>
      <w:r>
        <w:rPr>
          <w:rFonts w:ascii="宋体" w:eastAsia="宋体" w:hAnsi="宋体"/>
          <w:szCs w:val="21"/>
          <w:vertAlign w:val="superscript"/>
        </w:rPr>
        <w:fldChar w:fldCharType="begin"/>
      </w:r>
      <w:r>
        <w:rPr>
          <w:rFonts w:ascii="宋体" w:eastAsia="宋体" w:hAnsi="宋体"/>
          <w:szCs w:val="21"/>
          <w:vertAlign w:val="superscript"/>
        </w:rPr>
        <w:instrText xml:space="preserve"> </w:instrText>
      </w:r>
      <w:r>
        <w:rPr>
          <w:rFonts w:ascii="宋体" w:eastAsia="宋体" w:hAnsi="宋体" w:hint="eastAsia"/>
          <w:szCs w:val="21"/>
          <w:vertAlign w:val="superscript"/>
        </w:rPr>
        <w:instrText>REF _Ref114680319 \r \h</w:instrText>
      </w:r>
      <w:r>
        <w:rPr>
          <w:rFonts w:ascii="宋体" w:eastAsia="宋体" w:hAnsi="宋体"/>
          <w:szCs w:val="21"/>
          <w:vertAlign w:val="superscript"/>
        </w:rPr>
        <w:instrText xml:space="preserve">  \* MERGEFORMAT </w:instrText>
      </w:r>
      <w:r>
        <w:rPr>
          <w:rFonts w:ascii="宋体" w:eastAsia="宋体" w:hAnsi="宋体"/>
          <w:szCs w:val="21"/>
          <w:vertAlign w:val="superscript"/>
        </w:rPr>
      </w:r>
      <w:r>
        <w:rPr>
          <w:rFonts w:ascii="宋体" w:eastAsia="宋体" w:hAnsi="宋体"/>
          <w:szCs w:val="21"/>
          <w:vertAlign w:val="superscript"/>
        </w:rPr>
        <w:fldChar w:fldCharType="separate"/>
      </w:r>
      <w:r>
        <w:rPr>
          <w:rFonts w:ascii="Times New Roman" w:eastAsia="宋体" w:hAnsi="Times New Roman" w:cs="Times New Roman"/>
          <w:sz w:val="24"/>
          <w:szCs w:val="24"/>
          <w:vertAlign w:val="superscript"/>
        </w:rPr>
        <w:t>[12]</w:t>
      </w:r>
      <w:r>
        <w:rPr>
          <w:rFonts w:ascii="宋体" w:eastAsia="宋体" w:hAnsi="宋体"/>
          <w:szCs w:val="21"/>
          <w:vertAlign w:val="superscript"/>
        </w:rPr>
        <w:fldChar w:fldCharType="end"/>
      </w:r>
    </w:p>
    <w:p w:rsidR="00854BF4" w:rsidRDefault="00000000">
      <w:pPr>
        <w:wordWrap w:val="0"/>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3119120" cy="2055495"/>
            <wp:effectExtent l="0" t="0" r="508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19120" cy="2055495"/>
                    </a:xfrm>
                    <a:prstGeom prst="rect">
                      <a:avLst/>
                    </a:prstGeom>
                  </pic:spPr>
                </pic:pic>
              </a:graphicData>
            </a:graphic>
          </wp:inline>
        </w:drawing>
      </w:r>
    </w:p>
    <w:p w:rsidR="00854BF4" w:rsidRDefault="00000000">
      <w:pPr>
        <w:wordWrap w:val="0"/>
        <w:spacing w:line="360" w:lineRule="auto"/>
        <w:jc w:val="center"/>
        <w:rPr>
          <w:rFonts w:ascii="宋体" w:eastAsia="宋体" w:hAnsi="宋体"/>
          <w:sz w:val="24"/>
          <w:szCs w:val="24"/>
        </w:rPr>
      </w:pPr>
      <w:r>
        <w:rPr>
          <w:rFonts w:ascii="宋体" w:eastAsia="宋体" w:hAnsi="宋体"/>
          <w:b/>
          <w:bCs/>
          <w:szCs w:val="21"/>
        </w:rPr>
        <w:t>图</w:t>
      </w:r>
      <w:r>
        <w:rPr>
          <w:rFonts w:ascii="宋体" w:eastAsia="宋体" w:hAnsi="宋体"/>
          <w:b/>
          <w:bCs/>
          <w:color w:val="FF0000"/>
          <w:szCs w:val="21"/>
        </w:rPr>
        <w:t xml:space="preserve"> </w:t>
      </w:r>
      <w:r>
        <w:rPr>
          <w:rFonts w:ascii="宋体" w:eastAsia="宋体" w:hAnsi="宋体" w:hint="eastAsia"/>
          <w:b/>
          <w:bCs/>
          <w:szCs w:val="21"/>
        </w:rPr>
        <w:t>12</w:t>
      </w:r>
      <w:r>
        <w:rPr>
          <w:rFonts w:ascii="宋体" w:eastAsia="宋体" w:hAnsi="宋体"/>
          <w:b/>
          <w:bCs/>
          <w:szCs w:val="21"/>
        </w:rPr>
        <w:t xml:space="preserve"> </w:t>
      </w:r>
      <w:proofErr w:type="gramStart"/>
      <w:r>
        <w:rPr>
          <w:rFonts w:ascii="宋体" w:eastAsia="宋体" w:hAnsi="宋体"/>
          <w:b/>
          <w:bCs/>
          <w:szCs w:val="21"/>
        </w:rPr>
        <w:t>电弧增材制造</w:t>
      </w:r>
      <w:proofErr w:type="gramEnd"/>
      <w:r>
        <w:rPr>
          <w:rFonts w:ascii="宋体" w:eastAsia="宋体" w:hAnsi="宋体"/>
          <w:b/>
          <w:bCs/>
          <w:szCs w:val="21"/>
        </w:rPr>
        <w:t>的飞机起落架肋板</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_Ref114680487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[14]</w:t>
      </w:r>
      <w:r>
        <w:rPr>
          <w:rFonts w:ascii="Times New Roman" w:eastAsia="宋体" w:hAnsi="Times New Roman" w:cs="Times New Roman"/>
          <w:sz w:val="24"/>
          <w:szCs w:val="24"/>
          <w:vertAlign w:val="superscript"/>
        </w:rPr>
        <w:fldChar w:fldCharType="end"/>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sz w:val="24"/>
          <w:szCs w:val="24"/>
        </w:rPr>
        <w:t>国外如加拿大</w:t>
      </w:r>
      <w:r>
        <w:rPr>
          <w:rFonts w:ascii="Times New Roman" w:eastAsia="宋体" w:hAnsi="Times New Roman" w:cs="Times New Roman"/>
          <w:sz w:val="24"/>
          <w:szCs w:val="24"/>
        </w:rPr>
        <w:t>Bombardie</w:t>
      </w:r>
      <w:r>
        <w:rPr>
          <w:rFonts w:ascii="Times New Roman" w:eastAsia="宋体" w:hAnsi="Times New Roman" w:cs="Times New Roman" w:hint="eastAsia"/>
          <w:sz w:val="24"/>
          <w:szCs w:val="24"/>
        </w:rPr>
        <w:t>r</w:t>
      </w:r>
      <w:proofErr w:type="gramStart"/>
      <w:r>
        <w:rPr>
          <w:rFonts w:ascii="宋体" w:eastAsia="宋体" w:hAnsi="宋体"/>
          <w:sz w:val="24"/>
          <w:szCs w:val="24"/>
        </w:rPr>
        <w:t>公司增材制造</w:t>
      </w:r>
      <w:proofErr w:type="gramEnd"/>
      <w:r>
        <w:rPr>
          <w:rFonts w:ascii="宋体" w:eastAsia="宋体" w:hAnsi="宋体"/>
          <w:sz w:val="24"/>
          <w:szCs w:val="24"/>
        </w:rPr>
        <w:t>出飞机起落架肋板，如图</w:t>
      </w:r>
      <w:r>
        <w:rPr>
          <w:rFonts w:ascii="Times New Roman" w:eastAsia="宋体" w:hAnsi="Times New Roman" w:cs="Times New Roman" w:hint="eastAsia"/>
          <w:sz w:val="24"/>
          <w:szCs w:val="24"/>
        </w:rPr>
        <w:t>12</w:t>
      </w:r>
      <w:r>
        <w:rPr>
          <w:rFonts w:ascii="宋体" w:eastAsia="宋体" w:hAnsi="宋体"/>
          <w:sz w:val="24"/>
          <w:szCs w:val="24"/>
        </w:rPr>
        <w:t>所示，由于成形后仅通过对构件表层</w:t>
      </w:r>
      <w:r>
        <w:rPr>
          <w:rFonts w:ascii="Times New Roman" w:eastAsia="宋体" w:hAnsi="Times New Roman" w:cs="Times New Roman"/>
          <w:sz w:val="24"/>
          <w:szCs w:val="24"/>
        </w:rPr>
        <w:t>5mm</w:t>
      </w:r>
      <w:r>
        <w:rPr>
          <w:rFonts w:ascii="宋体" w:eastAsia="宋体" w:hAnsi="宋体"/>
          <w:sz w:val="24"/>
          <w:szCs w:val="24"/>
        </w:rPr>
        <w:t>以内深度</w:t>
      </w:r>
      <w:proofErr w:type="gramStart"/>
      <w:r>
        <w:rPr>
          <w:rFonts w:ascii="宋体" w:eastAsia="宋体" w:hAnsi="宋体"/>
          <w:sz w:val="24"/>
          <w:szCs w:val="24"/>
        </w:rPr>
        <w:t>进行减材来</w:t>
      </w:r>
      <w:proofErr w:type="gramEnd"/>
      <w:r>
        <w:rPr>
          <w:rFonts w:ascii="宋体" w:eastAsia="宋体" w:hAnsi="宋体"/>
          <w:sz w:val="24"/>
          <w:szCs w:val="24"/>
        </w:rPr>
        <w:t>提高构件表面光洁度，因此整个构件制造过程节省了约</w:t>
      </w:r>
      <w:r>
        <w:rPr>
          <w:rFonts w:ascii="Times New Roman" w:eastAsia="宋体" w:hAnsi="Times New Roman" w:cs="Times New Roman"/>
          <w:sz w:val="24"/>
          <w:szCs w:val="24"/>
        </w:rPr>
        <w:t>78%</w:t>
      </w:r>
      <w:r>
        <w:rPr>
          <w:rFonts w:ascii="宋体" w:eastAsia="宋体" w:hAnsi="宋体"/>
          <w:sz w:val="24"/>
          <w:szCs w:val="24"/>
        </w:rPr>
        <w:t>的原材料</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_Ref114680487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[14]</w:t>
      </w:r>
      <w:r>
        <w:rPr>
          <w:rFonts w:ascii="Times New Roman" w:eastAsia="宋体" w:hAnsi="Times New Roman" w:cs="Times New Roman"/>
          <w:sz w:val="24"/>
          <w:szCs w:val="24"/>
          <w:vertAlign w:val="superscript"/>
        </w:rPr>
        <w:fldChar w:fldCharType="end"/>
      </w:r>
      <w:r>
        <w:rPr>
          <w:rFonts w:ascii="宋体" w:eastAsia="宋体" w:hAnsi="宋体" w:hint="eastAsia"/>
          <w:sz w:val="24"/>
          <w:szCs w:val="24"/>
        </w:rPr>
        <w:t>。</w:t>
      </w:r>
    </w:p>
    <w:p w:rsidR="00854BF4" w:rsidRDefault="00000000">
      <w:pPr>
        <w:wordWrap w:val="0"/>
        <w:spacing w:line="360" w:lineRule="auto"/>
        <w:ind w:firstLineChars="200" w:firstLine="480"/>
        <w:rPr>
          <w:rFonts w:ascii="宋体" w:eastAsia="宋体" w:hAnsi="宋体"/>
          <w:sz w:val="24"/>
          <w:szCs w:val="24"/>
        </w:rPr>
      </w:pPr>
      <w:r>
        <w:rPr>
          <w:rFonts w:ascii="宋体" w:eastAsia="宋体" w:hAnsi="宋体" w:hint="eastAsia"/>
          <w:noProof/>
          <w:sz w:val="24"/>
          <w:szCs w:val="24"/>
        </w:rPr>
        <w:lastRenderedPageBreak/>
        <w:drawing>
          <wp:anchor distT="0" distB="0" distL="114300" distR="114300" simplePos="0" relativeHeight="251660288" behindDoc="1" locked="0" layoutInCell="1" allowOverlap="1">
            <wp:simplePos x="0" y="0"/>
            <wp:positionH relativeFrom="margin">
              <wp:posOffset>3512185</wp:posOffset>
            </wp:positionH>
            <wp:positionV relativeFrom="paragraph">
              <wp:posOffset>266700</wp:posOffset>
            </wp:positionV>
            <wp:extent cx="3176905" cy="2049145"/>
            <wp:effectExtent l="0" t="0" r="4445" b="8255"/>
            <wp:wrapTight wrapText="bothSides">
              <wp:wrapPolygon edited="0">
                <wp:start x="0" y="0"/>
                <wp:lineTo x="0" y="21486"/>
                <wp:lineTo x="21501" y="21486"/>
                <wp:lineTo x="21501"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76905" cy="2049145"/>
                    </a:xfrm>
                    <a:prstGeom prst="rect">
                      <a:avLst/>
                    </a:prstGeom>
                  </pic:spPr>
                </pic:pic>
              </a:graphicData>
            </a:graphic>
          </wp:anchor>
        </w:drawing>
      </w:r>
      <w:r>
        <w:rPr>
          <w:rFonts w:ascii="宋体" w:eastAsia="宋体" w:hAnsi="宋体"/>
          <w:sz w:val="24"/>
          <w:szCs w:val="24"/>
        </w:rPr>
        <w:t>国内如北京航空航天大学通过</w:t>
      </w:r>
      <w:proofErr w:type="gramStart"/>
      <w:r>
        <w:rPr>
          <w:rFonts w:ascii="宋体" w:eastAsia="宋体" w:hAnsi="宋体"/>
          <w:sz w:val="24"/>
          <w:szCs w:val="24"/>
        </w:rPr>
        <w:t>电弧增材制</w:t>
      </w:r>
      <w:proofErr w:type="gramEnd"/>
    </w:p>
    <w:p w:rsidR="00854BF4" w:rsidRDefault="00000000">
      <w:pPr>
        <w:spacing w:line="360" w:lineRule="auto"/>
        <w:ind w:firstLineChars="200" w:firstLine="422"/>
        <w:jc w:val="center"/>
        <w:rPr>
          <w:rFonts w:ascii="宋体" w:eastAsia="宋体" w:hAnsi="宋体"/>
          <w:sz w:val="24"/>
          <w:szCs w:val="24"/>
        </w:rPr>
      </w:pPr>
      <w:r>
        <w:rPr>
          <w:rFonts w:ascii="宋体" w:eastAsia="宋体" w:hAnsi="宋体"/>
          <w:b/>
          <w:bCs/>
          <w:szCs w:val="21"/>
        </w:rPr>
        <w:t>图1</w:t>
      </w:r>
      <w:r>
        <w:rPr>
          <w:rFonts w:ascii="宋体" w:eastAsia="宋体" w:hAnsi="宋体" w:hint="eastAsia"/>
          <w:b/>
          <w:bCs/>
          <w:szCs w:val="21"/>
        </w:rPr>
        <w:t>3</w:t>
      </w:r>
      <w:r>
        <w:rPr>
          <w:rFonts w:ascii="宋体" w:eastAsia="宋体" w:hAnsi="宋体"/>
          <w:b/>
          <w:bCs/>
          <w:szCs w:val="21"/>
        </w:rPr>
        <w:t xml:space="preserve"> </w:t>
      </w:r>
      <w:proofErr w:type="gramStart"/>
      <w:r>
        <w:rPr>
          <w:rFonts w:ascii="宋体" w:eastAsia="宋体" w:hAnsi="宋体"/>
          <w:b/>
          <w:bCs/>
          <w:szCs w:val="21"/>
        </w:rPr>
        <w:t>电弧增材制造</w:t>
      </w:r>
      <w:proofErr w:type="gramEnd"/>
      <w:r>
        <w:rPr>
          <w:rFonts w:ascii="宋体" w:eastAsia="宋体" w:hAnsi="宋体"/>
          <w:b/>
          <w:bCs/>
          <w:szCs w:val="21"/>
        </w:rPr>
        <w:t>的铝合金薄壁件</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_Ref114680609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[15]</w:t>
      </w:r>
      <w:r>
        <w:rPr>
          <w:rFonts w:ascii="Times New Roman" w:eastAsia="宋体" w:hAnsi="Times New Roman" w:cs="Times New Roman"/>
          <w:sz w:val="24"/>
          <w:szCs w:val="24"/>
          <w:vertAlign w:val="superscript"/>
        </w:rPr>
        <w:fldChar w:fldCharType="end"/>
      </w:r>
    </w:p>
    <w:p w:rsidR="00854BF4" w:rsidRDefault="00000000">
      <w:pPr>
        <w:wordWrap w:val="0"/>
        <w:spacing w:line="360" w:lineRule="auto"/>
        <w:rPr>
          <w:rFonts w:ascii="宋体" w:eastAsia="宋体" w:hAnsi="宋体"/>
          <w:sz w:val="24"/>
          <w:szCs w:val="24"/>
        </w:rPr>
      </w:pPr>
      <w:r>
        <w:rPr>
          <w:rFonts w:ascii="宋体" w:eastAsia="宋体" w:hAnsi="宋体"/>
          <w:sz w:val="24"/>
          <w:szCs w:val="24"/>
        </w:rPr>
        <w:t>造复合表面铣削加工，制造</w:t>
      </w:r>
      <w:r>
        <w:rPr>
          <w:rFonts w:ascii="宋体" w:eastAsia="宋体" w:hAnsi="宋体" w:hint="eastAsia"/>
          <w:sz w:val="24"/>
          <w:szCs w:val="24"/>
        </w:rPr>
        <w:t>出</w:t>
      </w:r>
      <w:r>
        <w:rPr>
          <w:rFonts w:ascii="Times New Roman" w:eastAsia="宋体" w:hAnsi="Times New Roman" w:cs="Times New Roman"/>
          <w:sz w:val="24"/>
          <w:szCs w:val="24"/>
        </w:rPr>
        <w:t>3000mm×1000mm×1000mm</w:t>
      </w:r>
      <w:r>
        <w:rPr>
          <w:rFonts w:ascii="宋体" w:eastAsia="宋体" w:hAnsi="宋体"/>
          <w:sz w:val="24"/>
          <w:szCs w:val="24"/>
        </w:rPr>
        <w:t>的大型铝合金航空薄壁件，如图</w:t>
      </w:r>
      <w:r>
        <w:rPr>
          <w:rFonts w:ascii="Times New Roman" w:eastAsia="宋体" w:hAnsi="Times New Roman" w:cs="Times New Roman"/>
          <w:sz w:val="24"/>
          <w:szCs w:val="24"/>
        </w:rPr>
        <w:t>1</w:t>
      </w:r>
      <w:r>
        <w:rPr>
          <w:rFonts w:ascii="Times New Roman" w:eastAsia="宋体" w:hAnsi="Times New Roman" w:cs="Times New Roman" w:hint="eastAsia"/>
          <w:sz w:val="24"/>
          <w:szCs w:val="24"/>
        </w:rPr>
        <w:t>3</w:t>
      </w:r>
      <w:r>
        <w:rPr>
          <w:rFonts w:ascii="宋体" w:eastAsia="宋体" w:hAnsi="宋体"/>
          <w:sz w:val="24"/>
          <w:szCs w:val="24"/>
        </w:rPr>
        <w:t>所示，该方法使构件制造周期缩短</w:t>
      </w:r>
      <w:r>
        <w:rPr>
          <w:rFonts w:ascii="Times New Roman" w:eastAsia="宋体" w:hAnsi="Times New Roman" w:cs="Times New Roman"/>
          <w:sz w:val="24"/>
          <w:szCs w:val="24"/>
        </w:rPr>
        <w:t>70%</w:t>
      </w:r>
      <w:r>
        <w:rPr>
          <w:rFonts w:ascii="宋体" w:eastAsia="宋体" w:hAnsi="宋体"/>
          <w:sz w:val="24"/>
          <w:szCs w:val="24"/>
        </w:rPr>
        <w:t>，且使成形构件尺寸偏差在</w:t>
      </w:r>
      <w:r>
        <w:rPr>
          <w:rFonts w:ascii="Times New Roman" w:eastAsia="宋体" w:hAnsi="Times New Roman" w:cs="Times New Roman"/>
          <w:sz w:val="24"/>
          <w:szCs w:val="24"/>
        </w:rPr>
        <w:t>7%</w:t>
      </w:r>
      <w:r>
        <w:rPr>
          <w:rFonts w:ascii="宋体" w:eastAsia="宋体" w:hAnsi="宋体"/>
          <w:sz w:val="24"/>
          <w:szCs w:val="24"/>
        </w:rPr>
        <w:t>以内</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_Ref114680609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[15]</w:t>
      </w:r>
      <w:r>
        <w:rPr>
          <w:rFonts w:ascii="Times New Roman" w:eastAsia="宋体" w:hAnsi="Times New Roman" w:cs="Times New Roman"/>
          <w:sz w:val="24"/>
          <w:szCs w:val="24"/>
          <w:vertAlign w:val="superscript"/>
        </w:rPr>
        <w:fldChar w:fldCharType="end"/>
      </w:r>
      <w:r>
        <w:rPr>
          <w:rFonts w:ascii="宋体" w:eastAsia="宋体" w:hAnsi="宋体"/>
          <w:sz w:val="24"/>
          <w:szCs w:val="24"/>
        </w:rPr>
        <w:t>。首都航天机械有限公司和北京航星机械制造公司李权</w:t>
      </w:r>
      <w:r>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rPr>
        <w:instrText xml:space="preserve"> REF _Ref114680761 \r \h  \* MERGEFORMAT </w:instrText>
      </w:r>
      <w:r>
        <w:rPr>
          <w:rFonts w:ascii="Times New Roman" w:eastAsia="宋体" w:hAnsi="Times New Roman" w:cs="Times New Roman"/>
          <w:sz w:val="24"/>
          <w:szCs w:val="24"/>
          <w:vertAlign w:val="superscript"/>
        </w:rPr>
      </w:r>
      <w:r>
        <w:rPr>
          <w:rFonts w:ascii="Times New Roman" w:eastAsia="宋体" w:hAnsi="Times New Roman" w:cs="Times New Roman"/>
          <w:sz w:val="24"/>
          <w:szCs w:val="24"/>
          <w:vertAlign w:val="superscript"/>
        </w:rPr>
        <w:fldChar w:fldCharType="separate"/>
      </w:r>
      <w:r>
        <w:rPr>
          <w:rFonts w:ascii="Times New Roman" w:eastAsia="宋体" w:hAnsi="Times New Roman" w:cs="Times New Roman"/>
          <w:sz w:val="24"/>
          <w:szCs w:val="24"/>
          <w:vertAlign w:val="superscript"/>
        </w:rPr>
        <w:t>[16]</w:t>
      </w:r>
      <w:r>
        <w:rPr>
          <w:rFonts w:ascii="Times New Roman" w:eastAsia="宋体" w:hAnsi="Times New Roman" w:cs="Times New Roman"/>
          <w:sz w:val="24"/>
          <w:szCs w:val="24"/>
          <w:vertAlign w:val="superscript"/>
        </w:rPr>
        <w:fldChar w:fldCharType="end"/>
      </w:r>
      <w:r>
        <w:rPr>
          <w:rFonts w:ascii="宋体" w:eastAsia="宋体" w:hAnsi="宋体"/>
          <w:sz w:val="24"/>
          <w:szCs w:val="24"/>
        </w:rPr>
        <w:t>等采</w:t>
      </w:r>
      <w:r>
        <w:rPr>
          <w:rFonts w:ascii="宋体" w:eastAsia="宋体" w:hAnsi="宋体" w:hint="eastAsia"/>
          <w:sz w:val="24"/>
          <w:szCs w:val="24"/>
        </w:rPr>
        <w:t>用</w:t>
      </w:r>
      <w:r>
        <w:rPr>
          <w:rFonts w:ascii="Times New Roman" w:eastAsia="宋体" w:hAnsi="Times New Roman" w:cs="Times New Roman"/>
          <w:sz w:val="24"/>
          <w:szCs w:val="24"/>
        </w:rPr>
        <w:t>Al-Cu</w:t>
      </w:r>
      <w:r>
        <w:rPr>
          <w:rFonts w:ascii="Times New Roman" w:eastAsia="宋体" w:hAnsi="Times New Roman" w:cs="Times New Roman"/>
          <w:sz w:val="24"/>
          <w:szCs w:val="24"/>
        </w:rPr>
        <w:t>、</w:t>
      </w:r>
      <w:r>
        <w:rPr>
          <w:rFonts w:ascii="Times New Roman" w:eastAsia="宋体" w:hAnsi="Times New Roman" w:cs="Times New Roman"/>
          <w:sz w:val="24"/>
          <w:szCs w:val="24"/>
        </w:rPr>
        <w:t>Al-Si</w:t>
      </w:r>
      <w:r>
        <w:rPr>
          <w:rFonts w:ascii="Times New Roman" w:eastAsia="宋体" w:hAnsi="Times New Roman" w:cs="Times New Roman"/>
          <w:sz w:val="24"/>
          <w:szCs w:val="24"/>
        </w:rPr>
        <w:t>、</w:t>
      </w:r>
      <w:r>
        <w:rPr>
          <w:rFonts w:ascii="Times New Roman" w:eastAsia="宋体" w:hAnsi="Times New Roman" w:cs="Times New Roman"/>
          <w:sz w:val="24"/>
          <w:szCs w:val="24"/>
        </w:rPr>
        <w:t>Al-Mg</w:t>
      </w:r>
      <w:r>
        <w:rPr>
          <w:rFonts w:ascii="宋体" w:eastAsia="宋体" w:hAnsi="宋体"/>
          <w:sz w:val="24"/>
          <w:szCs w:val="24"/>
        </w:rPr>
        <w:t>铝合金材质，成功</w:t>
      </w:r>
      <w:r>
        <w:rPr>
          <w:rFonts w:ascii="宋体" w:eastAsia="宋体" w:hAnsi="宋体" w:hint="eastAsia"/>
          <w:sz w:val="24"/>
          <w:szCs w:val="24"/>
        </w:rPr>
        <w:t>使用</w:t>
      </w:r>
      <w:proofErr w:type="gramStart"/>
      <w:r>
        <w:rPr>
          <w:rFonts w:ascii="宋体" w:eastAsia="宋体" w:hAnsi="宋体"/>
          <w:sz w:val="24"/>
          <w:szCs w:val="24"/>
        </w:rPr>
        <w:t>电弧增材</w:t>
      </w:r>
      <w:r>
        <w:rPr>
          <w:rFonts w:ascii="宋体" w:eastAsia="宋体" w:hAnsi="宋体" w:hint="eastAsia"/>
          <w:sz w:val="24"/>
          <w:szCs w:val="24"/>
        </w:rPr>
        <w:t>的</w:t>
      </w:r>
      <w:proofErr w:type="gramEnd"/>
      <w:r>
        <w:rPr>
          <w:rFonts w:ascii="宋体" w:eastAsia="宋体" w:hAnsi="宋体"/>
          <w:sz w:val="24"/>
          <w:szCs w:val="24"/>
        </w:rPr>
        <w:t>制造</w:t>
      </w:r>
      <w:r>
        <w:rPr>
          <w:rFonts w:ascii="宋体" w:eastAsia="宋体" w:hAnsi="宋体" w:hint="eastAsia"/>
          <w:sz w:val="24"/>
          <w:szCs w:val="24"/>
        </w:rPr>
        <w:t>方法做出</w:t>
      </w:r>
      <w:r>
        <w:rPr>
          <w:rFonts w:ascii="宋体" w:eastAsia="宋体" w:hAnsi="宋体"/>
          <w:sz w:val="24"/>
          <w:szCs w:val="24"/>
        </w:rPr>
        <w:t>了管路支架、壳体、框梁等航空、航天领域关键构件单元，该构件力学性能均优于同成分铸锻件。</w:t>
      </w:r>
    </w:p>
    <w:p w:rsidR="00854BF4" w:rsidRDefault="00000000">
      <w:pPr>
        <w:pStyle w:val="1"/>
        <w:spacing w:beforeLines="50" w:before="156" w:after="0" w:line="360" w:lineRule="auto"/>
        <w:rPr>
          <w:rFonts w:ascii="宋体" w:eastAsia="宋体" w:hAnsi="宋体"/>
          <w:sz w:val="32"/>
          <w:szCs w:val="32"/>
        </w:rPr>
      </w:pPr>
      <w:r>
        <w:rPr>
          <w:rFonts w:ascii="Times New Roman" w:eastAsia="宋体" w:hAnsi="Times New Roman" w:cs="Times New Roman"/>
          <w:b w:val="0"/>
          <w:bCs w:val="0"/>
          <w:sz w:val="32"/>
          <w:szCs w:val="32"/>
        </w:rPr>
        <w:t>6</w:t>
      </w:r>
      <w:r>
        <w:rPr>
          <w:rFonts w:ascii="宋体" w:eastAsia="宋体" w:hAnsi="宋体"/>
          <w:sz w:val="32"/>
          <w:szCs w:val="32"/>
        </w:rPr>
        <w:t xml:space="preserve"> </w:t>
      </w:r>
      <w:r>
        <w:rPr>
          <w:rFonts w:ascii="宋体" w:eastAsia="宋体" w:hAnsi="宋体" w:hint="eastAsia"/>
          <w:sz w:val="32"/>
          <w:szCs w:val="32"/>
        </w:rPr>
        <w:t>结语与展望</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t>目前，</w:t>
      </w:r>
      <w:proofErr w:type="gramStart"/>
      <w:r>
        <w:rPr>
          <w:rFonts w:ascii="宋体" w:eastAsia="宋体" w:hAnsi="宋体"/>
          <w:sz w:val="24"/>
          <w:szCs w:val="24"/>
        </w:rPr>
        <w:t>电弧增材制造</w:t>
      </w:r>
      <w:proofErr w:type="gramEnd"/>
      <w:r>
        <w:rPr>
          <w:rFonts w:ascii="宋体" w:eastAsia="宋体" w:hAnsi="宋体"/>
          <w:sz w:val="24"/>
          <w:szCs w:val="24"/>
        </w:rPr>
        <w:t>技术已经在制造工艺、制造装备系统等方面进行了大量研究，也取得了许多有效成果。但是在表面成形精度、微观组织以及力学性能控制方面，调节范围较小，工艺普适性不高，对其中的作用机理，尤其是特殊能场在电弧</w:t>
      </w:r>
      <w:proofErr w:type="gramStart"/>
      <w:r>
        <w:rPr>
          <w:rFonts w:ascii="宋体" w:eastAsia="宋体" w:hAnsi="宋体"/>
          <w:sz w:val="24"/>
          <w:szCs w:val="24"/>
        </w:rPr>
        <w:t>增材过程</w:t>
      </w:r>
      <w:proofErr w:type="gramEnd"/>
      <w:r>
        <w:rPr>
          <w:rFonts w:ascii="宋体" w:eastAsia="宋体" w:hAnsi="宋体"/>
          <w:sz w:val="24"/>
          <w:szCs w:val="24"/>
        </w:rPr>
        <w:t>中的作用机理并未进行系统深入的理论分析。未来，</w:t>
      </w:r>
      <w:proofErr w:type="gramStart"/>
      <w:r>
        <w:rPr>
          <w:rFonts w:ascii="宋体" w:eastAsia="宋体" w:hAnsi="宋体"/>
          <w:sz w:val="24"/>
          <w:szCs w:val="24"/>
        </w:rPr>
        <w:t>电弧增材表面</w:t>
      </w:r>
      <w:proofErr w:type="gramEnd"/>
      <w:r>
        <w:rPr>
          <w:rFonts w:ascii="宋体" w:eastAsia="宋体" w:hAnsi="宋体"/>
          <w:sz w:val="24"/>
          <w:szCs w:val="24"/>
        </w:rPr>
        <w:t>精度以及组织性能控制的发展，主要方向集中在以下几方面。</w:t>
      </w:r>
      <w:r>
        <w:rPr>
          <w:rFonts w:ascii="宋体" w:eastAsia="宋体" w:hAnsi="宋体" w:hint="eastAsia"/>
          <w:sz w:val="24"/>
          <w:szCs w:val="24"/>
        </w:rPr>
        <w:t xml:space="preserve"> </w:t>
      </w:r>
    </w:p>
    <w:p w:rsidR="00854BF4" w:rsidRDefault="00000000">
      <w:pPr>
        <w:spacing w:line="360" w:lineRule="auto"/>
        <w:rPr>
          <w:rFonts w:ascii="宋体" w:eastAsia="宋体" w:hAnsi="宋体"/>
          <w:sz w:val="24"/>
          <w:szCs w:val="24"/>
        </w:rPr>
      </w:pPr>
      <w:r>
        <w:rPr>
          <w:rFonts w:ascii="宋体" w:eastAsia="宋体" w:hAnsi="宋体"/>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宋体" w:eastAsia="宋体" w:hAnsi="宋体"/>
          <w:sz w:val="24"/>
          <w:szCs w:val="24"/>
        </w:rPr>
        <w:t>深入研究成形精度和组织性能控制机理，增强可控性。现有众多技术中，</w:t>
      </w:r>
      <w:proofErr w:type="gramStart"/>
      <w:r>
        <w:rPr>
          <w:rFonts w:ascii="宋体" w:eastAsia="宋体" w:hAnsi="宋体"/>
          <w:sz w:val="24"/>
          <w:szCs w:val="24"/>
        </w:rPr>
        <w:t>减材和等材控制</w:t>
      </w:r>
      <w:proofErr w:type="gramEnd"/>
      <w:r>
        <w:rPr>
          <w:rFonts w:ascii="宋体" w:eastAsia="宋体" w:hAnsi="宋体"/>
          <w:sz w:val="24"/>
          <w:szCs w:val="24"/>
        </w:rPr>
        <w:t>机理比较清</w:t>
      </w:r>
      <w:r>
        <w:rPr>
          <w:rFonts w:ascii="宋体" w:eastAsia="宋体" w:hAnsi="宋体" w:hint="eastAsia"/>
          <w:sz w:val="24"/>
          <w:szCs w:val="24"/>
        </w:rPr>
        <w:t>晰</w:t>
      </w:r>
      <w:r>
        <w:rPr>
          <w:rFonts w:ascii="宋体" w:eastAsia="宋体" w:hAnsi="宋体"/>
          <w:sz w:val="24"/>
          <w:szCs w:val="24"/>
        </w:rPr>
        <w:t>，能对</w:t>
      </w:r>
      <w:proofErr w:type="gramStart"/>
      <w:r>
        <w:rPr>
          <w:rFonts w:ascii="宋体" w:eastAsia="宋体" w:hAnsi="宋体"/>
          <w:sz w:val="24"/>
          <w:szCs w:val="24"/>
        </w:rPr>
        <w:t>电弧增材构件</w:t>
      </w:r>
      <w:proofErr w:type="gramEnd"/>
      <w:r>
        <w:rPr>
          <w:rFonts w:ascii="宋体" w:eastAsia="宋体" w:hAnsi="宋体"/>
          <w:sz w:val="24"/>
          <w:szCs w:val="24"/>
        </w:rPr>
        <w:t>成形和性能实现较好控制。但对于特殊能场的影响机理，缺乏深入的理论支撑，难以有效的提高控制精度，因此需要深入研究其物理、化学冶金过程，以在电弧</w:t>
      </w:r>
      <w:proofErr w:type="gramStart"/>
      <w:r>
        <w:rPr>
          <w:rFonts w:ascii="宋体" w:eastAsia="宋体" w:hAnsi="宋体"/>
          <w:sz w:val="24"/>
          <w:szCs w:val="24"/>
        </w:rPr>
        <w:t>增材过程</w:t>
      </w:r>
      <w:proofErr w:type="gramEnd"/>
      <w:r>
        <w:rPr>
          <w:rFonts w:ascii="宋体" w:eastAsia="宋体" w:hAnsi="宋体"/>
          <w:sz w:val="24"/>
          <w:szCs w:val="24"/>
        </w:rPr>
        <w:t>中实现对其任意部位成形和性能有效控制。</w:t>
      </w:r>
    </w:p>
    <w:p w:rsidR="00854BF4" w:rsidRDefault="00000000">
      <w:pPr>
        <w:spacing w:line="360" w:lineRule="auto"/>
        <w:ind w:firstLineChars="200" w:firstLine="480"/>
        <w:rPr>
          <w:rFonts w:ascii="宋体" w:eastAsia="宋体" w:hAnsi="宋体"/>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宋体" w:eastAsia="宋体" w:hAnsi="宋体"/>
          <w:sz w:val="24"/>
          <w:szCs w:val="24"/>
        </w:rPr>
        <w:t>再</w:t>
      </w:r>
      <w:proofErr w:type="gramStart"/>
      <w:r>
        <w:rPr>
          <w:rFonts w:ascii="宋体" w:eastAsia="宋体" w:hAnsi="宋体"/>
          <w:sz w:val="24"/>
          <w:szCs w:val="24"/>
        </w:rPr>
        <w:t>复合增材制造</w:t>
      </w:r>
      <w:proofErr w:type="gramEnd"/>
      <w:r>
        <w:rPr>
          <w:rFonts w:ascii="宋体" w:eastAsia="宋体" w:hAnsi="宋体"/>
          <w:sz w:val="24"/>
          <w:szCs w:val="24"/>
        </w:rPr>
        <w:t>技术发展。增减材、</w:t>
      </w:r>
      <w:proofErr w:type="gramStart"/>
      <w:r>
        <w:rPr>
          <w:rFonts w:ascii="宋体" w:eastAsia="宋体" w:hAnsi="宋体"/>
          <w:sz w:val="24"/>
          <w:szCs w:val="24"/>
        </w:rPr>
        <w:t>增等材以及</w:t>
      </w:r>
      <w:proofErr w:type="gramEnd"/>
      <w:r>
        <w:rPr>
          <w:rFonts w:ascii="宋体" w:eastAsia="宋体" w:hAnsi="宋体"/>
          <w:sz w:val="24"/>
          <w:szCs w:val="24"/>
        </w:rPr>
        <w:t>特种能量场辅助</w:t>
      </w:r>
      <w:proofErr w:type="gramStart"/>
      <w:r>
        <w:rPr>
          <w:rFonts w:ascii="宋体" w:eastAsia="宋体" w:hAnsi="宋体"/>
          <w:sz w:val="24"/>
          <w:szCs w:val="24"/>
        </w:rPr>
        <w:t>电弧增材制造</w:t>
      </w:r>
      <w:proofErr w:type="gramEnd"/>
      <w:r>
        <w:rPr>
          <w:rFonts w:ascii="宋体" w:eastAsia="宋体" w:hAnsi="宋体"/>
          <w:sz w:val="24"/>
          <w:szCs w:val="24"/>
        </w:rPr>
        <w:t>各有优势和缺点，将这三种技术进行再复合，以实现优势互补，既能实现增减材在表面精度控制优势，也能发挥</w:t>
      </w:r>
      <w:proofErr w:type="gramStart"/>
      <w:r>
        <w:rPr>
          <w:rFonts w:ascii="宋体" w:eastAsia="宋体" w:hAnsi="宋体"/>
          <w:sz w:val="24"/>
          <w:szCs w:val="24"/>
        </w:rPr>
        <w:t>增等材在</w:t>
      </w:r>
      <w:proofErr w:type="gramEnd"/>
      <w:r>
        <w:rPr>
          <w:rFonts w:ascii="宋体" w:eastAsia="宋体" w:hAnsi="宋体"/>
          <w:sz w:val="24"/>
          <w:szCs w:val="24"/>
        </w:rPr>
        <w:t>组织性能调控方面的特点，特殊能场还能在此基础上进一步改善表面成形和组织性能，具有良好的潜力，这也是未来</w:t>
      </w:r>
      <w:proofErr w:type="gramStart"/>
      <w:r>
        <w:rPr>
          <w:rFonts w:ascii="宋体" w:eastAsia="宋体" w:hAnsi="宋体"/>
          <w:sz w:val="24"/>
          <w:szCs w:val="24"/>
        </w:rPr>
        <w:t>电弧增材成形</w:t>
      </w:r>
      <w:proofErr w:type="gramEnd"/>
      <w:r>
        <w:rPr>
          <w:rFonts w:ascii="宋体" w:eastAsia="宋体" w:hAnsi="宋体"/>
          <w:sz w:val="24"/>
          <w:szCs w:val="24"/>
        </w:rPr>
        <w:t>及性能控制的发展趋势。</w:t>
      </w:r>
    </w:p>
    <w:p w:rsidR="00854BF4" w:rsidRDefault="00000000">
      <w:pPr>
        <w:spacing w:line="360" w:lineRule="auto"/>
        <w:ind w:firstLineChars="200" w:firstLine="480"/>
        <w:rPr>
          <w:rFonts w:ascii="宋体" w:eastAsia="宋体" w:hAnsi="宋体"/>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宋体" w:eastAsia="宋体" w:hAnsi="宋体"/>
          <w:sz w:val="24"/>
          <w:szCs w:val="24"/>
        </w:rPr>
        <w:t>搭建智能化、高复合的</w:t>
      </w:r>
      <w:proofErr w:type="gramStart"/>
      <w:r>
        <w:rPr>
          <w:rFonts w:ascii="宋体" w:eastAsia="宋体" w:hAnsi="宋体"/>
          <w:sz w:val="24"/>
          <w:szCs w:val="24"/>
        </w:rPr>
        <w:t>电弧增材制造</w:t>
      </w:r>
      <w:proofErr w:type="gramEnd"/>
      <w:r>
        <w:rPr>
          <w:rFonts w:ascii="宋体" w:eastAsia="宋体" w:hAnsi="宋体"/>
          <w:sz w:val="24"/>
          <w:szCs w:val="24"/>
        </w:rPr>
        <w:t>平台。电弧</w:t>
      </w:r>
      <w:proofErr w:type="gramStart"/>
      <w:r>
        <w:rPr>
          <w:rFonts w:ascii="宋体" w:eastAsia="宋体" w:hAnsi="宋体"/>
          <w:sz w:val="24"/>
          <w:szCs w:val="24"/>
        </w:rPr>
        <w:t>增材过程</w:t>
      </w:r>
      <w:proofErr w:type="gramEnd"/>
      <w:r>
        <w:rPr>
          <w:rFonts w:ascii="宋体" w:eastAsia="宋体" w:hAnsi="宋体"/>
          <w:sz w:val="24"/>
          <w:szCs w:val="24"/>
        </w:rPr>
        <w:t>成形、性能控制复杂，在现有焊接机器人等焊接设备基础上，构建复合控制成形和性能的加工装置，布置多种信号传感检测等硬件，以进行实时检测，形成闭环反馈调节，以及搭建数据库等软件，提高</w:t>
      </w:r>
      <w:proofErr w:type="gramStart"/>
      <w:r>
        <w:rPr>
          <w:rFonts w:ascii="宋体" w:eastAsia="宋体" w:hAnsi="宋体"/>
          <w:sz w:val="24"/>
          <w:szCs w:val="24"/>
        </w:rPr>
        <w:t>电弧增材平台</w:t>
      </w:r>
      <w:proofErr w:type="gramEnd"/>
      <w:r>
        <w:rPr>
          <w:rFonts w:ascii="宋体" w:eastAsia="宋体" w:hAnsi="宋体"/>
          <w:sz w:val="24"/>
          <w:szCs w:val="24"/>
        </w:rPr>
        <w:t>的集成度和智能化，以更好的实现</w:t>
      </w:r>
      <w:proofErr w:type="gramStart"/>
      <w:r>
        <w:rPr>
          <w:rFonts w:ascii="宋体" w:eastAsia="宋体" w:hAnsi="宋体"/>
          <w:sz w:val="24"/>
          <w:szCs w:val="24"/>
        </w:rPr>
        <w:t>电弧增材成形</w:t>
      </w:r>
      <w:proofErr w:type="gramEnd"/>
      <w:r>
        <w:rPr>
          <w:rFonts w:ascii="宋体" w:eastAsia="宋体" w:hAnsi="宋体"/>
          <w:sz w:val="24"/>
          <w:szCs w:val="24"/>
        </w:rPr>
        <w:t>和性能的控制。</w:t>
      </w:r>
    </w:p>
    <w:p w:rsidR="00854BF4" w:rsidRDefault="00000000">
      <w:pPr>
        <w:numPr>
          <w:ilvl w:val="0"/>
          <w:numId w:val="1"/>
        </w:numPr>
        <w:spacing w:line="360" w:lineRule="auto"/>
        <w:ind w:firstLineChars="200" w:firstLine="480"/>
        <w:rPr>
          <w:rFonts w:ascii="宋体" w:eastAsia="宋体" w:hAnsi="宋体"/>
          <w:sz w:val="24"/>
          <w:szCs w:val="24"/>
        </w:rPr>
      </w:pPr>
      <w:r>
        <w:rPr>
          <w:rFonts w:ascii="宋体" w:eastAsia="宋体" w:hAnsi="宋体"/>
          <w:sz w:val="24"/>
          <w:szCs w:val="24"/>
        </w:rPr>
        <w:t>难焊材料，复杂构件</w:t>
      </w:r>
      <w:proofErr w:type="gramStart"/>
      <w:r>
        <w:rPr>
          <w:rFonts w:ascii="宋体" w:eastAsia="宋体" w:hAnsi="宋体"/>
          <w:sz w:val="24"/>
          <w:szCs w:val="24"/>
        </w:rPr>
        <w:t>电弧增材工艺</w:t>
      </w:r>
      <w:proofErr w:type="gramEnd"/>
      <w:r>
        <w:rPr>
          <w:rFonts w:ascii="宋体" w:eastAsia="宋体" w:hAnsi="宋体"/>
          <w:sz w:val="24"/>
          <w:szCs w:val="24"/>
        </w:rPr>
        <w:t>装备研究。在</w:t>
      </w:r>
      <w:proofErr w:type="gramStart"/>
      <w:r>
        <w:rPr>
          <w:rFonts w:ascii="宋体" w:eastAsia="宋体" w:hAnsi="宋体"/>
          <w:sz w:val="24"/>
          <w:szCs w:val="24"/>
        </w:rPr>
        <w:t>电弧增材制造</w:t>
      </w:r>
      <w:proofErr w:type="gramEnd"/>
      <w:r>
        <w:rPr>
          <w:rFonts w:ascii="宋体" w:eastAsia="宋体" w:hAnsi="宋体"/>
          <w:sz w:val="24"/>
          <w:szCs w:val="24"/>
        </w:rPr>
        <w:t>的过程中，采用的原料集中于易成形金属或焊接性良好的合金，且难以实现复杂构件的堆积成形。</w:t>
      </w:r>
      <w:proofErr w:type="gramStart"/>
      <w:r>
        <w:rPr>
          <w:rFonts w:ascii="宋体" w:eastAsia="宋体" w:hAnsi="宋体"/>
          <w:sz w:val="24"/>
          <w:szCs w:val="24"/>
        </w:rPr>
        <w:t>针对难焊材料</w:t>
      </w:r>
      <w:proofErr w:type="gramEnd"/>
      <w:r>
        <w:rPr>
          <w:rFonts w:ascii="宋体" w:eastAsia="宋体" w:hAnsi="宋体"/>
          <w:sz w:val="24"/>
          <w:szCs w:val="24"/>
        </w:rPr>
        <w:t>以及复杂结构件，应将继续研发相关工艺技术和制造装备，能够柔性、高效、低成本的实现相对而言种类广泛、形态各异的金属</w:t>
      </w:r>
      <w:proofErr w:type="gramStart"/>
      <w:r>
        <w:rPr>
          <w:rFonts w:ascii="宋体" w:eastAsia="宋体" w:hAnsi="宋体"/>
          <w:sz w:val="24"/>
          <w:szCs w:val="24"/>
        </w:rPr>
        <w:t>构件增材制造</w:t>
      </w:r>
      <w:proofErr w:type="gramEnd"/>
      <w:r>
        <w:rPr>
          <w:rFonts w:ascii="宋体" w:eastAsia="宋体" w:hAnsi="宋体" w:hint="eastAsia"/>
          <w:sz w:val="24"/>
          <w:szCs w:val="24"/>
        </w:rPr>
        <w:t>。</w:t>
      </w:r>
    </w:p>
    <w:p w:rsidR="00854BF4" w:rsidRDefault="00000000">
      <w:pPr>
        <w:spacing w:line="360" w:lineRule="auto"/>
        <w:ind w:firstLineChars="200" w:firstLine="480"/>
        <w:rPr>
          <w:rFonts w:ascii="宋体" w:eastAsia="宋体" w:hAnsi="宋体"/>
          <w:sz w:val="24"/>
          <w:szCs w:val="24"/>
        </w:rPr>
      </w:pPr>
      <w:r>
        <w:rPr>
          <w:rFonts w:ascii="宋体" w:eastAsia="宋体" w:hAnsi="宋体"/>
          <w:sz w:val="24"/>
          <w:szCs w:val="24"/>
        </w:rPr>
        <w:br w:type="page"/>
      </w:r>
    </w:p>
    <w:p w:rsidR="00854BF4" w:rsidRDefault="00854BF4">
      <w:pPr>
        <w:spacing w:line="360" w:lineRule="auto"/>
        <w:ind w:firstLineChars="200" w:firstLine="480"/>
        <w:rPr>
          <w:rFonts w:ascii="宋体" w:eastAsia="宋体" w:hAnsi="宋体"/>
          <w:sz w:val="24"/>
          <w:szCs w:val="24"/>
        </w:rPr>
      </w:pPr>
    </w:p>
    <w:p w:rsidR="00854BF4" w:rsidRDefault="00854BF4">
      <w:pPr>
        <w:pStyle w:val="a6"/>
        <w:numPr>
          <w:ilvl w:val="0"/>
          <w:numId w:val="2"/>
        </w:numPr>
        <w:wordWrap w:val="0"/>
        <w:spacing w:line="360" w:lineRule="auto"/>
        <w:ind w:firstLineChars="0"/>
        <w:sectPr w:rsidR="00854BF4">
          <w:type w:val="continuous"/>
          <w:pgSz w:w="11906" w:h="16838"/>
          <w:pgMar w:top="720" w:right="720" w:bottom="720" w:left="720" w:header="851" w:footer="992" w:gutter="0"/>
          <w:pgBorders w:offsetFrom="page">
            <w:top w:val="single" w:sz="12" w:space="24" w:color="auto"/>
          </w:pgBorders>
          <w:cols w:num="2" w:space="425"/>
          <w:docGrid w:type="lines" w:linePitch="312"/>
        </w:sectPr>
      </w:pPr>
      <w:bookmarkStart w:id="0" w:name="_Ref114576958"/>
    </w:p>
    <w:p w:rsidR="00854BF4" w:rsidRDefault="00000000">
      <w:pPr>
        <w:pStyle w:val="a6"/>
        <w:numPr>
          <w:ilvl w:val="0"/>
          <w:numId w:val="3"/>
        </w:numPr>
        <w:spacing w:line="312" w:lineRule="auto"/>
        <w:ind w:firstLineChars="0"/>
        <w:rPr>
          <w:rFonts w:ascii="宋体" w:eastAsia="宋体" w:hAnsi="宋体"/>
          <w:sz w:val="24"/>
          <w:szCs w:val="24"/>
        </w:rPr>
      </w:pPr>
      <w:bookmarkStart w:id="1" w:name="_Ref114765712"/>
      <w:r>
        <w:rPr>
          <w:rFonts w:ascii="宋体" w:eastAsia="宋体" w:hAnsi="宋体"/>
        </w:rPr>
        <w:t>田根,王文宇,常青,任智强,王晓明,朱胜.电</w:t>
      </w:r>
      <w:r>
        <w:rPr>
          <w:rFonts w:ascii="宋体" w:eastAsia="宋体" w:hAnsi="宋体" w:hint="eastAsia"/>
        </w:rPr>
        <w:t>5</w:t>
      </w:r>
      <w:r>
        <w:rPr>
          <w:rFonts w:ascii="宋体" w:eastAsia="宋体" w:hAnsi="宋体"/>
        </w:rPr>
        <w:t>20/.</w:t>
      </w:r>
      <w:proofErr w:type="gramStart"/>
      <w:r>
        <w:rPr>
          <w:rFonts w:ascii="宋体" w:eastAsia="宋体" w:hAnsi="宋体"/>
        </w:rPr>
        <w:t>弧增材</w:t>
      </w:r>
      <w:proofErr w:type="gramEnd"/>
      <w:r>
        <w:rPr>
          <w:rFonts w:ascii="宋体" w:eastAsia="宋体" w:hAnsi="宋体"/>
        </w:rPr>
        <w:t>制造技术研究现状及展望[J].材料导报</w:t>
      </w:r>
      <w:r>
        <w:t>,</w:t>
      </w:r>
      <w:r>
        <w:rPr>
          <w:rFonts w:ascii="Times New Roman" w:eastAsia="宋体" w:hAnsi="Times New Roman" w:cs="Times New Roman"/>
        </w:rPr>
        <w:t>2021,35(23)</w:t>
      </w:r>
      <w:r>
        <w:t>:</w:t>
      </w:r>
      <w:r>
        <w:rPr>
          <w:rFonts w:ascii="Times New Roman" w:eastAsia="宋体" w:hAnsi="Times New Roman" w:cs="Times New Roman"/>
        </w:rPr>
        <w:t>23131-23141</w:t>
      </w:r>
      <w:r>
        <w:t>.</w:t>
      </w:r>
      <w:bookmarkEnd w:id="0"/>
      <w:bookmarkEnd w:id="1"/>
    </w:p>
    <w:p w:rsidR="00854BF4" w:rsidRDefault="00000000">
      <w:pPr>
        <w:pStyle w:val="a6"/>
        <w:numPr>
          <w:ilvl w:val="0"/>
          <w:numId w:val="3"/>
        </w:numPr>
        <w:spacing w:line="312" w:lineRule="auto"/>
        <w:ind w:firstLineChars="0"/>
        <w:rPr>
          <w:rFonts w:ascii="宋体" w:eastAsia="宋体" w:hAnsi="宋体"/>
          <w:sz w:val="24"/>
          <w:szCs w:val="24"/>
        </w:rPr>
      </w:pPr>
      <w:bookmarkStart w:id="2" w:name="_Ref114577315"/>
      <w:r>
        <w:rPr>
          <w:rFonts w:ascii="宋体" w:eastAsia="宋体" w:hAnsi="宋体"/>
        </w:rPr>
        <w:t>张栩菁,魏艳红,赵文勇,龙金卫,</w:t>
      </w:r>
      <w:proofErr w:type="gramStart"/>
      <w:r>
        <w:rPr>
          <w:rFonts w:ascii="宋体" w:eastAsia="宋体" w:hAnsi="宋体"/>
        </w:rPr>
        <w:t>刘仁培</w:t>
      </w:r>
      <w:proofErr w:type="gramEnd"/>
      <w:r>
        <w:rPr>
          <w:rFonts w:ascii="宋体" w:eastAsia="宋体" w:hAnsi="宋体"/>
        </w:rPr>
        <w:t>.电弧</w:t>
      </w:r>
      <w:proofErr w:type="gramStart"/>
      <w:r>
        <w:rPr>
          <w:rFonts w:ascii="宋体" w:eastAsia="宋体" w:hAnsi="宋体"/>
        </w:rPr>
        <w:t>增材制造控形</w:t>
      </w:r>
      <w:proofErr w:type="gramEnd"/>
      <w:r>
        <w:rPr>
          <w:rFonts w:ascii="宋体" w:eastAsia="宋体" w:hAnsi="宋体"/>
        </w:rPr>
        <w:t>改性技术研究进展[J].机械制造文摘(焊接分册)</w:t>
      </w:r>
      <w:r>
        <w:t>,</w:t>
      </w:r>
      <w:r>
        <w:rPr>
          <w:rFonts w:ascii="Times New Roman" w:eastAsia="宋体" w:hAnsi="Times New Roman" w:cs="Times New Roman"/>
        </w:rPr>
        <w:t>2022(01)</w:t>
      </w:r>
      <w:r>
        <w:t>:</w:t>
      </w:r>
      <w:r>
        <w:rPr>
          <w:rFonts w:ascii="Times New Roman" w:eastAsia="宋体" w:hAnsi="Times New Roman" w:cs="Times New Roman"/>
        </w:rPr>
        <w:t>1-13</w:t>
      </w:r>
      <w:r>
        <w:t>.</w:t>
      </w:r>
      <w:bookmarkEnd w:id="2"/>
    </w:p>
    <w:p w:rsidR="00854BF4" w:rsidRDefault="00000000">
      <w:pPr>
        <w:pStyle w:val="a6"/>
        <w:numPr>
          <w:ilvl w:val="0"/>
          <w:numId w:val="3"/>
        </w:numPr>
        <w:spacing w:line="312" w:lineRule="auto"/>
        <w:ind w:firstLineChars="0"/>
        <w:rPr>
          <w:rFonts w:ascii="宋体" w:eastAsia="宋体" w:hAnsi="宋体"/>
          <w:sz w:val="24"/>
          <w:szCs w:val="24"/>
        </w:rPr>
      </w:pPr>
      <w:bookmarkStart w:id="3" w:name="_Ref114577945"/>
      <w:r>
        <w:rPr>
          <w:rFonts w:ascii="宋体" w:eastAsia="宋体" w:hAnsi="宋体"/>
        </w:rPr>
        <w:t>王钰,王凯,丁东红,卢清华,</w:t>
      </w:r>
      <w:proofErr w:type="gramStart"/>
      <w:r>
        <w:rPr>
          <w:rFonts w:ascii="宋体" w:eastAsia="宋体" w:hAnsi="宋体"/>
        </w:rPr>
        <w:t>易江龙</w:t>
      </w:r>
      <w:proofErr w:type="gramEnd"/>
      <w:r>
        <w:rPr>
          <w:rFonts w:ascii="宋体" w:eastAsia="宋体" w:hAnsi="宋体"/>
        </w:rPr>
        <w:t>.金属</w:t>
      </w:r>
      <w:proofErr w:type="gramStart"/>
      <w:r>
        <w:rPr>
          <w:rFonts w:ascii="宋体" w:eastAsia="宋体" w:hAnsi="宋体"/>
        </w:rPr>
        <w:t>熔丝增材制造</w:t>
      </w:r>
      <w:proofErr w:type="gramEnd"/>
      <w:r>
        <w:rPr>
          <w:rFonts w:ascii="宋体" w:eastAsia="宋体" w:hAnsi="宋体"/>
        </w:rPr>
        <w:t>技术的研究现状与展望[J].电焊机,</w:t>
      </w:r>
      <w:r>
        <w:rPr>
          <w:rFonts w:ascii="Times New Roman" w:eastAsia="宋体" w:hAnsi="Times New Roman" w:cs="Times New Roman"/>
        </w:rPr>
        <w:t>2019</w:t>
      </w:r>
      <w:r>
        <w:rPr>
          <w:rFonts w:ascii="宋体" w:eastAsia="宋体" w:hAnsi="宋体"/>
        </w:rPr>
        <w:t>,</w:t>
      </w:r>
      <w:r>
        <w:rPr>
          <w:rFonts w:ascii="Times New Roman" w:eastAsia="宋体" w:hAnsi="Times New Roman" w:cs="Times New Roman"/>
        </w:rPr>
        <w:t>49(01)</w:t>
      </w:r>
      <w:r>
        <w:rPr>
          <w:rFonts w:ascii="宋体" w:eastAsia="宋体" w:hAnsi="宋体"/>
        </w:rPr>
        <w:t>:</w:t>
      </w:r>
      <w:r>
        <w:rPr>
          <w:rFonts w:ascii="Times New Roman" w:eastAsia="宋体" w:hAnsi="Times New Roman" w:cs="Times New Roman"/>
        </w:rPr>
        <w:t>69-77+123</w:t>
      </w:r>
      <w:r>
        <w:rPr>
          <w:rFonts w:ascii="宋体" w:eastAsia="宋体" w:hAnsi="宋体"/>
        </w:rPr>
        <w:t>.</w:t>
      </w:r>
      <w:bookmarkEnd w:id="3"/>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4" w:name="_Ref114578390"/>
      <w:r>
        <w:rPr>
          <w:rFonts w:ascii="Times New Roman" w:hAnsi="Times New Roman" w:cs="Times New Roman"/>
        </w:rPr>
        <w:t>Liu J</w:t>
      </w:r>
      <w:r>
        <w:rPr>
          <w:rFonts w:ascii="Times New Roman" w:hAnsi="Times New Roman" w:cs="Times New Roman"/>
        </w:rPr>
        <w:t>，</w:t>
      </w:r>
      <w:r>
        <w:rPr>
          <w:rFonts w:ascii="Times New Roman" w:hAnsi="Times New Roman" w:cs="Times New Roman"/>
        </w:rPr>
        <w:t>Xu Y</w:t>
      </w:r>
      <w:r>
        <w:rPr>
          <w:rFonts w:ascii="Times New Roman" w:hAnsi="Times New Roman" w:cs="Times New Roman"/>
        </w:rPr>
        <w:t>，</w:t>
      </w:r>
      <w:r>
        <w:rPr>
          <w:rFonts w:ascii="Times New Roman" w:hAnsi="Times New Roman" w:cs="Times New Roman"/>
        </w:rPr>
        <w:t>Ge Y</w:t>
      </w:r>
      <w:r>
        <w:rPr>
          <w:rFonts w:ascii="Times New Roman" w:hAnsi="Times New Roman" w:cs="Times New Roman"/>
        </w:rPr>
        <w:t>，</w:t>
      </w:r>
      <w:r>
        <w:rPr>
          <w:rFonts w:ascii="Times New Roman" w:hAnsi="Times New Roman" w:cs="Times New Roman"/>
        </w:rPr>
        <w:t>et al</w:t>
      </w:r>
      <w:r>
        <w:rPr>
          <w:rFonts w:ascii="Times New Roman" w:hAnsi="Times New Roman" w:cs="Times New Roman"/>
        </w:rPr>
        <w:t>．</w:t>
      </w:r>
      <w:r>
        <w:rPr>
          <w:rFonts w:ascii="Times New Roman" w:hAnsi="Times New Roman" w:cs="Times New Roman"/>
        </w:rPr>
        <w:t xml:space="preserve"> The International Journal of Advanced Manufacturing Technology</w:t>
      </w:r>
      <w:r>
        <w:rPr>
          <w:rFonts w:ascii="Times New Roman" w:hAnsi="Times New Roman" w:cs="Times New Roman"/>
        </w:rPr>
        <w:t>，</w:t>
      </w:r>
      <w:r>
        <w:rPr>
          <w:rFonts w:ascii="Times New Roman" w:hAnsi="Times New Roman" w:cs="Times New Roman"/>
        </w:rPr>
        <w:t>2020</w:t>
      </w:r>
      <w:r>
        <w:rPr>
          <w:rFonts w:ascii="Times New Roman" w:hAnsi="Times New Roman" w:cs="Times New Roman"/>
        </w:rPr>
        <w:t>，</w:t>
      </w:r>
      <w:r>
        <w:rPr>
          <w:rFonts w:ascii="Times New Roman" w:hAnsi="Times New Roman" w:cs="Times New Roman"/>
        </w:rPr>
        <w:t xml:space="preserve">111( 1-2) </w:t>
      </w:r>
      <w:r>
        <w:rPr>
          <w:rFonts w:ascii="Times New Roman" w:hAnsi="Times New Roman" w:cs="Times New Roman"/>
        </w:rPr>
        <w:t>，</w:t>
      </w:r>
      <w:r>
        <w:rPr>
          <w:rFonts w:ascii="Times New Roman" w:hAnsi="Times New Roman" w:cs="Times New Roman"/>
        </w:rPr>
        <w:t>149</w:t>
      </w:r>
      <w:r>
        <w:rPr>
          <w:rFonts w:ascii="Times New Roman" w:hAnsi="Times New Roman" w:cs="Times New Roman"/>
        </w:rPr>
        <w:t>．</w:t>
      </w:r>
      <w:bookmarkEnd w:id="4"/>
      <w:r>
        <w:rPr>
          <w:rFonts w:ascii="Times New Roman" w:hAnsi="Times New Roman" w:cs="Times New Roman"/>
        </w:rPr>
        <w:t xml:space="preserve"> </w:t>
      </w:r>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5" w:name="_Ref114578395"/>
      <w:r>
        <w:rPr>
          <w:rFonts w:ascii="Times New Roman" w:hAnsi="Times New Roman" w:cs="Times New Roman"/>
        </w:rPr>
        <w:t>Vimal K E K</w:t>
      </w:r>
      <w:r>
        <w:rPr>
          <w:rFonts w:ascii="Times New Roman" w:hAnsi="Times New Roman" w:cs="Times New Roman"/>
        </w:rPr>
        <w:t>，</w:t>
      </w:r>
      <w:r>
        <w:rPr>
          <w:rFonts w:ascii="Times New Roman" w:hAnsi="Times New Roman" w:cs="Times New Roman"/>
        </w:rPr>
        <w:t>Naveen S M</w:t>
      </w:r>
      <w:r>
        <w:rPr>
          <w:rFonts w:ascii="Times New Roman" w:hAnsi="Times New Roman" w:cs="Times New Roman"/>
        </w:rPr>
        <w:t>，</w:t>
      </w:r>
      <w:proofErr w:type="spellStart"/>
      <w:r>
        <w:rPr>
          <w:rFonts w:ascii="Times New Roman" w:hAnsi="Times New Roman" w:cs="Times New Roman"/>
        </w:rPr>
        <w:t>Rajak</w:t>
      </w:r>
      <w:proofErr w:type="spellEnd"/>
      <w:r>
        <w:rPr>
          <w:rFonts w:ascii="Times New Roman" w:hAnsi="Times New Roman" w:cs="Times New Roman"/>
        </w:rPr>
        <w:t xml:space="preserve"> S</w:t>
      </w:r>
      <w:r>
        <w:rPr>
          <w:rFonts w:ascii="Times New Roman" w:hAnsi="Times New Roman" w:cs="Times New Roman"/>
        </w:rPr>
        <w:t>．</w:t>
      </w:r>
      <w:r>
        <w:rPr>
          <w:rFonts w:ascii="Times New Roman" w:hAnsi="Times New Roman" w:cs="Times New Roman"/>
        </w:rPr>
        <w:t xml:space="preserve"> Materials Today: Proceedings</w:t>
      </w:r>
      <w:r>
        <w:rPr>
          <w:rFonts w:ascii="Times New Roman" w:hAnsi="Times New Roman" w:cs="Times New Roman"/>
        </w:rPr>
        <w:t>，</w:t>
      </w:r>
      <w:r>
        <w:rPr>
          <w:rFonts w:ascii="Times New Roman" w:hAnsi="Times New Roman" w:cs="Times New Roman"/>
        </w:rPr>
        <w:t xml:space="preserve"> 2020</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r>
        <w:rPr>
          <w:rFonts w:ascii="Times New Roman" w:hAnsi="Times New Roman" w:cs="Times New Roman"/>
        </w:rPr>
        <w:t>153</w:t>
      </w:r>
      <w:bookmarkEnd w:id="5"/>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6" w:name="_Ref114579295"/>
      <w:r>
        <w:rPr>
          <w:rFonts w:ascii="宋体" w:eastAsia="宋体" w:hAnsi="宋体"/>
        </w:rPr>
        <w:t>招润焯,丁东红,王凯,卢清华.金属增减材混合制造研究进展</w:t>
      </w:r>
      <w:r>
        <w:rPr>
          <w:rFonts w:ascii="Times New Roman" w:eastAsia="宋体" w:hAnsi="Times New Roman" w:cs="Times New Roman"/>
        </w:rPr>
        <w:t>[J]</w:t>
      </w:r>
      <w:r>
        <w:rPr>
          <w:rFonts w:ascii="宋体" w:eastAsia="宋体" w:hAnsi="宋体"/>
        </w:rPr>
        <w:t>.电焊机</w:t>
      </w:r>
      <w:r>
        <w:t>,</w:t>
      </w:r>
      <w:r>
        <w:rPr>
          <w:rFonts w:ascii="Times New Roman" w:eastAsia="宋体" w:hAnsi="Times New Roman" w:cs="Times New Roman"/>
        </w:rPr>
        <w:t>2019,49(07)</w:t>
      </w:r>
      <w:r>
        <w:t>:</w:t>
      </w:r>
      <w:r>
        <w:rPr>
          <w:rFonts w:ascii="Times New Roman" w:hAnsi="Times New Roman" w:cs="Times New Roman"/>
        </w:rPr>
        <w:t>66-77</w:t>
      </w:r>
      <w:r>
        <w:t>.</w:t>
      </w:r>
      <w:bookmarkEnd w:id="6"/>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7" w:name="_Ref114579878"/>
      <w:proofErr w:type="spellStart"/>
      <w:r>
        <w:rPr>
          <w:rFonts w:ascii="Times New Roman" w:eastAsia="宋体" w:hAnsi="Times New Roman" w:cs="Times New Roman"/>
          <w:sz w:val="24"/>
          <w:szCs w:val="24"/>
        </w:rPr>
        <w:t>Dirisu</w:t>
      </w:r>
      <w:proofErr w:type="spellEnd"/>
      <w:r>
        <w:rPr>
          <w:rFonts w:ascii="Times New Roman" w:eastAsia="宋体" w:hAnsi="Times New Roman" w:cs="Times New Roman"/>
          <w:sz w:val="24"/>
          <w:szCs w:val="24"/>
        </w:rPr>
        <w:t xml:space="preserve"> P</w:t>
      </w:r>
      <w:r>
        <w:rPr>
          <w:rFonts w:ascii="Times New Roman" w:eastAsia="宋体" w:hAnsi="Times New Roman" w:cs="Times New Roman"/>
          <w:sz w:val="24"/>
          <w:szCs w:val="24"/>
        </w:rPr>
        <w:t>，</w:t>
      </w:r>
      <w:r>
        <w:rPr>
          <w:rFonts w:ascii="Times New Roman" w:eastAsia="宋体" w:hAnsi="Times New Roman" w:cs="Times New Roman"/>
          <w:sz w:val="24"/>
          <w:szCs w:val="24"/>
        </w:rPr>
        <w:t>Supriyo G</w:t>
      </w:r>
      <w:r>
        <w:rPr>
          <w:rFonts w:ascii="Times New Roman" w:eastAsia="宋体" w:hAnsi="Times New Roman" w:cs="Times New Roman"/>
          <w:sz w:val="24"/>
          <w:szCs w:val="24"/>
        </w:rPr>
        <w:t>，</w:t>
      </w:r>
      <w:r>
        <w:rPr>
          <w:rFonts w:ascii="Times New Roman" w:eastAsia="宋体" w:hAnsi="Times New Roman" w:cs="Times New Roman"/>
          <w:sz w:val="24"/>
          <w:szCs w:val="24"/>
        </w:rPr>
        <w:t>Martina F</w:t>
      </w:r>
      <w:r>
        <w:rPr>
          <w:rFonts w:ascii="Times New Roman" w:eastAsia="宋体" w:hAnsi="Times New Roman" w:cs="Times New Roman"/>
          <w:sz w:val="24"/>
          <w:szCs w:val="24"/>
        </w:rPr>
        <w:t>，</w:t>
      </w:r>
      <w:r>
        <w:rPr>
          <w:rFonts w:ascii="Times New Roman" w:eastAsia="宋体" w:hAnsi="Times New Roman" w:cs="Times New Roman"/>
          <w:sz w:val="24"/>
          <w:szCs w:val="24"/>
        </w:rPr>
        <w:t>et al</w:t>
      </w:r>
      <w:r>
        <w:rPr>
          <w:rFonts w:ascii="Times New Roman" w:eastAsia="宋体" w:hAnsi="Times New Roman" w:cs="Times New Roman"/>
          <w:sz w:val="24"/>
          <w:szCs w:val="24"/>
        </w:rPr>
        <w:t>．</w:t>
      </w:r>
      <w:r>
        <w:rPr>
          <w:rFonts w:ascii="Times New Roman" w:eastAsia="宋体" w:hAnsi="Times New Roman" w:cs="Times New Roman"/>
          <w:sz w:val="24"/>
          <w:szCs w:val="24"/>
        </w:rPr>
        <w:t xml:space="preserve"> International Journal of </w:t>
      </w:r>
      <w:proofErr w:type="spellStart"/>
      <w:r>
        <w:rPr>
          <w:rFonts w:ascii="Times New Roman" w:eastAsia="宋体" w:hAnsi="Times New Roman" w:cs="Times New Roman"/>
          <w:sz w:val="24"/>
          <w:szCs w:val="24"/>
        </w:rPr>
        <w:t>FaGTAWue</w:t>
      </w:r>
      <w:proofErr w:type="spellEnd"/>
      <w:r>
        <w:rPr>
          <w:rFonts w:ascii="Times New Roman" w:eastAsia="宋体" w:hAnsi="Times New Roman" w:cs="Times New Roman"/>
          <w:sz w:val="24"/>
          <w:szCs w:val="24"/>
        </w:rPr>
        <w:t>，</w:t>
      </w:r>
      <w:r>
        <w:rPr>
          <w:rFonts w:ascii="Times New Roman" w:eastAsia="宋体" w:hAnsi="Times New Roman" w:cs="Times New Roman"/>
          <w:sz w:val="24"/>
          <w:szCs w:val="24"/>
        </w:rPr>
        <w:t xml:space="preserve"> 2020</w:t>
      </w:r>
      <w:r>
        <w:rPr>
          <w:rFonts w:ascii="Times New Roman" w:eastAsia="宋体" w:hAnsi="Times New Roman" w:cs="Times New Roman"/>
          <w:sz w:val="24"/>
          <w:szCs w:val="24"/>
        </w:rPr>
        <w:t>，</w:t>
      </w:r>
      <w:r>
        <w:rPr>
          <w:rFonts w:ascii="Times New Roman" w:eastAsia="宋体" w:hAnsi="Times New Roman" w:cs="Times New Roman"/>
          <w:sz w:val="24"/>
          <w:szCs w:val="24"/>
        </w:rPr>
        <w:t>130</w:t>
      </w:r>
      <w:r>
        <w:rPr>
          <w:rFonts w:ascii="Times New Roman" w:eastAsia="宋体" w:hAnsi="Times New Roman" w:cs="Times New Roman"/>
          <w:sz w:val="24"/>
          <w:szCs w:val="24"/>
        </w:rPr>
        <w:t>，</w:t>
      </w:r>
      <w:r>
        <w:rPr>
          <w:rFonts w:ascii="Times New Roman" w:eastAsia="宋体" w:hAnsi="Times New Roman" w:cs="Times New Roman"/>
          <w:sz w:val="24"/>
          <w:szCs w:val="24"/>
        </w:rPr>
        <w:t>105237</w:t>
      </w:r>
      <w:r>
        <w:rPr>
          <w:rFonts w:ascii="Times New Roman" w:eastAsia="宋体" w:hAnsi="Times New Roman" w:cs="Times New Roman"/>
          <w:sz w:val="24"/>
          <w:szCs w:val="24"/>
        </w:rPr>
        <w:t>．</w:t>
      </w:r>
      <w:bookmarkEnd w:id="7"/>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8" w:name="_Ref114579996"/>
      <w:r>
        <w:rPr>
          <w:rFonts w:ascii="Times New Roman" w:hAnsi="Times New Roman" w:cs="Times New Roman"/>
        </w:rPr>
        <w:t>Ge J</w:t>
      </w:r>
      <w:r>
        <w:rPr>
          <w:rFonts w:ascii="Times New Roman" w:hAnsi="Times New Roman" w:cs="Times New Roman"/>
        </w:rPr>
        <w:t>，</w:t>
      </w:r>
      <w:r>
        <w:rPr>
          <w:rFonts w:ascii="Times New Roman" w:hAnsi="Times New Roman" w:cs="Times New Roman"/>
        </w:rPr>
        <w:t>Lin J</w:t>
      </w:r>
      <w:r>
        <w:rPr>
          <w:rFonts w:ascii="Times New Roman" w:hAnsi="Times New Roman" w:cs="Times New Roman"/>
        </w:rPr>
        <w:t>，</w:t>
      </w:r>
      <w:r>
        <w:rPr>
          <w:rFonts w:ascii="Times New Roman" w:hAnsi="Times New Roman" w:cs="Times New Roman"/>
        </w:rPr>
        <w:t>Chen Y</w:t>
      </w:r>
      <w:r>
        <w:rPr>
          <w:rFonts w:ascii="Times New Roman" w:hAnsi="Times New Roman" w:cs="Times New Roman"/>
        </w:rPr>
        <w:t>，</w:t>
      </w:r>
      <w:r>
        <w:rPr>
          <w:rFonts w:ascii="Times New Roman" w:hAnsi="Times New Roman" w:cs="Times New Roman"/>
        </w:rPr>
        <w:t>et al</w:t>
      </w:r>
      <w:r>
        <w:rPr>
          <w:rFonts w:ascii="Times New Roman" w:hAnsi="Times New Roman" w:cs="Times New Roman"/>
        </w:rPr>
        <w:t>．</w:t>
      </w:r>
      <w:r>
        <w:rPr>
          <w:rFonts w:ascii="Times New Roman" w:hAnsi="Times New Roman" w:cs="Times New Roman"/>
        </w:rPr>
        <w:t xml:space="preserve"> Journal of Alloys and Compounds</w:t>
      </w:r>
      <w:r>
        <w:rPr>
          <w:rFonts w:ascii="Times New Roman" w:hAnsi="Times New Roman" w:cs="Times New Roman"/>
        </w:rPr>
        <w:t>，</w:t>
      </w:r>
      <w:r>
        <w:rPr>
          <w:rFonts w:ascii="Times New Roman" w:hAnsi="Times New Roman" w:cs="Times New Roman"/>
        </w:rPr>
        <w:t>2018</w:t>
      </w:r>
      <w:r>
        <w:rPr>
          <w:rFonts w:ascii="Times New Roman" w:hAnsi="Times New Roman" w:cs="Times New Roman"/>
        </w:rPr>
        <w:t>，</w:t>
      </w:r>
      <w:r>
        <w:rPr>
          <w:rFonts w:ascii="Times New Roman" w:hAnsi="Times New Roman" w:cs="Times New Roman"/>
        </w:rPr>
        <w:t xml:space="preserve"> 748</w:t>
      </w:r>
      <w:r>
        <w:rPr>
          <w:rFonts w:ascii="Times New Roman" w:hAnsi="Times New Roman" w:cs="Times New Roman"/>
        </w:rPr>
        <w:t>，</w:t>
      </w:r>
      <w:r>
        <w:rPr>
          <w:rFonts w:ascii="Times New Roman" w:hAnsi="Times New Roman" w:cs="Times New Roman"/>
        </w:rPr>
        <w:t>911</w:t>
      </w:r>
      <w:r>
        <w:rPr>
          <w:rFonts w:ascii="Times New Roman" w:hAnsi="Times New Roman" w:cs="Times New Roman"/>
        </w:rPr>
        <w:t>．</w:t>
      </w:r>
      <w:bookmarkEnd w:id="8"/>
      <w:r>
        <w:rPr>
          <w:rFonts w:ascii="Times New Roman" w:hAnsi="Times New Roman" w:cs="Times New Roman"/>
        </w:rPr>
        <w:t xml:space="preserve"> </w:t>
      </w:r>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9" w:name="_Ref114579998"/>
      <w:r>
        <w:rPr>
          <w:rFonts w:ascii="Times New Roman" w:hAnsi="Times New Roman" w:cs="Times New Roman"/>
        </w:rPr>
        <w:t>Davis A E</w:t>
      </w:r>
      <w:r>
        <w:rPr>
          <w:rFonts w:ascii="Times New Roman" w:hAnsi="Times New Roman" w:cs="Times New Roman"/>
        </w:rPr>
        <w:t>，</w:t>
      </w:r>
      <w:proofErr w:type="spellStart"/>
      <w:r>
        <w:rPr>
          <w:rFonts w:ascii="Times New Roman" w:hAnsi="Times New Roman" w:cs="Times New Roman"/>
        </w:rPr>
        <w:t>Breheny</w:t>
      </w:r>
      <w:proofErr w:type="spellEnd"/>
      <w:r>
        <w:rPr>
          <w:rFonts w:ascii="Times New Roman" w:hAnsi="Times New Roman" w:cs="Times New Roman"/>
        </w:rPr>
        <w:t xml:space="preserve"> C I</w:t>
      </w:r>
      <w:r>
        <w:rPr>
          <w:rFonts w:ascii="Times New Roman" w:hAnsi="Times New Roman" w:cs="Times New Roman"/>
        </w:rPr>
        <w:t>，</w:t>
      </w:r>
      <w:r>
        <w:rPr>
          <w:rFonts w:ascii="Times New Roman" w:hAnsi="Times New Roman" w:cs="Times New Roman"/>
        </w:rPr>
        <w:t>Fellowes J</w:t>
      </w:r>
      <w:r>
        <w:rPr>
          <w:rFonts w:ascii="Times New Roman" w:hAnsi="Times New Roman" w:cs="Times New Roman"/>
        </w:rPr>
        <w:t>，</w:t>
      </w:r>
      <w:r>
        <w:rPr>
          <w:rFonts w:ascii="Times New Roman" w:hAnsi="Times New Roman" w:cs="Times New Roman"/>
        </w:rPr>
        <w:t>et al</w:t>
      </w:r>
      <w:r>
        <w:rPr>
          <w:rFonts w:ascii="Times New Roman" w:hAnsi="Times New Roman" w:cs="Times New Roman"/>
        </w:rPr>
        <w:t>．</w:t>
      </w:r>
      <w:r>
        <w:rPr>
          <w:rFonts w:ascii="Times New Roman" w:hAnsi="Times New Roman" w:cs="Times New Roman"/>
        </w:rPr>
        <w:t xml:space="preserve"> Materials Science and Engineering: A</w:t>
      </w:r>
      <w:r>
        <w:rPr>
          <w:rFonts w:ascii="Times New Roman" w:hAnsi="Times New Roman" w:cs="Times New Roman"/>
        </w:rPr>
        <w:t>，</w:t>
      </w:r>
      <w:r>
        <w:rPr>
          <w:rFonts w:ascii="Times New Roman" w:hAnsi="Times New Roman" w:cs="Times New Roman"/>
        </w:rPr>
        <w:t>2019</w:t>
      </w:r>
      <w:r>
        <w:rPr>
          <w:rFonts w:ascii="Times New Roman" w:hAnsi="Times New Roman" w:cs="Times New Roman"/>
        </w:rPr>
        <w:t>，</w:t>
      </w:r>
      <w:r>
        <w:rPr>
          <w:rFonts w:ascii="Times New Roman" w:hAnsi="Times New Roman" w:cs="Times New Roman"/>
        </w:rPr>
        <w:t>765</w:t>
      </w:r>
      <w:r>
        <w:rPr>
          <w:rFonts w:ascii="Times New Roman" w:hAnsi="Times New Roman" w:cs="Times New Roman"/>
        </w:rPr>
        <w:t>，</w:t>
      </w:r>
      <w:r>
        <w:rPr>
          <w:rFonts w:ascii="Times New Roman" w:hAnsi="Times New Roman" w:cs="Times New Roman"/>
        </w:rPr>
        <w:t>138289</w:t>
      </w:r>
      <w:r>
        <w:rPr>
          <w:rFonts w:ascii="Times New Roman" w:hAnsi="Times New Roman" w:cs="Times New Roman"/>
        </w:rPr>
        <w:t>．</w:t>
      </w:r>
      <w:bookmarkEnd w:id="9"/>
      <w:r>
        <w:rPr>
          <w:rFonts w:ascii="Times New Roman" w:hAnsi="Times New Roman" w:cs="Times New Roman"/>
        </w:rPr>
        <w:t xml:space="preserve"> </w:t>
      </w:r>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bookmarkStart w:id="10" w:name="_Ref114580000"/>
      <w:r>
        <w:rPr>
          <w:rFonts w:ascii="Times New Roman" w:hAnsi="Times New Roman" w:cs="Times New Roman"/>
        </w:rPr>
        <w:t>Caballero A</w:t>
      </w:r>
      <w:r>
        <w:rPr>
          <w:rFonts w:ascii="Times New Roman" w:hAnsi="Times New Roman" w:cs="Times New Roman"/>
        </w:rPr>
        <w:t>，</w:t>
      </w:r>
      <w:r>
        <w:rPr>
          <w:rFonts w:ascii="Times New Roman" w:hAnsi="Times New Roman" w:cs="Times New Roman"/>
        </w:rPr>
        <w:t>Ding J</w:t>
      </w:r>
      <w:r>
        <w:rPr>
          <w:rFonts w:ascii="Times New Roman" w:hAnsi="Times New Roman" w:cs="Times New Roman"/>
        </w:rPr>
        <w:t>，</w:t>
      </w:r>
      <w:r>
        <w:rPr>
          <w:rFonts w:ascii="Times New Roman" w:hAnsi="Times New Roman" w:cs="Times New Roman"/>
        </w:rPr>
        <w:t>Ganguly S</w:t>
      </w:r>
      <w:r>
        <w:rPr>
          <w:rFonts w:ascii="Times New Roman" w:hAnsi="Times New Roman" w:cs="Times New Roman"/>
        </w:rPr>
        <w:t>，</w:t>
      </w:r>
      <w:r>
        <w:rPr>
          <w:rFonts w:ascii="Times New Roman" w:hAnsi="Times New Roman" w:cs="Times New Roman"/>
        </w:rPr>
        <w:t>et al</w:t>
      </w:r>
      <w:r>
        <w:rPr>
          <w:rFonts w:ascii="Times New Roman" w:hAnsi="Times New Roman" w:cs="Times New Roman"/>
        </w:rPr>
        <w:t>．</w:t>
      </w:r>
      <w:r>
        <w:rPr>
          <w:rFonts w:ascii="Times New Roman" w:hAnsi="Times New Roman" w:cs="Times New Roman"/>
        </w:rPr>
        <w:t xml:space="preserve"> Journal of Materials Processing Technology</w:t>
      </w:r>
      <w:r>
        <w:rPr>
          <w:rFonts w:ascii="Times New Roman" w:hAnsi="Times New Roman" w:cs="Times New Roman"/>
        </w:rPr>
        <w:t>，</w:t>
      </w:r>
      <w:r>
        <w:rPr>
          <w:rFonts w:ascii="Times New Roman" w:hAnsi="Times New Roman" w:cs="Times New Roman"/>
        </w:rPr>
        <w:t>2019</w:t>
      </w:r>
      <w:r>
        <w:rPr>
          <w:rFonts w:ascii="Times New Roman" w:hAnsi="Times New Roman" w:cs="Times New Roman"/>
        </w:rPr>
        <w:t>，</w:t>
      </w:r>
      <w:r>
        <w:rPr>
          <w:rFonts w:ascii="Times New Roman" w:hAnsi="Times New Roman" w:cs="Times New Roman"/>
        </w:rPr>
        <w:t>268</w:t>
      </w:r>
      <w:r>
        <w:rPr>
          <w:rFonts w:ascii="Times New Roman" w:hAnsi="Times New Roman" w:cs="Times New Roman"/>
        </w:rPr>
        <w:t>，</w:t>
      </w:r>
      <w:r>
        <w:rPr>
          <w:rFonts w:ascii="Times New Roman" w:hAnsi="Times New Roman" w:cs="Times New Roman"/>
        </w:rPr>
        <w:t>54</w:t>
      </w:r>
      <w:r>
        <w:rPr>
          <w:rFonts w:ascii="Times New Roman" w:hAnsi="Times New Roman" w:cs="Times New Roman"/>
        </w:rPr>
        <w:t>．</w:t>
      </w:r>
      <w:bookmarkEnd w:id="10"/>
    </w:p>
    <w:p w:rsidR="00854BF4" w:rsidRDefault="00000000">
      <w:pPr>
        <w:pStyle w:val="a6"/>
        <w:numPr>
          <w:ilvl w:val="0"/>
          <w:numId w:val="3"/>
        </w:numPr>
        <w:spacing w:line="312" w:lineRule="auto"/>
        <w:ind w:firstLineChars="0"/>
        <w:rPr>
          <w:rFonts w:ascii="Times New Roman" w:eastAsia="宋体" w:hAnsi="Times New Roman" w:cs="Times New Roman"/>
          <w:sz w:val="24"/>
          <w:szCs w:val="24"/>
        </w:rPr>
      </w:pPr>
      <w:r>
        <w:rPr>
          <w:rFonts w:ascii="Times New Roman" w:hAnsi="Times New Roman" w:cs="Times New Roman"/>
        </w:rPr>
        <w:t xml:space="preserve"> </w:t>
      </w:r>
      <w:bookmarkStart w:id="11" w:name="_Ref114580002"/>
      <w:r>
        <w:rPr>
          <w:rFonts w:ascii="Times New Roman" w:hAnsi="Times New Roman" w:cs="Times New Roman"/>
        </w:rPr>
        <w:t>He Z</w:t>
      </w:r>
      <w:r>
        <w:rPr>
          <w:rFonts w:ascii="Times New Roman" w:hAnsi="Times New Roman" w:cs="Times New Roman"/>
        </w:rPr>
        <w:t>，</w:t>
      </w:r>
      <w:r>
        <w:rPr>
          <w:rFonts w:ascii="Times New Roman" w:hAnsi="Times New Roman" w:cs="Times New Roman"/>
        </w:rPr>
        <w:t>Hu Y</w:t>
      </w:r>
      <w:r>
        <w:rPr>
          <w:rFonts w:ascii="Times New Roman" w:hAnsi="Times New Roman" w:cs="Times New Roman"/>
        </w:rPr>
        <w:t>，</w:t>
      </w:r>
      <w:r>
        <w:rPr>
          <w:rFonts w:ascii="Times New Roman" w:hAnsi="Times New Roman" w:cs="Times New Roman"/>
        </w:rPr>
        <w:t>Qu H T</w:t>
      </w:r>
      <w:r>
        <w:rPr>
          <w:rFonts w:ascii="Times New Roman" w:hAnsi="Times New Roman" w:cs="Times New Roman"/>
        </w:rPr>
        <w:t>，</w:t>
      </w:r>
      <w:r>
        <w:rPr>
          <w:rFonts w:ascii="Times New Roman" w:hAnsi="Times New Roman" w:cs="Times New Roman"/>
        </w:rPr>
        <w:t>et al</w:t>
      </w:r>
      <w:r>
        <w:rPr>
          <w:rFonts w:ascii="Times New Roman" w:hAnsi="Times New Roman" w:cs="Times New Roman"/>
        </w:rPr>
        <w:t>．</w:t>
      </w:r>
      <w:r>
        <w:rPr>
          <w:rFonts w:ascii="Times New Roman" w:hAnsi="Times New Roman" w:cs="Times New Roman"/>
        </w:rPr>
        <w:t xml:space="preserve"> Aerospace Manufacturing Technology</w:t>
      </w:r>
      <w:r>
        <w:rPr>
          <w:rFonts w:ascii="Times New Roman" w:hAnsi="Times New Roman" w:cs="Times New Roman"/>
        </w:rPr>
        <w:t>，</w:t>
      </w:r>
      <w:r>
        <w:rPr>
          <w:rFonts w:ascii="Times New Roman" w:hAnsi="Times New Roman" w:cs="Times New Roman"/>
        </w:rPr>
        <w:t xml:space="preserve">2016 ( 6) </w:t>
      </w:r>
      <w:r>
        <w:rPr>
          <w:rFonts w:ascii="Times New Roman" w:hAnsi="Times New Roman" w:cs="Times New Roman"/>
        </w:rPr>
        <w:t>，</w:t>
      </w:r>
      <w:r>
        <w:rPr>
          <w:rFonts w:ascii="Times New Roman" w:hAnsi="Times New Roman" w:cs="Times New Roman"/>
        </w:rPr>
        <w:t xml:space="preserve">11( in Chinese) </w:t>
      </w:r>
      <w:r>
        <w:rPr>
          <w:rFonts w:ascii="Times New Roman" w:hAnsi="Times New Roman" w:cs="Times New Roman" w:hint="eastAsia"/>
        </w:rPr>
        <w:t>.</w:t>
      </w:r>
      <w:r>
        <w:rPr>
          <w:rFonts w:ascii="Times New Roman" w:hAnsi="Times New Roman" w:cs="Times New Roman"/>
        </w:rPr>
        <w:t xml:space="preserve"> </w:t>
      </w:r>
      <w:r>
        <w:rPr>
          <w:rFonts w:ascii="宋体" w:eastAsia="宋体" w:hAnsi="宋体"/>
        </w:rPr>
        <w:t>何智，胡洋，曲宏韬，等．航天制造技术</w:t>
      </w:r>
      <w:r>
        <w:t>，</w:t>
      </w:r>
      <w:r>
        <w:rPr>
          <w:rFonts w:ascii="Times New Roman" w:hAnsi="Times New Roman" w:cs="Times New Roman"/>
        </w:rPr>
        <w:t>2016( 6)</w:t>
      </w:r>
      <w:r>
        <w:t xml:space="preserve"> ，</w:t>
      </w:r>
      <w:r>
        <w:rPr>
          <w:rFonts w:ascii="Times New Roman" w:hAnsi="Times New Roman" w:cs="Times New Roman"/>
        </w:rPr>
        <w:t>1</w:t>
      </w:r>
      <w:bookmarkEnd w:id="11"/>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2" w:name="_Ref114680319"/>
      <w:proofErr w:type="spellStart"/>
      <w:r>
        <w:rPr>
          <w:rFonts w:ascii="Times New Roman" w:eastAsia="宋体" w:hAnsi="Times New Roman" w:cs="Times New Roman"/>
          <w:szCs w:val="21"/>
        </w:rPr>
        <w:t>Tasdemir</w:t>
      </w:r>
      <w:proofErr w:type="spellEnd"/>
      <w:r>
        <w:rPr>
          <w:rFonts w:ascii="Times New Roman" w:eastAsia="宋体" w:hAnsi="Times New Roman" w:cs="Times New Roman"/>
          <w:szCs w:val="21"/>
        </w:rPr>
        <w:t xml:space="preserve"> A</w:t>
      </w:r>
      <w:r>
        <w:rPr>
          <w:rFonts w:ascii="Times New Roman" w:eastAsia="宋体" w:hAnsi="Times New Roman" w:cs="Times New Roman"/>
          <w:szCs w:val="21"/>
        </w:rPr>
        <w:t>，</w:t>
      </w:r>
      <w:proofErr w:type="spellStart"/>
      <w:r>
        <w:rPr>
          <w:rFonts w:ascii="Times New Roman" w:eastAsia="宋体" w:hAnsi="Times New Roman" w:cs="Times New Roman"/>
          <w:szCs w:val="21"/>
        </w:rPr>
        <w:t>Nohut</w:t>
      </w:r>
      <w:proofErr w:type="spellEnd"/>
      <w:r>
        <w:rPr>
          <w:rFonts w:ascii="Times New Roman" w:eastAsia="宋体" w:hAnsi="Times New Roman" w:cs="Times New Roman"/>
          <w:szCs w:val="21"/>
        </w:rPr>
        <w:t xml:space="preserve"> S</w:t>
      </w:r>
      <w:r>
        <w:rPr>
          <w:rFonts w:ascii="Times New Roman" w:eastAsia="宋体" w:hAnsi="Times New Roman" w:cs="Times New Roman"/>
          <w:szCs w:val="21"/>
        </w:rPr>
        <w:t>．</w:t>
      </w:r>
      <w:r>
        <w:rPr>
          <w:rFonts w:ascii="Times New Roman" w:eastAsia="宋体" w:hAnsi="Times New Roman" w:cs="Times New Roman"/>
          <w:szCs w:val="21"/>
        </w:rPr>
        <w:t xml:space="preserve"> Ships Offshore Struct</w:t>
      </w:r>
      <w:r>
        <w:rPr>
          <w:rFonts w:ascii="Times New Roman" w:eastAsia="宋体" w:hAnsi="Times New Roman" w:cs="Times New Roman"/>
          <w:szCs w:val="21"/>
        </w:rPr>
        <w:t>，</w:t>
      </w:r>
      <w:r>
        <w:rPr>
          <w:rFonts w:ascii="Times New Roman" w:eastAsia="宋体" w:hAnsi="Times New Roman" w:cs="Times New Roman"/>
          <w:szCs w:val="21"/>
        </w:rPr>
        <w:t>2020</w:t>
      </w:r>
      <w:r>
        <w:rPr>
          <w:rFonts w:ascii="Times New Roman" w:eastAsia="宋体" w:hAnsi="Times New Roman" w:cs="Times New Roman"/>
          <w:szCs w:val="21"/>
        </w:rPr>
        <w:t>，</w:t>
      </w:r>
      <w:r>
        <w:rPr>
          <w:rFonts w:ascii="Times New Roman" w:eastAsia="宋体" w:hAnsi="Times New Roman" w:cs="Times New Roman"/>
          <w:szCs w:val="21"/>
        </w:rPr>
        <w:t>1</w:t>
      </w:r>
      <w:r>
        <w:rPr>
          <w:rFonts w:ascii="Times New Roman" w:eastAsia="宋体" w:hAnsi="Times New Roman" w:cs="Times New Roman"/>
          <w:szCs w:val="21"/>
        </w:rPr>
        <w:t>，</w:t>
      </w:r>
      <w:r>
        <w:rPr>
          <w:rFonts w:ascii="Times New Roman" w:eastAsia="宋体" w:hAnsi="Times New Roman" w:cs="Times New Roman"/>
          <w:szCs w:val="21"/>
        </w:rPr>
        <w:t>18</w:t>
      </w:r>
      <w:r>
        <w:rPr>
          <w:rFonts w:ascii="Times New Roman" w:eastAsia="宋体" w:hAnsi="Times New Roman" w:cs="Times New Roman"/>
          <w:szCs w:val="21"/>
        </w:rPr>
        <w:t>．</w:t>
      </w:r>
      <w:bookmarkEnd w:id="12"/>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3" w:name="_Ref114680433"/>
      <w:r>
        <w:rPr>
          <w:rFonts w:ascii="Times New Roman" w:eastAsia="宋体" w:hAnsi="Times New Roman" w:cs="Times New Roman"/>
          <w:szCs w:val="21"/>
        </w:rPr>
        <w:t>Abe T</w:t>
      </w:r>
      <w:r>
        <w:rPr>
          <w:rFonts w:ascii="Times New Roman" w:eastAsia="宋体" w:hAnsi="Times New Roman" w:cs="Times New Roman"/>
          <w:szCs w:val="21"/>
        </w:rPr>
        <w:t>，</w:t>
      </w:r>
      <w:proofErr w:type="spellStart"/>
      <w:r>
        <w:rPr>
          <w:rFonts w:ascii="Times New Roman" w:eastAsia="宋体" w:hAnsi="Times New Roman" w:cs="Times New Roman"/>
          <w:szCs w:val="21"/>
        </w:rPr>
        <w:t>Sasahara</w:t>
      </w:r>
      <w:proofErr w:type="spellEnd"/>
      <w:r>
        <w:rPr>
          <w:rFonts w:ascii="Times New Roman" w:eastAsia="宋体" w:hAnsi="Times New Roman" w:cs="Times New Roman"/>
          <w:szCs w:val="21"/>
        </w:rPr>
        <w:t xml:space="preserve"> H</w:t>
      </w:r>
      <w:r>
        <w:rPr>
          <w:rFonts w:ascii="Times New Roman" w:eastAsia="宋体" w:hAnsi="Times New Roman" w:cs="Times New Roman"/>
          <w:szCs w:val="21"/>
        </w:rPr>
        <w:t>．</w:t>
      </w:r>
      <w:r>
        <w:rPr>
          <w:rFonts w:ascii="Times New Roman" w:eastAsia="宋体" w:hAnsi="Times New Roman" w:cs="Times New Roman"/>
          <w:szCs w:val="21"/>
        </w:rPr>
        <w:t xml:space="preserve"> Additive Manufacturing</w:t>
      </w:r>
      <w:r>
        <w:rPr>
          <w:rFonts w:ascii="Times New Roman" w:eastAsia="宋体" w:hAnsi="Times New Roman" w:cs="Times New Roman"/>
          <w:szCs w:val="21"/>
        </w:rPr>
        <w:t>，</w:t>
      </w:r>
      <w:r>
        <w:rPr>
          <w:rFonts w:ascii="Times New Roman" w:eastAsia="宋体" w:hAnsi="Times New Roman" w:cs="Times New Roman"/>
          <w:szCs w:val="21"/>
        </w:rPr>
        <w:t>2019</w:t>
      </w:r>
      <w:r>
        <w:rPr>
          <w:rFonts w:ascii="Times New Roman" w:eastAsia="宋体" w:hAnsi="Times New Roman" w:cs="Times New Roman"/>
          <w:szCs w:val="21"/>
        </w:rPr>
        <w:t>，</w:t>
      </w:r>
      <w:r>
        <w:rPr>
          <w:rFonts w:ascii="Times New Roman" w:eastAsia="宋体" w:hAnsi="Times New Roman" w:cs="Times New Roman"/>
          <w:szCs w:val="21"/>
        </w:rPr>
        <w:t>28</w:t>
      </w:r>
      <w:r>
        <w:rPr>
          <w:rFonts w:ascii="Times New Roman" w:eastAsia="宋体" w:hAnsi="Times New Roman" w:cs="Times New Roman"/>
          <w:szCs w:val="21"/>
        </w:rPr>
        <w:t>，</w:t>
      </w:r>
      <w:r>
        <w:rPr>
          <w:rFonts w:ascii="Times New Roman" w:eastAsia="宋体" w:hAnsi="Times New Roman" w:cs="Times New Roman"/>
          <w:szCs w:val="21"/>
        </w:rPr>
        <w:t>639</w:t>
      </w:r>
      <w:r>
        <w:rPr>
          <w:rFonts w:ascii="Times New Roman" w:eastAsia="宋体" w:hAnsi="Times New Roman" w:cs="Times New Roman"/>
          <w:szCs w:val="21"/>
        </w:rPr>
        <w:t>．</w:t>
      </w:r>
      <w:bookmarkEnd w:id="13"/>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4" w:name="_Ref114680487"/>
      <w:r>
        <w:rPr>
          <w:rFonts w:ascii="Times New Roman" w:eastAsia="宋体" w:hAnsi="Times New Roman" w:cs="Times New Roman"/>
          <w:szCs w:val="21"/>
        </w:rPr>
        <w:t>WILLIAMS S W</w:t>
      </w:r>
      <w:r>
        <w:rPr>
          <w:rFonts w:ascii="Times New Roman" w:eastAsia="宋体" w:hAnsi="Times New Roman" w:cs="Times New Roman"/>
          <w:szCs w:val="21"/>
        </w:rPr>
        <w:t>，</w:t>
      </w:r>
      <w:r>
        <w:rPr>
          <w:rFonts w:ascii="Times New Roman" w:eastAsia="宋体" w:hAnsi="Times New Roman" w:cs="Times New Roman"/>
          <w:szCs w:val="21"/>
        </w:rPr>
        <w:t>MA</w:t>
      </w:r>
      <w:r>
        <w:rPr>
          <w:rFonts w:ascii="Times New Roman" w:eastAsia="宋体" w:hAnsi="Times New Roman" w:cs="Times New Roman"/>
          <w:szCs w:val="21"/>
        </w:rPr>
        <w:t>Ｒ</w:t>
      </w:r>
      <w:r>
        <w:rPr>
          <w:rFonts w:ascii="Times New Roman" w:eastAsia="宋体" w:hAnsi="Times New Roman" w:cs="Times New Roman"/>
          <w:szCs w:val="21"/>
        </w:rPr>
        <w:t>TINA F</w:t>
      </w:r>
      <w:r>
        <w:rPr>
          <w:rFonts w:ascii="Times New Roman" w:eastAsia="宋体" w:hAnsi="Times New Roman" w:cs="Times New Roman"/>
          <w:szCs w:val="21"/>
        </w:rPr>
        <w:t>，</w:t>
      </w:r>
      <w:r>
        <w:rPr>
          <w:rFonts w:ascii="Times New Roman" w:eastAsia="宋体" w:hAnsi="Times New Roman" w:cs="Times New Roman"/>
          <w:szCs w:val="21"/>
        </w:rPr>
        <w:t>ADDISON A C</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Materials Science and Technology</w:t>
      </w:r>
      <w:r>
        <w:rPr>
          <w:rFonts w:ascii="Times New Roman" w:eastAsia="宋体" w:hAnsi="Times New Roman" w:cs="Times New Roman"/>
          <w:szCs w:val="21"/>
        </w:rPr>
        <w:t>［</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rPr>
        <w:t>20</w:t>
      </w:r>
      <w:r>
        <w:rPr>
          <w:rFonts w:ascii="Times New Roman" w:eastAsia="宋体" w:hAnsi="Times New Roman" w:cs="Times New Roman"/>
          <w:szCs w:val="21"/>
        </w:rPr>
        <w:t>16</w:t>
      </w:r>
      <w:r>
        <w:rPr>
          <w:rFonts w:ascii="Times New Roman" w:eastAsia="宋体" w:hAnsi="Times New Roman" w:cs="Times New Roman"/>
          <w:szCs w:val="21"/>
        </w:rPr>
        <w:t>，</w:t>
      </w:r>
      <w:r>
        <w:rPr>
          <w:rFonts w:ascii="Times New Roman" w:eastAsia="宋体" w:hAnsi="Times New Roman" w:cs="Times New Roman"/>
          <w:szCs w:val="21"/>
        </w:rPr>
        <w:t>32( 7) : 641</w:t>
      </w:r>
      <w:r>
        <w:rPr>
          <w:rFonts w:ascii="Times New Roman" w:eastAsia="宋体" w:hAnsi="Times New Roman" w:cs="Times New Roman"/>
          <w:szCs w:val="21"/>
        </w:rPr>
        <w:t>－</w:t>
      </w:r>
      <w:r>
        <w:rPr>
          <w:rFonts w:ascii="Times New Roman" w:eastAsia="宋体" w:hAnsi="Times New Roman" w:cs="Times New Roman"/>
          <w:szCs w:val="21"/>
        </w:rPr>
        <w:t>647</w:t>
      </w:r>
      <w:bookmarkEnd w:id="14"/>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5" w:name="_Ref114680609"/>
      <w:r>
        <w:rPr>
          <w:rFonts w:ascii="Times New Roman" w:eastAsia="宋体" w:hAnsi="Times New Roman" w:cs="Times New Roman"/>
          <w:szCs w:val="21"/>
        </w:rPr>
        <w:t>MA G</w:t>
      </w:r>
      <w:r>
        <w:rPr>
          <w:rFonts w:ascii="Times New Roman" w:eastAsia="宋体" w:hAnsi="Times New Roman" w:cs="Times New Roman"/>
          <w:szCs w:val="21"/>
        </w:rPr>
        <w:t>，</w:t>
      </w:r>
      <w:r>
        <w:rPr>
          <w:rFonts w:ascii="Times New Roman" w:eastAsia="宋体" w:hAnsi="Times New Roman" w:cs="Times New Roman"/>
          <w:szCs w:val="21"/>
        </w:rPr>
        <w:t>ZHAO G</w:t>
      </w:r>
      <w:r>
        <w:rPr>
          <w:rFonts w:ascii="Times New Roman" w:eastAsia="宋体" w:hAnsi="Times New Roman" w:cs="Times New Roman"/>
          <w:szCs w:val="21"/>
        </w:rPr>
        <w:t>，</w:t>
      </w:r>
      <w:r>
        <w:rPr>
          <w:rFonts w:ascii="Times New Roman" w:eastAsia="宋体" w:hAnsi="Times New Roman" w:cs="Times New Roman"/>
          <w:szCs w:val="21"/>
        </w:rPr>
        <w:t>LI Z</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The International Journal of Advanced Manufacturing Technology</w:t>
      </w:r>
      <w:r>
        <w:rPr>
          <w:rFonts w:ascii="Times New Roman" w:eastAsia="宋体" w:hAnsi="Times New Roman" w:cs="Times New Roman"/>
          <w:szCs w:val="21"/>
        </w:rPr>
        <w:t>［</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2019</w:t>
      </w:r>
      <w:r>
        <w:rPr>
          <w:rFonts w:ascii="Times New Roman" w:eastAsia="宋体" w:hAnsi="Times New Roman" w:cs="Times New Roman"/>
          <w:szCs w:val="21"/>
        </w:rPr>
        <w:t>，</w:t>
      </w:r>
      <w:r>
        <w:rPr>
          <w:rFonts w:ascii="Times New Roman" w:eastAsia="宋体" w:hAnsi="Times New Roman" w:cs="Times New Roman"/>
          <w:szCs w:val="21"/>
        </w:rPr>
        <w:t>101( 5</w:t>
      </w:r>
      <w:r>
        <w:rPr>
          <w:rFonts w:ascii="Times New Roman" w:eastAsia="宋体" w:hAnsi="Times New Roman" w:cs="Times New Roman"/>
          <w:szCs w:val="21"/>
        </w:rPr>
        <w:t>－</w:t>
      </w:r>
      <w:r>
        <w:rPr>
          <w:rFonts w:ascii="Times New Roman" w:eastAsia="宋体" w:hAnsi="Times New Roman" w:cs="Times New Roman"/>
          <w:szCs w:val="21"/>
        </w:rPr>
        <w:t>8) : 1275</w:t>
      </w:r>
      <w:r>
        <w:rPr>
          <w:rFonts w:ascii="Times New Roman" w:eastAsia="宋体" w:hAnsi="Times New Roman" w:cs="Times New Roman"/>
          <w:szCs w:val="21"/>
        </w:rPr>
        <w:t>－</w:t>
      </w:r>
      <w:r>
        <w:rPr>
          <w:rFonts w:ascii="Times New Roman" w:eastAsia="宋体" w:hAnsi="Times New Roman" w:cs="Times New Roman"/>
          <w:szCs w:val="21"/>
        </w:rPr>
        <w:t>1292</w:t>
      </w:r>
      <w:r>
        <w:rPr>
          <w:rFonts w:ascii="Times New Roman" w:eastAsia="宋体" w:hAnsi="Times New Roman" w:cs="Times New Roman"/>
          <w:szCs w:val="21"/>
        </w:rPr>
        <w:t>．</w:t>
      </w:r>
      <w:bookmarkEnd w:id="15"/>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6" w:name="_Ref114680761"/>
      <w:r>
        <w:rPr>
          <w:rFonts w:ascii="Times New Roman" w:eastAsia="宋体" w:hAnsi="Times New Roman" w:cs="Times New Roman"/>
          <w:szCs w:val="21"/>
        </w:rPr>
        <w:t>李权，王福德，王国庆，等．</w:t>
      </w:r>
      <w:r>
        <w:rPr>
          <w:rFonts w:ascii="Times New Roman" w:eastAsia="宋体" w:hAnsi="Times New Roman" w:cs="Times New Roman"/>
          <w:szCs w:val="21"/>
        </w:rPr>
        <w:t xml:space="preserve"> </w:t>
      </w:r>
      <w:r>
        <w:rPr>
          <w:rFonts w:ascii="Times New Roman" w:eastAsia="宋体" w:hAnsi="Times New Roman" w:cs="Times New Roman"/>
          <w:szCs w:val="21"/>
        </w:rPr>
        <w:t>航空制造技术［</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2018( 3) : 74</w:t>
      </w:r>
      <w:r>
        <w:rPr>
          <w:rFonts w:ascii="Times New Roman" w:eastAsia="宋体" w:hAnsi="Times New Roman" w:cs="Times New Roman"/>
          <w:szCs w:val="21"/>
        </w:rPr>
        <w:t>－</w:t>
      </w:r>
      <w:r>
        <w:rPr>
          <w:rFonts w:ascii="Times New Roman" w:eastAsia="宋体" w:hAnsi="Times New Roman" w:cs="Times New Roman"/>
          <w:szCs w:val="21"/>
        </w:rPr>
        <w:t>82</w:t>
      </w:r>
      <w:r>
        <w:rPr>
          <w:rFonts w:ascii="Times New Roman" w:eastAsia="宋体" w:hAnsi="Times New Roman" w:cs="Times New Roman"/>
          <w:szCs w:val="21"/>
        </w:rPr>
        <w:t>．</w:t>
      </w:r>
      <w:r>
        <w:rPr>
          <w:rFonts w:ascii="Times New Roman" w:eastAsia="宋体" w:hAnsi="Times New Roman" w:cs="Times New Roman"/>
          <w:szCs w:val="21"/>
        </w:rPr>
        <w:t xml:space="preserve"> LI Q</w:t>
      </w:r>
      <w:r>
        <w:rPr>
          <w:rFonts w:ascii="Times New Roman" w:eastAsia="宋体" w:hAnsi="Times New Roman" w:cs="Times New Roman"/>
          <w:szCs w:val="21"/>
        </w:rPr>
        <w:t>，</w:t>
      </w:r>
      <w:r>
        <w:rPr>
          <w:rFonts w:ascii="Times New Roman" w:eastAsia="宋体" w:hAnsi="Times New Roman" w:cs="Times New Roman"/>
          <w:szCs w:val="21"/>
        </w:rPr>
        <w:t>WANG F D</w:t>
      </w:r>
      <w:r>
        <w:rPr>
          <w:rFonts w:ascii="Times New Roman" w:eastAsia="宋体" w:hAnsi="Times New Roman" w:cs="Times New Roman"/>
          <w:szCs w:val="21"/>
        </w:rPr>
        <w:t>，</w:t>
      </w:r>
      <w:r>
        <w:rPr>
          <w:rFonts w:ascii="Times New Roman" w:eastAsia="宋体" w:hAnsi="Times New Roman" w:cs="Times New Roman"/>
          <w:szCs w:val="21"/>
        </w:rPr>
        <w:t>WANG G Q</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Aeronautical Manufacturing Technology</w:t>
      </w:r>
      <w:r>
        <w:rPr>
          <w:rFonts w:ascii="Times New Roman" w:eastAsia="宋体" w:hAnsi="Times New Roman" w:cs="Times New Roman"/>
          <w:szCs w:val="21"/>
        </w:rPr>
        <w:t>［</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2018( 3) : 74</w:t>
      </w:r>
      <w:r>
        <w:rPr>
          <w:rFonts w:ascii="Times New Roman" w:eastAsia="宋体" w:hAnsi="Times New Roman" w:cs="Times New Roman"/>
          <w:szCs w:val="21"/>
        </w:rPr>
        <w:t>－</w:t>
      </w:r>
      <w:r>
        <w:rPr>
          <w:rFonts w:ascii="Times New Roman" w:eastAsia="宋体" w:hAnsi="Times New Roman" w:cs="Times New Roman"/>
          <w:szCs w:val="21"/>
        </w:rPr>
        <w:t>82</w:t>
      </w:r>
      <w:r>
        <w:rPr>
          <w:rFonts w:ascii="Times New Roman" w:eastAsia="宋体" w:hAnsi="Times New Roman" w:cs="Times New Roman"/>
          <w:szCs w:val="21"/>
        </w:rPr>
        <w:t>．</w:t>
      </w:r>
      <w:bookmarkStart w:id="17" w:name="_Ref114680865"/>
      <w:bookmarkEnd w:id="16"/>
    </w:p>
    <w:p w:rsidR="00854BF4" w:rsidRDefault="00000000">
      <w:pPr>
        <w:pStyle w:val="a6"/>
        <w:numPr>
          <w:ilvl w:val="0"/>
          <w:numId w:val="3"/>
        </w:numPr>
        <w:spacing w:line="312" w:lineRule="auto"/>
        <w:ind w:firstLineChars="0"/>
        <w:rPr>
          <w:rFonts w:ascii="Times New Roman" w:eastAsia="宋体" w:hAnsi="Times New Roman" w:cs="Times New Roman"/>
          <w:szCs w:val="21"/>
        </w:rPr>
      </w:pPr>
      <w:r>
        <w:rPr>
          <w:rFonts w:ascii="Times New Roman" w:eastAsia="宋体" w:hAnsi="Times New Roman" w:cs="Times New Roman"/>
          <w:szCs w:val="21"/>
        </w:rPr>
        <w:t>Zhang H R</w:t>
      </w:r>
      <w:r>
        <w:rPr>
          <w:rFonts w:ascii="Times New Roman" w:eastAsia="宋体" w:hAnsi="Times New Roman" w:cs="Times New Roman"/>
          <w:szCs w:val="21"/>
        </w:rPr>
        <w:t>，</w:t>
      </w:r>
      <w:r>
        <w:rPr>
          <w:rFonts w:ascii="Times New Roman" w:eastAsia="宋体" w:hAnsi="Times New Roman" w:cs="Times New Roman"/>
          <w:szCs w:val="21"/>
        </w:rPr>
        <w:t xml:space="preserve">Huang J </w:t>
      </w:r>
      <w:proofErr w:type="spellStart"/>
      <w:r>
        <w:rPr>
          <w:rFonts w:ascii="Times New Roman" w:eastAsia="宋体" w:hAnsi="Times New Roman" w:cs="Times New Roman"/>
          <w:szCs w:val="21"/>
        </w:rPr>
        <w:t>J</w:t>
      </w:r>
      <w:proofErr w:type="spellEnd"/>
      <w:r>
        <w:rPr>
          <w:rFonts w:ascii="Times New Roman" w:eastAsia="宋体" w:hAnsi="Times New Roman" w:cs="Times New Roman"/>
          <w:szCs w:val="21"/>
        </w:rPr>
        <w:t>，</w:t>
      </w:r>
      <w:r>
        <w:rPr>
          <w:rFonts w:ascii="Times New Roman" w:eastAsia="宋体" w:hAnsi="Times New Roman" w:cs="Times New Roman"/>
          <w:szCs w:val="21"/>
        </w:rPr>
        <w:t>Liu C M</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Materials</w:t>
      </w:r>
      <w:r>
        <w:rPr>
          <w:rFonts w:ascii="Times New Roman" w:eastAsia="宋体" w:hAnsi="Times New Roman" w:cs="Times New Roman"/>
          <w:szCs w:val="21"/>
        </w:rPr>
        <w:t>，</w:t>
      </w:r>
      <w:r>
        <w:rPr>
          <w:rFonts w:ascii="Times New Roman" w:eastAsia="宋体" w:hAnsi="Times New Roman" w:cs="Times New Roman"/>
          <w:szCs w:val="21"/>
        </w:rPr>
        <w:t>2020</w:t>
      </w:r>
      <w:r>
        <w:rPr>
          <w:rFonts w:ascii="Times New Roman" w:eastAsia="宋体" w:hAnsi="Times New Roman" w:cs="Times New Roman"/>
          <w:szCs w:val="21"/>
        </w:rPr>
        <w:t>，</w:t>
      </w:r>
      <w:r>
        <w:rPr>
          <w:rFonts w:ascii="Times New Roman" w:eastAsia="宋体" w:hAnsi="Times New Roman" w:cs="Times New Roman"/>
          <w:szCs w:val="21"/>
        </w:rPr>
        <w:t xml:space="preserve">13( 16) </w:t>
      </w:r>
      <w:r>
        <w:rPr>
          <w:rFonts w:ascii="Times New Roman" w:eastAsia="宋体" w:hAnsi="Times New Roman" w:cs="Times New Roman"/>
          <w:szCs w:val="21"/>
        </w:rPr>
        <w:t>，</w:t>
      </w:r>
      <w:r>
        <w:rPr>
          <w:rFonts w:ascii="Times New Roman" w:eastAsia="宋体" w:hAnsi="Times New Roman" w:cs="Times New Roman"/>
          <w:szCs w:val="21"/>
        </w:rPr>
        <w:t>13</w:t>
      </w:r>
      <w:r>
        <w:rPr>
          <w:rFonts w:ascii="Times New Roman" w:eastAsia="宋体" w:hAnsi="Times New Roman" w:cs="Times New Roman"/>
          <w:szCs w:val="21"/>
        </w:rPr>
        <w:t>．</w:t>
      </w:r>
      <w:bookmarkEnd w:id="17"/>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8" w:name="_Ref114736727"/>
      <w:r>
        <w:rPr>
          <w:rFonts w:ascii="Times New Roman" w:eastAsia="宋体" w:hAnsi="Times New Roman" w:cs="Times New Roman"/>
          <w:szCs w:val="21"/>
        </w:rPr>
        <w:t>姜淑馨</w:t>
      </w:r>
      <w:r>
        <w:rPr>
          <w:rFonts w:ascii="Times New Roman" w:eastAsia="宋体" w:hAnsi="Times New Roman" w:cs="Times New Roman"/>
          <w:szCs w:val="21"/>
        </w:rPr>
        <w:t>,</w:t>
      </w:r>
      <w:proofErr w:type="gramStart"/>
      <w:r>
        <w:rPr>
          <w:rFonts w:ascii="Times New Roman" w:eastAsia="宋体" w:hAnsi="Times New Roman" w:cs="Times New Roman"/>
          <w:szCs w:val="21"/>
        </w:rPr>
        <w:t>李峰光</w:t>
      </w:r>
      <w:proofErr w:type="gramEnd"/>
      <w:r>
        <w:rPr>
          <w:rFonts w:ascii="Times New Roman" w:eastAsia="宋体" w:hAnsi="Times New Roman" w:cs="Times New Roman"/>
          <w:szCs w:val="21"/>
        </w:rPr>
        <w:t>.</w:t>
      </w:r>
      <w:proofErr w:type="gramStart"/>
      <w:r>
        <w:rPr>
          <w:rFonts w:ascii="Times New Roman" w:eastAsia="宋体" w:hAnsi="Times New Roman" w:cs="Times New Roman"/>
          <w:szCs w:val="21"/>
        </w:rPr>
        <w:t>丝材电弧增材</w:t>
      </w:r>
      <w:proofErr w:type="gramEnd"/>
      <w:r>
        <w:rPr>
          <w:rFonts w:ascii="Times New Roman" w:eastAsia="宋体" w:hAnsi="Times New Roman" w:cs="Times New Roman"/>
          <w:szCs w:val="21"/>
        </w:rPr>
        <w:t>制造技术的研究与应用</w:t>
      </w:r>
      <w:r>
        <w:rPr>
          <w:rFonts w:ascii="Times New Roman" w:eastAsia="宋体" w:hAnsi="Times New Roman" w:cs="Times New Roman"/>
          <w:szCs w:val="21"/>
        </w:rPr>
        <w:t>[J].</w:t>
      </w:r>
      <w:r>
        <w:rPr>
          <w:rFonts w:ascii="Times New Roman" w:eastAsia="宋体" w:hAnsi="Times New Roman" w:cs="Times New Roman"/>
          <w:szCs w:val="21"/>
        </w:rPr>
        <w:t>铸造技术</w:t>
      </w:r>
      <w:r>
        <w:rPr>
          <w:rFonts w:ascii="Times New Roman" w:eastAsia="宋体" w:hAnsi="Times New Roman" w:cs="Times New Roman"/>
          <w:szCs w:val="21"/>
        </w:rPr>
        <w:t>,2022,43(05):369-374.DOI:10.16410/</w:t>
      </w:r>
      <w:proofErr w:type="gramStart"/>
      <w:r>
        <w:rPr>
          <w:rFonts w:ascii="Times New Roman" w:eastAsia="宋体" w:hAnsi="Times New Roman" w:cs="Times New Roman"/>
          <w:szCs w:val="21"/>
        </w:rPr>
        <w:t>j.issn</w:t>
      </w:r>
      <w:proofErr w:type="gramEnd"/>
      <w:r>
        <w:rPr>
          <w:rFonts w:ascii="Times New Roman" w:eastAsia="宋体" w:hAnsi="Times New Roman" w:cs="Times New Roman"/>
          <w:szCs w:val="21"/>
        </w:rPr>
        <w:t>1000-8365.2022.05.009.</w:t>
      </w:r>
      <w:bookmarkEnd w:id="18"/>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19" w:name="_Ref114766106"/>
      <w:r>
        <w:rPr>
          <w:rFonts w:ascii="Times New Roman" w:eastAsia="宋体" w:hAnsi="Times New Roman" w:cs="Times New Roman"/>
          <w:szCs w:val="21"/>
        </w:rPr>
        <w:t>Hu Z Q</w:t>
      </w:r>
      <w:r>
        <w:rPr>
          <w:rFonts w:ascii="Times New Roman" w:eastAsia="宋体" w:hAnsi="Times New Roman" w:cs="Times New Roman"/>
          <w:szCs w:val="21"/>
        </w:rPr>
        <w:t>，</w:t>
      </w:r>
      <w:r>
        <w:rPr>
          <w:rFonts w:ascii="Times New Roman" w:eastAsia="宋体" w:hAnsi="Times New Roman" w:cs="Times New Roman"/>
          <w:szCs w:val="21"/>
        </w:rPr>
        <w:t>Qin X P</w:t>
      </w:r>
      <w:r>
        <w:rPr>
          <w:rFonts w:ascii="Times New Roman" w:eastAsia="宋体" w:hAnsi="Times New Roman" w:cs="Times New Roman"/>
          <w:szCs w:val="21"/>
        </w:rPr>
        <w:t>，</w:t>
      </w:r>
      <w:r>
        <w:rPr>
          <w:rFonts w:ascii="Times New Roman" w:eastAsia="宋体" w:hAnsi="Times New Roman" w:cs="Times New Roman"/>
          <w:szCs w:val="21"/>
        </w:rPr>
        <w:t>Shao T</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The International Journal of Advanced Manufacturing Technology</w:t>
      </w:r>
      <w:r>
        <w:rPr>
          <w:rFonts w:ascii="Times New Roman" w:eastAsia="宋体" w:hAnsi="Times New Roman" w:cs="Times New Roman"/>
          <w:szCs w:val="21"/>
        </w:rPr>
        <w:t>，</w:t>
      </w:r>
      <w:r>
        <w:rPr>
          <w:rFonts w:ascii="Times New Roman" w:eastAsia="宋体" w:hAnsi="Times New Roman" w:cs="Times New Roman"/>
          <w:szCs w:val="21"/>
        </w:rPr>
        <w:t>2018</w:t>
      </w:r>
      <w:r>
        <w:rPr>
          <w:rFonts w:ascii="Times New Roman" w:eastAsia="宋体" w:hAnsi="Times New Roman" w:cs="Times New Roman"/>
          <w:szCs w:val="21"/>
        </w:rPr>
        <w:t>，</w:t>
      </w:r>
      <w:r>
        <w:rPr>
          <w:rFonts w:ascii="Times New Roman" w:eastAsia="宋体" w:hAnsi="Times New Roman" w:cs="Times New Roman"/>
          <w:szCs w:val="21"/>
        </w:rPr>
        <w:t xml:space="preserve">95( 5-8) </w:t>
      </w:r>
      <w:r>
        <w:rPr>
          <w:rFonts w:ascii="Times New Roman" w:eastAsia="宋体" w:hAnsi="Times New Roman" w:cs="Times New Roman"/>
          <w:szCs w:val="21"/>
        </w:rPr>
        <w:t>，</w:t>
      </w:r>
      <w:r>
        <w:rPr>
          <w:rFonts w:ascii="Times New Roman" w:eastAsia="宋体" w:hAnsi="Times New Roman" w:cs="Times New Roman"/>
          <w:szCs w:val="21"/>
        </w:rPr>
        <w:t>2357</w:t>
      </w:r>
      <w:r>
        <w:rPr>
          <w:rFonts w:ascii="Times New Roman" w:eastAsia="宋体" w:hAnsi="Times New Roman" w:cs="Times New Roman"/>
          <w:szCs w:val="21"/>
        </w:rPr>
        <w:t>．</w:t>
      </w:r>
      <w:bookmarkEnd w:id="19"/>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20" w:name="_Ref114770322"/>
      <w:r>
        <w:rPr>
          <w:rFonts w:ascii="Times New Roman" w:eastAsia="宋体" w:hAnsi="Times New Roman" w:cs="Times New Roman"/>
          <w:szCs w:val="21"/>
        </w:rPr>
        <w:t>Miller</w:t>
      </w:r>
      <w:r>
        <w:rPr>
          <w:rFonts w:ascii="Times New Roman" w:eastAsia="宋体" w:hAnsi="Times New Roman" w:cs="Times New Roman"/>
          <w:szCs w:val="21"/>
        </w:rPr>
        <w:t>．</w:t>
      </w:r>
      <w:r>
        <w:rPr>
          <w:rFonts w:ascii="Times New Roman" w:eastAsia="宋体" w:hAnsi="Times New Roman" w:cs="Times New Roman"/>
          <w:szCs w:val="21"/>
        </w:rPr>
        <w:t xml:space="preserve"> Guidelines For Gas Metal Arc Welding ( GMAW) </w:t>
      </w:r>
      <w:r>
        <w:rPr>
          <w:rFonts w:ascii="Times New Roman" w:eastAsia="宋体" w:hAnsi="Times New Roman" w:cs="Times New Roman"/>
          <w:szCs w:val="21"/>
        </w:rPr>
        <w:t>．</w:t>
      </w:r>
      <w:r>
        <w:rPr>
          <w:rFonts w:ascii="Times New Roman" w:eastAsia="宋体" w:hAnsi="Times New Roman" w:cs="Times New Roman"/>
          <w:szCs w:val="21"/>
        </w:rPr>
        <w:t xml:space="preserve"> USA</w:t>
      </w:r>
      <w:r>
        <w:rPr>
          <w:rFonts w:ascii="Times New Roman" w:eastAsia="宋体" w:hAnsi="Times New Roman" w:cs="Times New Roman"/>
          <w:szCs w:val="21"/>
        </w:rPr>
        <w:t>，</w:t>
      </w:r>
      <w:r>
        <w:rPr>
          <w:rFonts w:ascii="Times New Roman" w:eastAsia="宋体" w:hAnsi="Times New Roman" w:cs="Times New Roman"/>
          <w:szCs w:val="21"/>
        </w:rPr>
        <w:t>2010</w:t>
      </w:r>
      <w:r>
        <w:rPr>
          <w:rFonts w:ascii="Times New Roman" w:eastAsia="宋体" w:hAnsi="Times New Roman" w:cs="Times New Roman"/>
          <w:szCs w:val="21"/>
        </w:rPr>
        <w:t>．</w:t>
      </w:r>
      <w:bookmarkEnd w:id="20"/>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21" w:name="_Ref114770323"/>
      <w:proofErr w:type="spellStart"/>
      <w:r>
        <w:rPr>
          <w:rFonts w:ascii="Times New Roman" w:eastAsia="宋体" w:hAnsi="Times New Roman" w:cs="Times New Roman"/>
          <w:szCs w:val="21"/>
        </w:rPr>
        <w:t>Azwan</w:t>
      </w:r>
      <w:proofErr w:type="spellEnd"/>
      <w:r>
        <w:rPr>
          <w:rFonts w:ascii="Times New Roman" w:eastAsia="宋体" w:hAnsi="Times New Roman" w:cs="Times New Roman"/>
          <w:szCs w:val="21"/>
        </w:rPr>
        <w:t xml:space="preserve"> M</w:t>
      </w:r>
      <w:r>
        <w:rPr>
          <w:rFonts w:ascii="Times New Roman" w:eastAsia="宋体" w:hAnsi="Times New Roman" w:cs="Times New Roman"/>
          <w:szCs w:val="21"/>
        </w:rPr>
        <w:t>，</w:t>
      </w:r>
      <w:proofErr w:type="spellStart"/>
      <w:r>
        <w:rPr>
          <w:rFonts w:ascii="Times New Roman" w:eastAsia="宋体" w:hAnsi="Times New Roman" w:cs="Times New Roman"/>
          <w:szCs w:val="21"/>
        </w:rPr>
        <w:t>Maleque</w:t>
      </w:r>
      <w:proofErr w:type="spellEnd"/>
      <w:r>
        <w:rPr>
          <w:rFonts w:ascii="Times New Roman" w:eastAsia="宋体" w:hAnsi="Times New Roman" w:cs="Times New Roman"/>
          <w:szCs w:val="21"/>
        </w:rPr>
        <w:t xml:space="preserve"> M A</w:t>
      </w:r>
      <w:r>
        <w:rPr>
          <w:rFonts w:ascii="Times New Roman" w:eastAsia="宋体" w:hAnsi="Times New Roman" w:cs="Times New Roman"/>
          <w:szCs w:val="21"/>
        </w:rPr>
        <w:t>，</w:t>
      </w:r>
      <w:r>
        <w:rPr>
          <w:rFonts w:ascii="Times New Roman" w:eastAsia="宋体" w:hAnsi="Times New Roman" w:cs="Times New Roman"/>
          <w:szCs w:val="21"/>
        </w:rPr>
        <w:t xml:space="preserve">Rahman M </w:t>
      </w:r>
      <w:proofErr w:type="spellStart"/>
      <w:r>
        <w:rPr>
          <w:rFonts w:ascii="Times New Roman" w:eastAsia="宋体" w:hAnsi="Times New Roman" w:cs="Times New Roman"/>
          <w:szCs w:val="21"/>
        </w:rPr>
        <w:t>M</w:t>
      </w:r>
      <w:proofErr w:type="spellEnd"/>
      <w:r>
        <w:rPr>
          <w:rFonts w:ascii="Times New Roman" w:eastAsia="宋体" w:hAnsi="Times New Roman" w:cs="Times New Roman"/>
          <w:szCs w:val="21"/>
        </w:rPr>
        <w:t>．</w:t>
      </w:r>
      <w:r>
        <w:rPr>
          <w:rFonts w:ascii="Times New Roman" w:eastAsia="宋体" w:hAnsi="Times New Roman" w:cs="Times New Roman"/>
          <w:szCs w:val="21"/>
        </w:rPr>
        <w:t xml:space="preserve"> Transactions of the Institute of Metal Finishing</w:t>
      </w:r>
      <w:r>
        <w:rPr>
          <w:rFonts w:ascii="Times New Roman" w:eastAsia="宋体" w:hAnsi="Times New Roman" w:cs="Times New Roman"/>
          <w:szCs w:val="21"/>
        </w:rPr>
        <w:t>，</w:t>
      </w:r>
      <w:r>
        <w:rPr>
          <w:rFonts w:ascii="Times New Roman" w:eastAsia="宋体" w:hAnsi="Times New Roman" w:cs="Times New Roman"/>
          <w:szCs w:val="21"/>
        </w:rPr>
        <w:t>2019</w:t>
      </w:r>
      <w:r>
        <w:rPr>
          <w:rFonts w:ascii="Times New Roman" w:eastAsia="宋体" w:hAnsi="Times New Roman" w:cs="Times New Roman"/>
          <w:szCs w:val="21"/>
        </w:rPr>
        <w:t>，</w:t>
      </w:r>
      <w:r>
        <w:rPr>
          <w:rFonts w:ascii="Times New Roman" w:eastAsia="宋体" w:hAnsi="Times New Roman" w:cs="Times New Roman"/>
          <w:szCs w:val="21"/>
        </w:rPr>
        <w:t xml:space="preserve">97( 1) </w:t>
      </w:r>
      <w:r>
        <w:rPr>
          <w:rFonts w:ascii="Times New Roman" w:eastAsia="宋体" w:hAnsi="Times New Roman" w:cs="Times New Roman"/>
          <w:szCs w:val="21"/>
        </w:rPr>
        <w:t>，</w:t>
      </w:r>
      <w:r>
        <w:rPr>
          <w:rFonts w:ascii="Times New Roman" w:eastAsia="宋体" w:hAnsi="Times New Roman" w:cs="Times New Roman"/>
          <w:szCs w:val="21"/>
        </w:rPr>
        <w:t>12</w:t>
      </w:r>
      <w:r>
        <w:rPr>
          <w:rFonts w:ascii="Times New Roman" w:eastAsia="宋体" w:hAnsi="Times New Roman" w:cs="Times New Roman"/>
          <w:szCs w:val="21"/>
        </w:rPr>
        <w:t>．</w:t>
      </w:r>
      <w:bookmarkEnd w:id="21"/>
      <w:r>
        <w:rPr>
          <w:rFonts w:ascii="Times New Roman" w:eastAsia="宋体" w:hAnsi="Times New Roman" w:cs="Times New Roman"/>
          <w:szCs w:val="21"/>
        </w:rPr>
        <w:t xml:space="preserve"> </w:t>
      </w:r>
    </w:p>
    <w:p w:rsidR="00854BF4" w:rsidRDefault="00000000">
      <w:pPr>
        <w:pStyle w:val="a6"/>
        <w:numPr>
          <w:ilvl w:val="0"/>
          <w:numId w:val="3"/>
        </w:numPr>
        <w:spacing w:line="312" w:lineRule="auto"/>
        <w:ind w:firstLineChars="0"/>
        <w:rPr>
          <w:rFonts w:ascii="Times New Roman" w:eastAsia="宋体" w:hAnsi="Times New Roman" w:cs="Times New Roman"/>
          <w:szCs w:val="21"/>
        </w:rPr>
      </w:pPr>
      <w:r>
        <w:rPr>
          <w:rFonts w:ascii="Times New Roman" w:eastAsia="宋体" w:hAnsi="Times New Roman" w:cs="Times New Roman"/>
          <w:szCs w:val="21"/>
        </w:rPr>
        <w:t xml:space="preserve"> </w:t>
      </w:r>
      <w:bookmarkStart w:id="22" w:name="_Ref114770325"/>
      <w:r>
        <w:rPr>
          <w:rFonts w:ascii="Times New Roman" w:eastAsia="宋体" w:hAnsi="Times New Roman" w:cs="Times New Roman"/>
          <w:szCs w:val="21"/>
        </w:rPr>
        <w:t>Liu Z M</w:t>
      </w:r>
      <w:r>
        <w:rPr>
          <w:rFonts w:ascii="Times New Roman" w:eastAsia="宋体" w:hAnsi="Times New Roman" w:cs="Times New Roman"/>
          <w:szCs w:val="21"/>
        </w:rPr>
        <w:t>，</w:t>
      </w:r>
      <w:r>
        <w:rPr>
          <w:rFonts w:ascii="Times New Roman" w:eastAsia="宋体" w:hAnsi="Times New Roman" w:cs="Times New Roman"/>
          <w:szCs w:val="21"/>
        </w:rPr>
        <w:t>Cui S L</w:t>
      </w:r>
      <w:r>
        <w:rPr>
          <w:rFonts w:ascii="Times New Roman" w:eastAsia="宋体" w:hAnsi="Times New Roman" w:cs="Times New Roman"/>
          <w:szCs w:val="21"/>
        </w:rPr>
        <w:t>，</w:t>
      </w:r>
      <w:r>
        <w:rPr>
          <w:rFonts w:ascii="Times New Roman" w:eastAsia="宋体" w:hAnsi="Times New Roman" w:cs="Times New Roman"/>
          <w:szCs w:val="21"/>
        </w:rPr>
        <w:t>Luo Z</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Journal of Manufacturing Processes</w:t>
      </w:r>
      <w:r>
        <w:rPr>
          <w:rFonts w:ascii="Times New Roman" w:eastAsia="宋体" w:hAnsi="Times New Roman" w:cs="Times New Roman"/>
          <w:szCs w:val="21"/>
        </w:rPr>
        <w:t>，</w:t>
      </w:r>
      <w:r>
        <w:rPr>
          <w:rFonts w:ascii="Times New Roman" w:eastAsia="宋体" w:hAnsi="Times New Roman" w:cs="Times New Roman"/>
          <w:szCs w:val="21"/>
        </w:rPr>
        <w:t xml:space="preserve"> 2016</w:t>
      </w:r>
      <w:r>
        <w:rPr>
          <w:rFonts w:ascii="Times New Roman" w:eastAsia="宋体" w:hAnsi="Times New Roman" w:cs="Times New Roman"/>
          <w:szCs w:val="21"/>
        </w:rPr>
        <w:t>，</w:t>
      </w:r>
      <w:r>
        <w:rPr>
          <w:rFonts w:ascii="Times New Roman" w:eastAsia="宋体" w:hAnsi="Times New Roman" w:cs="Times New Roman"/>
          <w:szCs w:val="21"/>
        </w:rPr>
        <w:t>23</w:t>
      </w:r>
      <w:r>
        <w:rPr>
          <w:rFonts w:ascii="Times New Roman" w:eastAsia="宋体" w:hAnsi="Times New Roman" w:cs="Times New Roman"/>
          <w:szCs w:val="21"/>
        </w:rPr>
        <w:t>，</w:t>
      </w:r>
      <w:r>
        <w:rPr>
          <w:rFonts w:ascii="Times New Roman" w:eastAsia="宋体" w:hAnsi="Times New Roman" w:cs="Times New Roman"/>
          <w:szCs w:val="21"/>
        </w:rPr>
        <w:t>315</w:t>
      </w:r>
      <w:r>
        <w:rPr>
          <w:rFonts w:ascii="Times New Roman" w:eastAsia="宋体" w:hAnsi="Times New Roman" w:cs="Times New Roman"/>
          <w:szCs w:val="21"/>
        </w:rPr>
        <w:t>．</w:t>
      </w:r>
      <w:bookmarkEnd w:id="22"/>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23" w:name="_Ref114912916"/>
      <w:proofErr w:type="gramStart"/>
      <w:r>
        <w:rPr>
          <w:rFonts w:ascii="Times New Roman" w:eastAsia="宋体" w:hAnsi="Times New Roman" w:cs="Times New Roman" w:hint="eastAsia"/>
          <w:szCs w:val="21"/>
        </w:rPr>
        <w:t>胡彪</w:t>
      </w:r>
      <w:proofErr w:type="gramEnd"/>
      <w:r>
        <w:rPr>
          <w:rFonts w:ascii="Times New Roman" w:eastAsia="宋体" w:hAnsi="Times New Roman" w:cs="Times New Roman" w:hint="eastAsia"/>
          <w:szCs w:val="21"/>
        </w:rPr>
        <w:t>,</w:t>
      </w:r>
      <w:r>
        <w:rPr>
          <w:rFonts w:ascii="Times New Roman" w:eastAsia="宋体" w:hAnsi="Times New Roman" w:cs="Times New Roman" w:hint="eastAsia"/>
          <w:szCs w:val="21"/>
        </w:rPr>
        <w:t>邓劲莲</w:t>
      </w:r>
      <w:r>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蔡</w:t>
      </w:r>
      <w:proofErr w:type="gramEnd"/>
      <w:r>
        <w:rPr>
          <w:rFonts w:ascii="Times New Roman" w:eastAsia="宋体" w:hAnsi="Times New Roman" w:cs="Times New Roman" w:hint="eastAsia"/>
          <w:szCs w:val="21"/>
        </w:rPr>
        <w:t>高参</w:t>
      </w:r>
      <w:r>
        <w:rPr>
          <w:rFonts w:ascii="Times New Roman" w:eastAsia="宋体" w:hAnsi="Times New Roman" w:cs="Times New Roman" w:hint="eastAsia"/>
          <w:szCs w:val="21"/>
        </w:rPr>
        <w:t>,</w:t>
      </w:r>
      <w:proofErr w:type="gramStart"/>
      <w:r>
        <w:rPr>
          <w:rFonts w:ascii="Times New Roman" w:eastAsia="宋体" w:hAnsi="Times New Roman" w:cs="Times New Roman" w:hint="eastAsia"/>
          <w:szCs w:val="21"/>
        </w:rPr>
        <w:t>王瑞权</w:t>
      </w:r>
      <w:r>
        <w:rPr>
          <w:rFonts w:ascii="Times New Roman" w:eastAsia="宋体" w:hAnsi="Times New Roman" w:cs="Times New Roman" w:hint="eastAsia"/>
          <w:szCs w:val="21"/>
        </w:rPr>
        <w:t>.</w:t>
      </w:r>
      <w:proofErr w:type="gramEnd"/>
      <w:r>
        <w:rPr>
          <w:rFonts w:ascii="Times New Roman" w:eastAsia="宋体" w:hAnsi="Times New Roman" w:cs="Times New Roman" w:hint="eastAsia"/>
          <w:szCs w:val="21"/>
        </w:rPr>
        <w:t>冷金属过渡</w:t>
      </w:r>
      <w:proofErr w:type="gramStart"/>
      <w:r>
        <w:rPr>
          <w:rFonts w:ascii="Times New Roman" w:eastAsia="宋体" w:hAnsi="Times New Roman" w:cs="Times New Roman" w:hint="eastAsia"/>
          <w:szCs w:val="21"/>
        </w:rPr>
        <w:t>电弧增材制造</w:t>
      </w:r>
      <w:proofErr w:type="gramEnd"/>
      <w:r>
        <w:rPr>
          <w:rFonts w:ascii="Times New Roman" w:eastAsia="宋体" w:hAnsi="Times New Roman" w:cs="Times New Roman" w:hint="eastAsia"/>
          <w:szCs w:val="21"/>
        </w:rPr>
        <w:t>技术研究进展</w:t>
      </w:r>
      <w:r>
        <w:rPr>
          <w:rFonts w:ascii="Times New Roman" w:eastAsia="宋体" w:hAnsi="Times New Roman" w:cs="Times New Roman" w:hint="eastAsia"/>
          <w:szCs w:val="21"/>
        </w:rPr>
        <w:t>[J].</w:t>
      </w:r>
      <w:r>
        <w:rPr>
          <w:rFonts w:ascii="Times New Roman" w:eastAsia="宋体" w:hAnsi="Times New Roman" w:cs="Times New Roman" w:hint="eastAsia"/>
          <w:szCs w:val="21"/>
        </w:rPr>
        <w:t>机电工程</w:t>
      </w:r>
      <w:r>
        <w:rPr>
          <w:rFonts w:ascii="Times New Roman" w:eastAsia="宋体" w:hAnsi="Times New Roman" w:cs="Times New Roman" w:hint="eastAsia"/>
          <w:szCs w:val="21"/>
        </w:rPr>
        <w:t>,2022,39(03):375-381.</w:t>
      </w:r>
      <w:bookmarkEnd w:id="23"/>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24" w:name="_Ref25429"/>
      <w:r>
        <w:rPr>
          <w:rFonts w:ascii="Times New Roman" w:eastAsia="宋体" w:hAnsi="Times New Roman" w:cs="Times New Roman"/>
          <w:szCs w:val="21"/>
        </w:rPr>
        <w:t>Zhang C</w:t>
      </w:r>
      <w:r>
        <w:rPr>
          <w:rFonts w:ascii="Times New Roman" w:eastAsia="宋体" w:hAnsi="Times New Roman" w:cs="Times New Roman"/>
          <w:szCs w:val="21"/>
        </w:rPr>
        <w:t>，</w:t>
      </w:r>
      <w:r>
        <w:rPr>
          <w:rFonts w:ascii="Times New Roman" w:eastAsia="宋体" w:hAnsi="Times New Roman" w:cs="Times New Roman"/>
          <w:szCs w:val="21"/>
        </w:rPr>
        <w:t>Shen C</w:t>
      </w:r>
      <w:r>
        <w:rPr>
          <w:rFonts w:ascii="Times New Roman" w:eastAsia="宋体" w:hAnsi="Times New Roman" w:cs="Times New Roman"/>
          <w:szCs w:val="21"/>
        </w:rPr>
        <w:t>，</w:t>
      </w:r>
      <w:r>
        <w:rPr>
          <w:rFonts w:ascii="Times New Roman" w:eastAsia="宋体" w:hAnsi="Times New Roman" w:cs="Times New Roman"/>
          <w:szCs w:val="21"/>
        </w:rPr>
        <w:t>Hua X M</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The International Journal of Advanced Manufacturing Technology</w:t>
      </w:r>
      <w:r>
        <w:rPr>
          <w:rFonts w:ascii="Times New Roman" w:eastAsia="宋体" w:hAnsi="Times New Roman" w:cs="Times New Roman"/>
          <w:szCs w:val="21"/>
        </w:rPr>
        <w:t>，</w:t>
      </w:r>
      <w:r>
        <w:rPr>
          <w:rFonts w:ascii="Times New Roman" w:eastAsia="宋体" w:hAnsi="Times New Roman" w:cs="Times New Roman"/>
          <w:szCs w:val="21"/>
        </w:rPr>
        <w:t>2020</w:t>
      </w:r>
      <w:r>
        <w:rPr>
          <w:rFonts w:ascii="Times New Roman" w:eastAsia="宋体" w:hAnsi="Times New Roman" w:cs="Times New Roman"/>
          <w:szCs w:val="21"/>
        </w:rPr>
        <w:t>，</w:t>
      </w:r>
      <w:r>
        <w:rPr>
          <w:rFonts w:ascii="Times New Roman" w:eastAsia="宋体" w:hAnsi="Times New Roman" w:cs="Times New Roman"/>
          <w:szCs w:val="21"/>
        </w:rPr>
        <w:t xml:space="preserve">111( 3-4) </w:t>
      </w:r>
      <w:r>
        <w:rPr>
          <w:rFonts w:ascii="Times New Roman" w:eastAsia="宋体" w:hAnsi="Times New Roman" w:cs="Times New Roman"/>
          <w:szCs w:val="21"/>
        </w:rPr>
        <w:t>，</w:t>
      </w:r>
      <w:r>
        <w:rPr>
          <w:rFonts w:ascii="Times New Roman" w:eastAsia="宋体" w:hAnsi="Times New Roman" w:cs="Times New Roman"/>
          <w:szCs w:val="21"/>
        </w:rPr>
        <w:t>797</w:t>
      </w:r>
      <w:r>
        <w:rPr>
          <w:rFonts w:ascii="Times New Roman" w:eastAsia="宋体" w:hAnsi="Times New Roman" w:cs="Times New Roman"/>
          <w:szCs w:val="21"/>
        </w:rPr>
        <w:t>．</w:t>
      </w:r>
      <w:bookmarkEnd w:id="24"/>
    </w:p>
    <w:p w:rsidR="00854BF4" w:rsidRDefault="00000000">
      <w:pPr>
        <w:pStyle w:val="a6"/>
        <w:numPr>
          <w:ilvl w:val="0"/>
          <w:numId w:val="3"/>
        </w:numPr>
        <w:spacing w:line="312" w:lineRule="auto"/>
        <w:ind w:firstLineChars="0"/>
        <w:rPr>
          <w:rFonts w:ascii="Times New Roman" w:eastAsia="宋体" w:hAnsi="Times New Roman" w:cs="Times New Roman"/>
          <w:szCs w:val="21"/>
        </w:rPr>
      </w:pPr>
      <w:bookmarkStart w:id="25" w:name="_Ref25883"/>
      <w:proofErr w:type="spellStart"/>
      <w:r>
        <w:rPr>
          <w:rFonts w:ascii="Times New Roman" w:eastAsia="宋体" w:hAnsi="Times New Roman" w:cs="Times New Roman"/>
          <w:szCs w:val="21"/>
        </w:rPr>
        <w:t>Xie</w:t>
      </w:r>
      <w:proofErr w:type="spellEnd"/>
      <w:r>
        <w:rPr>
          <w:rFonts w:ascii="Times New Roman" w:eastAsia="宋体" w:hAnsi="Times New Roman" w:cs="Times New Roman"/>
          <w:szCs w:val="21"/>
        </w:rPr>
        <w:t xml:space="preserve"> Y</w:t>
      </w:r>
      <w:r>
        <w:rPr>
          <w:rFonts w:ascii="Times New Roman" w:eastAsia="宋体" w:hAnsi="Times New Roman" w:cs="Times New Roman"/>
          <w:szCs w:val="21"/>
        </w:rPr>
        <w:t>，</w:t>
      </w:r>
      <w:r>
        <w:rPr>
          <w:rFonts w:ascii="Times New Roman" w:eastAsia="宋体" w:hAnsi="Times New Roman" w:cs="Times New Roman"/>
          <w:szCs w:val="21"/>
        </w:rPr>
        <w:t>Gao M</w:t>
      </w:r>
      <w:r>
        <w:rPr>
          <w:rFonts w:ascii="Times New Roman" w:eastAsia="宋体" w:hAnsi="Times New Roman" w:cs="Times New Roman"/>
          <w:szCs w:val="21"/>
        </w:rPr>
        <w:t>，</w:t>
      </w:r>
      <w:r>
        <w:rPr>
          <w:rFonts w:ascii="Times New Roman" w:eastAsia="宋体" w:hAnsi="Times New Roman" w:cs="Times New Roman"/>
          <w:szCs w:val="21"/>
        </w:rPr>
        <w:t>Wang F</w:t>
      </w:r>
      <w:r>
        <w:rPr>
          <w:rFonts w:ascii="Times New Roman" w:eastAsia="宋体" w:hAnsi="Times New Roman" w:cs="Times New Roman"/>
          <w:szCs w:val="21"/>
        </w:rPr>
        <w:t>，</w:t>
      </w:r>
      <w:r>
        <w:rPr>
          <w:rFonts w:ascii="Times New Roman" w:eastAsia="宋体" w:hAnsi="Times New Roman" w:cs="Times New Roman"/>
          <w:szCs w:val="21"/>
        </w:rPr>
        <w:t>et al</w:t>
      </w:r>
      <w:r>
        <w:rPr>
          <w:rFonts w:ascii="Times New Roman" w:eastAsia="宋体" w:hAnsi="Times New Roman" w:cs="Times New Roman"/>
          <w:szCs w:val="21"/>
        </w:rPr>
        <w:t>．</w:t>
      </w:r>
      <w:r>
        <w:rPr>
          <w:rFonts w:ascii="Times New Roman" w:eastAsia="宋体" w:hAnsi="Times New Roman" w:cs="Times New Roman"/>
          <w:szCs w:val="21"/>
        </w:rPr>
        <w:t xml:space="preserve"> Materials Science and Engineering: A</w:t>
      </w:r>
      <w:r>
        <w:rPr>
          <w:rFonts w:ascii="Times New Roman" w:eastAsia="宋体" w:hAnsi="Times New Roman" w:cs="Times New Roman"/>
          <w:szCs w:val="21"/>
        </w:rPr>
        <w:t>，</w:t>
      </w:r>
      <w:r>
        <w:rPr>
          <w:rFonts w:ascii="Times New Roman" w:eastAsia="宋体" w:hAnsi="Times New Roman" w:cs="Times New Roman"/>
          <w:szCs w:val="21"/>
        </w:rPr>
        <w:t xml:space="preserve"> 2018</w:t>
      </w:r>
      <w:r>
        <w:rPr>
          <w:rFonts w:ascii="Times New Roman" w:eastAsia="宋体" w:hAnsi="Times New Roman" w:cs="Times New Roman"/>
          <w:szCs w:val="21"/>
        </w:rPr>
        <w:t>，</w:t>
      </w:r>
      <w:r>
        <w:rPr>
          <w:rFonts w:ascii="Times New Roman" w:eastAsia="宋体" w:hAnsi="Times New Roman" w:cs="Times New Roman"/>
          <w:szCs w:val="21"/>
        </w:rPr>
        <w:t>709</w:t>
      </w:r>
      <w:r>
        <w:rPr>
          <w:rFonts w:ascii="Times New Roman" w:eastAsia="宋体" w:hAnsi="Times New Roman" w:cs="Times New Roman"/>
          <w:szCs w:val="21"/>
        </w:rPr>
        <w:t>，</w:t>
      </w:r>
      <w:r>
        <w:rPr>
          <w:rFonts w:ascii="Times New Roman" w:eastAsia="宋体" w:hAnsi="Times New Roman" w:cs="Times New Roman"/>
          <w:szCs w:val="21"/>
        </w:rPr>
        <w:t>265</w:t>
      </w:r>
      <w:bookmarkEnd w:id="25"/>
    </w:p>
    <w:sectPr w:rsidR="00854BF4">
      <w:type w:val="continuous"/>
      <w:pgSz w:w="11906" w:h="16838"/>
      <w:pgMar w:top="720" w:right="720" w:bottom="720" w:left="153" w:header="851" w:footer="992" w:gutter="0"/>
      <w:pgBorders w:offsetFrom="page">
        <w:top w:val="single" w:sz="12" w:space="24" w:color="auto"/>
      </w:pgBorders>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01BC6"/>
    <w:multiLevelType w:val="multilevel"/>
    <w:tmpl w:val="12201BC6"/>
    <w:lvl w:ilvl="0">
      <w:start w:val="1"/>
      <w:numFmt w:val="decimal"/>
      <w:lvlText w:val="[%1]"/>
      <w:lvlJc w:val="left"/>
      <w:pPr>
        <w:ind w:left="1270" w:hanging="420"/>
      </w:pPr>
      <w:rPr>
        <w:rFonts w:ascii="Times New Roman" w:hAnsi="Times New Roman" w:cs="Times New Roman"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 w15:restartNumberingAfterBreak="0">
    <w:nsid w:val="1F9E2AFD"/>
    <w:multiLevelType w:val="multilevel"/>
    <w:tmpl w:val="1F9E2AFD"/>
    <w:lvl w:ilvl="0">
      <w:start w:val="1"/>
      <w:numFmt w:val="decimal"/>
      <w:lvlText w:val="[%1]"/>
      <w:lvlJc w:val="left"/>
      <w:pPr>
        <w:ind w:left="1270" w:hanging="420"/>
      </w:pPr>
      <w:rPr>
        <w:rFonts w:ascii="Times New Roman" w:hAnsi="Times New Roman" w:cs="Times New Roman"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 w15:restartNumberingAfterBreak="0">
    <w:nsid w:val="4CE9AF93"/>
    <w:multiLevelType w:val="singleLevel"/>
    <w:tmpl w:val="4CE9AF93"/>
    <w:lvl w:ilvl="0">
      <w:start w:val="4"/>
      <w:numFmt w:val="decimal"/>
      <w:suff w:val="nothing"/>
      <w:lvlText w:val="（%1）"/>
      <w:lvlJc w:val="left"/>
    </w:lvl>
  </w:abstractNum>
  <w:num w:numId="1" w16cid:durableId="501702300">
    <w:abstractNumId w:val="2"/>
  </w:num>
  <w:num w:numId="2" w16cid:durableId="188954659">
    <w:abstractNumId w:val="0"/>
  </w:num>
  <w:num w:numId="3" w16cid:durableId="174872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420"/>
  <w:drawingGridHorizontalSpacing w:val="105"/>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030"/>
    <w:rsid w:val="00001DAD"/>
    <w:rsid w:val="000140D7"/>
    <w:rsid w:val="00015B22"/>
    <w:rsid w:val="00031836"/>
    <w:rsid w:val="000441DD"/>
    <w:rsid w:val="000476E3"/>
    <w:rsid w:val="00056751"/>
    <w:rsid w:val="00075D29"/>
    <w:rsid w:val="00083690"/>
    <w:rsid w:val="000A2937"/>
    <w:rsid w:val="000B5486"/>
    <w:rsid w:val="000C458F"/>
    <w:rsid w:val="000C4C8F"/>
    <w:rsid w:val="000D6476"/>
    <w:rsid w:val="000E0DA0"/>
    <w:rsid w:val="000E138C"/>
    <w:rsid w:val="000F7523"/>
    <w:rsid w:val="0012341E"/>
    <w:rsid w:val="00127C2D"/>
    <w:rsid w:val="00130EFA"/>
    <w:rsid w:val="00142541"/>
    <w:rsid w:val="00143BA6"/>
    <w:rsid w:val="0016045C"/>
    <w:rsid w:val="00163B57"/>
    <w:rsid w:val="00195B35"/>
    <w:rsid w:val="001A331A"/>
    <w:rsid w:val="001A5212"/>
    <w:rsid w:val="001B755E"/>
    <w:rsid w:val="001E57A2"/>
    <w:rsid w:val="001F5A34"/>
    <w:rsid w:val="00200311"/>
    <w:rsid w:val="00211882"/>
    <w:rsid w:val="00216587"/>
    <w:rsid w:val="00243F0E"/>
    <w:rsid w:val="0026024B"/>
    <w:rsid w:val="00270691"/>
    <w:rsid w:val="00272339"/>
    <w:rsid w:val="00275385"/>
    <w:rsid w:val="002755B7"/>
    <w:rsid w:val="00290740"/>
    <w:rsid w:val="002A0213"/>
    <w:rsid w:val="002A3492"/>
    <w:rsid w:val="002A36E9"/>
    <w:rsid w:val="002B7EA8"/>
    <w:rsid w:val="002C7A15"/>
    <w:rsid w:val="002D43AB"/>
    <w:rsid w:val="002D6DD8"/>
    <w:rsid w:val="0030120F"/>
    <w:rsid w:val="00302E4D"/>
    <w:rsid w:val="00306BA2"/>
    <w:rsid w:val="00310702"/>
    <w:rsid w:val="0031669F"/>
    <w:rsid w:val="003226B4"/>
    <w:rsid w:val="0032371A"/>
    <w:rsid w:val="003269EF"/>
    <w:rsid w:val="00347B00"/>
    <w:rsid w:val="00372F8E"/>
    <w:rsid w:val="0037393C"/>
    <w:rsid w:val="00373CA2"/>
    <w:rsid w:val="0037794F"/>
    <w:rsid w:val="00392E9F"/>
    <w:rsid w:val="00394689"/>
    <w:rsid w:val="003A1443"/>
    <w:rsid w:val="003A1491"/>
    <w:rsid w:val="003A5C6F"/>
    <w:rsid w:val="003B08FE"/>
    <w:rsid w:val="003B1415"/>
    <w:rsid w:val="003B5030"/>
    <w:rsid w:val="003C5AD7"/>
    <w:rsid w:val="003C68FB"/>
    <w:rsid w:val="003D1EFA"/>
    <w:rsid w:val="003E4A6F"/>
    <w:rsid w:val="003F35B2"/>
    <w:rsid w:val="00401A2D"/>
    <w:rsid w:val="00401D10"/>
    <w:rsid w:val="00411826"/>
    <w:rsid w:val="00411B9B"/>
    <w:rsid w:val="0041426D"/>
    <w:rsid w:val="00416551"/>
    <w:rsid w:val="00424CC5"/>
    <w:rsid w:val="00433045"/>
    <w:rsid w:val="0043438F"/>
    <w:rsid w:val="004562B0"/>
    <w:rsid w:val="00466071"/>
    <w:rsid w:val="00476D88"/>
    <w:rsid w:val="00481891"/>
    <w:rsid w:val="00495438"/>
    <w:rsid w:val="004969BD"/>
    <w:rsid w:val="004B5EC6"/>
    <w:rsid w:val="004B7D3E"/>
    <w:rsid w:val="004C697D"/>
    <w:rsid w:val="004E5933"/>
    <w:rsid w:val="004F478C"/>
    <w:rsid w:val="005061B9"/>
    <w:rsid w:val="005108F0"/>
    <w:rsid w:val="00514A3B"/>
    <w:rsid w:val="00523E0E"/>
    <w:rsid w:val="00530B18"/>
    <w:rsid w:val="00533FEE"/>
    <w:rsid w:val="00553AA3"/>
    <w:rsid w:val="0055469B"/>
    <w:rsid w:val="005646CD"/>
    <w:rsid w:val="005915A8"/>
    <w:rsid w:val="005A1C85"/>
    <w:rsid w:val="005D7B9B"/>
    <w:rsid w:val="005E45C5"/>
    <w:rsid w:val="005F19F3"/>
    <w:rsid w:val="005F37EE"/>
    <w:rsid w:val="005F3923"/>
    <w:rsid w:val="005F6580"/>
    <w:rsid w:val="005F74D4"/>
    <w:rsid w:val="00606706"/>
    <w:rsid w:val="006071FC"/>
    <w:rsid w:val="00615B03"/>
    <w:rsid w:val="0063567A"/>
    <w:rsid w:val="00640DA0"/>
    <w:rsid w:val="00642677"/>
    <w:rsid w:val="00646577"/>
    <w:rsid w:val="006470C5"/>
    <w:rsid w:val="00650E69"/>
    <w:rsid w:val="00651FA3"/>
    <w:rsid w:val="00653ED0"/>
    <w:rsid w:val="00662946"/>
    <w:rsid w:val="00663ED2"/>
    <w:rsid w:val="0066671B"/>
    <w:rsid w:val="00670366"/>
    <w:rsid w:val="00672273"/>
    <w:rsid w:val="006763F0"/>
    <w:rsid w:val="00681F29"/>
    <w:rsid w:val="00683508"/>
    <w:rsid w:val="0068729C"/>
    <w:rsid w:val="006A5F33"/>
    <w:rsid w:val="006C6FB2"/>
    <w:rsid w:val="006D208D"/>
    <w:rsid w:val="006D35EB"/>
    <w:rsid w:val="006D4FF5"/>
    <w:rsid w:val="006D63E6"/>
    <w:rsid w:val="006E33EC"/>
    <w:rsid w:val="006E35AC"/>
    <w:rsid w:val="006F0031"/>
    <w:rsid w:val="006F41FD"/>
    <w:rsid w:val="0071035B"/>
    <w:rsid w:val="007129D4"/>
    <w:rsid w:val="00721C8E"/>
    <w:rsid w:val="00722680"/>
    <w:rsid w:val="00724A7C"/>
    <w:rsid w:val="00743B9C"/>
    <w:rsid w:val="00750299"/>
    <w:rsid w:val="007555EB"/>
    <w:rsid w:val="00755E58"/>
    <w:rsid w:val="0076586F"/>
    <w:rsid w:val="00776632"/>
    <w:rsid w:val="0078238D"/>
    <w:rsid w:val="00785531"/>
    <w:rsid w:val="00791D4A"/>
    <w:rsid w:val="007A0E7A"/>
    <w:rsid w:val="007B0CDD"/>
    <w:rsid w:val="007B23E1"/>
    <w:rsid w:val="007D369E"/>
    <w:rsid w:val="007D4620"/>
    <w:rsid w:val="007F6FFA"/>
    <w:rsid w:val="00805AC0"/>
    <w:rsid w:val="00807DB3"/>
    <w:rsid w:val="00813611"/>
    <w:rsid w:val="00820C49"/>
    <w:rsid w:val="00830F9C"/>
    <w:rsid w:val="008372E8"/>
    <w:rsid w:val="00837E27"/>
    <w:rsid w:val="008438FD"/>
    <w:rsid w:val="00854BF4"/>
    <w:rsid w:val="008568F4"/>
    <w:rsid w:val="00863F5D"/>
    <w:rsid w:val="00864267"/>
    <w:rsid w:val="00867026"/>
    <w:rsid w:val="00876EE1"/>
    <w:rsid w:val="00881D6D"/>
    <w:rsid w:val="00886A2A"/>
    <w:rsid w:val="008952AB"/>
    <w:rsid w:val="00895E51"/>
    <w:rsid w:val="008A3BE1"/>
    <w:rsid w:val="008B2BAA"/>
    <w:rsid w:val="008E3193"/>
    <w:rsid w:val="008E5419"/>
    <w:rsid w:val="008E7B24"/>
    <w:rsid w:val="008F3731"/>
    <w:rsid w:val="00905D6D"/>
    <w:rsid w:val="00911A1E"/>
    <w:rsid w:val="009203D3"/>
    <w:rsid w:val="009218F6"/>
    <w:rsid w:val="00924451"/>
    <w:rsid w:val="00932BE1"/>
    <w:rsid w:val="009335CE"/>
    <w:rsid w:val="00934AF4"/>
    <w:rsid w:val="0093664A"/>
    <w:rsid w:val="0094617C"/>
    <w:rsid w:val="009520BB"/>
    <w:rsid w:val="009542C3"/>
    <w:rsid w:val="00954398"/>
    <w:rsid w:val="00965D54"/>
    <w:rsid w:val="00970F35"/>
    <w:rsid w:val="00975AEC"/>
    <w:rsid w:val="00982A60"/>
    <w:rsid w:val="00986B38"/>
    <w:rsid w:val="00996869"/>
    <w:rsid w:val="009B1BD8"/>
    <w:rsid w:val="009B3AC8"/>
    <w:rsid w:val="009B705B"/>
    <w:rsid w:val="009E3F2B"/>
    <w:rsid w:val="009E6893"/>
    <w:rsid w:val="009E7C6B"/>
    <w:rsid w:val="009F519D"/>
    <w:rsid w:val="00A007A5"/>
    <w:rsid w:val="00A056C1"/>
    <w:rsid w:val="00A25CBE"/>
    <w:rsid w:val="00A27DDB"/>
    <w:rsid w:val="00A3677E"/>
    <w:rsid w:val="00A56F59"/>
    <w:rsid w:val="00A60C76"/>
    <w:rsid w:val="00A73392"/>
    <w:rsid w:val="00A75623"/>
    <w:rsid w:val="00A77960"/>
    <w:rsid w:val="00A80B5B"/>
    <w:rsid w:val="00A8690F"/>
    <w:rsid w:val="00AA0471"/>
    <w:rsid w:val="00AA4568"/>
    <w:rsid w:val="00AB33A1"/>
    <w:rsid w:val="00AB353F"/>
    <w:rsid w:val="00AC3EAA"/>
    <w:rsid w:val="00AC450F"/>
    <w:rsid w:val="00AE108C"/>
    <w:rsid w:val="00AE5E3A"/>
    <w:rsid w:val="00AE6460"/>
    <w:rsid w:val="00AF6B2A"/>
    <w:rsid w:val="00B043FA"/>
    <w:rsid w:val="00B0595C"/>
    <w:rsid w:val="00B10CF8"/>
    <w:rsid w:val="00B21A9E"/>
    <w:rsid w:val="00B2536F"/>
    <w:rsid w:val="00B30A64"/>
    <w:rsid w:val="00B43932"/>
    <w:rsid w:val="00B43D55"/>
    <w:rsid w:val="00B4523F"/>
    <w:rsid w:val="00B51ACD"/>
    <w:rsid w:val="00B564BF"/>
    <w:rsid w:val="00B7435A"/>
    <w:rsid w:val="00B82515"/>
    <w:rsid w:val="00B871CF"/>
    <w:rsid w:val="00B87E33"/>
    <w:rsid w:val="00B906BE"/>
    <w:rsid w:val="00BA2643"/>
    <w:rsid w:val="00BA306D"/>
    <w:rsid w:val="00BB1F8F"/>
    <w:rsid w:val="00BE431D"/>
    <w:rsid w:val="00BF1089"/>
    <w:rsid w:val="00BF447D"/>
    <w:rsid w:val="00C032AA"/>
    <w:rsid w:val="00C23DF5"/>
    <w:rsid w:val="00C25E28"/>
    <w:rsid w:val="00C262BF"/>
    <w:rsid w:val="00C41D31"/>
    <w:rsid w:val="00C51BDF"/>
    <w:rsid w:val="00C554D3"/>
    <w:rsid w:val="00C57081"/>
    <w:rsid w:val="00C74850"/>
    <w:rsid w:val="00C84ED6"/>
    <w:rsid w:val="00C86E14"/>
    <w:rsid w:val="00C910C9"/>
    <w:rsid w:val="00C924F3"/>
    <w:rsid w:val="00CA011D"/>
    <w:rsid w:val="00CA6686"/>
    <w:rsid w:val="00CB430D"/>
    <w:rsid w:val="00CB6AB0"/>
    <w:rsid w:val="00CE1A82"/>
    <w:rsid w:val="00CE3877"/>
    <w:rsid w:val="00D03D81"/>
    <w:rsid w:val="00D14DBE"/>
    <w:rsid w:val="00D215F0"/>
    <w:rsid w:val="00D37AFA"/>
    <w:rsid w:val="00D42B25"/>
    <w:rsid w:val="00D46118"/>
    <w:rsid w:val="00D51F85"/>
    <w:rsid w:val="00D5528B"/>
    <w:rsid w:val="00D558D7"/>
    <w:rsid w:val="00D647D9"/>
    <w:rsid w:val="00D70027"/>
    <w:rsid w:val="00D87A44"/>
    <w:rsid w:val="00D91EAA"/>
    <w:rsid w:val="00D92FF2"/>
    <w:rsid w:val="00D95FF0"/>
    <w:rsid w:val="00D9634C"/>
    <w:rsid w:val="00DA0178"/>
    <w:rsid w:val="00DA3039"/>
    <w:rsid w:val="00DA31BC"/>
    <w:rsid w:val="00DA57AB"/>
    <w:rsid w:val="00DA5E1D"/>
    <w:rsid w:val="00DA6EFE"/>
    <w:rsid w:val="00DB46DB"/>
    <w:rsid w:val="00DC141D"/>
    <w:rsid w:val="00DD41C4"/>
    <w:rsid w:val="00DD4ABC"/>
    <w:rsid w:val="00DF15DB"/>
    <w:rsid w:val="00E04388"/>
    <w:rsid w:val="00E06F6B"/>
    <w:rsid w:val="00E2543F"/>
    <w:rsid w:val="00E474AC"/>
    <w:rsid w:val="00E52678"/>
    <w:rsid w:val="00E53A58"/>
    <w:rsid w:val="00E609C4"/>
    <w:rsid w:val="00E61974"/>
    <w:rsid w:val="00E75B23"/>
    <w:rsid w:val="00E77852"/>
    <w:rsid w:val="00E819AE"/>
    <w:rsid w:val="00E85125"/>
    <w:rsid w:val="00E863B6"/>
    <w:rsid w:val="00E91FA3"/>
    <w:rsid w:val="00E967D2"/>
    <w:rsid w:val="00EA14C5"/>
    <w:rsid w:val="00EA42B1"/>
    <w:rsid w:val="00ED3A06"/>
    <w:rsid w:val="00ED7A71"/>
    <w:rsid w:val="00EE7C51"/>
    <w:rsid w:val="00EF543D"/>
    <w:rsid w:val="00EF67E5"/>
    <w:rsid w:val="00F01DE5"/>
    <w:rsid w:val="00F04DA3"/>
    <w:rsid w:val="00F2050A"/>
    <w:rsid w:val="00F22BDF"/>
    <w:rsid w:val="00F232D3"/>
    <w:rsid w:val="00F27526"/>
    <w:rsid w:val="00F27AB9"/>
    <w:rsid w:val="00F308DE"/>
    <w:rsid w:val="00F31C8A"/>
    <w:rsid w:val="00F3356C"/>
    <w:rsid w:val="00F47375"/>
    <w:rsid w:val="00F62C5A"/>
    <w:rsid w:val="00F662AD"/>
    <w:rsid w:val="00F927AF"/>
    <w:rsid w:val="00F94B1B"/>
    <w:rsid w:val="00FA25BA"/>
    <w:rsid w:val="00FA61D1"/>
    <w:rsid w:val="00FB7400"/>
    <w:rsid w:val="00FB7E08"/>
    <w:rsid w:val="00FC18A7"/>
    <w:rsid w:val="00FC2117"/>
    <w:rsid w:val="00FD0131"/>
    <w:rsid w:val="00FE13BC"/>
    <w:rsid w:val="00FE1C38"/>
    <w:rsid w:val="00FE5011"/>
    <w:rsid w:val="00FE70B3"/>
    <w:rsid w:val="045F11C4"/>
    <w:rsid w:val="09656244"/>
    <w:rsid w:val="0A162760"/>
    <w:rsid w:val="0B3B0980"/>
    <w:rsid w:val="134A06CF"/>
    <w:rsid w:val="15364852"/>
    <w:rsid w:val="19BB08C0"/>
    <w:rsid w:val="1D62221A"/>
    <w:rsid w:val="24AE1C34"/>
    <w:rsid w:val="276F4269"/>
    <w:rsid w:val="2F3E61F3"/>
    <w:rsid w:val="35271149"/>
    <w:rsid w:val="377D284B"/>
    <w:rsid w:val="391A60AE"/>
    <w:rsid w:val="40E8793D"/>
    <w:rsid w:val="477B66AA"/>
    <w:rsid w:val="4F7D56F4"/>
    <w:rsid w:val="573A3B7D"/>
    <w:rsid w:val="5D352F6B"/>
    <w:rsid w:val="62E60090"/>
    <w:rsid w:val="63004261"/>
    <w:rsid w:val="68953657"/>
    <w:rsid w:val="6C160B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D46BCF"/>
  <w15:docId w15:val="{DB4AC6BB-0B47-408D-8B91-88984CE2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qFormat/>
    <w:pPr>
      <w:widowControl/>
      <w:jc w:val="left"/>
    </w:pPr>
    <w:rPr>
      <w:rFonts w:cs="Times New Roman"/>
      <w:kern w:val="0"/>
      <w:sz w:val="20"/>
      <w:szCs w:val="20"/>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qFormat/>
    <w:rPr>
      <w:color w:val="2F5496" w:themeColor="accent1" w:themeShade="BF"/>
      <w:sz w:val="22"/>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customStyle="1" w:styleId="10">
    <w:name w:val="标题 1 字符"/>
    <w:basedOn w:val="a0"/>
    <w:link w:val="1"/>
    <w:uiPriority w:val="9"/>
    <w:qFormat/>
    <w:rPr>
      <w:b/>
      <w:bCs/>
      <w:kern w:val="44"/>
      <w:sz w:val="44"/>
      <w:szCs w:val="44"/>
    </w:rPr>
  </w:style>
  <w:style w:type="paragraph" w:styleId="a6">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DecimalAligned">
    <w:name w:val="Decimal Aligned"/>
    <w:basedOn w:val="a"/>
    <w:uiPriority w:val="40"/>
    <w:qFormat/>
    <w:pPr>
      <w:widowControl/>
      <w:tabs>
        <w:tab w:val="decimal" w:pos="360"/>
      </w:tabs>
      <w:spacing w:after="200" w:line="276" w:lineRule="auto"/>
      <w:jc w:val="left"/>
    </w:pPr>
    <w:rPr>
      <w:rFonts w:cs="Times New Roman"/>
      <w:kern w:val="0"/>
      <w:sz w:val="22"/>
    </w:rPr>
  </w:style>
  <w:style w:type="character" w:customStyle="1" w:styleId="a4">
    <w:name w:val="脚注文本 字符"/>
    <w:basedOn w:val="a0"/>
    <w:link w:val="a3"/>
    <w:uiPriority w:val="99"/>
    <w:qFormat/>
    <w:rPr>
      <w:rFonts w:cs="Times New Roman"/>
      <w:kern w:val="0"/>
      <w:sz w:val="20"/>
      <w:szCs w:val="20"/>
    </w:rPr>
  </w:style>
  <w:style w:type="character" w:customStyle="1" w:styleId="11">
    <w:name w:val="不明显强调1"/>
    <w:basedOn w:val="a0"/>
    <w:uiPriority w:val="19"/>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AC9634DF-F951-4E59-BC6D-DC46F6E22F0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2457</Words>
  <Characters>14008</Characters>
  <Application>Microsoft Office Word</Application>
  <DocSecurity>0</DocSecurity>
  <Lines>116</Lines>
  <Paragraphs>32</Paragraphs>
  <ScaleCrop>false</ScaleCrop>
  <Company/>
  <LinksUpToDate>false</LinksUpToDate>
  <CharactersWithSpaces>16433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M_ anguo</dc:creator>
  <cp:lastModifiedBy>M_ anguo</cp:lastModifiedBy>
  <cp:revision>4</cp:revision>
  <cp:lastPrinted>2022-10-04T08:18:00Z</cp:lastPrinted>
  <dcterms:created xsi:type="dcterms:W3CDTF">2022-10-04T08:25:00Z</dcterms:created>
  <dcterms:modified xsi:type="dcterms:W3CDTF">2023-03-22T12:27:00Z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2052-11.1.0.11411</vt:lpwstr>
  </property>
  <property fmtid="{D5CDD505-2E9C-101B-9397-08002B2CF9AE}" pid="3" name="ICV">
    <vt:lpwstr>3E5819F3D572463392525586AEED25CD</vt:lpwstr>
  </property>
</Properties>
</file>