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artalomjegyzkcmsora"/>
            <w:rPr>
              <w:b/>
              <w:color w:val="auto"/>
            </w:rPr>
          </w:pPr>
          <w:r>
            <w:rPr>
              <w:b/>
              <w:color w:val="auto"/>
            </w:rPr>
            <w:t>Content</w:t>
          </w:r>
        </w:p>
        <w:p w14:paraId="7B1726E2" w14:textId="77777777" w:rsidR="003F2047" w:rsidRDefault="00DB0F9F">
          <w:pPr>
            <w:pStyle w:val="TJ1"/>
            <w:rPr>
              <w:rFonts w:eastAsiaTheme="minorEastAsia"/>
              <w:noProof/>
              <w:lang w:val="en-US"/>
            </w:rPr>
          </w:pPr>
          <w:r w:rsidRPr="00A829D8">
            <w:fldChar w:fldCharType="begin"/>
          </w:r>
          <w:r w:rsidRPr="00A829D8">
            <w:instrText xml:space="preserve"> TOC \o "1-3" \h \z \u </w:instrText>
          </w:r>
          <w:r w:rsidRPr="00A829D8">
            <w:fldChar w:fldCharType="separate"/>
          </w:r>
          <w:hyperlink w:anchor="_Toc67660068" w:history="1">
            <w:r w:rsidR="003F2047" w:rsidRPr="00765CB5">
              <w:rPr>
                <w:rStyle w:val="Hiperhivatkozs"/>
                <w:noProof/>
              </w:rPr>
              <w:t>1.</w:t>
            </w:r>
            <w:r w:rsidR="003F2047">
              <w:rPr>
                <w:rFonts w:eastAsiaTheme="minorEastAsia"/>
                <w:noProof/>
                <w:lang w:val="en-US"/>
              </w:rPr>
              <w:tab/>
            </w:r>
            <w:r w:rsidR="003F2047" w:rsidRPr="00765CB5">
              <w:rPr>
                <w:rStyle w:val="Hiperhivatkozs"/>
                <w:noProof/>
              </w:rPr>
              <w:t>LinuxAcademy Networking</w:t>
            </w:r>
            <w:r w:rsidR="003F2047">
              <w:rPr>
                <w:noProof/>
                <w:webHidden/>
              </w:rPr>
              <w:tab/>
            </w:r>
            <w:r w:rsidR="003F2047">
              <w:rPr>
                <w:noProof/>
                <w:webHidden/>
              </w:rPr>
              <w:fldChar w:fldCharType="begin"/>
            </w:r>
            <w:r w:rsidR="003F2047">
              <w:rPr>
                <w:noProof/>
                <w:webHidden/>
              </w:rPr>
              <w:instrText xml:space="preserve"> PAGEREF _Toc67660068 \h </w:instrText>
            </w:r>
            <w:r w:rsidR="003F2047">
              <w:rPr>
                <w:noProof/>
                <w:webHidden/>
              </w:rPr>
            </w:r>
            <w:r w:rsidR="003F2047">
              <w:rPr>
                <w:noProof/>
                <w:webHidden/>
              </w:rPr>
              <w:fldChar w:fldCharType="separate"/>
            </w:r>
            <w:r w:rsidR="003F2047">
              <w:rPr>
                <w:noProof/>
                <w:webHidden/>
              </w:rPr>
              <w:t>2</w:t>
            </w:r>
            <w:r w:rsidR="003F2047">
              <w:rPr>
                <w:noProof/>
                <w:webHidden/>
              </w:rPr>
              <w:fldChar w:fldCharType="end"/>
            </w:r>
          </w:hyperlink>
        </w:p>
        <w:p w14:paraId="423BA662" w14:textId="77777777" w:rsidR="003F2047" w:rsidRDefault="004C719E">
          <w:pPr>
            <w:pStyle w:val="TJ1"/>
            <w:rPr>
              <w:rFonts w:eastAsiaTheme="minorEastAsia"/>
              <w:noProof/>
              <w:lang w:val="en-US"/>
            </w:rPr>
          </w:pPr>
          <w:hyperlink w:anchor="_Toc67660069" w:history="1">
            <w:r w:rsidR="003F2047" w:rsidRPr="00765CB5">
              <w:rPr>
                <w:rStyle w:val="Hiperhivatkozs"/>
                <w:noProof/>
              </w:rPr>
              <w:t>2.</w:t>
            </w:r>
            <w:r w:rsidR="003F2047">
              <w:rPr>
                <w:rFonts w:eastAsiaTheme="minorEastAsia"/>
                <w:noProof/>
                <w:lang w:val="en-US"/>
              </w:rPr>
              <w:tab/>
            </w:r>
            <w:r w:rsidR="003F2047" w:rsidRPr="00765CB5">
              <w:rPr>
                <w:rStyle w:val="Hiperhivatkozs"/>
                <w:noProof/>
              </w:rPr>
              <w:t>LA networking exam tips [todo]</w:t>
            </w:r>
            <w:r w:rsidR="003F2047">
              <w:rPr>
                <w:noProof/>
                <w:webHidden/>
              </w:rPr>
              <w:tab/>
            </w:r>
            <w:r w:rsidR="003F2047">
              <w:rPr>
                <w:noProof/>
                <w:webHidden/>
              </w:rPr>
              <w:fldChar w:fldCharType="begin"/>
            </w:r>
            <w:r w:rsidR="003F2047">
              <w:rPr>
                <w:noProof/>
                <w:webHidden/>
              </w:rPr>
              <w:instrText xml:space="preserve"> PAGEREF _Toc67660069 \h </w:instrText>
            </w:r>
            <w:r w:rsidR="003F2047">
              <w:rPr>
                <w:noProof/>
                <w:webHidden/>
              </w:rPr>
            </w:r>
            <w:r w:rsidR="003F2047">
              <w:rPr>
                <w:noProof/>
                <w:webHidden/>
              </w:rPr>
              <w:fldChar w:fldCharType="separate"/>
            </w:r>
            <w:r w:rsidR="003F2047">
              <w:rPr>
                <w:noProof/>
                <w:webHidden/>
              </w:rPr>
              <w:t>4</w:t>
            </w:r>
            <w:r w:rsidR="003F2047">
              <w:rPr>
                <w:noProof/>
                <w:webHidden/>
              </w:rPr>
              <w:fldChar w:fldCharType="end"/>
            </w:r>
          </w:hyperlink>
        </w:p>
        <w:p w14:paraId="056AE83A" w14:textId="77777777" w:rsidR="003F2047" w:rsidRDefault="004C719E">
          <w:pPr>
            <w:pStyle w:val="TJ2"/>
            <w:tabs>
              <w:tab w:val="left" w:pos="660"/>
              <w:tab w:val="right" w:leader="dot" w:pos="8777"/>
            </w:tabs>
            <w:rPr>
              <w:rFonts w:eastAsiaTheme="minorEastAsia"/>
              <w:noProof/>
              <w:lang w:val="en-US"/>
            </w:rPr>
          </w:pPr>
          <w:hyperlink w:anchor="_Toc67660070" w:history="1">
            <w:r w:rsidR="003F2047" w:rsidRPr="00765CB5">
              <w:rPr>
                <w:rStyle w:val="Hiperhivatkozs"/>
                <w:noProof/>
                <w14:scene3d>
                  <w14:camera w14:prst="orthographicFront"/>
                  <w14:lightRig w14:rig="threePt" w14:dir="t">
                    <w14:rot w14:lat="0" w14:lon="0" w14:rev="0"/>
                  </w14:lightRig>
                </w14:scene3d>
              </w:rPr>
              <w:t>1.</w:t>
            </w:r>
            <w:r w:rsidR="003F2047">
              <w:rPr>
                <w:rFonts w:eastAsiaTheme="minorEastAsia"/>
                <w:noProof/>
                <w:lang w:val="en-US"/>
              </w:rPr>
              <w:tab/>
            </w:r>
            <w:r w:rsidR="003F2047" w:rsidRPr="00765CB5">
              <w:rPr>
                <w:rStyle w:val="Hiperhivatkozs"/>
                <w:noProof/>
              </w:rPr>
              <w:t>On-prem and AWS connectivity</w:t>
            </w:r>
            <w:r w:rsidR="003F2047">
              <w:rPr>
                <w:noProof/>
                <w:webHidden/>
              </w:rPr>
              <w:tab/>
            </w:r>
            <w:r w:rsidR="003F2047">
              <w:rPr>
                <w:noProof/>
                <w:webHidden/>
              </w:rPr>
              <w:fldChar w:fldCharType="begin"/>
            </w:r>
            <w:r w:rsidR="003F2047">
              <w:rPr>
                <w:noProof/>
                <w:webHidden/>
              </w:rPr>
              <w:instrText xml:space="preserve"> PAGEREF _Toc67660070 \h </w:instrText>
            </w:r>
            <w:r w:rsidR="003F2047">
              <w:rPr>
                <w:noProof/>
                <w:webHidden/>
              </w:rPr>
            </w:r>
            <w:r w:rsidR="003F2047">
              <w:rPr>
                <w:noProof/>
                <w:webHidden/>
              </w:rPr>
              <w:fldChar w:fldCharType="separate"/>
            </w:r>
            <w:r w:rsidR="003F2047">
              <w:rPr>
                <w:noProof/>
                <w:webHidden/>
              </w:rPr>
              <w:t>4</w:t>
            </w:r>
            <w:r w:rsidR="003F2047">
              <w:rPr>
                <w:noProof/>
                <w:webHidden/>
              </w:rPr>
              <w:fldChar w:fldCharType="end"/>
            </w:r>
          </w:hyperlink>
        </w:p>
        <w:p w14:paraId="715BBEC0" w14:textId="77777777" w:rsidR="003F2047" w:rsidRDefault="004C719E">
          <w:pPr>
            <w:pStyle w:val="TJ2"/>
            <w:tabs>
              <w:tab w:val="left" w:pos="660"/>
              <w:tab w:val="right" w:leader="dot" w:pos="8777"/>
            </w:tabs>
            <w:rPr>
              <w:rFonts w:eastAsiaTheme="minorEastAsia"/>
              <w:noProof/>
              <w:lang w:val="en-US"/>
            </w:rPr>
          </w:pPr>
          <w:hyperlink w:anchor="_Toc67660071" w:history="1">
            <w:r w:rsidR="003F2047" w:rsidRPr="00765CB5">
              <w:rPr>
                <w:rStyle w:val="Hiperhivatkozs"/>
                <w:noProof/>
                <w14:scene3d>
                  <w14:camera w14:prst="orthographicFront"/>
                  <w14:lightRig w14:rig="threePt" w14:dir="t">
                    <w14:rot w14:lat="0" w14:lon="0" w14:rev="0"/>
                  </w14:lightRig>
                </w14:scene3d>
              </w:rPr>
              <w:t>2.</w:t>
            </w:r>
            <w:r w:rsidR="003F2047">
              <w:rPr>
                <w:rFonts w:eastAsiaTheme="minorEastAsia"/>
                <w:noProof/>
                <w:lang w:val="en-US"/>
              </w:rPr>
              <w:tab/>
            </w:r>
            <w:r w:rsidR="003F2047" w:rsidRPr="00765CB5">
              <w:rPr>
                <w:rStyle w:val="Hiperhivatkozs"/>
                <w:noProof/>
              </w:rPr>
              <w:t>Some random network components</w:t>
            </w:r>
            <w:r w:rsidR="003F2047">
              <w:rPr>
                <w:noProof/>
                <w:webHidden/>
              </w:rPr>
              <w:tab/>
            </w:r>
            <w:r w:rsidR="003F2047">
              <w:rPr>
                <w:noProof/>
                <w:webHidden/>
              </w:rPr>
              <w:fldChar w:fldCharType="begin"/>
            </w:r>
            <w:r w:rsidR="003F2047">
              <w:rPr>
                <w:noProof/>
                <w:webHidden/>
              </w:rPr>
              <w:instrText xml:space="preserve"> PAGEREF _Toc67660071 \h </w:instrText>
            </w:r>
            <w:r w:rsidR="003F2047">
              <w:rPr>
                <w:noProof/>
                <w:webHidden/>
              </w:rPr>
            </w:r>
            <w:r w:rsidR="003F2047">
              <w:rPr>
                <w:noProof/>
                <w:webHidden/>
              </w:rPr>
              <w:fldChar w:fldCharType="separate"/>
            </w:r>
            <w:r w:rsidR="003F2047">
              <w:rPr>
                <w:noProof/>
                <w:webHidden/>
              </w:rPr>
              <w:t>4</w:t>
            </w:r>
            <w:r w:rsidR="003F2047">
              <w:rPr>
                <w:noProof/>
                <w:webHidden/>
              </w:rPr>
              <w:fldChar w:fldCharType="end"/>
            </w:r>
          </w:hyperlink>
        </w:p>
        <w:p w14:paraId="67B1C91A" w14:textId="77777777" w:rsidR="003F2047" w:rsidRDefault="004C719E">
          <w:pPr>
            <w:pStyle w:val="TJ2"/>
            <w:tabs>
              <w:tab w:val="left" w:pos="660"/>
              <w:tab w:val="right" w:leader="dot" w:pos="8777"/>
            </w:tabs>
            <w:rPr>
              <w:rFonts w:eastAsiaTheme="minorEastAsia"/>
              <w:noProof/>
              <w:lang w:val="en-US"/>
            </w:rPr>
          </w:pPr>
          <w:hyperlink w:anchor="_Toc67660072" w:history="1">
            <w:r w:rsidR="003F2047" w:rsidRPr="00765CB5">
              <w:rPr>
                <w:rStyle w:val="Hiperhivatkozs"/>
                <w:noProof/>
                <w14:scene3d>
                  <w14:camera w14:prst="orthographicFront"/>
                  <w14:lightRig w14:rig="threePt" w14:dir="t">
                    <w14:rot w14:lat="0" w14:lon="0" w14:rev="0"/>
                  </w14:lightRig>
                </w14:scene3d>
              </w:rPr>
              <w:t>3.</w:t>
            </w:r>
            <w:r w:rsidR="003F2047">
              <w:rPr>
                <w:rFonts w:eastAsiaTheme="minorEastAsia"/>
                <w:noProof/>
                <w:lang w:val="en-US"/>
              </w:rPr>
              <w:tab/>
            </w:r>
            <w:r w:rsidR="003F2047" w:rsidRPr="00765CB5">
              <w:rPr>
                <w:rStyle w:val="Hiperhivatkozs"/>
                <w:noProof/>
              </w:rPr>
              <w:t>Ephemeral ports via NACL and SGs</w:t>
            </w:r>
            <w:r w:rsidR="003F2047">
              <w:rPr>
                <w:noProof/>
                <w:webHidden/>
              </w:rPr>
              <w:tab/>
            </w:r>
            <w:r w:rsidR="003F2047">
              <w:rPr>
                <w:noProof/>
                <w:webHidden/>
              </w:rPr>
              <w:fldChar w:fldCharType="begin"/>
            </w:r>
            <w:r w:rsidR="003F2047">
              <w:rPr>
                <w:noProof/>
                <w:webHidden/>
              </w:rPr>
              <w:instrText xml:space="preserve"> PAGEREF _Toc67660072 \h </w:instrText>
            </w:r>
            <w:r w:rsidR="003F2047">
              <w:rPr>
                <w:noProof/>
                <w:webHidden/>
              </w:rPr>
            </w:r>
            <w:r w:rsidR="003F2047">
              <w:rPr>
                <w:noProof/>
                <w:webHidden/>
              </w:rPr>
              <w:fldChar w:fldCharType="separate"/>
            </w:r>
            <w:r w:rsidR="003F2047">
              <w:rPr>
                <w:noProof/>
                <w:webHidden/>
              </w:rPr>
              <w:t>4</w:t>
            </w:r>
            <w:r w:rsidR="003F2047">
              <w:rPr>
                <w:noProof/>
                <w:webHidden/>
              </w:rPr>
              <w:fldChar w:fldCharType="end"/>
            </w:r>
          </w:hyperlink>
        </w:p>
        <w:p w14:paraId="2A7CE64E" w14:textId="77777777" w:rsidR="003F2047" w:rsidRDefault="004C719E">
          <w:pPr>
            <w:pStyle w:val="TJ2"/>
            <w:tabs>
              <w:tab w:val="left" w:pos="660"/>
              <w:tab w:val="right" w:leader="dot" w:pos="8777"/>
            </w:tabs>
            <w:rPr>
              <w:rFonts w:eastAsiaTheme="minorEastAsia"/>
              <w:noProof/>
              <w:lang w:val="en-US"/>
            </w:rPr>
          </w:pPr>
          <w:hyperlink w:anchor="_Toc67660073" w:history="1">
            <w:r w:rsidR="003F2047" w:rsidRPr="00765CB5">
              <w:rPr>
                <w:rStyle w:val="Hiperhivatkozs"/>
                <w:noProof/>
                <w14:scene3d>
                  <w14:camera w14:prst="orthographicFront"/>
                  <w14:lightRig w14:rig="threePt" w14:dir="t">
                    <w14:rot w14:lat="0" w14:lon="0" w14:rev="0"/>
                  </w14:lightRig>
                </w14:scene3d>
              </w:rPr>
              <w:t>4.</w:t>
            </w:r>
            <w:r w:rsidR="003F2047">
              <w:rPr>
                <w:rFonts w:eastAsiaTheme="minorEastAsia"/>
                <w:noProof/>
                <w:lang w:val="en-US"/>
              </w:rPr>
              <w:tab/>
            </w:r>
            <w:r w:rsidR="003F2047" w:rsidRPr="00765CB5">
              <w:rPr>
                <w:rStyle w:val="Hiperhivatkozs"/>
                <w:noProof/>
              </w:rPr>
              <w:t>BGP</w:t>
            </w:r>
            <w:r w:rsidR="003F2047">
              <w:rPr>
                <w:noProof/>
                <w:webHidden/>
              </w:rPr>
              <w:tab/>
            </w:r>
            <w:r w:rsidR="003F2047">
              <w:rPr>
                <w:noProof/>
                <w:webHidden/>
              </w:rPr>
              <w:fldChar w:fldCharType="begin"/>
            </w:r>
            <w:r w:rsidR="003F2047">
              <w:rPr>
                <w:noProof/>
                <w:webHidden/>
              </w:rPr>
              <w:instrText xml:space="preserve"> PAGEREF _Toc67660073 \h </w:instrText>
            </w:r>
            <w:r w:rsidR="003F2047">
              <w:rPr>
                <w:noProof/>
                <w:webHidden/>
              </w:rPr>
            </w:r>
            <w:r w:rsidR="003F2047">
              <w:rPr>
                <w:noProof/>
                <w:webHidden/>
              </w:rPr>
              <w:fldChar w:fldCharType="separate"/>
            </w:r>
            <w:r w:rsidR="003F2047">
              <w:rPr>
                <w:noProof/>
                <w:webHidden/>
              </w:rPr>
              <w:t>5</w:t>
            </w:r>
            <w:r w:rsidR="003F2047">
              <w:rPr>
                <w:noProof/>
                <w:webHidden/>
              </w:rPr>
              <w:fldChar w:fldCharType="end"/>
            </w:r>
          </w:hyperlink>
        </w:p>
        <w:p w14:paraId="149BFB7B" w14:textId="77777777" w:rsidR="003F2047" w:rsidRDefault="004C719E">
          <w:pPr>
            <w:pStyle w:val="TJ2"/>
            <w:tabs>
              <w:tab w:val="left" w:pos="660"/>
              <w:tab w:val="right" w:leader="dot" w:pos="8777"/>
            </w:tabs>
            <w:rPr>
              <w:rFonts w:eastAsiaTheme="minorEastAsia"/>
              <w:noProof/>
              <w:lang w:val="en-US"/>
            </w:rPr>
          </w:pPr>
          <w:hyperlink w:anchor="_Toc67660074" w:history="1">
            <w:r w:rsidR="003F2047" w:rsidRPr="00765CB5">
              <w:rPr>
                <w:rStyle w:val="Hiperhivatkozs"/>
                <w:noProof/>
                <w14:scene3d>
                  <w14:camera w14:prst="orthographicFront"/>
                  <w14:lightRig w14:rig="threePt" w14:dir="t">
                    <w14:rot w14:lat="0" w14:lon="0" w14:rev="0"/>
                  </w14:lightRig>
                </w14:scene3d>
              </w:rPr>
              <w:t>5.</w:t>
            </w:r>
            <w:r w:rsidR="003F2047">
              <w:rPr>
                <w:rFonts w:eastAsiaTheme="minorEastAsia"/>
                <w:noProof/>
                <w:lang w:val="en-US"/>
              </w:rPr>
              <w:tab/>
            </w:r>
            <w:r w:rsidR="003F2047" w:rsidRPr="00765CB5">
              <w:rPr>
                <w:rStyle w:val="Hiperhivatkozs"/>
                <w:noProof/>
              </w:rPr>
              <w:t>VPC peering</w:t>
            </w:r>
            <w:r w:rsidR="003F2047">
              <w:rPr>
                <w:noProof/>
                <w:webHidden/>
              </w:rPr>
              <w:tab/>
            </w:r>
            <w:r w:rsidR="003F2047">
              <w:rPr>
                <w:noProof/>
                <w:webHidden/>
              </w:rPr>
              <w:fldChar w:fldCharType="begin"/>
            </w:r>
            <w:r w:rsidR="003F2047">
              <w:rPr>
                <w:noProof/>
                <w:webHidden/>
              </w:rPr>
              <w:instrText xml:space="preserve"> PAGEREF _Toc67660074 \h </w:instrText>
            </w:r>
            <w:r w:rsidR="003F2047">
              <w:rPr>
                <w:noProof/>
                <w:webHidden/>
              </w:rPr>
            </w:r>
            <w:r w:rsidR="003F2047">
              <w:rPr>
                <w:noProof/>
                <w:webHidden/>
              </w:rPr>
              <w:fldChar w:fldCharType="separate"/>
            </w:r>
            <w:r w:rsidR="003F2047">
              <w:rPr>
                <w:noProof/>
                <w:webHidden/>
              </w:rPr>
              <w:t>5</w:t>
            </w:r>
            <w:r w:rsidR="003F2047">
              <w:rPr>
                <w:noProof/>
                <w:webHidden/>
              </w:rPr>
              <w:fldChar w:fldCharType="end"/>
            </w:r>
          </w:hyperlink>
        </w:p>
        <w:p w14:paraId="3F0B598D" w14:textId="77777777" w:rsidR="003F2047" w:rsidRDefault="004C719E">
          <w:pPr>
            <w:pStyle w:val="TJ2"/>
            <w:tabs>
              <w:tab w:val="left" w:pos="660"/>
              <w:tab w:val="right" w:leader="dot" w:pos="8777"/>
            </w:tabs>
            <w:rPr>
              <w:rFonts w:eastAsiaTheme="minorEastAsia"/>
              <w:noProof/>
              <w:lang w:val="en-US"/>
            </w:rPr>
          </w:pPr>
          <w:hyperlink w:anchor="_Toc67660075" w:history="1">
            <w:r w:rsidR="003F2047" w:rsidRPr="00765CB5">
              <w:rPr>
                <w:rStyle w:val="Hiperhivatkozs"/>
                <w:noProof/>
                <w14:scene3d>
                  <w14:camera w14:prst="orthographicFront"/>
                  <w14:lightRig w14:rig="threePt" w14:dir="t">
                    <w14:rot w14:lat="0" w14:lon="0" w14:rev="0"/>
                  </w14:lightRig>
                </w14:scene3d>
              </w:rPr>
              <w:t>6.</w:t>
            </w:r>
            <w:r w:rsidR="003F2047">
              <w:rPr>
                <w:rFonts w:eastAsiaTheme="minorEastAsia"/>
                <w:noProof/>
                <w:lang w:val="en-US"/>
              </w:rPr>
              <w:tab/>
            </w:r>
            <w:r w:rsidR="003F2047" w:rsidRPr="00765CB5">
              <w:rPr>
                <w:rStyle w:val="Hiperhivatkozs"/>
                <w:noProof/>
              </w:rPr>
              <w:t>Internet Gateways</w:t>
            </w:r>
            <w:r w:rsidR="003F2047">
              <w:rPr>
                <w:noProof/>
                <w:webHidden/>
              </w:rPr>
              <w:tab/>
            </w:r>
            <w:r w:rsidR="003F2047">
              <w:rPr>
                <w:noProof/>
                <w:webHidden/>
              </w:rPr>
              <w:fldChar w:fldCharType="begin"/>
            </w:r>
            <w:r w:rsidR="003F2047">
              <w:rPr>
                <w:noProof/>
                <w:webHidden/>
              </w:rPr>
              <w:instrText xml:space="preserve"> PAGEREF _Toc67660075 \h </w:instrText>
            </w:r>
            <w:r w:rsidR="003F2047">
              <w:rPr>
                <w:noProof/>
                <w:webHidden/>
              </w:rPr>
            </w:r>
            <w:r w:rsidR="003F2047">
              <w:rPr>
                <w:noProof/>
                <w:webHidden/>
              </w:rPr>
              <w:fldChar w:fldCharType="separate"/>
            </w:r>
            <w:r w:rsidR="003F2047">
              <w:rPr>
                <w:noProof/>
                <w:webHidden/>
              </w:rPr>
              <w:t>5</w:t>
            </w:r>
            <w:r w:rsidR="003F2047">
              <w:rPr>
                <w:noProof/>
                <w:webHidden/>
              </w:rPr>
              <w:fldChar w:fldCharType="end"/>
            </w:r>
          </w:hyperlink>
        </w:p>
        <w:p w14:paraId="31775515" w14:textId="77777777" w:rsidR="003F2047" w:rsidRDefault="004C719E">
          <w:pPr>
            <w:pStyle w:val="TJ1"/>
            <w:rPr>
              <w:rFonts w:eastAsiaTheme="minorEastAsia"/>
              <w:noProof/>
              <w:lang w:val="en-US"/>
            </w:rPr>
          </w:pPr>
          <w:hyperlink w:anchor="_Toc67660076" w:history="1">
            <w:r w:rsidR="003F2047" w:rsidRPr="00765CB5">
              <w:rPr>
                <w:rStyle w:val="Hiperhivatkozs"/>
                <w:noProof/>
              </w:rPr>
              <w:t>3.</w:t>
            </w:r>
            <w:r w:rsidR="003F2047">
              <w:rPr>
                <w:rFonts w:eastAsiaTheme="minorEastAsia"/>
                <w:noProof/>
                <w:lang w:val="en-US"/>
              </w:rPr>
              <w:tab/>
            </w:r>
            <w:r w:rsidR="003F2047" w:rsidRPr="00765CB5">
              <w:rPr>
                <w:rStyle w:val="Hiperhivatkozs"/>
                <w:noProof/>
              </w:rPr>
              <w:t>High Availability</w:t>
            </w:r>
            <w:r w:rsidR="003F2047">
              <w:rPr>
                <w:noProof/>
                <w:webHidden/>
              </w:rPr>
              <w:tab/>
            </w:r>
            <w:r w:rsidR="003F2047">
              <w:rPr>
                <w:noProof/>
                <w:webHidden/>
              </w:rPr>
              <w:fldChar w:fldCharType="begin"/>
            </w:r>
            <w:r w:rsidR="003F2047">
              <w:rPr>
                <w:noProof/>
                <w:webHidden/>
              </w:rPr>
              <w:instrText xml:space="preserve"> PAGEREF _Toc67660076 \h </w:instrText>
            </w:r>
            <w:r w:rsidR="003F2047">
              <w:rPr>
                <w:noProof/>
                <w:webHidden/>
              </w:rPr>
            </w:r>
            <w:r w:rsidR="003F2047">
              <w:rPr>
                <w:noProof/>
                <w:webHidden/>
              </w:rPr>
              <w:fldChar w:fldCharType="separate"/>
            </w:r>
            <w:r w:rsidR="003F2047">
              <w:rPr>
                <w:noProof/>
                <w:webHidden/>
              </w:rPr>
              <w:t>6</w:t>
            </w:r>
            <w:r w:rsidR="003F2047">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021E6777" w14:textId="5C8B2144" w:rsidR="0097005B" w:rsidRDefault="00E439A7" w:rsidP="00571D55">
      <w:pPr>
        <w:pStyle w:val="1Nadpis"/>
        <w:jc w:val="both"/>
      </w:pPr>
      <w:bookmarkStart w:id="0" w:name="_Toc67660068"/>
      <w:r>
        <w:lastRenderedPageBreak/>
        <w:t>LinuxAcademy Networking</w:t>
      </w:r>
      <w:bookmarkEnd w:id="0"/>
    </w:p>
    <w:p w14:paraId="0887CB33" w14:textId="45DCED64" w:rsidR="00E439A7" w:rsidRDefault="00E439A7" w:rsidP="00A067EC">
      <w:pPr>
        <w:pStyle w:val="Listaszerbekezds"/>
        <w:numPr>
          <w:ilvl w:val="0"/>
          <w:numId w:val="3"/>
        </w:numPr>
      </w:pPr>
      <w:r>
        <w:t>VPC Endpoint vs VPC Gateway</w:t>
      </w:r>
    </w:p>
    <w:p w14:paraId="7E380320" w14:textId="68F7B24A" w:rsidR="00E439A7" w:rsidRDefault="00E439A7" w:rsidP="00A067EC">
      <w:pPr>
        <w:pStyle w:val="Listaszerbekezds"/>
        <w:numPr>
          <w:ilvl w:val="0"/>
          <w:numId w:val="3"/>
        </w:numPr>
      </w:pPr>
      <w:r>
        <w:t>NAT instance vs Egress Only Internet Gateway</w:t>
      </w:r>
    </w:p>
    <w:p w14:paraId="392CFC54" w14:textId="6BF206D3" w:rsidR="00CA72BB" w:rsidRDefault="00CA72BB" w:rsidP="00A067EC">
      <w:pPr>
        <w:pStyle w:val="Listaszerbekezds"/>
        <w:numPr>
          <w:ilvl w:val="0"/>
          <w:numId w:val="3"/>
        </w:numPr>
      </w:pPr>
      <w:r>
        <w:t>How BGP works</w:t>
      </w:r>
    </w:p>
    <w:p w14:paraId="1997B471" w14:textId="497CD4CA" w:rsidR="00CA72BB" w:rsidRDefault="00CA72BB" w:rsidP="00A067EC">
      <w:pPr>
        <w:pStyle w:val="Listaszerbekezds"/>
        <w:numPr>
          <w:ilvl w:val="0"/>
          <w:numId w:val="3"/>
        </w:numPr>
      </w:pPr>
      <w:r>
        <w:t>Difference between security groups and NACLS</w:t>
      </w:r>
    </w:p>
    <w:p w14:paraId="54FC252C" w14:textId="4F32D6FF" w:rsidR="00CA72BB" w:rsidRDefault="00CA72BB" w:rsidP="00A067EC">
      <w:pPr>
        <w:pStyle w:val="Listaszerbekezds"/>
        <w:numPr>
          <w:ilvl w:val="0"/>
          <w:numId w:val="3"/>
        </w:numPr>
      </w:pPr>
      <w:r>
        <w:t>Differernce between nat instance and nat gateway</w:t>
      </w:r>
    </w:p>
    <w:p w14:paraId="6C6EE241" w14:textId="16663EE7" w:rsidR="00CA72BB" w:rsidRDefault="00CA72BB" w:rsidP="00A067EC">
      <w:pPr>
        <w:pStyle w:val="Listaszerbekezds"/>
        <w:numPr>
          <w:ilvl w:val="0"/>
          <w:numId w:val="3"/>
        </w:numPr>
      </w:pPr>
      <w:r>
        <w:t>Enhanced networking SR-IOV, Intel 82599 VF Interface 10gbps, Elastic Network Adapter 25 Gbps</w:t>
      </w:r>
    </w:p>
    <w:p w14:paraId="6B87D37F" w14:textId="16A00D53" w:rsidR="00CA72BB" w:rsidRDefault="00CA72BB" w:rsidP="00A067EC">
      <w:pPr>
        <w:pStyle w:val="Listaszerbekezds"/>
        <w:numPr>
          <w:ilvl w:val="0"/>
          <w:numId w:val="3"/>
        </w:numPr>
      </w:pPr>
      <w:r>
        <w:rPr>
          <w:noProof/>
          <w:lang w:val="en-US"/>
        </w:rPr>
        <w:drawing>
          <wp:inline distT="0" distB="0" distL="0" distR="0" wp14:anchorId="152BD8E2" wp14:editId="401E24B1">
            <wp:extent cx="5579745" cy="2376170"/>
            <wp:effectExtent l="0" t="0" r="1905" b="508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376170"/>
                    </a:xfrm>
                    <a:prstGeom prst="rect">
                      <a:avLst/>
                    </a:prstGeom>
                  </pic:spPr>
                </pic:pic>
              </a:graphicData>
            </a:graphic>
          </wp:inline>
        </w:drawing>
      </w:r>
    </w:p>
    <w:p w14:paraId="5F7260BB" w14:textId="4442729F" w:rsidR="00CA72BB" w:rsidRDefault="00CA72BB" w:rsidP="00A067EC">
      <w:pPr>
        <w:pStyle w:val="Listaszerbekezds"/>
        <w:numPr>
          <w:ilvl w:val="0"/>
          <w:numId w:val="3"/>
        </w:numPr>
      </w:pPr>
      <w:r>
        <w:t xml:space="preserve">Dedicated hosts – works well with cluster placement groups. </w:t>
      </w:r>
      <w:r w:rsidRPr="00CA72BB">
        <w:t>An Amazon EC2 Dedicated Host is a physical server with EC2 instance capacity fully dedicated to your use</w:t>
      </w:r>
    </w:p>
    <w:p w14:paraId="44342311" w14:textId="7AB715A0" w:rsidR="00CA72BB" w:rsidRDefault="005459F8" w:rsidP="00A067EC">
      <w:pPr>
        <w:pStyle w:val="Listaszerbekezds"/>
        <w:numPr>
          <w:ilvl w:val="0"/>
          <w:numId w:val="3"/>
        </w:numPr>
      </w:pPr>
      <w:r>
        <w:t>N</w:t>
      </w:r>
      <w:r w:rsidR="00CA72BB">
        <w:t>slookup</w:t>
      </w:r>
    </w:p>
    <w:p w14:paraId="4293B017" w14:textId="22ED8263" w:rsidR="005459F8" w:rsidRDefault="005459F8" w:rsidP="00A067EC">
      <w:pPr>
        <w:pStyle w:val="Listaszerbekezds"/>
        <w:numPr>
          <w:ilvl w:val="0"/>
          <w:numId w:val="3"/>
        </w:numPr>
      </w:pPr>
      <w:r>
        <w:t>DNS how it works, route 53 records</w:t>
      </w:r>
    </w:p>
    <w:p w14:paraId="534603F9" w14:textId="094D759C" w:rsidR="00D858AB" w:rsidRDefault="00D858AB" w:rsidP="00A067EC">
      <w:pPr>
        <w:pStyle w:val="Listaszerbekezds"/>
        <w:numPr>
          <w:ilvl w:val="0"/>
          <w:numId w:val="3"/>
        </w:numPr>
      </w:pPr>
      <w:r>
        <w:t>Cloudfront</w:t>
      </w:r>
    </w:p>
    <w:p w14:paraId="41A24568" w14:textId="64645E01" w:rsidR="00D858AB" w:rsidRDefault="00D858AB" w:rsidP="00A067EC">
      <w:pPr>
        <w:pStyle w:val="Listaszerbekezds"/>
        <w:numPr>
          <w:ilvl w:val="0"/>
          <w:numId w:val="3"/>
        </w:numPr>
      </w:pPr>
      <w:r>
        <w:t>Route 53</w:t>
      </w:r>
    </w:p>
    <w:p w14:paraId="68EE9B8E" w14:textId="136975B5" w:rsidR="00BC107E" w:rsidRDefault="00BC107E" w:rsidP="00A067EC">
      <w:pPr>
        <w:pStyle w:val="Listaszerbekezds"/>
        <w:numPr>
          <w:ilvl w:val="0"/>
          <w:numId w:val="3"/>
        </w:numPr>
      </w:pPr>
      <w:r>
        <w:t>Reserved addresses</w:t>
      </w:r>
    </w:p>
    <w:p w14:paraId="5A0BD7FA" w14:textId="2B81824C" w:rsidR="00BC107E" w:rsidRDefault="00BC107E" w:rsidP="00BC107E">
      <w:pPr>
        <w:pStyle w:val="Listaszerbekezds"/>
      </w:pPr>
      <w:r>
        <w:rPr>
          <w:noProof/>
          <w:lang w:val="en-US"/>
        </w:rPr>
        <w:drawing>
          <wp:inline distT="0" distB="0" distL="0" distR="0" wp14:anchorId="22706E16" wp14:editId="318BEF89">
            <wp:extent cx="5579745" cy="1099820"/>
            <wp:effectExtent l="0" t="0" r="1905" b="508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1099820"/>
                    </a:xfrm>
                    <a:prstGeom prst="rect">
                      <a:avLst/>
                    </a:prstGeom>
                  </pic:spPr>
                </pic:pic>
              </a:graphicData>
            </a:graphic>
          </wp:inline>
        </w:drawing>
      </w:r>
    </w:p>
    <w:p w14:paraId="60713309" w14:textId="1DF8283D" w:rsidR="00BC107E" w:rsidRDefault="00BC107E" w:rsidP="00BC107E">
      <w:pPr>
        <w:pStyle w:val="Listaszerbekezds"/>
      </w:pPr>
      <w:r>
        <w:t>/16 max /28 minimum subnet size. Subent ranges cannot overlap.</w:t>
      </w:r>
    </w:p>
    <w:p w14:paraId="797734BC" w14:textId="2AF1D9CC" w:rsidR="00D858AB" w:rsidRDefault="00D858AB" w:rsidP="00A067EC">
      <w:pPr>
        <w:pStyle w:val="Listaszerbekezds"/>
        <w:numPr>
          <w:ilvl w:val="0"/>
          <w:numId w:val="3"/>
        </w:numPr>
      </w:pPr>
      <w:r>
        <w:rPr>
          <w:noProof/>
          <w:lang w:val="en-US"/>
        </w:rPr>
        <w:lastRenderedPageBreak/>
        <w:drawing>
          <wp:inline distT="0" distB="0" distL="0" distR="0" wp14:anchorId="1B3D412D" wp14:editId="763AA043">
            <wp:extent cx="5579745" cy="2912745"/>
            <wp:effectExtent l="0" t="0" r="1905" b="190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12745"/>
                    </a:xfrm>
                    <a:prstGeom prst="rect">
                      <a:avLst/>
                    </a:prstGeom>
                  </pic:spPr>
                </pic:pic>
              </a:graphicData>
            </a:graphic>
          </wp:inline>
        </w:drawing>
      </w:r>
    </w:p>
    <w:p w14:paraId="61E1DE34" w14:textId="2A104853" w:rsidR="00131D2C" w:rsidRDefault="00131D2C" w:rsidP="00A067EC">
      <w:pPr>
        <w:pStyle w:val="Listaszerbekezds"/>
        <w:numPr>
          <w:ilvl w:val="0"/>
          <w:numId w:val="3"/>
        </w:numPr>
      </w:pPr>
      <w:r>
        <w:rPr>
          <w:noProof/>
          <w:lang w:val="en-US"/>
        </w:rPr>
        <w:drawing>
          <wp:inline distT="0" distB="0" distL="0" distR="0" wp14:anchorId="4DB3707E" wp14:editId="4CE39D8E">
            <wp:extent cx="5579745" cy="2837815"/>
            <wp:effectExtent l="0" t="0" r="1905" b="63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837815"/>
                    </a:xfrm>
                    <a:prstGeom prst="rect">
                      <a:avLst/>
                    </a:prstGeom>
                  </pic:spPr>
                </pic:pic>
              </a:graphicData>
            </a:graphic>
          </wp:inline>
        </w:drawing>
      </w:r>
    </w:p>
    <w:p w14:paraId="532034EA" w14:textId="514D184F" w:rsidR="00131D2C" w:rsidRPr="00E439A7" w:rsidRDefault="00131D2C" w:rsidP="00A067EC">
      <w:pPr>
        <w:pStyle w:val="Listaszerbekezds"/>
        <w:numPr>
          <w:ilvl w:val="0"/>
          <w:numId w:val="3"/>
        </w:numPr>
      </w:pPr>
      <w:r>
        <w:t>Cloudfront SNI (server name indication)</w:t>
      </w:r>
    </w:p>
    <w:p w14:paraId="2E69808A" w14:textId="5403E3D2" w:rsidR="006B3B68" w:rsidRDefault="00AE3EB0" w:rsidP="00AE3EB0">
      <w:pPr>
        <w:pStyle w:val="1Nadpis"/>
      </w:pPr>
      <w:bookmarkStart w:id="1" w:name="_Toc67660069"/>
      <w:r>
        <w:lastRenderedPageBreak/>
        <w:t>LA networking exam tips [todo]</w:t>
      </w:r>
      <w:bookmarkEnd w:id="1"/>
    </w:p>
    <w:p w14:paraId="3C95ACAA" w14:textId="4C4FC377" w:rsidR="00AE3EB0" w:rsidRDefault="00AE3EB0" w:rsidP="00AE3EB0">
      <w:pPr>
        <w:pStyle w:val="2Nadpis"/>
      </w:pPr>
      <w:bookmarkStart w:id="2" w:name="_Toc67660070"/>
      <w:r>
        <w:t>On-prem and AWS connectivity</w:t>
      </w:r>
      <w:bookmarkEnd w:id="2"/>
    </w:p>
    <w:p w14:paraId="457C4AD6" w14:textId="2169E6A4" w:rsidR="00AE3EB0" w:rsidRDefault="00AE3EB0" w:rsidP="00AE3EB0">
      <w:r>
        <w:rPr>
          <w:noProof/>
          <w:lang w:val="en-US"/>
        </w:rPr>
        <w:drawing>
          <wp:inline distT="0" distB="0" distL="0" distR="0" wp14:anchorId="76C1E1A4" wp14:editId="40260AE7">
            <wp:extent cx="5579745" cy="1762125"/>
            <wp:effectExtent l="0" t="0" r="190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762125"/>
                    </a:xfrm>
                    <a:prstGeom prst="rect">
                      <a:avLst/>
                    </a:prstGeom>
                  </pic:spPr>
                </pic:pic>
              </a:graphicData>
            </a:graphic>
          </wp:inline>
        </w:drawing>
      </w:r>
    </w:p>
    <w:p w14:paraId="0E7D03A9" w14:textId="7C157A9B" w:rsidR="00AE3EB0" w:rsidRDefault="00AE3EB0" w:rsidP="00A067EC">
      <w:pPr>
        <w:pStyle w:val="Listaszerbekezds"/>
        <w:numPr>
          <w:ilvl w:val="0"/>
          <w:numId w:val="4"/>
        </w:numPr>
      </w:pPr>
      <w:r>
        <w:t xml:space="preserve">Direct connect is not inheretely redundant. Either 2 connections or 2nd via vpn. </w:t>
      </w:r>
    </w:p>
    <w:p w14:paraId="5F0D9041" w14:textId="2CD2FBAB" w:rsidR="00AE3EB0" w:rsidRPr="00AE3EB0" w:rsidRDefault="00AE3EB0" w:rsidP="00A067EC">
      <w:pPr>
        <w:pStyle w:val="Listaszerbekezds"/>
        <w:numPr>
          <w:ilvl w:val="0"/>
          <w:numId w:val="4"/>
        </w:numPr>
      </w:pPr>
      <w:r>
        <w:t>Virtual private gateway is inheretely redundant. Customer gateway should be duplicated 2x</w:t>
      </w:r>
    </w:p>
    <w:p w14:paraId="49741C04" w14:textId="00F0BFA7" w:rsidR="00AE3EB0" w:rsidRDefault="00AE3EB0" w:rsidP="00AE3EB0">
      <w:r>
        <w:rPr>
          <w:noProof/>
          <w:lang w:val="en-US"/>
        </w:rPr>
        <w:drawing>
          <wp:inline distT="0" distB="0" distL="0" distR="0" wp14:anchorId="2EF50F5C" wp14:editId="1FE8AF31">
            <wp:extent cx="5579745" cy="1347470"/>
            <wp:effectExtent l="0" t="0" r="1905" b="508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347470"/>
                    </a:xfrm>
                    <a:prstGeom prst="rect">
                      <a:avLst/>
                    </a:prstGeom>
                  </pic:spPr>
                </pic:pic>
              </a:graphicData>
            </a:graphic>
          </wp:inline>
        </w:drawing>
      </w:r>
    </w:p>
    <w:p w14:paraId="350DA776" w14:textId="6EF9711F" w:rsidR="00AE3EB0" w:rsidRDefault="00AE3EB0" w:rsidP="00AE3EB0">
      <w:pPr>
        <w:pStyle w:val="2Nadpis"/>
      </w:pPr>
      <w:bookmarkStart w:id="3" w:name="_Toc67660071"/>
      <w:r>
        <w:t>Some random network components</w:t>
      </w:r>
      <w:bookmarkEnd w:id="3"/>
    </w:p>
    <w:p w14:paraId="7275A32D" w14:textId="3B6E2ACE" w:rsidR="00AE3EB0" w:rsidRDefault="00AE3EB0" w:rsidP="00AE3EB0">
      <w:pPr>
        <w:pStyle w:val="2Nadpis"/>
      </w:pPr>
      <w:bookmarkStart w:id="4" w:name="_Toc67660072"/>
      <w:r>
        <w:t>Ephemeral ports via NACL and SGs</w:t>
      </w:r>
      <w:bookmarkEnd w:id="4"/>
    </w:p>
    <w:p w14:paraId="40A60081" w14:textId="72BC79D8" w:rsidR="00AE3EB0" w:rsidRDefault="00AE3EB0" w:rsidP="00AE3EB0">
      <w:r>
        <w:rPr>
          <w:noProof/>
          <w:lang w:val="en-US"/>
        </w:rPr>
        <w:drawing>
          <wp:inline distT="0" distB="0" distL="0" distR="0" wp14:anchorId="439B3A58" wp14:editId="7F3DC799">
            <wp:extent cx="5579745" cy="2619375"/>
            <wp:effectExtent l="0" t="0" r="1905"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619375"/>
                    </a:xfrm>
                    <a:prstGeom prst="rect">
                      <a:avLst/>
                    </a:prstGeom>
                  </pic:spPr>
                </pic:pic>
              </a:graphicData>
            </a:graphic>
          </wp:inline>
        </w:drawing>
      </w:r>
    </w:p>
    <w:p w14:paraId="001F3C3C" w14:textId="55A57424" w:rsidR="00AE3EB0" w:rsidRDefault="00AE3EB0" w:rsidP="00AE3EB0">
      <w:pPr>
        <w:pStyle w:val="2Nadpis"/>
      </w:pPr>
      <w:bookmarkStart w:id="5" w:name="_Toc67660073"/>
      <w:r>
        <w:lastRenderedPageBreak/>
        <w:t>BGP</w:t>
      </w:r>
      <w:bookmarkEnd w:id="5"/>
    </w:p>
    <w:p w14:paraId="47656B4F" w14:textId="4D34FBE8" w:rsidR="00AE3EB0" w:rsidRDefault="00AE3EB0" w:rsidP="00AE3EB0">
      <w:r>
        <w:t>AWS supports only BGP (routing protocl and static routes). None others. BGP uses weights, prioritisation-wise the most specific route wins.</w:t>
      </w:r>
    </w:p>
    <w:p w14:paraId="04B0C508" w14:textId="2E3C9F4F" w:rsidR="00AE3EB0" w:rsidRDefault="00AE3EB0" w:rsidP="00AE3EB0">
      <w:pPr>
        <w:pStyle w:val="2Nadpis"/>
      </w:pPr>
      <w:bookmarkStart w:id="6" w:name="_Toc67660074"/>
      <w:r>
        <w:t>VPC peering</w:t>
      </w:r>
      <w:bookmarkEnd w:id="6"/>
    </w:p>
    <w:p w14:paraId="2B81D106" w14:textId="76519D1D" w:rsidR="00AE3EB0" w:rsidRDefault="00AE3EB0" w:rsidP="00AE3EB0">
      <w:r>
        <w:rPr>
          <w:noProof/>
          <w:lang w:val="en-US"/>
        </w:rPr>
        <w:drawing>
          <wp:inline distT="0" distB="0" distL="0" distR="0" wp14:anchorId="340560C4" wp14:editId="4199D59B">
            <wp:extent cx="5579745" cy="1635125"/>
            <wp:effectExtent l="0" t="0" r="1905"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635125"/>
                    </a:xfrm>
                    <a:prstGeom prst="rect">
                      <a:avLst/>
                    </a:prstGeom>
                  </pic:spPr>
                </pic:pic>
              </a:graphicData>
            </a:graphic>
          </wp:inline>
        </w:drawing>
      </w:r>
    </w:p>
    <w:p w14:paraId="22CF940A" w14:textId="5A8062EC" w:rsidR="00AE3EB0" w:rsidRDefault="00AE3EB0" w:rsidP="00AE3EB0">
      <w:pPr>
        <w:pStyle w:val="2Nadpis"/>
      </w:pPr>
      <w:bookmarkStart w:id="7" w:name="_Toc67660075"/>
      <w:r>
        <w:t>Internet Gateways</w:t>
      </w:r>
      <w:bookmarkEnd w:id="7"/>
    </w:p>
    <w:p w14:paraId="0A5FD493" w14:textId="548523A7" w:rsidR="00AE3EB0" w:rsidRDefault="00AE3EB0" w:rsidP="00A067EC">
      <w:pPr>
        <w:pStyle w:val="Listaszerbekezds"/>
        <w:numPr>
          <w:ilvl w:val="0"/>
          <w:numId w:val="5"/>
        </w:numPr>
      </w:pPr>
      <w:r>
        <w:t>Nat gateway</w:t>
      </w:r>
    </w:p>
    <w:p w14:paraId="030AE879" w14:textId="0772FFE6" w:rsidR="00AE3EB0" w:rsidRDefault="00AE3EB0" w:rsidP="00A067EC">
      <w:pPr>
        <w:pStyle w:val="Listaszerbekezds"/>
        <w:numPr>
          <w:ilvl w:val="0"/>
          <w:numId w:val="5"/>
        </w:numPr>
      </w:pPr>
      <w:r>
        <w:t>Nat instance</w:t>
      </w:r>
    </w:p>
    <w:p w14:paraId="5AB907F4" w14:textId="1332BFBF" w:rsidR="00AE3EB0" w:rsidRDefault="00AE3EB0" w:rsidP="00A067EC">
      <w:pPr>
        <w:pStyle w:val="Listaszerbekezds"/>
        <w:numPr>
          <w:ilvl w:val="0"/>
          <w:numId w:val="5"/>
        </w:numPr>
      </w:pPr>
      <w:r>
        <w:t>Internet Gateway</w:t>
      </w:r>
    </w:p>
    <w:p w14:paraId="256E7A03" w14:textId="2AEFFE84" w:rsidR="00AE3EB0" w:rsidRDefault="00AE3EB0" w:rsidP="00A067EC">
      <w:pPr>
        <w:pStyle w:val="Listaszerbekezds"/>
        <w:numPr>
          <w:ilvl w:val="0"/>
          <w:numId w:val="5"/>
        </w:numPr>
      </w:pPr>
      <w:r>
        <w:t>Egress-only gateway for ipv6</w:t>
      </w:r>
    </w:p>
    <w:p w14:paraId="4A07DED2" w14:textId="1C207EBB" w:rsidR="003F2047" w:rsidRDefault="003F2047" w:rsidP="003F2047">
      <w:pPr>
        <w:pStyle w:val="2Nadpis"/>
      </w:pPr>
      <w:r>
        <w:t>Cloudfront</w:t>
      </w:r>
    </w:p>
    <w:p w14:paraId="5B81C2F1" w14:textId="1F346FE1" w:rsidR="003F2047" w:rsidRDefault="003F2047" w:rsidP="00A067EC">
      <w:pPr>
        <w:pStyle w:val="Listaszerbekezds"/>
        <w:numPr>
          <w:ilvl w:val="0"/>
          <w:numId w:val="6"/>
        </w:numPr>
      </w:pPr>
      <w:r>
        <w:t>OAI</w:t>
      </w:r>
    </w:p>
    <w:p w14:paraId="39B4CD6D" w14:textId="68399B66" w:rsidR="003F2047" w:rsidRDefault="003F2047" w:rsidP="00A067EC">
      <w:pPr>
        <w:pStyle w:val="Listaszerbekezds"/>
        <w:numPr>
          <w:ilvl w:val="0"/>
          <w:numId w:val="6"/>
        </w:numPr>
      </w:pPr>
      <w:r>
        <w:t>SNI</w:t>
      </w:r>
    </w:p>
    <w:p w14:paraId="050B78DE" w14:textId="6FB318A4" w:rsidR="003F2047" w:rsidRDefault="003F2047" w:rsidP="00A067EC">
      <w:pPr>
        <w:pStyle w:val="Listaszerbekezds"/>
        <w:numPr>
          <w:ilvl w:val="0"/>
          <w:numId w:val="6"/>
        </w:numPr>
      </w:pPr>
      <w:r>
        <w:t xml:space="preserve">Certificate manager </w:t>
      </w:r>
    </w:p>
    <w:p w14:paraId="3038020A" w14:textId="635F787C" w:rsidR="003F2047" w:rsidRDefault="003F2047" w:rsidP="00A067EC">
      <w:pPr>
        <w:pStyle w:val="Listaszerbekezds"/>
        <w:numPr>
          <w:ilvl w:val="0"/>
          <w:numId w:val="6"/>
        </w:numPr>
      </w:pPr>
      <w:r>
        <w:t>Lambda@Edge</w:t>
      </w:r>
    </w:p>
    <w:p w14:paraId="79AED419" w14:textId="7EFA7C22" w:rsidR="003F2047" w:rsidRPr="003F2047" w:rsidRDefault="003F2047" w:rsidP="00A067EC">
      <w:pPr>
        <w:pStyle w:val="Listaszerbekezds"/>
        <w:numPr>
          <w:ilvl w:val="0"/>
          <w:numId w:val="6"/>
        </w:numPr>
      </w:pPr>
      <w:r>
        <w:t>Create a cloudfront distribution</w:t>
      </w:r>
    </w:p>
    <w:p w14:paraId="030B31D2" w14:textId="44B3EA85" w:rsidR="00645A0F" w:rsidRDefault="00645A0F" w:rsidP="0094793D">
      <w:pPr>
        <w:pStyle w:val="1Nadpis"/>
      </w:pPr>
      <w:bookmarkStart w:id="8" w:name="_Toc67660076"/>
      <w:r>
        <w:lastRenderedPageBreak/>
        <w:t>LA Migrations</w:t>
      </w:r>
    </w:p>
    <w:p w14:paraId="7525C2ED" w14:textId="6940C65B" w:rsidR="00645A0F" w:rsidRDefault="00645A0F" w:rsidP="00645A0F">
      <w:r>
        <w:t>TOGAF – the open group architectural framework</w:t>
      </w:r>
    </w:p>
    <w:p w14:paraId="750687F8" w14:textId="72CA0D4C" w:rsidR="00645A0F" w:rsidRDefault="00645A0F" w:rsidP="00645A0F">
      <w:r w:rsidRPr="00645A0F">
        <w:t xml:space="preserve">is the most used framework for </w:t>
      </w:r>
      <w:r>
        <w:t>enterprise architecture today</w:t>
      </w:r>
      <w:r w:rsidRPr="00645A0F">
        <w:t xml:space="preserve"> that provides an approach for designing, planning, implementing, and governing an enterprise informa</w:t>
      </w:r>
      <w:r>
        <w:t>tion technology architecture.</w:t>
      </w:r>
      <w:r w:rsidRPr="00645A0F">
        <w:t xml:space="preserve"> TOGAF is a high-level approach to design. It is typically modeled at four levels: Business, Application, Data, and Technology. It relies heavily on modularization, standardization, and already existing, proven technologies and products.</w:t>
      </w:r>
    </w:p>
    <w:p w14:paraId="4C6D1EE9" w14:textId="10AF56B7" w:rsidR="00645A0F" w:rsidRDefault="00645A0F" w:rsidP="00645A0F">
      <w:r>
        <w:t xml:space="preserve">Vmware V center plugin – allows us to extend onprem to ec2. extend </w:t>
      </w:r>
    </w:p>
    <w:p w14:paraId="2F14438E" w14:textId="046D5137" w:rsidR="004E5E7A" w:rsidRPr="006E0F92" w:rsidRDefault="004E5E7A" w:rsidP="006E0F92">
      <w:pPr>
        <w:pStyle w:val="2Nadpis"/>
      </w:pPr>
      <w:r w:rsidRPr="006E0F92">
        <w:rPr>
          <w:rStyle w:val="2NadpisChar"/>
          <w:b/>
        </w:rPr>
        <w:t>Migration</w:t>
      </w:r>
      <w:r w:rsidRPr="006E0F92">
        <w:t xml:space="preserve"> tools</w:t>
      </w:r>
    </w:p>
    <w:p w14:paraId="6D1CC98E" w14:textId="6104348C" w:rsidR="004E5E7A" w:rsidRDefault="004E5E7A" w:rsidP="00A067EC">
      <w:pPr>
        <w:pStyle w:val="Listaszerbekezds"/>
        <w:numPr>
          <w:ilvl w:val="0"/>
          <w:numId w:val="8"/>
        </w:numPr>
      </w:pPr>
      <w:r>
        <w:t>Storage migration</w:t>
      </w:r>
    </w:p>
    <w:p w14:paraId="2A2ED092" w14:textId="3C5E234D" w:rsidR="004E5E7A" w:rsidRDefault="004E5E7A" w:rsidP="00A067EC">
      <w:pPr>
        <w:pStyle w:val="Listaszerbekezds"/>
        <w:numPr>
          <w:ilvl w:val="1"/>
          <w:numId w:val="8"/>
        </w:numPr>
      </w:pPr>
      <w:r>
        <w:t> storage gateway</w:t>
      </w:r>
    </w:p>
    <w:p w14:paraId="02601DA6" w14:textId="45B9C572" w:rsidR="004E5E7A" w:rsidRDefault="004E5E7A" w:rsidP="00A067EC">
      <w:pPr>
        <w:pStyle w:val="Listaszerbekezds"/>
        <w:numPr>
          <w:ilvl w:val="1"/>
          <w:numId w:val="8"/>
        </w:numPr>
      </w:pPr>
      <w:r>
        <w:t> snowball</w:t>
      </w:r>
    </w:p>
    <w:p w14:paraId="027D0B15" w14:textId="1B906201" w:rsidR="004E5E7A" w:rsidRDefault="004E5E7A" w:rsidP="00A067EC">
      <w:pPr>
        <w:pStyle w:val="Listaszerbekezds"/>
        <w:numPr>
          <w:ilvl w:val="0"/>
          <w:numId w:val="8"/>
        </w:numPr>
      </w:pPr>
      <w:r>
        <w:t>Server Migration Service</w:t>
      </w:r>
    </w:p>
    <w:p w14:paraId="74586B31" w14:textId="7F1524B8" w:rsidR="00FE68A9" w:rsidRDefault="00FE68A9" w:rsidP="00A067EC">
      <w:pPr>
        <w:pStyle w:val="Listaszerbekezds"/>
        <w:numPr>
          <w:ilvl w:val="1"/>
          <w:numId w:val="8"/>
        </w:numPr>
      </w:pPr>
      <w:r>
        <w:t>agentless</w:t>
      </w:r>
    </w:p>
    <w:p w14:paraId="692E92AA" w14:textId="02AD1194" w:rsidR="00FE68A9" w:rsidRDefault="004E5E7A" w:rsidP="00A067EC">
      <w:pPr>
        <w:pStyle w:val="Listaszerbekezds"/>
        <w:numPr>
          <w:ilvl w:val="1"/>
          <w:numId w:val="8"/>
        </w:numPr>
      </w:pPr>
      <w:r>
        <w:t xml:space="preserve"> Automates migration of on-premises </w:t>
      </w:r>
      <w:r w:rsidR="00FE68A9">
        <w:t>virtual machines to AWS</w:t>
      </w:r>
    </w:p>
    <w:p w14:paraId="261A56D5" w14:textId="167C3265" w:rsidR="00BF78C4" w:rsidRDefault="00FE68A9" w:rsidP="00A067EC">
      <w:pPr>
        <w:pStyle w:val="Listaszerbekezds"/>
        <w:numPr>
          <w:ilvl w:val="1"/>
          <w:numId w:val="8"/>
        </w:numPr>
      </w:pPr>
      <w:r>
        <w:t xml:space="preserve"> Supports </w:t>
      </w:r>
      <w:r w:rsidR="004E5E7A">
        <w:t>vSp</w:t>
      </w:r>
      <w:r>
        <w:t>here or Mycrosofy Hyper-V/SCVMM</w:t>
      </w:r>
    </w:p>
    <w:p w14:paraId="795D1409" w14:textId="2006B784" w:rsidR="009E4F6B" w:rsidRDefault="009E4F6B" w:rsidP="00A067EC">
      <w:pPr>
        <w:pStyle w:val="Listaszerbekezds"/>
        <w:numPr>
          <w:ilvl w:val="1"/>
          <w:numId w:val="8"/>
        </w:numPr>
      </w:pPr>
      <w:r>
        <w:t> You can do the same process manually as well, but if you need to migrate hundreds or thousands of VMs this tool somes handy</w:t>
      </w:r>
    </w:p>
    <w:p w14:paraId="3CB1C32A" w14:textId="7D4FB7A8" w:rsidR="00BF78C4" w:rsidRDefault="00BF78C4" w:rsidP="00E75924">
      <w:pPr>
        <w:jc w:val="center"/>
      </w:pPr>
      <w:r>
        <w:rPr>
          <w:noProof/>
          <w:lang w:val="en-US"/>
        </w:rPr>
        <w:drawing>
          <wp:inline distT="0" distB="0" distL="0" distR="0" wp14:anchorId="764598DF" wp14:editId="5D09ABBF">
            <wp:extent cx="4211803" cy="2183312"/>
            <wp:effectExtent l="0" t="0" r="0" b="762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4886" cy="2210829"/>
                    </a:xfrm>
                    <a:prstGeom prst="rect">
                      <a:avLst/>
                    </a:prstGeom>
                  </pic:spPr>
                </pic:pic>
              </a:graphicData>
            </a:graphic>
          </wp:inline>
        </w:drawing>
      </w:r>
    </w:p>
    <w:p w14:paraId="35A5F9CD" w14:textId="0320999D" w:rsidR="00FE68A9" w:rsidRDefault="00FE68A9" w:rsidP="00A067EC">
      <w:pPr>
        <w:pStyle w:val="Listaszerbekezds"/>
        <w:numPr>
          <w:ilvl w:val="1"/>
          <w:numId w:val="8"/>
        </w:numPr>
      </w:pPr>
      <w:r>
        <w:t xml:space="preserve"> OVF – open </w:t>
      </w:r>
      <w:r w:rsidR="00A862D3">
        <w:t>virtualization</w:t>
      </w:r>
      <w:r>
        <w:t xml:space="preserve"> format (OVF, OVA)</w:t>
      </w:r>
    </w:p>
    <w:p w14:paraId="480F09C7" w14:textId="6A2D8B7D" w:rsidR="004C2EA6" w:rsidRDefault="004C2EA6" w:rsidP="00A067EC">
      <w:pPr>
        <w:pStyle w:val="Listaszerbekezds"/>
        <w:numPr>
          <w:ilvl w:val="1"/>
          <w:numId w:val="8"/>
        </w:numPr>
      </w:pPr>
      <w:r w:rsidRPr="004C2EA6">
        <w:t>The VMDK file extension refers to "Virtual Machine Disk". It's an open file format provided by VMware, mostly used for services for cloud computing and virtualization. Basically, vmdk files are virtual disk files containing all the info of a virtual machine.</w:t>
      </w:r>
    </w:p>
    <w:p w14:paraId="0BCC4AFF" w14:textId="52F23354" w:rsidR="00E75924" w:rsidRDefault="00E75924" w:rsidP="00A067EC">
      <w:pPr>
        <w:pStyle w:val="Listaszerbekezds"/>
        <w:numPr>
          <w:ilvl w:val="1"/>
          <w:numId w:val="8"/>
        </w:numPr>
      </w:pPr>
      <w:r>
        <w:lastRenderedPageBreak/>
        <w:t>AWS Server Migration Service supports the automated migration of multi-server application stacks from your on-premises data center to Amazon EC2. Where server migration is accomplished by replicating a single server as an Amazon Machine Image (AMI), application migration replicates all of the servers in an application as AMIs and generates an AWS CloudFormation template to launch them in a coordinated fashion. Applications can be further subdivided into groups that allow you to launch tiers of servers in a defined order.</w:t>
      </w:r>
    </w:p>
    <w:p w14:paraId="30A7F016" w14:textId="0361C8D5" w:rsidR="00E75924" w:rsidRDefault="00E75924" w:rsidP="00E75924">
      <w:pPr>
        <w:jc w:val="center"/>
      </w:pPr>
      <w:r w:rsidRPr="00E75924">
        <w:rPr>
          <w:noProof/>
          <w:lang w:val="en-US"/>
        </w:rPr>
        <w:drawing>
          <wp:inline distT="0" distB="0" distL="0" distR="0" wp14:anchorId="08D20A45" wp14:editId="7EF06CFD">
            <wp:extent cx="5579745" cy="3029385"/>
            <wp:effectExtent l="0" t="0" r="1905" b="0"/>
            <wp:docPr id="20" name="Kép 20" descr="&#10;            Tiered launching of an application using group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Tiered launching of an application using groups.&#10;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029385"/>
                    </a:xfrm>
                    <a:prstGeom prst="rect">
                      <a:avLst/>
                    </a:prstGeom>
                    <a:noFill/>
                    <a:ln>
                      <a:noFill/>
                    </a:ln>
                  </pic:spPr>
                </pic:pic>
              </a:graphicData>
            </a:graphic>
          </wp:inline>
        </w:drawing>
      </w:r>
    </w:p>
    <w:p w14:paraId="285337CC" w14:textId="3703077E" w:rsidR="004E5E7A" w:rsidRDefault="004E5E7A" w:rsidP="00A067EC">
      <w:pPr>
        <w:pStyle w:val="Listaszerbekezds"/>
        <w:numPr>
          <w:ilvl w:val="0"/>
          <w:numId w:val="8"/>
        </w:numPr>
      </w:pPr>
      <w:r>
        <w:t>Database Migration Service</w:t>
      </w:r>
    </w:p>
    <w:p w14:paraId="11914D62" w14:textId="33C6F295" w:rsidR="00AA15D7" w:rsidRDefault="00AA15D7" w:rsidP="00A067EC">
      <w:pPr>
        <w:pStyle w:val="Listaszerbekezds"/>
        <w:numPr>
          <w:ilvl w:val="1"/>
          <w:numId w:val="8"/>
        </w:numPr>
      </w:pPr>
      <w:r>
        <w:t> scema conversion tools (if ur migrating from oracle db to aurora)</w:t>
      </w:r>
    </w:p>
    <w:p w14:paraId="2CAEFCCF" w14:textId="77777777" w:rsidR="00267AE0" w:rsidRDefault="00E402E9" w:rsidP="00A067EC">
      <w:pPr>
        <w:pStyle w:val="Listaszerbekezds"/>
        <w:numPr>
          <w:ilvl w:val="1"/>
          <w:numId w:val="8"/>
        </w:numPr>
      </w:pPr>
      <w:r>
        <w:t> supports both homogenious (oracle to oracle ) and heterogenious migrations (oracle to aurora)</w:t>
      </w:r>
    </w:p>
    <w:p w14:paraId="5ADF0972" w14:textId="649B5A31" w:rsidR="00E402E9" w:rsidRDefault="00267AE0" w:rsidP="00A067EC">
      <w:pPr>
        <w:pStyle w:val="Listaszerbekezds"/>
        <w:numPr>
          <w:ilvl w:val="1"/>
          <w:numId w:val="8"/>
        </w:numPr>
      </w:pPr>
      <w:r>
        <w:t xml:space="preserve"> source, dest, </w:t>
      </w:r>
      <w:r w:rsidR="006E0F92">
        <w:t>replication instance</w:t>
      </w:r>
      <w:r>
        <w:t>, where the dms software is installed, choose db to migrate, some controls and GG</w:t>
      </w:r>
      <w:r w:rsidR="00E402E9">
        <w:t xml:space="preserve"> </w:t>
      </w:r>
    </w:p>
    <w:p w14:paraId="70252EC8" w14:textId="3A71E3F5" w:rsidR="004F0852" w:rsidRDefault="004F0852" w:rsidP="00A067EC">
      <w:pPr>
        <w:pStyle w:val="Listaszerbekezds"/>
        <w:numPr>
          <w:ilvl w:val="1"/>
          <w:numId w:val="8"/>
        </w:numPr>
      </w:pPr>
      <w:r>
        <w:t> the replication instance must have access to both source and destination</w:t>
      </w:r>
    </w:p>
    <w:p w14:paraId="1577FBC9" w14:textId="4451F190" w:rsidR="004E5E7A" w:rsidRDefault="004E5E7A" w:rsidP="00A067EC">
      <w:pPr>
        <w:pStyle w:val="Listaszerbekezds"/>
        <w:numPr>
          <w:ilvl w:val="0"/>
          <w:numId w:val="8"/>
        </w:numPr>
      </w:pPr>
      <w:r>
        <w:t>Application Discovery Service</w:t>
      </w:r>
    </w:p>
    <w:p w14:paraId="704D391C" w14:textId="46F0845A" w:rsidR="004C2EA6" w:rsidRDefault="004C2EA6" w:rsidP="00A067EC">
      <w:pPr>
        <w:pStyle w:val="Listaszerbekezds"/>
        <w:numPr>
          <w:ilvl w:val="1"/>
          <w:numId w:val="8"/>
        </w:numPr>
      </w:pPr>
      <w:r>
        <w:t> the goal is to understand the opremise server types, network dependencies</w:t>
      </w:r>
    </w:p>
    <w:p w14:paraId="14125447" w14:textId="263580A2" w:rsidR="004C2EA6" w:rsidRDefault="004C2EA6" w:rsidP="00A067EC">
      <w:pPr>
        <w:pStyle w:val="Listaszerbekezds"/>
        <w:numPr>
          <w:ilvl w:val="1"/>
          <w:numId w:val="8"/>
        </w:numPr>
      </w:pPr>
      <w:r>
        <w:t> Gives you the network dependency chart., so you know if you want to migrate server A it has dependencies, so you need to migrate servers B and C as well.</w:t>
      </w:r>
    </w:p>
    <w:p w14:paraId="33049F71" w14:textId="60D30E28" w:rsidR="004C2EA6" w:rsidRDefault="004C2EA6" w:rsidP="00A067EC">
      <w:pPr>
        <w:pStyle w:val="Listaszerbekezds"/>
        <w:numPr>
          <w:ilvl w:val="1"/>
          <w:numId w:val="8"/>
        </w:numPr>
      </w:pPr>
      <w:r>
        <w:t> suggests instance type</w:t>
      </w:r>
    </w:p>
    <w:p w14:paraId="6D947F32" w14:textId="6DCF47AB" w:rsidR="004C2EA6" w:rsidRDefault="004C2EA6" w:rsidP="00A067EC">
      <w:pPr>
        <w:pStyle w:val="Listaszerbekezds"/>
        <w:numPr>
          <w:ilvl w:val="1"/>
          <w:numId w:val="8"/>
        </w:numPr>
      </w:pPr>
      <w:r>
        <w:rPr>
          <w:noProof/>
          <w:lang w:val="en-US"/>
        </w:rPr>
        <w:lastRenderedPageBreak/>
        <w:drawing>
          <wp:inline distT="0" distB="0" distL="0" distR="0" wp14:anchorId="43FD5F69" wp14:editId="23652AAA">
            <wp:extent cx="5110618" cy="948026"/>
            <wp:effectExtent l="0" t="0" r="0" b="508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7974" cy="956811"/>
                    </a:xfrm>
                    <a:prstGeom prst="rect">
                      <a:avLst/>
                    </a:prstGeom>
                  </pic:spPr>
                </pic:pic>
              </a:graphicData>
            </a:graphic>
          </wp:inline>
        </w:drawing>
      </w:r>
    </w:p>
    <w:p w14:paraId="3B066CD2" w14:textId="5343C40E" w:rsidR="004C2EA6" w:rsidRDefault="004C2EA6" w:rsidP="00A067EC">
      <w:pPr>
        <w:pStyle w:val="Listaszerbekezds"/>
        <w:numPr>
          <w:ilvl w:val="2"/>
          <w:numId w:val="8"/>
        </w:numPr>
      </w:pPr>
      <w:r>
        <w:t>AWS Discovery Agent can push data to AWS ADS (some new OS s are supported). U wont get network dependency chart</w:t>
      </w:r>
    </w:p>
    <w:p w14:paraId="00897601" w14:textId="00DAF5F0" w:rsidR="004C2EA6" w:rsidRDefault="004C2EA6" w:rsidP="00A067EC">
      <w:pPr>
        <w:pStyle w:val="Listaszerbekezds"/>
        <w:numPr>
          <w:ilvl w:val="2"/>
          <w:numId w:val="8"/>
        </w:numPr>
      </w:pPr>
      <w:r>
        <w:t>AWS Discovery Connector to be used with Vmware vSphere. You will get the nice network dependency chart</w:t>
      </w:r>
    </w:p>
    <w:p w14:paraId="60372FB5" w14:textId="640692EB" w:rsidR="004C2EA6" w:rsidRDefault="004C2EA6" w:rsidP="00A067EC">
      <w:pPr>
        <w:pStyle w:val="Listaszerbekezds"/>
        <w:numPr>
          <w:ilvl w:val="2"/>
          <w:numId w:val="8"/>
        </w:numPr>
      </w:pPr>
      <w:r>
        <w:t>If neither of them works, you can import template</w:t>
      </w:r>
    </w:p>
    <w:p w14:paraId="6DCF49DF" w14:textId="23D3479C" w:rsidR="004E5E7A" w:rsidRDefault="004E5E7A" w:rsidP="00A067EC">
      <w:pPr>
        <w:pStyle w:val="Listaszerbekezds"/>
        <w:numPr>
          <w:ilvl w:val="0"/>
          <w:numId w:val="8"/>
        </w:numPr>
      </w:pPr>
      <w:r>
        <w:t>AWS Migration Hub</w:t>
      </w:r>
    </w:p>
    <w:p w14:paraId="14CAC039" w14:textId="4CC40742" w:rsidR="00BF78C4" w:rsidRDefault="00BF78C4" w:rsidP="00A067EC">
      <w:pPr>
        <w:pStyle w:val="Listaszerbekezds"/>
        <w:numPr>
          <w:ilvl w:val="1"/>
          <w:numId w:val="8"/>
        </w:numPr>
      </w:pPr>
      <w:r>
        <w:t> You can enable data exploration in Athena</w:t>
      </w:r>
    </w:p>
    <w:p w14:paraId="7AD15592" w14:textId="1B3F46CA" w:rsidR="00BF78C4" w:rsidRDefault="00BF78C4" w:rsidP="00A067EC">
      <w:pPr>
        <w:pStyle w:val="Listaszerbekezds"/>
        <w:numPr>
          <w:ilvl w:val="1"/>
          <w:numId w:val="8"/>
        </w:numPr>
      </w:pPr>
      <w:r>
        <w:t> Discovery tools</w:t>
      </w:r>
    </w:p>
    <w:p w14:paraId="55B0399E" w14:textId="71BC745D" w:rsidR="00B31E01" w:rsidRDefault="00B31E01" w:rsidP="00B31E01">
      <w:pPr>
        <w:pStyle w:val="2Nadpis"/>
      </w:pPr>
      <w:r>
        <w:t>Virtualization</w:t>
      </w:r>
    </w:p>
    <w:p w14:paraId="4E536E54" w14:textId="1D9D3F0C" w:rsidR="00B31E01" w:rsidRDefault="00C517BD" w:rsidP="00B31E01">
      <w:r>
        <w:rPr>
          <w:noProof/>
          <w:lang w:val="en-US"/>
        </w:rPr>
        <w:drawing>
          <wp:inline distT="0" distB="0" distL="0" distR="0" wp14:anchorId="34885EB7" wp14:editId="4CA893DB">
            <wp:extent cx="5579745" cy="2424430"/>
            <wp:effectExtent l="0" t="0" r="190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424430"/>
                    </a:xfrm>
                    <a:prstGeom prst="rect">
                      <a:avLst/>
                    </a:prstGeom>
                  </pic:spPr>
                </pic:pic>
              </a:graphicData>
            </a:graphic>
          </wp:inline>
        </w:drawing>
      </w:r>
    </w:p>
    <w:p w14:paraId="7A3D1C8C" w14:textId="4590939D" w:rsidR="00C517BD" w:rsidRDefault="00C517BD" w:rsidP="00B31E01">
      <w:r>
        <w:rPr>
          <w:noProof/>
          <w:lang w:val="en-US"/>
        </w:rPr>
        <w:drawing>
          <wp:inline distT="0" distB="0" distL="0" distR="0" wp14:anchorId="567BB717" wp14:editId="281129EB">
            <wp:extent cx="5579745" cy="2329180"/>
            <wp:effectExtent l="0" t="0" r="190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329180"/>
                    </a:xfrm>
                    <a:prstGeom prst="rect">
                      <a:avLst/>
                    </a:prstGeom>
                  </pic:spPr>
                </pic:pic>
              </a:graphicData>
            </a:graphic>
          </wp:inline>
        </w:drawing>
      </w:r>
    </w:p>
    <w:p w14:paraId="348BB3CA" w14:textId="77777777" w:rsidR="001E5B92" w:rsidRDefault="001E5B92" w:rsidP="001E5B92"/>
    <w:p w14:paraId="230BA220" w14:textId="31E29659" w:rsidR="001E5B92" w:rsidRDefault="001E5B92" w:rsidP="001E5B92">
      <w:r>
        <w:lastRenderedPageBreak/>
        <w:t>Type I Hypervisor (bare–metal hypervisor). You buy a virtual server and install. The software has direct access to the hardware</w:t>
      </w:r>
    </w:p>
    <w:p w14:paraId="57CFCBEF" w14:textId="77777777" w:rsidR="001E5B92" w:rsidRDefault="001E5B92" w:rsidP="00A067EC">
      <w:pPr>
        <w:pStyle w:val="Listaszerbekezds"/>
        <w:numPr>
          <w:ilvl w:val="0"/>
          <w:numId w:val="10"/>
        </w:numPr>
      </w:pPr>
      <w:r>
        <w:t>VMware vSphere / ESXi.</w:t>
      </w:r>
    </w:p>
    <w:p w14:paraId="59CF64CB" w14:textId="77777777" w:rsidR="001E5B92" w:rsidRDefault="001E5B92" w:rsidP="00A067EC">
      <w:pPr>
        <w:pStyle w:val="Listaszerbekezds"/>
        <w:numPr>
          <w:ilvl w:val="0"/>
          <w:numId w:val="10"/>
        </w:numPr>
      </w:pPr>
      <w:r>
        <w:t>Microsoft Windows Server 2012 Hyper-V (or the free Hyper-V Server 2012) ...</w:t>
      </w:r>
    </w:p>
    <w:p w14:paraId="045A98D7" w14:textId="77777777" w:rsidR="001E5B92" w:rsidRDefault="001E5B92" w:rsidP="00A067EC">
      <w:pPr>
        <w:pStyle w:val="Listaszerbekezds"/>
        <w:numPr>
          <w:ilvl w:val="0"/>
          <w:numId w:val="10"/>
        </w:numPr>
      </w:pPr>
      <w:r>
        <w:t>Xen / Citrix XenServer. ...</w:t>
      </w:r>
    </w:p>
    <w:p w14:paraId="22A62276" w14:textId="77777777" w:rsidR="001E5B92" w:rsidRDefault="001E5B92" w:rsidP="00A067EC">
      <w:pPr>
        <w:pStyle w:val="Listaszerbekezds"/>
        <w:numPr>
          <w:ilvl w:val="0"/>
          <w:numId w:val="10"/>
        </w:numPr>
      </w:pPr>
      <w:r>
        <w:t>Red Hat Enterprise Virtualization (RHEV) ...</w:t>
      </w:r>
    </w:p>
    <w:p w14:paraId="0BDDD20C" w14:textId="00751898" w:rsidR="001E5B92" w:rsidRDefault="001E5B92" w:rsidP="00A067EC">
      <w:pPr>
        <w:pStyle w:val="Listaszerbekezds"/>
        <w:numPr>
          <w:ilvl w:val="0"/>
          <w:numId w:val="10"/>
        </w:numPr>
      </w:pPr>
      <w:r>
        <w:t>KVM</w:t>
      </w:r>
    </w:p>
    <w:p w14:paraId="3B3C54BB" w14:textId="2B83FF91" w:rsidR="001E5B92" w:rsidRDefault="001E5B92" w:rsidP="001E5B92">
      <w:r>
        <w:t>Type II Hypervistor (hosted hypervisor) – the software does not have direct access to the hardware. You buy a pc and install OS. After the OS i can then install on top of my existing OS. The hypervisor is running on top of another os.</w:t>
      </w:r>
    </w:p>
    <w:p w14:paraId="317BD5CD" w14:textId="6DB3713B" w:rsidR="001E5B92" w:rsidRDefault="001E5B92" w:rsidP="00A067EC">
      <w:pPr>
        <w:pStyle w:val="Listaszerbekezds"/>
        <w:numPr>
          <w:ilvl w:val="0"/>
          <w:numId w:val="9"/>
        </w:numPr>
      </w:pPr>
      <w:r>
        <w:t>Oracle VM VirtualBox</w:t>
      </w:r>
    </w:p>
    <w:p w14:paraId="3D3D24A4" w14:textId="41E88732" w:rsidR="001E5B92" w:rsidRDefault="001E5B92" w:rsidP="00A067EC">
      <w:pPr>
        <w:pStyle w:val="Listaszerbekezds"/>
        <w:numPr>
          <w:ilvl w:val="0"/>
          <w:numId w:val="9"/>
        </w:numPr>
      </w:pPr>
      <w:r>
        <w:t>Vmware Workstation Pro and Vmware Fusion</w:t>
      </w:r>
    </w:p>
    <w:p w14:paraId="66AACF88" w14:textId="10976D7F" w:rsidR="001E5B92" w:rsidRDefault="001E5B92" w:rsidP="00A067EC">
      <w:pPr>
        <w:pStyle w:val="Listaszerbekezds"/>
        <w:numPr>
          <w:ilvl w:val="0"/>
          <w:numId w:val="9"/>
        </w:numPr>
      </w:pPr>
      <w:r>
        <w:t>QEMU</w:t>
      </w:r>
    </w:p>
    <w:p w14:paraId="1C505CEF" w14:textId="09D1EFD6" w:rsidR="001E5B92" w:rsidRDefault="001E5B92" w:rsidP="00A067EC">
      <w:pPr>
        <w:pStyle w:val="Listaszerbekezds"/>
        <w:numPr>
          <w:ilvl w:val="0"/>
          <w:numId w:val="9"/>
        </w:numPr>
      </w:pPr>
      <w:r>
        <w:t>Parallels Desktop</w:t>
      </w:r>
    </w:p>
    <w:p w14:paraId="5CAE9E23" w14:textId="7E1FE409" w:rsidR="001E5B92" w:rsidRDefault="001E5B92" w:rsidP="001E5B92">
      <w:pPr>
        <w:jc w:val="center"/>
      </w:pPr>
      <w:r>
        <w:rPr>
          <w:noProof/>
          <w:lang w:val="en-US"/>
        </w:rPr>
        <w:drawing>
          <wp:inline distT="0" distB="0" distL="0" distR="0" wp14:anchorId="5D060C27" wp14:editId="24CD1037">
            <wp:extent cx="3923561" cy="2940710"/>
            <wp:effectExtent l="0" t="0" r="1270" b="0"/>
            <wp:docPr id="17" name="Kép 17" descr="https://cdn.ttgtmedia.com/rms/onlineImages/server_virt-hypervi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tgtmedia.com/rms/onlineImages/server_virt-hyperviso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8610" cy="2944494"/>
                    </a:xfrm>
                    <a:prstGeom prst="rect">
                      <a:avLst/>
                    </a:prstGeom>
                    <a:noFill/>
                    <a:ln>
                      <a:noFill/>
                    </a:ln>
                  </pic:spPr>
                </pic:pic>
              </a:graphicData>
            </a:graphic>
          </wp:inline>
        </w:drawing>
      </w:r>
    </w:p>
    <w:p w14:paraId="3FF9835F" w14:textId="652AAEAB" w:rsidR="001E5B92" w:rsidRPr="00B31E01" w:rsidRDefault="001E5B92" w:rsidP="001E5B92"/>
    <w:p w14:paraId="4C7278EF" w14:textId="46293E30" w:rsidR="00D546B8" w:rsidRDefault="00D546B8" w:rsidP="0094793D">
      <w:pPr>
        <w:pStyle w:val="1Nadpis"/>
      </w:pPr>
      <w:r>
        <w:lastRenderedPageBreak/>
        <w:t>Security</w:t>
      </w:r>
    </w:p>
    <w:p w14:paraId="23E6EC66" w14:textId="0002A2F4" w:rsidR="00C744A8" w:rsidRPr="00C744A8" w:rsidRDefault="00C744A8" w:rsidP="00C744A8">
      <w:pPr>
        <w:pStyle w:val="2Nadpis"/>
      </w:pPr>
      <w:r>
        <w:t>IDP and IPS</w:t>
      </w:r>
    </w:p>
    <w:p w14:paraId="3743903A" w14:textId="695291AA" w:rsidR="00D546B8" w:rsidRDefault="00D546B8" w:rsidP="00D546B8">
      <w:r>
        <w:t>Intrusion Detection System</w:t>
      </w:r>
      <w:r w:rsidR="003B08FF">
        <w:t xml:space="preserve"> – detect, cannot block the packets</w:t>
      </w:r>
    </w:p>
    <w:p w14:paraId="32D22B15" w14:textId="7CA3216D" w:rsidR="00D546B8" w:rsidRDefault="00D546B8" w:rsidP="00D546B8">
      <w:r>
        <w:t>Intrusion Prevention System</w:t>
      </w:r>
      <w:r w:rsidR="003B08FF">
        <w:t xml:space="preserve"> – if sees the malicous data in the packet, will block it.</w:t>
      </w:r>
    </w:p>
    <w:p w14:paraId="1DF55F48" w14:textId="0E9B8A42" w:rsidR="00D546B8" w:rsidRDefault="00D546B8" w:rsidP="00D546B8">
      <w:r>
        <w:rPr>
          <w:noProof/>
          <w:lang w:val="en-US"/>
        </w:rPr>
        <w:drawing>
          <wp:inline distT="0" distB="0" distL="0" distR="0" wp14:anchorId="0013AF1E" wp14:editId="57E429E4">
            <wp:extent cx="5579745" cy="2068830"/>
            <wp:effectExtent l="0" t="0" r="1905"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068830"/>
                    </a:xfrm>
                    <a:prstGeom prst="rect">
                      <a:avLst/>
                    </a:prstGeom>
                  </pic:spPr>
                </pic:pic>
              </a:graphicData>
            </a:graphic>
          </wp:inline>
        </w:drawing>
      </w:r>
    </w:p>
    <w:p w14:paraId="6727EEE9" w14:textId="5DFA31BE" w:rsidR="00D546B8" w:rsidRDefault="00D546B8" w:rsidP="00D546B8">
      <w:r>
        <w:rPr>
          <w:noProof/>
          <w:lang w:val="en-US"/>
        </w:rPr>
        <w:drawing>
          <wp:inline distT="0" distB="0" distL="0" distR="0" wp14:anchorId="625330F2" wp14:editId="61630D41">
            <wp:extent cx="5579745" cy="4680585"/>
            <wp:effectExtent l="0" t="0" r="1905" b="571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680585"/>
                    </a:xfrm>
                    <a:prstGeom prst="rect">
                      <a:avLst/>
                    </a:prstGeom>
                  </pic:spPr>
                </pic:pic>
              </a:graphicData>
            </a:graphic>
          </wp:inline>
        </w:drawing>
      </w:r>
    </w:p>
    <w:p w14:paraId="53200172" w14:textId="64FB5DEA" w:rsidR="000C7CD5" w:rsidRDefault="000C7CD5" w:rsidP="00D546B8">
      <w:r>
        <w:lastRenderedPageBreak/>
        <w:t>You have an IDS/IPS agent installed in the EC2 instance, which will communicate to the central IDS/IPS appliance.</w:t>
      </w:r>
    </w:p>
    <w:p w14:paraId="00322025" w14:textId="7BC30688" w:rsidR="00C744A8" w:rsidRDefault="00C744A8" w:rsidP="00C744A8">
      <w:pPr>
        <w:pStyle w:val="2Nadpis"/>
      </w:pPr>
      <w:r>
        <w:t>NotPrincipal</w:t>
      </w:r>
    </w:p>
    <w:p w14:paraId="528CB9DC" w14:textId="0601B1EB" w:rsidR="00C744A8" w:rsidRDefault="00C744A8" w:rsidP="00C744A8">
      <w:r w:rsidRPr="00C744A8">
        <w:t>Use the NotPrincipal element to specify the IAM user, federated user, IAM role, AWS account, AWS service, or other principal that is not allowed or denied access to a resource. The NotPrincipal element enables you to specify an exception to a list of principals. Use this element to deny access to all principals except the one named in the NotPrincipal element.</w:t>
      </w:r>
      <w:r>
        <w:t xml:space="preserve"> Not recommended, just in corner cases.</w:t>
      </w:r>
    </w:p>
    <w:p w14:paraId="0A132AF6" w14:textId="47DCF12F" w:rsidR="00C744A8" w:rsidRDefault="00C744A8" w:rsidP="00C744A8">
      <w:pPr>
        <w:pStyle w:val="2Nadpis"/>
      </w:pPr>
      <w:r>
        <w:t>SAML v Oauth v OpenID</w:t>
      </w:r>
    </w:p>
    <w:p w14:paraId="3FBE760F" w14:textId="37F310FE" w:rsidR="00C744A8" w:rsidRDefault="00C744A8" w:rsidP="00C744A8">
      <w:r>
        <w:t xml:space="preserve">Saml flow </w:t>
      </w:r>
    </w:p>
    <w:p w14:paraId="610C8264" w14:textId="274CFFF6" w:rsidR="00C744A8" w:rsidRDefault="00C744A8" w:rsidP="00C744A8">
      <w:r>
        <w:rPr>
          <w:noProof/>
          <w:lang w:val="en-US"/>
        </w:rPr>
        <w:drawing>
          <wp:inline distT="0" distB="0" distL="0" distR="0" wp14:anchorId="50044873" wp14:editId="6A65E483">
            <wp:extent cx="5579745" cy="2335530"/>
            <wp:effectExtent l="0" t="0" r="1905" b="762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335530"/>
                    </a:xfrm>
                    <a:prstGeom prst="rect">
                      <a:avLst/>
                    </a:prstGeom>
                  </pic:spPr>
                </pic:pic>
              </a:graphicData>
            </a:graphic>
          </wp:inline>
        </w:drawing>
      </w:r>
    </w:p>
    <w:p w14:paraId="021D6E19" w14:textId="6714C9DA" w:rsidR="00C744A8" w:rsidRDefault="00C744A8" w:rsidP="00C744A8">
      <w:r>
        <w:rPr>
          <w:noProof/>
          <w:lang w:val="en-US"/>
        </w:rPr>
        <w:drawing>
          <wp:inline distT="0" distB="0" distL="0" distR="0" wp14:anchorId="23909979" wp14:editId="43EECCEE">
            <wp:extent cx="5579745" cy="2296795"/>
            <wp:effectExtent l="0" t="0" r="1905" b="825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296795"/>
                    </a:xfrm>
                    <a:prstGeom prst="rect">
                      <a:avLst/>
                    </a:prstGeom>
                  </pic:spPr>
                </pic:pic>
              </a:graphicData>
            </a:graphic>
          </wp:inline>
        </w:drawing>
      </w:r>
    </w:p>
    <w:p w14:paraId="2AD9774A" w14:textId="75A559AF" w:rsidR="002121CB" w:rsidRDefault="002121CB" w:rsidP="002121CB">
      <w:pPr>
        <w:pStyle w:val="2Nadpis"/>
      </w:pPr>
      <w:r>
        <w:lastRenderedPageBreak/>
        <w:t>Simple AD vs AD Connector</w:t>
      </w:r>
    </w:p>
    <w:p w14:paraId="6FDFBEBD" w14:textId="05B909B5" w:rsidR="002121CB" w:rsidRDefault="002121CB" w:rsidP="002121CB">
      <w:r>
        <w:rPr>
          <w:noProof/>
          <w:lang w:val="en-US"/>
        </w:rPr>
        <w:drawing>
          <wp:inline distT="0" distB="0" distL="0" distR="0" wp14:anchorId="26B61935" wp14:editId="01C8C3BE">
            <wp:extent cx="5579745" cy="2508885"/>
            <wp:effectExtent l="0" t="0" r="1905" b="571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508885"/>
                    </a:xfrm>
                    <a:prstGeom prst="rect">
                      <a:avLst/>
                    </a:prstGeom>
                  </pic:spPr>
                </pic:pic>
              </a:graphicData>
            </a:graphic>
          </wp:inline>
        </w:drawing>
      </w:r>
    </w:p>
    <w:p w14:paraId="0E09FD49" w14:textId="431DEB23" w:rsidR="002121CB" w:rsidRPr="002121CB" w:rsidRDefault="002121CB" w:rsidP="002121CB">
      <w:r>
        <w:rPr>
          <w:noProof/>
          <w:lang w:val="en-US"/>
        </w:rPr>
        <w:drawing>
          <wp:inline distT="0" distB="0" distL="0" distR="0" wp14:anchorId="6DD26FC2" wp14:editId="2B376109">
            <wp:extent cx="5579745" cy="2316480"/>
            <wp:effectExtent l="0" t="0" r="1905"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316480"/>
                    </a:xfrm>
                    <a:prstGeom prst="rect">
                      <a:avLst/>
                    </a:prstGeom>
                  </pic:spPr>
                </pic:pic>
              </a:graphicData>
            </a:graphic>
          </wp:inline>
        </w:drawing>
      </w:r>
      <w:bookmarkStart w:id="9" w:name="_GoBack"/>
      <w:bookmarkEnd w:id="9"/>
    </w:p>
    <w:p w14:paraId="413BFB5F" w14:textId="1E5E54C6" w:rsidR="00C744A8" w:rsidRPr="00D546B8" w:rsidRDefault="00C744A8" w:rsidP="00D546B8"/>
    <w:bookmarkEnd w:id="8"/>
    <w:p w14:paraId="7AAEBF75" w14:textId="724DCF47" w:rsidR="0094793D" w:rsidRDefault="00E15375" w:rsidP="0094793D">
      <w:pPr>
        <w:pStyle w:val="1Nadpis"/>
      </w:pPr>
      <w:r>
        <w:lastRenderedPageBreak/>
        <w:t>Business Continuity</w:t>
      </w:r>
    </w:p>
    <w:p w14:paraId="68F3354C" w14:textId="2C7E17C3" w:rsidR="00E15375" w:rsidRDefault="00E15375" w:rsidP="00E15375">
      <w:r>
        <w:t>High Availability – designing in redundancies to reduce the chance of impacting serivce levels. Leaves some room for downtime.</w:t>
      </w:r>
    </w:p>
    <w:p w14:paraId="2FAD7D46" w14:textId="7841F920" w:rsidR="00E15375" w:rsidRDefault="00E15375" w:rsidP="00E15375">
      <w:r>
        <w:t>Failt tolerance – designing in the ability to absorb problems without impacting service levels.</w:t>
      </w:r>
    </w:p>
    <w:p w14:paraId="1ACF918A" w14:textId="01B8F8E9" w:rsidR="00E15375" w:rsidRDefault="00E15375" w:rsidP="00E15375">
      <w:r>
        <w:t>RTO, RPO</w:t>
      </w:r>
    </w:p>
    <w:p w14:paraId="3031AACF" w14:textId="6DC2955E" w:rsidR="00E15375" w:rsidRDefault="00E15375" w:rsidP="00E15375">
      <w:r>
        <w:rPr>
          <w:noProof/>
          <w:lang w:val="en-US"/>
        </w:rPr>
        <w:drawing>
          <wp:inline distT="0" distB="0" distL="0" distR="0" wp14:anchorId="5CE937E0" wp14:editId="0D43F8E8">
            <wp:extent cx="5579745" cy="2012315"/>
            <wp:effectExtent l="0" t="0" r="1905" b="698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012315"/>
                    </a:xfrm>
                    <a:prstGeom prst="rect">
                      <a:avLst/>
                    </a:prstGeom>
                  </pic:spPr>
                </pic:pic>
              </a:graphicData>
            </a:graphic>
          </wp:inline>
        </w:drawing>
      </w:r>
    </w:p>
    <w:p w14:paraId="03B0A231" w14:textId="6757DBFA" w:rsidR="00E15375" w:rsidRPr="00E15375" w:rsidRDefault="00E15375" w:rsidP="00E15375">
      <w:r>
        <w:rPr>
          <w:noProof/>
          <w:lang w:val="en-US"/>
        </w:rPr>
        <w:drawing>
          <wp:inline distT="0" distB="0" distL="0" distR="0" wp14:anchorId="309F0679" wp14:editId="4919AFCF">
            <wp:extent cx="5579745" cy="234886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348865"/>
                    </a:xfrm>
                    <a:prstGeom prst="rect">
                      <a:avLst/>
                    </a:prstGeom>
                  </pic:spPr>
                </pic:pic>
              </a:graphicData>
            </a:graphic>
          </wp:inline>
        </w:drawing>
      </w:r>
    </w:p>
    <w:p w14:paraId="3637FC48" w14:textId="41FF29FC" w:rsidR="0094793D" w:rsidRDefault="0094793D" w:rsidP="0094793D">
      <w:r>
        <w:rPr>
          <w:noProof/>
          <w:lang w:val="en-US"/>
        </w:rPr>
        <w:drawing>
          <wp:inline distT="0" distB="0" distL="0" distR="0" wp14:anchorId="74FA768B" wp14:editId="19E9AA39">
            <wp:extent cx="5579745" cy="1133475"/>
            <wp:effectExtent l="0" t="0" r="190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1133475"/>
                    </a:xfrm>
                    <a:prstGeom prst="rect">
                      <a:avLst/>
                    </a:prstGeom>
                  </pic:spPr>
                </pic:pic>
              </a:graphicData>
            </a:graphic>
          </wp:inline>
        </w:drawing>
      </w:r>
    </w:p>
    <w:p w14:paraId="609E05AF" w14:textId="4AF8B2CA" w:rsidR="003F2047" w:rsidRDefault="003F2047" w:rsidP="003F2047">
      <w:pPr>
        <w:pStyle w:val="1Nadpis"/>
      </w:pPr>
      <w:r>
        <w:lastRenderedPageBreak/>
        <w:t>Storage</w:t>
      </w:r>
    </w:p>
    <w:p w14:paraId="0AF3EDDB" w14:textId="26692A55" w:rsidR="003F2047" w:rsidRDefault="003F2047" w:rsidP="00A067EC">
      <w:pPr>
        <w:pStyle w:val="Listaszerbekezds"/>
        <w:numPr>
          <w:ilvl w:val="0"/>
          <w:numId w:val="7"/>
        </w:numPr>
      </w:pPr>
      <w:r>
        <w:t>Storage Gateway</w:t>
      </w:r>
    </w:p>
    <w:p w14:paraId="2B89B5A7" w14:textId="0E0751E0" w:rsidR="003F2047" w:rsidRDefault="003F2047" w:rsidP="003F2047">
      <w:pPr>
        <w:ind w:left="360"/>
      </w:pPr>
      <w:r>
        <w:rPr>
          <w:noProof/>
          <w:lang w:val="en-US"/>
        </w:rPr>
        <w:drawing>
          <wp:inline distT="0" distB="0" distL="0" distR="0" wp14:anchorId="49DCB66C" wp14:editId="65A38942">
            <wp:extent cx="5579745" cy="1220470"/>
            <wp:effectExtent l="0" t="0" r="190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220470"/>
                    </a:xfrm>
                    <a:prstGeom prst="rect">
                      <a:avLst/>
                    </a:prstGeom>
                  </pic:spPr>
                </pic:pic>
              </a:graphicData>
            </a:graphic>
          </wp:inline>
        </w:drawing>
      </w:r>
    </w:p>
    <w:p w14:paraId="78EEE103" w14:textId="493B5046" w:rsidR="0046798A" w:rsidRPr="003F2047" w:rsidRDefault="0046798A" w:rsidP="0046798A">
      <w:pPr>
        <w:pStyle w:val="2Nadpis"/>
      </w:pPr>
      <w:r>
        <w:t>S3 deep dive [todo]</w:t>
      </w:r>
    </w:p>
    <w:p w14:paraId="6F509414" w14:textId="13E16A01" w:rsidR="006E3F3C" w:rsidRDefault="003F2047" w:rsidP="003F2047">
      <w:pPr>
        <w:pStyle w:val="1Nadpis"/>
      </w:pPr>
      <w:r>
        <w:lastRenderedPageBreak/>
        <w:t>Certificates, STS, SSO</w:t>
      </w:r>
    </w:p>
    <w:p w14:paraId="49AC7684" w14:textId="455EA1C8" w:rsidR="003F2047" w:rsidRDefault="003F2047" w:rsidP="003F2047">
      <w:r>
        <w:rPr>
          <w:noProof/>
          <w:lang w:val="en-US"/>
        </w:rPr>
        <w:drawing>
          <wp:inline distT="0" distB="0" distL="0" distR="0" wp14:anchorId="5A7150EB" wp14:editId="23224A78">
            <wp:extent cx="5579745" cy="1254125"/>
            <wp:effectExtent l="0" t="0" r="1905"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254125"/>
                    </a:xfrm>
                    <a:prstGeom prst="rect">
                      <a:avLst/>
                    </a:prstGeom>
                  </pic:spPr>
                </pic:pic>
              </a:graphicData>
            </a:graphic>
          </wp:inline>
        </w:drawing>
      </w:r>
    </w:p>
    <w:p w14:paraId="758FA8AB" w14:textId="694E9BFC" w:rsidR="003F2047" w:rsidRDefault="003F2047" w:rsidP="003F2047">
      <w:r>
        <w:rPr>
          <w:noProof/>
          <w:lang w:val="en-US"/>
        </w:rPr>
        <w:drawing>
          <wp:inline distT="0" distB="0" distL="0" distR="0" wp14:anchorId="07C30A96" wp14:editId="58A62A3A">
            <wp:extent cx="5579745" cy="2252345"/>
            <wp:effectExtent l="0" t="0" r="190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252345"/>
                    </a:xfrm>
                    <a:prstGeom prst="rect">
                      <a:avLst/>
                    </a:prstGeom>
                  </pic:spPr>
                </pic:pic>
              </a:graphicData>
            </a:graphic>
          </wp:inline>
        </w:drawing>
      </w:r>
    </w:p>
    <w:p w14:paraId="6538C690" w14:textId="5F569B08" w:rsidR="00DE2908" w:rsidRDefault="004C719E" w:rsidP="00DE2908">
      <w:pPr>
        <w:pStyle w:val="1Nadpis"/>
      </w:pPr>
      <w:hyperlink r:id="rId34" w:history="1">
        <w:r w:rsidR="00DE2908">
          <w:rPr>
            <w:rStyle w:val="Hiperhivatkozs"/>
            <w:rFonts w:ascii="Georgia" w:hAnsi="Georgia"/>
            <w:caps/>
            <w:color w:val="999999"/>
            <w:spacing w:val="15"/>
            <w:sz w:val="18"/>
            <w:szCs w:val="18"/>
            <w:bdr w:val="none" w:sz="0" w:space="0" w:color="auto" w:frame="1"/>
            <w:shd w:val="clear" w:color="auto" w:fill="FFFFFF"/>
          </w:rPr>
          <w:t>JAYENDRAPATIL</w:t>
        </w:r>
      </w:hyperlink>
      <w:r w:rsidR="00DE2908">
        <w:t xml:space="preserve"> </w:t>
      </w:r>
      <w:r w:rsidR="00511DC2">
        <w:t>hints</w:t>
      </w:r>
    </w:p>
    <w:p w14:paraId="3308AE67" w14:textId="797A81FF" w:rsidR="00DE2908" w:rsidRDefault="00DE2908" w:rsidP="00DE2908">
      <w:pPr>
        <w:pStyle w:val="Listaszerbekezds"/>
        <w:numPr>
          <w:ilvl w:val="0"/>
          <w:numId w:val="7"/>
        </w:numPr>
      </w:pPr>
      <w:r w:rsidRPr="00DE2908">
        <w:t>make sure you understand the difference between each types esp. pilot light, warm standby w.r.t RTO and RPO</w:t>
      </w:r>
      <w:r w:rsidR="00E15375">
        <w:t xml:space="preserve"> [done]</w:t>
      </w:r>
    </w:p>
    <w:p w14:paraId="6BD9FFC2" w14:textId="22DCA320" w:rsidR="00E15375" w:rsidRDefault="00DE2908" w:rsidP="00E15375">
      <w:pPr>
        <w:pStyle w:val="Listaszerbekezds"/>
        <w:numPr>
          <w:ilvl w:val="0"/>
          <w:numId w:val="7"/>
        </w:numPr>
      </w:pPr>
      <w:r w:rsidRPr="00DE2908">
        <w:t>make sure you understand the difference between rehost, replatform, rearchitect</w:t>
      </w:r>
      <w:r w:rsidR="00E15375">
        <w:t xml:space="preserve"> [done]</w:t>
      </w:r>
    </w:p>
    <w:p w14:paraId="4EB2225A" w14:textId="04168C25" w:rsidR="00E15375" w:rsidRDefault="00E15375" w:rsidP="00E15375">
      <w:pPr>
        <w:pStyle w:val="Listaszerbekezds"/>
        <w:numPr>
          <w:ilvl w:val="0"/>
          <w:numId w:val="7"/>
        </w:numPr>
      </w:pPr>
      <w:r w:rsidRPr="00E15375">
        <w:t>Elasticsearch is supported by DMS</w:t>
      </w:r>
    </w:p>
    <w:p w14:paraId="27A9CA0F" w14:textId="4D61AD6F" w:rsidR="00E15375" w:rsidRDefault="00E15375" w:rsidP="00E15375">
      <w:pPr>
        <w:pStyle w:val="Listaszerbekezds"/>
        <w:numPr>
          <w:ilvl w:val="1"/>
          <w:numId w:val="7"/>
        </w:numPr>
      </w:pPr>
      <w:r>
        <w:t xml:space="preserve"> DMS targets: </w:t>
      </w:r>
      <w:r w:rsidRPr="00E15375">
        <w:t>On-premises and Amazon EC2 instance databases</w:t>
      </w:r>
      <w:r>
        <w:t xml:space="preserve">, </w:t>
      </w:r>
      <w:r w:rsidRPr="00E15375">
        <w:t>Amazon RDS instance databases, Amazon Redshift, Amazon DynamoDB, Amazon S3, Amazon Elasticsearch Service, Amazon Kinesis Data Streams, Amazon DocumentDB, Amazon Neptune, and Apache kafka</w:t>
      </w:r>
    </w:p>
    <w:p w14:paraId="3747540A" w14:textId="4D126AFE" w:rsidR="00E15375" w:rsidRDefault="00E15375" w:rsidP="00E15375">
      <w:pPr>
        <w:pStyle w:val="Listaszerbekezds"/>
        <w:numPr>
          <w:ilvl w:val="0"/>
          <w:numId w:val="7"/>
        </w:numPr>
      </w:pPr>
      <w:r w:rsidRPr="00E15375">
        <w:t xml:space="preserve">AWS Application Discovery Service agentless mode does not </w:t>
      </w:r>
      <w:r>
        <w:t>track processes</w:t>
      </w:r>
    </w:p>
    <w:p w14:paraId="569F65D1" w14:textId="56910AD6" w:rsidR="00E15375" w:rsidRDefault="00E15375" w:rsidP="0063721A">
      <w:pPr>
        <w:pStyle w:val="Listaszerbekezds"/>
        <w:numPr>
          <w:ilvl w:val="1"/>
          <w:numId w:val="7"/>
        </w:numPr>
      </w:pPr>
      <w:r w:rsidRPr="00E15375">
        <w:t>The agent captures system configuration, system performance, running processes, and details of the network connections between systems.</w:t>
      </w:r>
      <w:r>
        <w:t xml:space="preserve"> </w:t>
      </w:r>
      <w:r w:rsidRPr="00E15375">
        <w:t>Agentless’ means no software needs to be installed on each host to use Application Discovery. Simply install the AWS Application Discovery Agentless Connector as an OVA on VMware vCenter.</w:t>
      </w:r>
      <w:r w:rsidR="0063721A">
        <w:t xml:space="preserve"> </w:t>
      </w:r>
      <w:r w:rsidR="0063721A" w:rsidRPr="0063721A">
        <w:t>The AWS Application Discovery Agentless Connector is delivered as an Open Virtual Appliance (OVA) package that can be deployed to a VMware host. Once configured with credentials to connect to vCenter, the Discovery Connector collects VM inventory, configuration, and performance history such as CPU, memory, and disk usage and uploads it to Application Discovery Service data store.</w:t>
      </w:r>
    </w:p>
    <w:p w14:paraId="7C9E2081" w14:textId="40DFB0DE" w:rsidR="00EF66B2" w:rsidRDefault="00EF66B2" w:rsidP="00EF66B2">
      <w:pPr>
        <w:pStyle w:val="Listaszerbekezds"/>
        <w:numPr>
          <w:ilvl w:val="0"/>
          <w:numId w:val="7"/>
        </w:numPr>
        <w:spacing w:before="240"/>
      </w:pPr>
      <w:r w:rsidRPr="00EF66B2">
        <w:t>know NACLs are stateless</w:t>
      </w:r>
      <w:r>
        <w:t>, SGs are stateful (+ other differences between them)</w:t>
      </w:r>
    </w:p>
    <w:p w14:paraId="0BB3CD58" w14:textId="77777777" w:rsidR="00EF66B2" w:rsidRDefault="00EF66B2" w:rsidP="00EF66B2">
      <w:pPr>
        <w:pStyle w:val="Listaszerbekezds"/>
        <w:numPr>
          <w:ilvl w:val="1"/>
          <w:numId w:val="7"/>
        </w:numPr>
      </w:pPr>
      <w:r>
        <w:t>Security groups are stateful: This means any changes applied to an incoming rule will be automatically applied to the outgoing rule. e.g. If you allow an incoming port 80, the outgoing port 80 will be automatically opened.</w:t>
      </w:r>
    </w:p>
    <w:p w14:paraId="736BBDDA" w14:textId="0BD96E22" w:rsidR="00EF66B2" w:rsidRDefault="00EF66B2" w:rsidP="00EF66B2">
      <w:pPr>
        <w:pStyle w:val="Listaszerbekezds"/>
        <w:ind w:left="1440"/>
      </w:pPr>
      <w:r>
        <w:t>Network ACLs are stateless: This means any changes applied to an incoming rule will not be applied to the outgoing rule. e.g. If you allow an incoming port 80, you would also need to apply the rule for outgoing traffic.</w:t>
      </w:r>
    </w:p>
    <w:p w14:paraId="238A0902" w14:textId="77777777" w:rsidR="00EF66B2" w:rsidRDefault="00EF66B2" w:rsidP="00EF66B2">
      <w:pPr>
        <w:pStyle w:val="Listaszerbekezds"/>
        <w:ind w:left="1440"/>
      </w:pPr>
    </w:p>
    <w:p w14:paraId="5F8F735B" w14:textId="77777777" w:rsidR="00EF66B2" w:rsidRDefault="00EF66B2" w:rsidP="00EF66B2">
      <w:pPr>
        <w:pStyle w:val="Listaszerbekezds"/>
        <w:ind w:left="1440"/>
      </w:pPr>
      <w:r>
        <w:t>All rules in a security group are applied whereas rules are applied in their order (the rule with the lower number gets processed first) in Network ACL.</w:t>
      </w:r>
    </w:p>
    <w:p w14:paraId="2F62B491" w14:textId="1D4963E5" w:rsidR="00EF66B2" w:rsidRDefault="00EF66B2" w:rsidP="00EF66B2">
      <w:pPr>
        <w:pStyle w:val="Listaszerbekezds"/>
        <w:ind w:left="1440"/>
      </w:pPr>
      <w:r>
        <w:t>i.e. Security groups evaluate all the rules in them before allowing a traffic whereas NACLs do it in the number order, from top to bottom.</w:t>
      </w:r>
    </w:p>
    <w:p w14:paraId="018849C7" w14:textId="77777777" w:rsidR="00EF66B2" w:rsidRDefault="00EF66B2" w:rsidP="00EF66B2">
      <w:pPr>
        <w:pStyle w:val="Listaszerbekezds"/>
        <w:ind w:left="1440"/>
      </w:pPr>
    </w:p>
    <w:p w14:paraId="4DB297C6" w14:textId="77777777" w:rsidR="00EF66B2" w:rsidRDefault="00EF66B2" w:rsidP="00EF66B2">
      <w:pPr>
        <w:pStyle w:val="Listaszerbekezds"/>
        <w:ind w:left="1440"/>
      </w:pPr>
      <w:r>
        <w:lastRenderedPageBreak/>
        <w:t>Network ACL first layer of defense, whereas Security group is second layer of the defense for inbound/ingress traffic.</w:t>
      </w:r>
    </w:p>
    <w:p w14:paraId="648305AC" w14:textId="57756749" w:rsidR="00EF66B2" w:rsidRDefault="00EF66B2" w:rsidP="00EF66B2">
      <w:pPr>
        <w:pStyle w:val="Listaszerbekezds"/>
        <w:ind w:left="1440"/>
      </w:pPr>
      <w:r>
        <w:t>Security group first layer of defense, whereas Network ACL is second layer of the defense for outbound/egress traffic</w:t>
      </w:r>
    </w:p>
    <w:p w14:paraId="4E084BFD" w14:textId="77777777" w:rsidR="00EF66B2" w:rsidRDefault="00EF66B2" w:rsidP="00EF66B2">
      <w:pPr>
        <w:pStyle w:val="Listaszerbekezds"/>
        <w:ind w:left="1440"/>
      </w:pPr>
    </w:p>
    <w:p w14:paraId="2F57F50A" w14:textId="4AFB61BE" w:rsidR="00EF66B2" w:rsidRDefault="00EF66B2" w:rsidP="00EF66B2">
      <w:pPr>
        <w:pStyle w:val="Listaszerbekezds"/>
        <w:ind w:left="1440"/>
      </w:pPr>
      <w:r w:rsidRPr="00EF66B2">
        <w:t>Subnet can have only one NACL, whereas Instance can have multiple Security groups</w:t>
      </w:r>
    </w:p>
    <w:p w14:paraId="28E19BB4" w14:textId="77777777" w:rsidR="00EF66B2" w:rsidRDefault="00EF66B2" w:rsidP="00EF66B2">
      <w:pPr>
        <w:pStyle w:val="Listaszerbekezds"/>
        <w:ind w:left="1440"/>
      </w:pPr>
    </w:p>
    <w:p w14:paraId="265266B1" w14:textId="77777777" w:rsidR="00EF66B2" w:rsidRDefault="00EF66B2" w:rsidP="00EF66B2">
      <w:pPr>
        <w:pStyle w:val="Listaszerbekezds"/>
        <w:ind w:left="1440"/>
      </w:pPr>
      <w:r>
        <w:t>Security group support allow rules only (by default all rules are denied). e.g. You cannot deny a certain IP address from establishing a connection.</w:t>
      </w:r>
    </w:p>
    <w:p w14:paraId="721F0E85" w14:textId="423A57F6" w:rsidR="00EF66B2" w:rsidRDefault="00EF66B2" w:rsidP="00EF66B2">
      <w:pPr>
        <w:pStyle w:val="Listaszerbekezds"/>
        <w:ind w:left="1440"/>
      </w:pPr>
      <w:r>
        <w:t>Network ACL support allow and deny rules. By deny rules, you could explicitly deny a certain IP address to establish a connection example: Block IP address 123.201.57.39 from establishing a connection to an EC2 Instance.</w:t>
      </w:r>
    </w:p>
    <w:p w14:paraId="7361C379" w14:textId="4447A69C" w:rsidR="000B2031" w:rsidRDefault="000B2031" w:rsidP="000B2031">
      <w:pPr>
        <w:pStyle w:val="Listaszerbekezds"/>
        <w:numPr>
          <w:ilvl w:val="0"/>
          <w:numId w:val="11"/>
        </w:numPr>
      </w:pPr>
      <w:r>
        <w:t xml:space="preserve">Understand VPC Endpoints </w:t>
      </w:r>
      <w:r w:rsidRPr="000B2031">
        <w:t>know how to restrict access on S3 to specific VPC Endpoint</w:t>
      </w:r>
    </w:p>
    <w:p w14:paraId="319E53BB" w14:textId="08D5B165" w:rsidR="00645A0F" w:rsidRDefault="000B2031" w:rsidP="000B2031">
      <w:pPr>
        <w:pStyle w:val="Listaszerbekezds"/>
        <w:numPr>
          <w:ilvl w:val="1"/>
          <w:numId w:val="11"/>
        </w:numPr>
      </w:pPr>
      <w:r>
        <w:rPr>
          <w:noProof/>
          <w:lang w:val="en-US"/>
        </w:rPr>
        <w:drawing>
          <wp:inline distT="0" distB="0" distL="0" distR="0" wp14:anchorId="09031502" wp14:editId="5649B2BC">
            <wp:extent cx="3667125" cy="1095375"/>
            <wp:effectExtent l="0" t="0" r="9525"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7125" cy="1095375"/>
                    </a:xfrm>
                    <a:prstGeom prst="rect">
                      <a:avLst/>
                    </a:prstGeom>
                  </pic:spPr>
                </pic:pic>
              </a:graphicData>
            </a:graphic>
          </wp:inline>
        </w:drawing>
      </w:r>
    </w:p>
    <w:p w14:paraId="37FF8DDF" w14:textId="572E2478" w:rsidR="000B2031" w:rsidRDefault="000B2031" w:rsidP="000B2031">
      <w:pPr>
        <w:pStyle w:val="Listaszerbekezds"/>
        <w:ind w:left="1440"/>
      </w:pPr>
      <w:r>
        <w:t>This bucket policy disables even console access, cause it does not come from vpc endpoint.</w:t>
      </w:r>
    </w:p>
    <w:p w14:paraId="2D4077F9" w14:textId="1B75D4CA" w:rsidR="000B2031" w:rsidRDefault="000B2031" w:rsidP="000B2031">
      <w:pPr>
        <w:pStyle w:val="Listaszerbekezds"/>
        <w:numPr>
          <w:ilvl w:val="0"/>
          <w:numId w:val="11"/>
        </w:numPr>
      </w:pPr>
      <w:r>
        <w:t xml:space="preserve">Know AWS PrivateLink </w:t>
      </w:r>
      <w:r w:rsidRPr="000B2031">
        <w:t>can be used to exposed micro</w:t>
      </w:r>
      <w:r>
        <w:t>services within the AWS network</w:t>
      </w:r>
    </w:p>
    <w:p w14:paraId="1270FA04" w14:textId="42009ED6" w:rsidR="000B2031" w:rsidRDefault="000B2031" w:rsidP="000B2031">
      <w:pPr>
        <w:pStyle w:val="Listaszerbekezds"/>
        <w:numPr>
          <w:ilvl w:val="1"/>
          <w:numId w:val="11"/>
        </w:numPr>
      </w:pPr>
      <w:r w:rsidRPr="000B2031">
        <w:t>AWS PrivateLink enables customers to access services hosted on AWS in a highly available and scalable manner, while keeping all the network traffic within the AWS network. Service users can use this to privately access services powered by PrivateLink from their Amazon Virtual Private Cloud (VPC) or their on-premises, without using public IPs, and without requiring the traffic to traverse across the Internet. Service owners can register their Network Load Balancers to PrivateLink services and provide the services to other AWS customers.</w:t>
      </w:r>
    </w:p>
    <w:p w14:paraId="2CDA612B" w14:textId="4BA0B04E" w:rsidR="000B2031" w:rsidRDefault="000B2031" w:rsidP="000B2031">
      <w:r>
        <w:rPr>
          <w:noProof/>
          <w:lang w:val="en-US"/>
        </w:rPr>
        <w:lastRenderedPageBreak/>
        <w:drawing>
          <wp:inline distT="0" distB="0" distL="0" distR="0" wp14:anchorId="6E98753A" wp14:editId="22A0A216">
            <wp:extent cx="5579745" cy="835660"/>
            <wp:effectExtent l="0" t="0" r="1905" b="254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835660"/>
                    </a:xfrm>
                    <a:prstGeom prst="rect">
                      <a:avLst/>
                    </a:prstGeom>
                  </pic:spPr>
                </pic:pic>
              </a:graphicData>
            </a:graphic>
          </wp:inline>
        </w:drawing>
      </w:r>
      <w:r>
        <w:rPr>
          <w:noProof/>
          <w:lang w:val="en-US"/>
        </w:rPr>
        <w:drawing>
          <wp:inline distT="0" distB="0" distL="0" distR="0" wp14:anchorId="3C7E65B9" wp14:editId="3DACF97E">
            <wp:extent cx="5579745" cy="1319530"/>
            <wp:effectExtent l="0" t="0" r="190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1319530"/>
                    </a:xfrm>
                    <a:prstGeom prst="rect">
                      <a:avLst/>
                    </a:prstGeom>
                  </pic:spPr>
                </pic:pic>
              </a:graphicData>
            </a:graphic>
          </wp:inline>
        </w:drawing>
      </w:r>
    </w:p>
    <w:p w14:paraId="0776DCD8" w14:textId="1ABBDCFF" w:rsidR="000B2031" w:rsidRDefault="000B2031" w:rsidP="000B2031">
      <w:pPr>
        <w:pStyle w:val="Listaszerbekezds"/>
        <w:numPr>
          <w:ilvl w:val="0"/>
          <w:numId w:val="11"/>
        </w:numPr>
      </w:pPr>
      <w:r w:rsidRPr="000B2031">
        <w:t>Foc</w:t>
      </w:r>
      <w:r>
        <w:t>us on Simple Secure Service (S3), k</w:t>
      </w:r>
      <w:r w:rsidRPr="000B2031">
        <w:t>now S3 supports retrieval of partial c</w:t>
      </w:r>
      <w:r>
        <w:t>ontent using Range Get requests</w:t>
      </w:r>
    </w:p>
    <w:p w14:paraId="0CBA1619" w14:textId="45AA03B7" w:rsidR="001D09E0" w:rsidRDefault="001D09E0" w:rsidP="001D09E0">
      <w:pPr>
        <w:pStyle w:val="Listaszerbekezds"/>
        <w:numPr>
          <w:ilvl w:val="0"/>
          <w:numId w:val="11"/>
        </w:numPr>
      </w:pPr>
      <w:r w:rsidRPr="001D09E0">
        <w:t>Understand S3 Permissions know S3 bucket polices to control acces</w:t>
      </w:r>
      <w:r>
        <w:t>s to VPC Endpoints</w:t>
      </w:r>
    </w:p>
    <w:p w14:paraId="027B25AB" w14:textId="3C3A51EF" w:rsidR="00511DC2" w:rsidRDefault="00511DC2" w:rsidP="00511DC2">
      <w:pPr>
        <w:pStyle w:val="Listaszerbekezds"/>
        <w:numPr>
          <w:ilvl w:val="0"/>
          <w:numId w:val="11"/>
        </w:numPr>
      </w:pPr>
      <w:r w:rsidRPr="00511DC2">
        <w:t xml:space="preserve">Understand S3 Storage Classes </w:t>
      </w:r>
      <w:r>
        <w:t>Glacier for archival</w:t>
      </w:r>
    </w:p>
    <w:p w14:paraId="2466115F" w14:textId="3EDA75B4" w:rsidR="00511DC2" w:rsidRDefault="00511DC2" w:rsidP="00511DC2">
      <w:pPr>
        <w:pStyle w:val="Listaszerbekezds"/>
        <w:numPr>
          <w:ilvl w:val="0"/>
          <w:numId w:val="11"/>
        </w:numPr>
      </w:pPr>
      <w:r>
        <w:t>Understand S3 Subresources. Requester Pays can allow you to host content, while the user of the content pays the transfer costs.</w:t>
      </w:r>
    </w:p>
    <w:p w14:paraId="1E29A638" w14:textId="6D2ABA7F" w:rsidR="00511DC2" w:rsidRDefault="00511DC2" w:rsidP="00511DC2">
      <w:pPr>
        <w:pStyle w:val="Listaszerbekezds"/>
        <w:numPr>
          <w:ilvl w:val="0"/>
          <w:numId w:val="11"/>
        </w:numPr>
      </w:pPr>
      <w:r>
        <w:t>Know S3 disaster recovery across region. Cross region replication</w:t>
      </w:r>
    </w:p>
    <w:p w14:paraId="1B418968" w14:textId="11C2BB29" w:rsidR="00511DC2" w:rsidRDefault="00511DC2" w:rsidP="00511DC2">
      <w:pPr>
        <w:pStyle w:val="Listaszerbekezds"/>
        <w:numPr>
          <w:ilvl w:val="0"/>
          <w:numId w:val="11"/>
        </w:numPr>
      </w:pPr>
      <w:r>
        <w:t>Understand RDS Multi-AZ vs Read Replicas</w:t>
      </w:r>
    </w:p>
    <w:p w14:paraId="22FE52FF" w14:textId="254711E1" w:rsidR="00511DC2" w:rsidRDefault="00511DC2" w:rsidP="00511DC2">
      <w:pPr>
        <w:pStyle w:val="Listaszerbekezds"/>
        <w:numPr>
          <w:ilvl w:val="0"/>
          <w:numId w:val="11"/>
        </w:numPr>
      </w:pPr>
      <w:r>
        <w:t>DynamoDB Auto Scaling and DAX for caching. Know ttol which can expire the data</w:t>
      </w:r>
    </w:p>
    <w:p w14:paraId="4FDB25D4" w14:textId="3ADA2F55" w:rsidR="00511DC2" w:rsidRDefault="00511DC2" w:rsidP="00511DC2">
      <w:pPr>
        <w:pStyle w:val="Listaszerbekezds"/>
        <w:numPr>
          <w:ilvl w:val="0"/>
          <w:numId w:val="11"/>
        </w:numPr>
      </w:pPr>
      <w:r>
        <w:t>Know what it takes to run Lambda within a VPC and Lambda@Edge</w:t>
      </w:r>
    </w:p>
    <w:p w14:paraId="7679D480" w14:textId="77777777" w:rsidR="00511DC2" w:rsidRDefault="00511DC2" w:rsidP="00511DC2"/>
    <w:p w14:paraId="48829391" w14:textId="1892170A" w:rsidR="00511DC2" w:rsidRPr="003F2047" w:rsidRDefault="004C719E" w:rsidP="00511DC2">
      <w:pPr>
        <w:pStyle w:val="1Nadpis"/>
      </w:pPr>
      <w:hyperlink r:id="rId38" w:history="1">
        <w:r w:rsidR="00511DC2">
          <w:rPr>
            <w:rStyle w:val="Hiperhivatkozs"/>
            <w:rFonts w:ascii="Georgia" w:hAnsi="Georgia"/>
            <w:caps/>
            <w:color w:val="999999"/>
            <w:spacing w:val="15"/>
            <w:sz w:val="18"/>
            <w:szCs w:val="18"/>
            <w:bdr w:val="none" w:sz="0" w:space="0" w:color="auto" w:frame="1"/>
            <w:shd w:val="clear" w:color="auto" w:fill="FFFFFF"/>
          </w:rPr>
          <w:t>JAYENDRAPATIL</w:t>
        </w:r>
      </w:hyperlink>
      <w:r w:rsidR="00511DC2">
        <w:rPr>
          <w:rStyle w:val="Hiperhivatkozs"/>
          <w:rFonts w:ascii="Georgia" w:hAnsi="Georgia"/>
          <w:caps/>
          <w:color w:val="999999"/>
          <w:spacing w:val="15"/>
          <w:sz w:val="18"/>
          <w:szCs w:val="18"/>
          <w:bdr w:val="none" w:sz="0" w:space="0" w:color="auto" w:frame="1"/>
          <w:shd w:val="clear" w:color="auto" w:fill="FFFFFF"/>
        </w:rPr>
        <w:t xml:space="preserve"> </w:t>
      </w:r>
      <w:r w:rsidR="00511DC2" w:rsidRPr="00511DC2">
        <w:t>Learning path</w:t>
      </w:r>
    </w:p>
    <w:sectPr w:rsidR="00511DC2" w:rsidRPr="003F2047" w:rsidSect="00764113">
      <w:headerReference w:type="default" r:id="rId39"/>
      <w:footerReference w:type="default" r:id="rId40"/>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CB9A49" w14:textId="77777777" w:rsidR="004C719E" w:rsidRDefault="004C719E" w:rsidP="00DB0F9F">
      <w:pPr>
        <w:spacing w:after="0" w:line="240" w:lineRule="auto"/>
      </w:pPr>
      <w:r>
        <w:separator/>
      </w:r>
    </w:p>
  </w:endnote>
  <w:endnote w:type="continuationSeparator" w:id="0">
    <w:p w14:paraId="1F20D46B" w14:textId="77777777" w:rsidR="004C719E" w:rsidRDefault="004C719E"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07858"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2121CB">
          <w:rPr>
            <w:noProof/>
          </w:rPr>
          <w:t>19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D54D5" w14:textId="77777777" w:rsidR="004C719E" w:rsidRDefault="004C719E" w:rsidP="00DB0F9F">
      <w:pPr>
        <w:spacing w:after="0" w:line="240" w:lineRule="auto"/>
      </w:pPr>
      <w:r>
        <w:separator/>
      </w:r>
    </w:p>
  </w:footnote>
  <w:footnote w:type="continuationSeparator" w:id="0">
    <w:p w14:paraId="7ADAEDB5" w14:textId="77777777" w:rsidR="004C719E" w:rsidRDefault="004C719E"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500CF"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6728"/>
    <w:multiLevelType w:val="hybridMultilevel"/>
    <w:tmpl w:val="7F208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96A2F76"/>
    <w:multiLevelType w:val="hybridMultilevel"/>
    <w:tmpl w:val="13B8E5C2"/>
    <w:lvl w:ilvl="0" w:tplc="4C20B6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605481"/>
    <w:multiLevelType w:val="hybridMultilevel"/>
    <w:tmpl w:val="BE4AD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AA1995"/>
    <w:multiLevelType w:val="hybridMultilevel"/>
    <w:tmpl w:val="57C0F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956D8D"/>
    <w:multiLevelType w:val="hybridMultilevel"/>
    <w:tmpl w:val="27F67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EE3364"/>
    <w:multiLevelType w:val="hybridMultilevel"/>
    <w:tmpl w:val="9168C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C63998"/>
    <w:multiLevelType w:val="hybridMultilevel"/>
    <w:tmpl w:val="CD42F0E2"/>
    <w:lvl w:ilvl="0" w:tplc="4C20B6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1EF279C"/>
    <w:multiLevelType w:val="hybridMultilevel"/>
    <w:tmpl w:val="E3CCA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6C55B8"/>
    <w:multiLevelType w:val="hybridMultilevel"/>
    <w:tmpl w:val="64AA4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0"/>
  </w:num>
  <w:num w:numId="4">
    <w:abstractNumId w:val="7"/>
  </w:num>
  <w:num w:numId="5">
    <w:abstractNumId w:val="2"/>
  </w:num>
  <w:num w:numId="6">
    <w:abstractNumId w:val="4"/>
  </w:num>
  <w:num w:numId="7">
    <w:abstractNumId w:val="9"/>
  </w:num>
  <w:num w:numId="8">
    <w:abstractNumId w:val="6"/>
  </w:num>
  <w:num w:numId="9">
    <w:abstractNumId w:val="0"/>
  </w:num>
  <w:num w:numId="10">
    <w:abstractNumId w:val="5"/>
  </w:num>
  <w:num w:numId="1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41B4"/>
    <w:rsid w:val="00007BEF"/>
    <w:rsid w:val="00010CD0"/>
    <w:rsid w:val="00013F5B"/>
    <w:rsid w:val="000345FC"/>
    <w:rsid w:val="00054E4C"/>
    <w:rsid w:val="00063BEC"/>
    <w:rsid w:val="00077F00"/>
    <w:rsid w:val="00084EDD"/>
    <w:rsid w:val="000872F8"/>
    <w:rsid w:val="00095EF3"/>
    <w:rsid w:val="000A081A"/>
    <w:rsid w:val="000A1E6B"/>
    <w:rsid w:val="000B2031"/>
    <w:rsid w:val="000B7F14"/>
    <w:rsid w:val="000C7CD5"/>
    <w:rsid w:val="000D2113"/>
    <w:rsid w:val="00111444"/>
    <w:rsid w:val="0013138D"/>
    <w:rsid w:val="00131D2C"/>
    <w:rsid w:val="001408AD"/>
    <w:rsid w:val="0015321A"/>
    <w:rsid w:val="00155BC3"/>
    <w:rsid w:val="00162542"/>
    <w:rsid w:val="001717F7"/>
    <w:rsid w:val="001831AE"/>
    <w:rsid w:val="00184A5A"/>
    <w:rsid w:val="001B4B57"/>
    <w:rsid w:val="001B668D"/>
    <w:rsid w:val="001C1C9E"/>
    <w:rsid w:val="001D09E0"/>
    <w:rsid w:val="001D3477"/>
    <w:rsid w:val="001D4421"/>
    <w:rsid w:val="001E3214"/>
    <w:rsid w:val="001E5B92"/>
    <w:rsid w:val="001F79A8"/>
    <w:rsid w:val="002121CB"/>
    <w:rsid w:val="0023772E"/>
    <w:rsid w:val="00257AE2"/>
    <w:rsid w:val="00267AE0"/>
    <w:rsid w:val="00270640"/>
    <w:rsid w:val="002761D0"/>
    <w:rsid w:val="00281A87"/>
    <w:rsid w:val="0029509B"/>
    <w:rsid w:val="002A5F83"/>
    <w:rsid w:val="002A61BD"/>
    <w:rsid w:val="002C5CE0"/>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08FF"/>
    <w:rsid w:val="003B4B8E"/>
    <w:rsid w:val="003D2FDE"/>
    <w:rsid w:val="003E13DF"/>
    <w:rsid w:val="003E6916"/>
    <w:rsid w:val="003F2047"/>
    <w:rsid w:val="00403A15"/>
    <w:rsid w:val="00404BB3"/>
    <w:rsid w:val="00410E60"/>
    <w:rsid w:val="0044799C"/>
    <w:rsid w:val="0045007E"/>
    <w:rsid w:val="00452D04"/>
    <w:rsid w:val="004606E6"/>
    <w:rsid w:val="00462E9D"/>
    <w:rsid w:val="0046798A"/>
    <w:rsid w:val="00477739"/>
    <w:rsid w:val="00494150"/>
    <w:rsid w:val="004A5146"/>
    <w:rsid w:val="004A5B1E"/>
    <w:rsid w:val="004A7C73"/>
    <w:rsid w:val="004C2EA6"/>
    <w:rsid w:val="004C719E"/>
    <w:rsid w:val="004E150A"/>
    <w:rsid w:val="004E5E7A"/>
    <w:rsid w:val="004E7B04"/>
    <w:rsid w:val="004F0852"/>
    <w:rsid w:val="004F108A"/>
    <w:rsid w:val="004F6A2E"/>
    <w:rsid w:val="00500FD3"/>
    <w:rsid w:val="00505223"/>
    <w:rsid w:val="00511DC2"/>
    <w:rsid w:val="005206AD"/>
    <w:rsid w:val="00533774"/>
    <w:rsid w:val="00537F56"/>
    <w:rsid w:val="005459F8"/>
    <w:rsid w:val="00554BAD"/>
    <w:rsid w:val="00560197"/>
    <w:rsid w:val="00561425"/>
    <w:rsid w:val="00571686"/>
    <w:rsid w:val="00571D55"/>
    <w:rsid w:val="005812F6"/>
    <w:rsid w:val="005A2A3B"/>
    <w:rsid w:val="005D28F2"/>
    <w:rsid w:val="005E4D30"/>
    <w:rsid w:val="005F37AA"/>
    <w:rsid w:val="00613D72"/>
    <w:rsid w:val="00624C7A"/>
    <w:rsid w:val="0063721A"/>
    <w:rsid w:val="00645A0F"/>
    <w:rsid w:val="00663439"/>
    <w:rsid w:val="00671971"/>
    <w:rsid w:val="0067385A"/>
    <w:rsid w:val="00674D6A"/>
    <w:rsid w:val="00677380"/>
    <w:rsid w:val="00682F96"/>
    <w:rsid w:val="0069647C"/>
    <w:rsid w:val="006A0DAF"/>
    <w:rsid w:val="006A2F8A"/>
    <w:rsid w:val="006B0F02"/>
    <w:rsid w:val="006B3177"/>
    <w:rsid w:val="006B3B68"/>
    <w:rsid w:val="006B70EF"/>
    <w:rsid w:val="006C1C17"/>
    <w:rsid w:val="006C5E59"/>
    <w:rsid w:val="006D33E6"/>
    <w:rsid w:val="006D640E"/>
    <w:rsid w:val="006E0F92"/>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4793D"/>
    <w:rsid w:val="0096754D"/>
    <w:rsid w:val="0097005B"/>
    <w:rsid w:val="00971BA6"/>
    <w:rsid w:val="00980C3D"/>
    <w:rsid w:val="009C2AC1"/>
    <w:rsid w:val="009C79BA"/>
    <w:rsid w:val="009D01DD"/>
    <w:rsid w:val="009E2CD9"/>
    <w:rsid w:val="009E4F6B"/>
    <w:rsid w:val="00A067EC"/>
    <w:rsid w:val="00A14CD1"/>
    <w:rsid w:val="00A20900"/>
    <w:rsid w:val="00A3061D"/>
    <w:rsid w:val="00A400C4"/>
    <w:rsid w:val="00A46DE6"/>
    <w:rsid w:val="00A47984"/>
    <w:rsid w:val="00A55EBC"/>
    <w:rsid w:val="00A56799"/>
    <w:rsid w:val="00A76F42"/>
    <w:rsid w:val="00A829D8"/>
    <w:rsid w:val="00A83075"/>
    <w:rsid w:val="00A83B1F"/>
    <w:rsid w:val="00A862D3"/>
    <w:rsid w:val="00A87772"/>
    <w:rsid w:val="00A90107"/>
    <w:rsid w:val="00AA15D7"/>
    <w:rsid w:val="00AB4BC5"/>
    <w:rsid w:val="00AC18EA"/>
    <w:rsid w:val="00AC4428"/>
    <w:rsid w:val="00AD1DD3"/>
    <w:rsid w:val="00AE3EB0"/>
    <w:rsid w:val="00B102B8"/>
    <w:rsid w:val="00B10708"/>
    <w:rsid w:val="00B122B1"/>
    <w:rsid w:val="00B13F89"/>
    <w:rsid w:val="00B1550A"/>
    <w:rsid w:val="00B21F40"/>
    <w:rsid w:val="00B22DBB"/>
    <w:rsid w:val="00B31E01"/>
    <w:rsid w:val="00B45252"/>
    <w:rsid w:val="00B51772"/>
    <w:rsid w:val="00B70FAF"/>
    <w:rsid w:val="00B71356"/>
    <w:rsid w:val="00B751A7"/>
    <w:rsid w:val="00B86A00"/>
    <w:rsid w:val="00B87236"/>
    <w:rsid w:val="00B91A0E"/>
    <w:rsid w:val="00B9219E"/>
    <w:rsid w:val="00B97786"/>
    <w:rsid w:val="00BC107E"/>
    <w:rsid w:val="00BD6100"/>
    <w:rsid w:val="00BF0896"/>
    <w:rsid w:val="00BF1808"/>
    <w:rsid w:val="00BF78C4"/>
    <w:rsid w:val="00C0689A"/>
    <w:rsid w:val="00C21821"/>
    <w:rsid w:val="00C22068"/>
    <w:rsid w:val="00C26318"/>
    <w:rsid w:val="00C27413"/>
    <w:rsid w:val="00C277C6"/>
    <w:rsid w:val="00C37CFA"/>
    <w:rsid w:val="00C446A1"/>
    <w:rsid w:val="00C517BD"/>
    <w:rsid w:val="00C543F3"/>
    <w:rsid w:val="00C744A8"/>
    <w:rsid w:val="00C745E5"/>
    <w:rsid w:val="00C94BC5"/>
    <w:rsid w:val="00CA50E7"/>
    <w:rsid w:val="00CA72BB"/>
    <w:rsid w:val="00CA7A72"/>
    <w:rsid w:val="00CC64A4"/>
    <w:rsid w:val="00CD0FD7"/>
    <w:rsid w:val="00CD63BF"/>
    <w:rsid w:val="00CE6176"/>
    <w:rsid w:val="00CE783C"/>
    <w:rsid w:val="00CF4E8E"/>
    <w:rsid w:val="00CF78B1"/>
    <w:rsid w:val="00D15565"/>
    <w:rsid w:val="00D31A9E"/>
    <w:rsid w:val="00D357F5"/>
    <w:rsid w:val="00D546B8"/>
    <w:rsid w:val="00D56F46"/>
    <w:rsid w:val="00D7231B"/>
    <w:rsid w:val="00D72AA4"/>
    <w:rsid w:val="00D7431B"/>
    <w:rsid w:val="00D858AB"/>
    <w:rsid w:val="00D90BFE"/>
    <w:rsid w:val="00DB0F9F"/>
    <w:rsid w:val="00DB2BCB"/>
    <w:rsid w:val="00DD0F7E"/>
    <w:rsid w:val="00DE1E37"/>
    <w:rsid w:val="00DE2908"/>
    <w:rsid w:val="00E15173"/>
    <w:rsid w:val="00E15375"/>
    <w:rsid w:val="00E16E36"/>
    <w:rsid w:val="00E267CE"/>
    <w:rsid w:val="00E402E9"/>
    <w:rsid w:val="00E40380"/>
    <w:rsid w:val="00E4089E"/>
    <w:rsid w:val="00E439A7"/>
    <w:rsid w:val="00E75924"/>
    <w:rsid w:val="00E84E48"/>
    <w:rsid w:val="00E86704"/>
    <w:rsid w:val="00EC3DFD"/>
    <w:rsid w:val="00EC426E"/>
    <w:rsid w:val="00ED2A43"/>
    <w:rsid w:val="00EE0FB0"/>
    <w:rsid w:val="00EF66B2"/>
    <w:rsid w:val="00F178F8"/>
    <w:rsid w:val="00F36312"/>
    <w:rsid w:val="00F378E2"/>
    <w:rsid w:val="00F4665B"/>
    <w:rsid w:val="00F54EEC"/>
    <w:rsid w:val="00F833E5"/>
    <w:rsid w:val="00FC4D2F"/>
    <w:rsid w:val="00FE0A25"/>
    <w:rsid w:val="00FE68A9"/>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E8A2EA58-CB23-4396-9A3F-4200BE096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25500685">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hyperlink" Target="https://jayendrapatil.com/author/jayendrapati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jayendrapatil.com/author/jayendrapati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E65F5B79-97A8-440C-A5A9-0BDFC6ACD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3431</TotalTime>
  <Pages>19</Pages>
  <Words>1637</Words>
  <Characters>9334</Characters>
  <Application>Microsoft Office Word</Application>
  <DocSecurity>0</DocSecurity>
  <Lines>77</Lines>
  <Paragraphs>21</Paragraphs>
  <ScaleCrop>false</ScaleCrop>
  <HeadingPairs>
    <vt:vector size="8" baseType="variant">
      <vt:variant>
        <vt:lpstr>Cím</vt:lpstr>
      </vt:variant>
      <vt:variant>
        <vt:i4>1</vt:i4>
      </vt:variant>
      <vt:variant>
        <vt:lpstr>Title</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10950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17</cp:revision>
  <cp:lastPrinted>2014-03-17T12:58:00Z</cp:lastPrinted>
  <dcterms:created xsi:type="dcterms:W3CDTF">2019-01-07T11:52:00Z</dcterms:created>
  <dcterms:modified xsi:type="dcterms:W3CDTF">2021-03-30T20:17:00Z</dcterms:modified>
  <cp:category>OPEN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