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07373571" w14:textId="77777777" w:rsidR="00EF7BAD"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8128681" w:history="1">
            <w:r w:rsidR="00EF7BAD" w:rsidRPr="005C2E94">
              <w:rPr>
                <w:rStyle w:val="Hyperlink"/>
                <w:noProof/>
              </w:rPr>
              <w:t>1.</w:t>
            </w:r>
            <w:r w:rsidR="00EF7BAD">
              <w:rPr>
                <w:rFonts w:eastAsiaTheme="minorEastAsia"/>
                <w:noProof/>
                <w:lang w:val="en-US"/>
              </w:rPr>
              <w:tab/>
            </w:r>
            <w:r w:rsidR="00EF7BAD" w:rsidRPr="005C2E94">
              <w:rPr>
                <w:rStyle w:val="Hyperlink"/>
                <w:noProof/>
              </w:rPr>
              <w:t>Matplotlib</w:t>
            </w:r>
            <w:r w:rsidR="00EF7BAD">
              <w:rPr>
                <w:noProof/>
                <w:webHidden/>
              </w:rPr>
              <w:tab/>
            </w:r>
            <w:r w:rsidR="00EF7BAD">
              <w:rPr>
                <w:noProof/>
                <w:webHidden/>
              </w:rPr>
              <w:fldChar w:fldCharType="begin"/>
            </w:r>
            <w:r w:rsidR="00EF7BAD">
              <w:rPr>
                <w:noProof/>
                <w:webHidden/>
              </w:rPr>
              <w:instrText xml:space="preserve"> PAGEREF _Toc48128681 \h </w:instrText>
            </w:r>
            <w:r w:rsidR="00EF7BAD">
              <w:rPr>
                <w:noProof/>
                <w:webHidden/>
              </w:rPr>
            </w:r>
            <w:r w:rsidR="00EF7BAD">
              <w:rPr>
                <w:noProof/>
                <w:webHidden/>
              </w:rPr>
              <w:fldChar w:fldCharType="separate"/>
            </w:r>
            <w:r w:rsidR="00EF7BAD">
              <w:rPr>
                <w:noProof/>
                <w:webHidden/>
              </w:rPr>
              <w:t>2</w:t>
            </w:r>
            <w:r w:rsidR="00EF7BAD">
              <w:rPr>
                <w:noProof/>
                <w:webHidden/>
              </w:rPr>
              <w:fldChar w:fldCharType="end"/>
            </w:r>
          </w:hyperlink>
        </w:p>
        <w:p w14:paraId="6C09D1D7" w14:textId="77777777" w:rsidR="00EF7BAD" w:rsidRDefault="00EF7BAD">
          <w:pPr>
            <w:pStyle w:val="TOC1"/>
            <w:rPr>
              <w:rFonts w:eastAsiaTheme="minorEastAsia"/>
              <w:noProof/>
              <w:lang w:val="en-US"/>
            </w:rPr>
          </w:pPr>
          <w:hyperlink w:anchor="_Toc48128682" w:history="1">
            <w:r w:rsidRPr="005C2E94">
              <w:rPr>
                <w:rStyle w:val="Hyperlink"/>
                <w:noProof/>
              </w:rPr>
              <w:t>2.</w:t>
            </w:r>
            <w:r>
              <w:rPr>
                <w:rFonts w:eastAsiaTheme="minorEastAsia"/>
                <w:noProof/>
                <w:lang w:val="en-US"/>
              </w:rPr>
              <w:tab/>
            </w:r>
            <w:r w:rsidRPr="005C2E94">
              <w:rPr>
                <w:rStyle w:val="Hyperlink"/>
                <w:noProof/>
              </w:rPr>
              <w:t>Concepts</w:t>
            </w:r>
            <w:r>
              <w:rPr>
                <w:noProof/>
                <w:webHidden/>
              </w:rPr>
              <w:tab/>
            </w:r>
            <w:r>
              <w:rPr>
                <w:noProof/>
                <w:webHidden/>
              </w:rPr>
              <w:fldChar w:fldCharType="begin"/>
            </w:r>
            <w:r>
              <w:rPr>
                <w:noProof/>
                <w:webHidden/>
              </w:rPr>
              <w:instrText xml:space="preserve"> PAGEREF _Toc48128682 \h </w:instrText>
            </w:r>
            <w:r>
              <w:rPr>
                <w:noProof/>
                <w:webHidden/>
              </w:rPr>
            </w:r>
            <w:r>
              <w:rPr>
                <w:noProof/>
                <w:webHidden/>
              </w:rPr>
              <w:fldChar w:fldCharType="separate"/>
            </w:r>
            <w:r>
              <w:rPr>
                <w:noProof/>
                <w:webHidden/>
              </w:rPr>
              <w:t>3</w:t>
            </w:r>
            <w:r>
              <w:rPr>
                <w:noProof/>
                <w:webHidden/>
              </w:rPr>
              <w:fldChar w:fldCharType="end"/>
            </w:r>
          </w:hyperlink>
        </w:p>
        <w:p w14:paraId="4FC4223C" w14:textId="77777777" w:rsidR="00EF7BAD" w:rsidRDefault="00EF7BAD">
          <w:pPr>
            <w:pStyle w:val="TOC1"/>
            <w:rPr>
              <w:rFonts w:eastAsiaTheme="minorEastAsia"/>
              <w:noProof/>
              <w:lang w:val="en-US"/>
            </w:rPr>
          </w:pPr>
          <w:hyperlink w:anchor="_Toc48128683" w:history="1">
            <w:r w:rsidRPr="005C2E94">
              <w:rPr>
                <w:rStyle w:val="Hyperlink"/>
                <w:noProof/>
              </w:rPr>
              <w:t>3.</w:t>
            </w:r>
            <w:r>
              <w:rPr>
                <w:rFonts w:eastAsiaTheme="minorEastAsia"/>
                <w:noProof/>
                <w:lang w:val="en-US"/>
              </w:rPr>
              <w:tab/>
            </w:r>
            <w:r w:rsidRPr="005C2E94">
              <w:rPr>
                <w:rStyle w:val="Hyperlink"/>
                <w:noProof/>
              </w:rPr>
              <w:t>Statistical concepts</w:t>
            </w:r>
            <w:r>
              <w:rPr>
                <w:noProof/>
                <w:webHidden/>
              </w:rPr>
              <w:tab/>
            </w:r>
            <w:r>
              <w:rPr>
                <w:noProof/>
                <w:webHidden/>
              </w:rPr>
              <w:fldChar w:fldCharType="begin"/>
            </w:r>
            <w:r>
              <w:rPr>
                <w:noProof/>
                <w:webHidden/>
              </w:rPr>
              <w:instrText xml:space="preserve"> PAGEREF _Toc48128683 \h </w:instrText>
            </w:r>
            <w:r>
              <w:rPr>
                <w:noProof/>
                <w:webHidden/>
              </w:rPr>
            </w:r>
            <w:r>
              <w:rPr>
                <w:noProof/>
                <w:webHidden/>
              </w:rPr>
              <w:fldChar w:fldCharType="separate"/>
            </w:r>
            <w:r>
              <w:rPr>
                <w:noProof/>
                <w:webHidden/>
              </w:rPr>
              <w:t>5</w:t>
            </w:r>
            <w:r>
              <w:rPr>
                <w:noProof/>
                <w:webHidden/>
              </w:rPr>
              <w:fldChar w:fldCharType="end"/>
            </w:r>
          </w:hyperlink>
        </w:p>
        <w:p w14:paraId="32623ED3" w14:textId="77777777" w:rsidR="00EF7BAD" w:rsidRDefault="00EF7BAD">
          <w:pPr>
            <w:pStyle w:val="TOC2"/>
            <w:tabs>
              <w:tab w:val="left" w:pos="660"/>
              <w:tab w:val="right" w:leader="dot" w:pos="8777"/>
            </w:tabs>
            <w:rPr>
              <w:rFonts w:eastAsiaTheme="minorEastAsia"/>
              <w:noProof/>
              <w:lang w:val="en-US"/>
            </w:rPr>
          </w:pPr>
          <w:hyperlink w:anchor="_Toc48128684" w:history="1">
            <w:r w:rsidRPr="005C2E94">
              <w:rPr>
                <w:rStyle w:val="Hyperlink"/>
                <w:noProof/>
                <w14:scene3d>
                  <w14:camera w14:prst="orthographicFront"/>
                  <w14:lightRig w14:rig="threePt" w14:dir="t">
                    <w14:rot w14:lat="0" w14:lon="0" w14:rev="0"/>
                  </w14:lightRig>
                </w14:scene3d>
              </w:rPr>
              <w:t>1.</w:t>
            </w:r>
            <w:r>
              <w:rPr>
                <w:rFonts w:eastAsiaTheme="minorEastAsia"/>
                <w:noProof/>
                <w:lang w:val="en-US"/>
              </w:rPr>
              <w:tab/>
            </w:r>
            <w:r w:rsidRPr="005C2E94">
              <w:rPr>
                <w:rStyle w:val="Hyperlink"/>
                <w:noProof/>
              </w:rPr>
              <w:t>Trend</w:t>
            </w:r>
            <w:r>
              <w:rPr>
                <w:noProof/>
                <w:webHidden/>
              </w:rPr>
              <w:tab/>
            </w:r>
            <w:r>
              <w:rPr>
                <w:noProof/>
                <w:webHidden/>
              </w:rPr>
              <w:fldChar w:fldCharType="begin"/>
            </w:r>
            <w:r>
              <w:rPr>
                <w:noProof/>
                <w:webHidden/>
              </w:rPr>
              <w:instrText xml:space="preserve"> PAGEREF _Toc48128684 \h </w:instrText>
            </w:r>
            <w:r>
              <w:rPr>
                <w:noProof/>
                <w:webHidden/>
              </w:rPr>
            </w:r>
            <w:r>
              <w:rPr>
                <w:noProof/>
                <w:webHidden/>
              </w:rPr>
              <w:fldChar w:fldCharType="separate"/>
            </w:r>
            <w:r>
              <w:rPr>
                <w:noProof/>
                <w:webHidden/>
              </w:rPr>
              <w:t>6</w:t>
            </w:r>
            <w:r>
              <w:rPr>
                <w:noProof/>
                <w:webHidden/>
              </w:rPr>
              <w:fldChar w:fldCharType="end"/>
            </w:r>
          </w:hyperlink>
        </w:p>
        <w:p w14:paraId="7E10F51F" w14:textId="77777777" w:rsidR="00EF7BAD" w:rsidRDefault="00EF7BAD">
          <w:pPr>
            <w:pStyle w:val="TOC2"/>
            <w:tabs>
              <w:tab w:val="left" w:pos="660"/>
              <w:tab w:val="right" w:leader="dot" w:pos="8777"/>
            </w:tabs>
            <w:rPr>
              <w:rFonts w:eastAsiaTheme="minorEastAsia"/>
              <w:noProof/>
              <w:lang w:val="en-US"/>
            </w:rPr>
          </w:pPr>
          <w:hyperlink w:anchor="_Toc48128685" w:history="1">
            <w:r w:rsidRPr="005C2E94">
              <w:rPr>
                <w:rStyle w:val="Hyperlink"/>
                <w:noProof/>
                <w14:scene3d>
                  <w14:camera w14:prst="orthographicFront"/>
                  <w14:lightRig w14:rig="threePt" w14:dir="t">
                    <w14:rot w14:lat="0" w14:lon="0" w14:rev="0"/>
                  </w14:lightRig>
                </w14:scene3d>
              </w:rPr>
              <w:t>2.</w:t>
            </w:r>
            <w:r>
              <w:rPr>
                <w:rFonts w:eastAsiaTheme="minorEastAsia"/>
                <w:noProof/>
                <w:lang w:val="en-US"/>
              </w:rPr>
              <w:tab/>
            </w:r>
            <w:r w:rsidRPr="005C2E94">
              <w:rPr>
                <w:rStyle w:val="Hyperlink"/>
                <w:noProof/>
              </w:rPr>
              <w:t>Indications of non-stationarity</w:t>
            </w:r>
            <w:r>
              <w:rPr>
                <w:noProof/>
                <w:webHidden/>
              </w:rPr>
              <w:tab/>
            </w:r>
            <w:r>
              <w:rPr>
                <w:noProof/>
                <w:webHidden/>
              </w:rPr>
              <w:fldChar w:fldCharType="begin"/>
            </w:r>
            <w:r>
              <w:rPr>
                <w:noProof/>
                <w:webHidden/>
              </w:rPr>
              <w:instrText xml:space="preserve"> PAGEREF _Toc48128685 \h </w:instrText>
            </w:r>
            <w:r>
              <w:rPr>
                <w:noProof/>
                <w:webHidden/>
              </w:rPr>
            </w:r>
            <w:r>
              <w:rPr>
                <w:noProof/>
                <w:webHidden/>
              </w:rPr>
              <w:fldChar w:fldCharType="separate"/>
            </w:r>
            <w:r>
              <w:rPr>
                <w:noProof/>
                <w:webHidden/>
              </w:rPr>
              <w:t>6</w:t>
            </w:r>
            <w:r>
              <w:rPr>
                <w:noProof/>
                <w:webHidden/>
              </w:rPr>
              <w:fldChar w:fldCharType="end"/>
            </w:r>
          </w:hyperlink>
        </w:p>
        <w:p w14:paraId="6B98A99C" w14:textId="77777777" w:rsidR="00EF7BAD" w:rsidRDefault="00EF7BAD">
          <w:pPr>
            <w:pStyle w:val="TOC2"/>
            <w:tabs>
              <w:tab w:val="left" w:pos="660"/>
              <w:tab w:val="right" w:leader="dot" w:pos="8777"/>
            </w:tabs>
            <w:rPr>
              <w:rFonts w:eastAsiaTheme="minorEastAsia"/>
              <w:noProof/>
              <w:lang w:val="en-US"/>
            </w:rPr>
          </w:pPr>
          <w:hyperlink w:anchor="_Toc48128686" w:history="1">
            <w:r w:rsidRPr="005C2E94">
              <w:rPr>
                <w:rStyle w:val="Hyperlink"/>
                <w:noProof/>
                <w14:scene3d>
                  <w14:camera w14:prst="orthographicFront"/>
                  <w14:lightRig w14:rig="threePt" w14:dir="t">
                    <w14:rot w14:lat="0" w14:lon="0" w14:rev="0"/>
                  </w14:lightRig>
                </w14:scene3d>
              </w:rPr>
              <w:t>3.</w:t>
            </w:r>
            <w:r>
              <w:rPr>
                <w:rFonts w:eastAsiaTheme="minorEastAsia"/>
                <w:noProof/>
                <w:lang w:val="en-US"/>
              </w:rPr>
              <w:tab/>
            </w:r>
            <w:r w:rsidRPr="005C2E94">
              <w:rPr>
                <w:rStyle w:val="Hyperlink"/>
                <w:noProof/>
              </w:rPr>
              <w:t>ACF and PACF plots</w:t>
            </w:r>
            <w:r>
              <w:rPr>
                <w:noProof/>
                <w:webHidden/>
              </w:rPr>
              <w:tab/>
            </w:r>
            <w:r>
              <w:rPr>
                <w:noProof/>
                <w:webHidden/>
              </w:rPr>
              <w:fldChar w:fldCharType="begin"/>
            </w:r>
            <w:r>
              <w:rPr>
                <w:noProof/>
                <w:webHidden/>
              </w:rPr>
              <w:instrText xml:space="preserve"> PAGEREF _Toc48128686 \h </w:instrText>
            </w:r>
            <w:r>
              <w:rPr>
                <w:noProof/>
                <w:webHidden/>
              </w:rPr>
            </w:r>
            <w:r>
              <w:rPr>
                <w:noProof/>
                <w:webHidden/>
              </w:rPr>
              <w:fldChar w:fldCharType="separate"/>
            </w:r>
            <w:r>
              <w:rPr>
                <w:noProof/>
                <w:webHidden/>
              </w:rPr>
              <w:t>7</w:t>
            </w:r>
            <w:r>
              <w:rPr>
                <w:noProof/>
                <w:webHidden/>
              </w:rPr>
              <w:fldChar w:fldCharType="end"/>
            </w:r>
          </w:hyperlink>
        </w:p>
        <w:p w14:paraId="5AAFAF8B" w14:textId="77777777" w:rsidR="00EF7BAD" w:rsidRDefault="00EF7BAD">
          <w:pPr>
            <w:pStyle w:val="TOC2"/>
            <w:tabs>
              <w:tab w:val="left" w:pos="660"/>
              <w:tab w:val="right" w:leader="dot" w:pos="8777"/>
            </w:tabs>
            <w:rPr>
              <w:rFonts w:eastAsiaTheme="minorEastAsia"/>
              <w:noProof/>
              <w:lang w:val="en-US"/>
            </w:rPr>
          </w:pPr>
          <w:hyperlink w:anchor="_Toc48128687" w:history="1">
            <w:r w:rsidRPr="005C2E94">
              <w:rPr>
                <w:rStyle w:val="Hyperlink"/>
                <w:noProof/>
                <w14:scene3d>
                  <w14:camera w14:prst="orthographicFront"/>
                  <w14:lightRig w14:rig="threePt" w14:dir="t">
                    <w14:rot w14:lat="0" w14:lon="0" w14:rev="0"/>
                  </w14:lightRig>
                </w14:scene3d>
              </w:rPr>
              <w:t>4.</w:t>
            </w:r>
            <w:r>
              <w:rPr>
                <w:rFonts w:eastAsiaTheme="minorEastAsia"/>
                <w:noProof/>
                <w:lang w:val="en-US"/>
              </w:rPr>
              <w:tab/>
            </w:r>
            <w:r w:rsidRPr="005C2E94">
              <w:rPr>
                <w:rStyle w:val="Hyperlink"/>
                <w:noProof/>
              </w:rPr>
              <w:t>Smoothers</w:t>
            </w:r>
            <w:r>
              <w:rPr>
                <w:noProof/>
                <w:webHidden/>
              </w:rPr>
              <w:tab/>
            </w:r>
            <w:r>
              <w:rPr>
                <w:noProof/>
                <w:webHidden/>
              </w:rPr>
              <w:fldChar w:fldCharType="begin"/>
            </w:r>
            <w:r>
              <w:rPr>
                <w:noProof/>
                <w:webHidden/>
              </w:rPr>
              <w:instrText xml:space="preserve"> PAGEREF _Toc48128687 \h </w:instrText>
            </w:r>
            <w:r>
              <w:rPr>
                <w:noProof/>
                <w:webHidden/>
              </w:rPr>
            </w:r>
            <w:r>
              <w:rPr>
                <w:noProof/>
                <w:webHidden/>
              </w:rPr>
              <w:fldChar w:fldCharType="separate"/>
            </w:r>
            <w:r>
              <w:rPr>
                <w:noProof/>
                <w:webHidden/>
              </w:rPr>
              <w:t>7</w:t>
            </w:r>
            <w:r>
              <w:rPr>
                <w:noProof/>
                <w:webHidden/>
              </w:rPr>
              <w:fldChar w:fldCharType="end"/>
            </w:r>
          </w:hyperlink>
        </w:p>
        <w:p w14:paraId="20EE5AAA" w14:textId="77777777" w:rsidR="00EF7BAD" w:rsidRDefault="00EF7BAD">
          <w:pPr>
            <w:pStyle w:val="TOC1"/>
            <w:rPr>
              <w:rFonts w:eastAsiaTheme="minorEastAsia"/>
              <w:noProof/>
              <w:lang w:val="en-US"/>
            </w:rPr>
          </w:pPr>
          <w:hyperlink w:anchor="_Toc48128688" w:history="1">
            <w:r w:rsidRPr="005C2E94">
              <w:rPr>
                <w:rStyle w:val="Hyperlink"/>
                <w:noProof/>
              </w:rPr>
              <w:t>4.</w:t>
            </w:r>
            <w:r>
              <w:rPr>
                <w:rFonts w:eastAsiaTheme="minorEastAsia"/>
                <w:noProof/>
                <w:lang w:val="en-US"/>
              </w:rPr>
              <w:tab/>
            </w:r>
            <w:r w:rsidRPr="005C2E94">
              <w:rPr>
                <w:rStyle w:val="Hyperlink"/>
                <w:noProof/>
              </w:rPr>
              <w:t>ARIMA</w:t>
            </w:r>
            <w:r>
              <w:rPr>
                <w:noProof/>
                <w:webHidden/>
              </w:rPr>
              <w:tab/>
            </w:r>
            <w:r>
              <w:rPr>
                <w:noProof/>
                <w:webHidden/>
              </w:rPr>
              <w:fldChar w:fldCharType="begin"/>
            </w:r>
            <w:r>
              <w:rPr>
                <w:noProof/>
                <w:webHidden/>
              </w:rPr>
              <w:instrText xml:space="preserve"> PAGEREF _Toc48128688 \h </w:instrText>
            </w:r>
            <w:r>
              <w:rPr>
                <w:noProof/>
                <w:webHidden/>
              </w:rPr>
            </w:r>
            <w:r>
              <w:rPr>
                <w:noProof/>
                <w:webHidden/>
              </w:rPr>
              <w:fldChar w:fldCharType="separate"/>
            </w:r>
            <w:r>
              <w:rPr>
                <w:noProof/>
                <w:webHidden/>
              </w:rPr>
              <w:t>9</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7B9E692D" w14:textId="39254CDF" w:rsidR="00BD772C" w:rsidRDefault="00BD772C" w:rsidP="00571D55">
      <w:pPr>
        <w:pStyle w:val="1Nadpis"/>
        <w:jc w:val="both"/>
      </w:pPr>
      <w:bookmarkStart w:id="0" w:name="_Toc48128681"/>
      <w:r>
        <w:lastRenderedPageBreak/>
        <w:t>Matplotlib</w:t>
      </w:r>
      <w:bookmarkEnd w:id="0"/>
    </w:p>
    <w:p w14:paraId="0735E1D5" w14:textId="59D7779A" w:rsidR="00BD772C" w:rsidRDefault="00BD772C" w:rsidP="00BD772C">
      <w:r>
        <w:rPr>
          <w:noProof/>
          <w:lang w:val="en-US"/>
        </w:rPr>
        <w:drawing>
          <wp:inline distT="0" distB="0" distL="0" distR="0" wp14:anchorId="3A142F4E" wp14:editId="3D7BAAE6">
            <wp:extent cx="5579745" cy="180149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01495"/>
                    </a:xfrm>
                    <a:prstGeom prst="rect">
                      <a:avLst/>
                    </a:prstGeom>
                  </pic:spPr>
                </pic:pic>
              </a:graphicData>
            </a:graphic>
          </wp:inline>
        </w:drawing>
      </w:r>
    </w:p>
    <w:p w14:paraId="4C580FF2" w14:textId="5D7C40F5" w:rsidR="00BD772C" w:rsidRPr="00BD772C" w:rsidRDefault="00BD772C" w:rsidP="00BD772C">
      <w:r>
        <w:rPr>
          <w:noProof/>
          <w:lang w:val="en-US"/>
        </w:rPr>
        <w:drawing>
          <wp:inline distT="0" distB="0" distL="0" distR="0" wp14:anchorId="02D4D245" wp14:editId="587C2B59">
            <wp:extent cx="5579745" cy="15316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531620"/>
                    </a:xfrm>
                    <a:prstGeom prst="rect">
                      <a:avLst/>
                    </a:prstGeom>
                  </pic:spPr>
                </pic:pic>
              </a:graphicData>
            </a:graphic>
          </wp:inline>
        </w:drawing>
      </w:r>
    </w:p>
    <w:p w14:paraId="021E6777" w14:textId="5F464F84" w:rsidR="0097005B" w:rsidRDefault="002714EF" w:rsidP="00571D55">
      <w:pPr>
        <w:pStyle w:val="1Nadpis"/>
        <w:jc w:val="both"/>
      </w:pPr>
      <w:bookmarkStart w:id="1" w:name="_Toc48128682"/>
      <w:r>
        <w:t>Concepts</w:t>
      </w:r>
      <w:bookmarkEnd w:id="1"/>
    </w:p>
    <w:p w14:paraId="2CCADC86" w14:textId="5F172E5A" w:rsidR="00030566" w:rsidRDefault="00030566" w:rsidP="00030566">
      <w:pPr>
        <w:pStyle w:val="ListParagraph"/>
        <w:numPr>
          <w:ilvl w:val="0"/>
          <w:numId w:val="54"/>
        </w:numPr>
      </w:pPr>
      <w:r>
        <w:t>Exponential smooting – models should put more weight in most recent events.</w:t>
      </w:r>
    </w:p>
    <w:p w14:paraId="175A1C92" w14:textId="30EF9A3A" w:rsidR="00030566" w:rsidRDefault="00030566" w:rsidP="00030566">
      <w:pPr>
        <w:pStyle w:val="ListParagraph"/>
        <w:numPr>
          <w:ilvl w:val="0"/>
          <w:numId w:val="54"/>
        </w:numPr>
      </w:pPr>
      <w:r>
        <w:t>Python: StatsModels library, a statistical toolbox</w:t>
      </w:r>
    </w:p>
    <w:p w14:paraId="72FC7976" w14:textId="4F715519" w:rsidR="00030566" w:rsidRDefault="00030566" w:rsidP="00030566">
      <w:pPr>
        <w:pStyle w:val="ListParagraph"/>
        <w:numPr>
          <w:ilvl w:val="1"/>
          <w:numId w:val="54"/>
        </w:numPr>
      </w:pPr>
      <w:r>
        <w:t> TSA module for time series analysis</w:t>
      </w:r>
    </w:p>
    <w:p w14:paraId="1F064AD3" w14:textId="22D9BEFF" w:rsidR="00030566" w:rsidRDefault="00030566" w:rsidP="00030566">
      <w:pPr>
        <w:pStyle w:val="ListParagraph"/>
        <w:numPr>
          <w:ilvl w:val="1"/>
          <w:numId w:val="54"/>
        </w:numPr>
      </w:pPr>
      <w:r>
        <w:t xml:space="preserve"> Third party modules: STLdecompose and pmdarima </w:t>
      </w:r>
    </w:p>
    <w:p w14:paraId="1681119C" w14:textId="75EC61C4" w:rsidR="00030566" w:rsidRDefault="00030566" w:rsidP="00030566">
      <w:pPr>
        <w:pStyle w:val="ListParagraph"/>
        <w:numPr>
          <w:ilvl w:val="0"/>
          <w:numId w:val="54"/>
        </w:numPr>
      </w:pPr>
      <w:r>
        <w:t>R has better documentation and more tools for time series analysis. Beginner and intermediate topics however are covered in Python.</w:t>
      </w:r>
    </w:p>
    <w:p w14:paraId="708D4065" w14:textId="086F9ECF" w:rsidR="00030566" w:rsidRDefault="00030566" w:rsidP="00030566">
      <w:pPr>
        <w:pStyle w:val="ListParagraph"/>
        <w:numPr>
          <w:ilvl w:val="0"/>
          <w:numId w:val="54"/>
        </w:numPr>
      </w:pPr>
      <w:r>
        <w:t>Bonus: Integration of R in Python is possible (rpy2 module)</w:t>
      </w:r>
    </w:p>
    <w:p w14:paraId="2E58D75D" w14:textId="77777777" w:rsidR="00030566" w:rsidRDefault="00030566" w:rsidP="00030566">
      <w:r>
        <w:t>A dataset is not fully seasonal if the periods between peeks are not the same.</w:t>
      </w:r>
    </w:p>
    <w:p w14:paraId="0F3FF790" w14:textId="7175E92B" w:rsidR="00030566" w:rsidRDefault="00030566" w:rsidP="00030566">
      <w:r>
        <w:t xml:space="preserve">Constant variance: </w:t>
      </w:r>
      <w:r w:rsidRPr="00030566">
        <w:t>It means that when you plot the individual error against the predicted value, the variance of the error predicted value should be constant.</w:t>
      </w:r>
    </w:p>
    <w:p w14:paraId="0A3A34B2" w14:textId="760453DF" w:rsidR="00EB6F6B" w:rsidRDefault="00EB6F6B" w:rsidP="00030566">
      <w:r>
        <w:t xml:space="preserve">TimeSeries !!! </w:t>
      </w:r>
    </w:p>
    <w:p w14:paraId="28552516" w14:textId="59964632" w:rsidR="00EB6F6B" w:rsidRDefault="00EB6F6B" w:rsidP="00030566">
      <w:r>
        <w:rPr>
          <w:noProof/>
          <w:lang w:val="en-US"/>
        </w:rPr>
        <w:drawing>
          <wp:inline distT="0" distB="0" distL="0" distR="0" wp14:anchorId="750FC207" wp14:editId="727C0FB7">
            <wp:extent cx="5579745" cy="18211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821180"/>
                    </a:xfrm>
                    <a:prstGeom prst="rect">
                      <a:avLst/>
                    </a:prstGeom>
                  </pic:spPr>
                </pic:pic>
              </a:graphicData>
            </a:graphic>
          </wp:inline>
        </w:drawing>
      </w:r>
    </w:p>
    <w:p w14:paraId="3B8C0933" w14:textId="056A0F58" w:rsidR="00D264DA" w:rsidRDefault="0023196E" w:rsidP="00030566">
      <w:r>
        <w:t>Stationarity – it tells if the data has the same statistical traits throughout the series. Augmented Dickey-Fuller test.</w:t>
      </w:r>
    </w:p>
    <w:p w14:paraId="50DB68BA" w14:textId="6BBB05CD" w:rsidR="0023196E" w:rsidRDefault="0023196E" w:rsidP="00030566">
      <w:r>
        <w:t>Autocorrelation: correlation between the observations of a time series variable. ACF and PACF plots.</w:t>
      </w:r>
    </w:p>
    <w:p w14:paraId="00DA79B9" w14:textId="587C5625" w:rsidR="0023196E" w:rsidRDefault="0023196E" w:rsidP="00030566">
      <w:r>
        <w:t>Moving averages and smoothers.</w:t>
      </w:r>
    </w:p>
    <w:p w14:paraId="35019C2A" w14:textId="5F489799" w:rsidR="0023196E" w:rsidRDefault="0023196E" w:rsidP="00030566">
      <w:r>
        <w:t>To solve the problem of scaling – logarithmic scaling or same padding into the minus.</w:t>
      </w:r>
    </w:p>
    <w:p w14:paraId="149A398C" w14:textId="77777777" w:rsidR="00BD772C" w:rsidRDefault="00BD772C" w:rsidP="00030566"/>
    <w:p w14:paraId="1C73DFFD" w14:textId="6577252E" w:rsidR="00EB6F6B" w:rsidRDefault="00EB6F6B" w:rsidP="00030566">
      <w:r>
        <w:rPr>
          <w:noProof/>
          <w:lang w:val="en-US"/>
        </w:rPr>
        <w:drawing>
          <wp:inline distT="0" distB="0" distL="0" distR="0" wp14:anchorId="26DA3AA4" wp14:editId="66B35E6C">
            <wp:extent cx="5579745" cy="24663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466340"/>
                    </a:xfrm>
                    <a:prstGeom prst="rect">
                      <a:avLst/>
                    </a:prstGeom>
                  </pic:spPr>
                </pic:pic>
              </a:graphicData>
            </a:graphic>
          </wp:inline>
        </w:drawing>
      </w:r>
    </w:p>
    <w:p w14:paraId="2104AED9" w14:textId="68F4E4F3" w:rsidR="0030278A" w:rsidRDefault="0030278A" w:rsidP="0030278A">
      <w:pPr>
        <w:pStyle w:val="1Nadpis"/>
      </w:pPr>
      <w:bookmarkStart w:id="2" w:name="_Toc48128683"/>
      <w:r>
        <w:t>Statistical concepts</w:t>
      </w:r>
      <w:bookmarkEnd w:id="2"/>
    </w:p>
    <w:p w14:paraId="67286BFC" w14:textId="27DE1D8B" w:rsidR="0030278A" w:rsidRDefault="0030278A" w:rsidP="0030278A">
      <w:pPr>
        <w:pStyle w:val="ListParagraph"/>
        <w:numPr>
          <w:ilvl w:val="0"/>
          <w:numId w:val="55"/>
        </w:numPr>
      </w:pPr>
      <w:r>
        <w:t>Trend</w:t>
      </w:r>
    </w:p>
    <w:p w14:paraId="2BA30406" w14:textId="5DE9FE99" w:rsidR="0030278A" w:rsidRDefault="0030278A" w:rsidP="0030278A">
      <w:pPr>
        <w:pStyle w:val="ListParagraph"/>
        <w:numPr>
          <w:ilvl w:val="0"/>
          <w:numId w:val="55"/>
        </w:numPr>
      </w:pPr>
      <w:r>
        <w:t>Stationary</w:t>
      </w:r>
    </w:p>
    <w:p w14:paraId="5AB694BA" w14:textId="22DBC6F0" w:rsidR="0030278A" w:rsidRDefault="0030278A" w:rsidP="0030278A">
      <w:r w:rsidRPr="0030278A">
        <w:t>In mathematics and statistics, a stationary process (or a strict/strictly stationary process or strong/strongly stationary process) is a stochastic process whose unconditional joint probability distribution does not change when shifted in time</w:t>
      </w:r>
      <w:r>
        <w:t>.</w:t>
      </w:r>
    </w:p>
    <w:p w14:paraId="0F201C4A" w14:textId="4A4E6715" w:rsidR="0030278A" w:rsidRDefault="0030278A" w:rsidP="0030278A">
      <w:pPr>
        <w:pStyle w:val="ListParagraph"/>
        <w:numPr>
          <w:ilvl w:val="0"/>
          <w:numId w:val="55"/>
        </w:numPr>
      </w:pPr>
      <w:r>
        <w:t>Stochastic</w:t>
      </w:r>
    </w:p>
    <w:p w14:paraId="6499C1FD" w14:textId="60168343" w:rsidR="0030278A" w:rsidRDefault="0030278A" w:rsidP="0030278A">
      <w:r>
        <w:t>Stochastic models possess some inherent randomness. The same set of parameter values and initial conditions will lead to an ensemble of different outputs. Obviously, the natural world is buffeted by stochasticity stochasticity. But, stochastic stochastic models are considerably more complicated than the deterministic ones.</w:t>
      </w:r>
    </w:p>
    <w:p w14:paraId="74D92ADD" w14:textId="3CD561C7" w:rsidR="0030278A" w:rsidRDefault="0030278A" w:rsidP="0030278A">
      <w:pPr>
        <w:pStyle w:val="ListParagraph"/>
        <w:numPr>
          <w:ilvl w:val="0"/>
          <w:numId w:val="55"/>
        </w:numPr>
      </w:pPr>
      <w:r>
        <w:t>Deterministic</w:t>
      </w:r>
    </w:p>
    <w:p w14:paraId="6114DE44" w14:textId="3D14E8DC" w:rsidR="0030278A" w:rsidRDefault="0030278A" w:rsidP="0030278A">
      <w:r>
        <w:t>In deterministic models, the output of the model is fully determined by the parameter values and the initial conditions.</w:t>
      </w:r>
    </w:p>
    <w:p w14:paraId="50E15517" w14:textId="5D0FD3BD" w:rsidR="003976EC" w:rsidRDefault="003976EC" w:rsidP="003976EC">
      <w:pPr>
        <w:pStyle w:val="ListParagraph"/>
        <w:numPr>
          <w:ilvl w:val="0"/>
          <w:numId w:val="55"/>
        </w:numPr>
      </w:pPr>
      <w:r>
        <w:t>Autocorrelation</w:t>
      </w:r>
    </w:p>
    <w:p w14:paraId="75016089" w14:textId="433ADDFD" w:rsidR="003976EC" w:rsidRDefault="003976EC" w:rsidP="003976EC">
      <w:r w:rsidRPr="00030566">
        <w:t>also known as serial correlation, is the correlation of a signal with a delayed copy of itself as a function of delay. Informally, it is the similarity between observations as a function of the time lag between them.</w:t>
      </w:r>
      <w:r>
        <w:t xml:space="preserve"> Describes the correlation between the values of an ordered series at different time points.</w:t>
      </w:r>
    </w:p>
    <w:p w14:paraId="44631511" w14:textId="48B80D23" w:rsidR="003976EC" w:rsidRDefault="003976EC" w:rsidP="003976EC">
      <w:r>
        <w:rPr>
          <w:noProof/>
          <w:lang w:val="en-US"/>
        </w:rPr>
        <w:drawing>
          <wp:inline distT="0" distB="0" distL="0" distR="0" wp14:anchorId="57DCE5EF" wp14:editId="07905A00">
            <wp:extent cx="5579745" cy="267843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78430"/>
                    </a:xfrm>
                    <a:prstGeom prst="rect">
                      <a:avLst/>
                    </a:prstGeom>
                  </pic:spPr>
                </pic:pic>
              </a:graphicData>
            </a:graphic>
          </wp:inline>
        </w:drawing>
      </w:r>
    </w:p>
    <w:p w14:paraId="7732DAD0" w14:textId="77777777" w:rsidR="003976EC" w:rsidRDefault="003976EC" w:rsidP="0030278A"/>
    <w:p w14:paraId="27D62412" w14:textId="379EC5CB" w:rsidR="00B75888" w:rsidRDefault="00B75888" w:rsidP="00B75888">
      <w:pPr>
        <w:pStyle w:val="2Nadpis"/>
      </w:pPr>
      <w:bookmarkStart w:id="3" w:name="_Toc48128684"/>
      <w:r>
        <w:t>Trend</w:t>
      </w:r>
      <w:bookmarkEnd w:id="3"/>
    </w:p>
    <w:p w14:paraId="646BB7C2" w14:textId="294D9256" w:rsidR="0030278A" w:rsidRPr="0030278A" w:rsidRDefault="0030278A" w:rsidP="0030278A">
      <w:pPr>
        <w:pStyle w:val="ListParagraph"/>
        <w:numPr>
          <w:ilvl w:val="0"/>
          <w:numId w:val="55"/>
        </w:numPr>
      </w:pPr>
      <w:r>
        <w:t>Trending mean</w:t>
      </w:r>
    </w:p>
    <w:p w14:paraId="38471081" w14:textId="651DEE53" w:rsidR="0030278A" w:rsidRDefault="0030278A" w:rsidP="0030278A">
      <w:r>
        <w:t>A common violation of stationarity. There are two popular models for nonstationary series with a trending mean.</w:t>
      </w:r>
    </w:p>
    <w:p w14:paraId="503194A0" w14:textId="7CC87461" w:rsidR="0030278A" w:rsidRDefault="0030278A" w:rsidP="0030278A">
      <w:pPr>
        <w:pStyle w:val="ListParagraph"/>
        <w:numPr>
          <w:ilvl w:val="0"/>
          <w:numId w:val="55"/>
        </w:numPr>
      </w:pPr>
      <w:r>
        <w:t>Trend stationary: The mean trend is deterministic. Once the trend is estimated and removed from the data, the residual series is a stationary stochastic process.</w:t>
      </w:r>
    </w:p>
    <w:p w14:paraId="6F20AD5A" w14:textId="0B36F3ED" w:rsidR="0030278A" w:rsidRDefault="0030278A" w:rsidP="0030278A">
      <w:pPr>
        <w:pStyle w:val="ListParagraph"/>
        <w:numPr>
          <w:ilvl w:val="0"/>
          <w:numId w:val="55"/>
        </w:numPr>
      </w:pPr>
      <w:r>
        <w:t>Difference stationary: The mean trend is stochastic. Differencing the series D times yields a stationary stochastic process.</w:t>
      </w:r>
    </w:p>
    <w:p w14:paraId="54E21260" w14:textId="4F9C07BD" w:rsidR="0030278A" w:rsidRDefault="0030278A" w:rsidP="0030278A">
      <w:r>
        <w:t>The distinction between a deterministic and stochastic trend has important implications for the long-term behavior of a process:</w:t>
      </w:r>
    </w:p>
    <w:p w14:paraId="7857DC51" w14:textId="025A8EE4" w:rsidR="0030278A" w:rsidRDefault="0030278A" w:rsidP="0030278A">
      <w:pPr>
        <w:pStyle w:val="ListParagraph"/>
        <w:numPr>
          <w:ilvl w:val="0"/>
          <w:numId w:val="56"/>
        </w:numPr>
      </w:pPr>
      <w:r>
        <w:t>Time series with a deterministic trend always revert to the trend in the long run (the effects of shocks are eventually eliminated). Forecast intervals have constant width.</w:t>
      </w:r>
    </w:p>
    <w:p w14:paraId="4BB48F93" w14:textId="5DABF94C" w:rsidR="0030278A" w:rsidRPr="0030278A" w:rsidRDefault="0030278A" w:rsidP="0030278A">
      <w:pPr>
        <w:pStyle w:val="ListParagraph"/>
        <w:numPr>
          <w:ilvl w:val="0"/>
          <w:numId w:val="56"/>
        </w:numPr>
      </w:pPr>
      <w:r>
        <w:t>Time series with a stochastic trend never recover from shocks to the system (the effects of shocks are permanent). Forecast intervals grow over time.</w:t>
      </w:r>
    </w:p>
    <w:p w14:paraId="5D1F415F" w14:textId="65680AA4" w:rsidR="001E73B4" w:rsidRDefault="00B75888" w:rsidP="006B3B68">
      <w:r>
        <w:rPr>
          <w:noProof/>
          <w:lang w:val="en-US"/>
        </w:rPr>
        <w:drawing>
          <wp:inline distT="0" distB="0" distL="0" distR="0" wp14:anchorId="399CF9D5" wp14:editId="7F298A5C">
            <wp:extent cx="5579745" cy="26606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60650"/>
                    </a:xfrm>
                    <a:prstGeom prst="rect">
                      <a:avLst/>
                    </a:prstGeom>
                  </pic:spPr>
                </pic:pic>
              </a:graphicData>
            </a:graphic>
          </wp:inline>
        </w:drawing>
      </w:r>
    </w:p>
    <w:p w14:paraId="636D2B37" w14:textId="0533A1B4" w:rsidR="001E73B4" w:rsidRDefault="001E73B4" w:rsidP="001E73B4">
      <w:pPr>
        <w:pStyle w:val="ListParagraph"/>
        <w:numPr>
          <w:ilvl w:val="0"/>
          <w:numId w:val="60"/>
        </w:numPr>
      </w:pPr>
      <w:r>
        <w:t>One lag differencing</w:t>
      </w:r>
    </w:p>
    <w:p w14:paraId="77ADF211" w14:textId="3EBA2026" w:rsidR="00B75888" w:rsidRDefault="00B75888" w:rsidP="00B75888">
      <w:pPr>
        <w:pStyle w:val="2Nadpis"/>
      </w:pPr>
      <w:bookmarkStart w:id="4" w:name="_Toc48128685"/>
      <w:r>
        <w:t>Indications of non-stationarity</w:t>
      </w:r>
      <w:bookmarkEnd w:id="4"/>
    </w:p>
    <w:p w14:paraId="4B7410ED" w14:textId="5220DCC0" w:rsidR="00B75888" w:rsidRDefault="00B75888" w:rsidP="00B75888">
      <w:pPr>
        <w:pStyle w:val="ListParagraph"/>
        <w:numPr>
          <w:ilvl w:val="0"/>
          <w:numId w:val="58"/>
        </w:numPr>
      </w:pPr>
      <w:r>
        <w:t>The data has a clear trend and/or seasonality</w:t>
      </w:r>
    </w:p>
    <w:p w14:paraId="4CDCEA99" w14:textId="51C1A48A" w:rsidR="00B75888" w:rsidRDefault="00B75888" w:rsidP="00B75888">
      <w:pPr>
        <w:pStyle w:val="ListParagraph"/>
        <w:numPr>
          <w:ilvl w:val="0"/>
          <w:numId w:val="58"/>
        </w:numPr>
      </w:pPr>
      <w:r>
        <w:t>Changes in variance and/or mean</w:t>
      </w:r>
    </w:p>
    <w:p w14:paraId="4ADBB751" w14:textId="166BE554" w:rsidR="00B75888" w:rsidRDefault="00B75888" w:rsidP="00B75888">
      <w:pPr>
        <w:pStyle w:val="ListParagraph"/>
        <w:numPr>
          <w:ilvl w:val="0"/>
          <w:numId w:val="58"/>
        </w:numPr>
      </w:pPr>
      <w:r>
        <w:t>There are statistical tests in python which tells if the data is stationary or not – Unit Root Tests</w:t>
      </w:r>
    </w:p>
    <w:p w14:paraId="4449912C" w14:textId="6E4013F0" w:rsidR="00B75888" w:rsidRDefault="00B75888" w:rsidP="00B75888">
      <w:pPr>
        <w:pStyle w:val="ListParagraph"/>
        <w:numPr>
          <w:ilvl w:val="0"/>
          <w:numId w:val="58"/>
        </w:numPr>
      </w:pPr>
      <w:r>
        <w:t>Augmented Dickey-Fuller test</w:t>
      </w:r>
    </w:p>
    <w:p w14:paraId="55530DAA" w14:textId="2899A2B4" w:rsidR="00B75888" w:rsidRDefault="00B75888" w:rsidP="00B75888">
      <w:r>
        <w:t>Removes the autocorrelation and tests for non-stationarity. Equal mean and variance throughout the time series. Null hypothesis: Non-stationarity. The more negative the test statistic gets, the stronger the rejection og h-null. Only if the P-value &lt; 0.05 you can assume stationarity.</w:t>
      </w:r>
    </w:p>
    <w:p w14:paraId="53794A02" w14:textId="77777777" w:rsidR="00B75888" w:rsidRDefault="00B75888" w:rsidP="00B75888">
      <w:r>
        <w:t xml:space="preserve">Random numbers  - Test statistic </w:t>
      </w:r>
    </w:p>
    <w:p w14:paraId="28C68E18" w14:textId="77777777" w:rsidR="00B75888" w:rsidRDefault="00B75888" w:rsidP="00B75888">
      <w:r>
        <w:rPr>
          <w:noProof/>
          <w:lang w:val="en-US"/>
        </w:rPr>
        <w:drawing>
          <wp:inline distT="0" distB="0" distL="0" distR="0" wp14:anchorId="2A73AE1B" wp14:editId="177CC60D">
            <wp:extent cx="5579745" cy="12223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222375"/>
                    </a:xfrm>
                    <a:prstGeom prst="rect">
                      <a:avLst/>
                    </a:prstGeom>
                  </pic:spPr>
                </pic:pic>
              </a:graphicData>
            </a:graphic>
          </wp:inline>
        </w:drawing>
      </w:r>
    </w:p>
    <w:p w14:paraId="2903AECE" w14:textId="1A8C1694" w:rsidR="00B75888" w:rsidRDefault="00B75888" w:rsidP="00B75888">
      <w:r>
        <w:rPr>
          <w:noProof/>
          <w:lang w:val="en-US"/>
        </w:rPr>
        <w:drawing>
          <wp:inline distT="0" distB="0" distL="0" distR="0" wp14:anchorId="0B4ADDBF" wp14:editId="4A75AEEF">
            <wp:extent cx="5579745" cy="17056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705610"/>
                    </a:xfrm>
                    <a:prstGeom prst="rect">
                      <a:avLst/>
                    </a:prstGeom>
                  </pic:spPr>
                </pic:pic>
              </a:graphicData>
            </a:graphic>
          </wp:inline>
        </w:drawing>
      </w:r>
      <w:r>
        <w:t xml:space="preserve"> </w:t>
      </w:r>
    </w:p>
    <w:p w14:paraId="11771038" w14:textId="43ACD291" w:rsidR="0055178C" w:rsidRDefault="0055178C" w:rsidP="0055178C">
      <w:pPr>
        <w:pStyle w:val="2Nadpis"/>
      </w:pPr>
      <w:bookmarkStart w:id="5" w:name="_Toc48128686"/>
      <w:r>
        <w:t>ACF and PACF plots</w:t>
      </w:r>
      <w:bookmarkEnd w:id="5"/>
    </w:p>
    <w:p w14:paraId="388AE62B" w14:textId="5845681D" w:rsidR="0055178C" w:rsidRDefault="001E73B4" w:rsidP="001E73B4">
      <w:pPr>
        <w:pStyle w:val="ListParagraph"/>
        <w:numPr>
          <w:ilvl w:val="0"/>
          <w:numId w:val="59"/>
        </w:numPr>
      </w:pPr>
      <w:r>
        <w:t>ACF – Autocorrelation Function</w:t>
      </w:r>
    </w:p>
    <w:p w14:paraId="005812DB" w14:textId="2B6E57CB" w:rsidR="001E73B4" w:rsidRDefault="001E73B4" w:rsidP="001E73B4">
      <w:r>
        <w:t>The correlation between the observation at the current time spot and the observations at previous time spots</w:t>
      </w:r>
    </w:p>
    <w:p w14:paraId="2C9E8447" w14:textId="0D3929D7" w:rsidR="001E73B4" w:rsidRPr="0055178C" w:rsidRDefault="001E73B4" w:rsidP="001E73B4">
      <w:pPr>
        <w:pStyle w:val="ListParagraph"/>
        <w:numPr>
          <w:ilvl w:val="0"/>
          <w:numId w:val="59"/>
        </w:numPr>
      </w:pPr>
      <w:r>
        <w:t>PACF – Partial Autocorrelation Function</w:t>
      </w:r>
    </w:p>
    <w:p w14:paraId="6F509414" w14:textId="432AD44C" w:rsidR="006E3F3C" w:rsidRDefault="001E73B4" w:rsidP="006E3F3C">
      <w:r>
        <w:t xml:space="preserve">The correlation between observations at two time spots given that we consider both observations are correlated to observations at other time spots. </w:t>
      </w:r>
    </w:p>
    <w:p w14:paraId="28CF3A21" w14:textId="64645E03" w:rsidR="001E73B4" w:rsidRDefault="001E73B4" w:rsidP="001E73B4">
      <w:pPr>
        <w:pStyle w:val="2Nadpis"/>
      </w:pPr>
      <w:bookmarkStart w:id="6" w:name="_Toc48128687"/>
      <w:r>
        <w:t>Smoothers</w:t>
      </w:r>
      <w:bookmarkEnd w:id="6"/>
    </w:p>
    <w:p w14:paraId="309878F0" w14:textId="060DBC44" w:rsidR="001E73B4" w:rsidRDefault="001E73B4" w:rsidP="001E73B4">
      <w:r>
        <w:t>A way how to deal with distractions in the pattern (outliers, extreme values). Smoothers show the  data via decimating the hights and lows.</w:t>
      </w:r>
    </w:p>
    <w:p w14:paraId="57FC3E7D" w14:textId="55403FFA" w:rsidR="001E73B4" w:rsidRDefault="001E73B4" w:rsidP="001E73B4">
      <w:r>
        <w:rPr>
          <w:noProof/>
          <w:lang w:val="en-US"/>
        </w:rPr>
        <w:drawing>
          <wp:inline distT="0" distB="0" distL="0" distR="0" wp14:anchorId="1CE3498A" wp14:editId="50B0226B">
            <wp:extent cx="5579745" cy="25647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564765"/>
                    </a:xfrm>
                    <a:prstGeom prst="rect">
                      <a:avLst/>
                    </a:prstGeom>
                  </pic:spPr>
                </pic:pic>
              </a:graphicData>
            </a:graphic>
          </wp:inline>
        </w:drawing>
      </w:r>
    </w:p>
    <w:p w14:paraId="72B33699" w14:textId="6F92A276" w:rsidR="006F6150" w:rsidRDefault="006F6150" w:rsidP="006F6150">
      <w:pPr>
        <w:pStyle w:val="1Nadpis"/>
      </w:pPr>
      <w:bookmarkStart w:id="7" w:name="_Toc48128688"/>
      <w:r>
        <w:t>ARIMA</w:t>
      </w:r>
      <w:bookmarkEnd w:id="7"/>
    </w:p>
    <w:p w14:paraId="12086650" w14:textId="2DCE9291" w:rsidR="00EF7BAD" w:rsidRDefault="00EF7BAD" w:rsidP="00EF7BAD">
      <w:r>
        <w:t>In statistics, econometrics and signal processing, an autoregressive (AR) model is a representation of a type of random process; as such, it is used to describe certain time-varying processes in nature, economics, etc. The autoregressive model specifies that the output variable depends linearly on its own previous values and on a stochastic term (an imperfectly predictable term); thus the model is in the form of a stochastic difference equation (or recurrence relation which should not be confused with differential equation). Together with the moving-average (MA) model, it is a special case and key component of the more general autoregressive–moving-average (ARMA) and autoregressive integrated moving average (ARIMA) models of time series, which have a more complicated stochastic structure; it is also a special case of the vector autoregressive model (VAR), which consists of a system of more than one interlocking stochastic difference equation in more tha</w:t>
      </w:r>
      <w:r>
        <w:t>n one evolving random variable.</w:t>
      </w:r>
    </w:p>
    <w:p w14:paraId="7318E633" w14:textId="6749B565" w:rsidR="00EF7BAD" w:rsidRPr="00EF7BAD" w:rsidRDefault="00EF7BAD" w:rsidP="00EF7BAD">
      <w:r>
        <w:t>Contrary to the moving-average (MA) model, the autoregressive model is not always stationary as it may contain a unit root.</w:t>
      </w:r>
    </w:p>
    <w:p w14:paraId="60426E69" w14:textId="645706EE" w:rsidR="006F6150" w:rsidRDefault="006F6150" w:rsidP="006F6150">
      <w:r>
        <w:rPr>
          <w:noProof/>
          <w:lang w:val="en-US"/>
        </w:rPr>
        <w:drawing>
          <wp:inline distT="0" distB="0" distL="0" distR="0" wp14:anchorId="79B1D690" wp14:editId="05E7DCF1">
            <wp:extent cx="5579745" cy="27362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736215"/>
                    </a:xfrm>
                    <a:prstGeom prst="rect">
                      <a:avLst/>
                    </a:prstGeom>
                  </pic:spPr>
                </pic:pic>
              </a:graphicData>
            </a:graphic>
          </wp:inline>
        </w:drawing>
      </w:r>
    </w:p>
    <w:p w14:paraId="68D98B8E" w14:textId="4362CAA4" w:rsidR="00EF7BAD" w:rsidRDefault="00EF7BAD" w:rsidP="006F6150">
      <w:r>
        <w:rPr>
          <w:noProof/>
          <w:lang w:val="en-US"/>
        </w:rPr>
        <w:drawing>
          <wp:inline distT="0" distB="0" distL="0" distR="0" wp14:anchorId="4004DA35" wp14:editId="390ED730">
            <wp:extent cx="5579745" cy="24288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428875"/>
                    </a:xfrm>
                    <a:prstGeom prst="rect">
                      <a:avLst/>
                    </a:prstGeom>
                  </pic:spPr>
                </pic:pic>
              </a:graphicData>
            </a:graphic>
          </wp:inline>
        </w:drawing>
      </w:r>
    </w:p>
    <w:p w14:paraId="2B13B16A" w14:textId="63FBEA75" w:rsidR="006F6150" w:rsidRDefault="006F6150" w:rsidP="006F6150">
      <w:r>
        <w:rPr>
          <w:noProof/>
          <w:lang w:val="en-US"/>
        </w:rPr>
        <w:drawing>
          <wp:inline distT="0" distB="0" distL="0" distR="0" wp14:anchorId="525E6F95" wp14:editId="3301D3E4">
            <wp:extent cx="5579745" cy="26936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693670"/>
                    </a:xfrm>
                    <a:prstGeom prst="rect">
                      <a:avLst/>
                    </a:prstGeom>
                  </pic:spPr>
                </pic:pic>
              </a:graphicData>
            </a:graphic>
          </wp:inline>
        </w:drawing>
      </w:r>
    </w:p>
    <w:p w14:paraId="09623198" w14:textId="59B7C921" w:rsidR="00EF7BAD" w:rsidRDefault="00EF7BAD" w:rsidP="006F6150">
      <w:r>
        <w:rPr>
          <w:noProof/>
          <w:lang w:val="en-US"/>
        </w:rPr>
        <w:drawing>
          <wp:inline distT="0" distB="0" distL="0" distR="0" wp14:anchorId="7AABE2F5" wp14:editId="102AAF13">
            <wp:extent cx="5579745" cy="266382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63825"/>
                    </a:xfrm>
                    <a:prstGeom prst="rect">
                      <a:avLst/>
                    </a:prstGeom>
                  </pic:spPr>
                </pic:pic>
              </a:graphicData>
            </a:graphic>
          </wp:inline>
        </w:drawing>
      </w:r>
    </w:p>
    <w:p w14:paraId="508B38A1" w14:textId="780DB57D" w:rsidR="00EF7BAD" w:rsidRPr="006F6150" w:rsidRDefault="00EF7BAD" w:rsidP="006F6150">
      <w:r>
        <w:rPr>
          <w:noProof/>
          <w:lang w:val="en-US"/>
        </w:rPr>
        <w:drawing>
          <wp:inline distT="0" distB="0" distL="0" distR="0" wp14:anchorId="40F873EC" wp14:editId="41DFEF46">
            <wp:extent cx="5579745" cy="11677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167765"/>
                    </a:xfrm>
                    <a:prstGeom prst="rect">
                      <a:avLst/>
                    </a:prstGeom>
                  </pic:spPr>
                </pic:pic>
              </a:graphicData>
            </a:graphic>
          </wp:inline>
        </w:drawing>
      </w:r>
      <w:bookmarkStart w:id="8" w:name="_GoBack"/>
      <w:bookmarkEnd w:id="8"/>
    </w:p>
    <w:sectPr w:rsidR="00EF7BAD" w:rsidRPr="006F6150"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D03DF" w14:textId="77777777" w:rsidR="00B379A5" w:rsidRDefault="00B379A5" w:rsidP="00DB0F9F">
      <w:pPr>
        <w:spacing w:after="0" w:line="240" w:lineRule="auto"/>
      </w:pPr>
      <w:r>
        <w:separator/>
      </w:r>
    </w:p>
  </w:endnote>
  <w:endnote w:type="continuationSeparator" w:id="0">
    <w:p w14:paraId="0C742671" w14:textId="77777777" w:rsidR="00B379A5" w:rsidRDefault="00B379A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EF7BAD">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22D40" w14:textId="77777777" w:rsidR="00B379A5" w:rsidRDefault="00B379A5" w:rsidP="00DB0F9F">
      <w:pPr>
        <w:spacing w:after="0" w:line="240" w:lineRule="auto"/>
      </w:pPr>
      <w:r>
        <w:separator/>
      </w:r>
    </w:p>
  </w:footnote>
  <w:footnote w:type="continuationSeparator" w:id="0">
    <w:p w14:paraId="4506390E" w14:textId="77777777" w:rsidR="00B379A5" w:rsidRDefault="00B379A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C32E1F"/>
    <w:multiLevelType w:val="hybridMultilevel"/>
    <w:tmpl w:val="4616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AF266B"/>
    <w:multiLevelType w:val="hybridMultilevel"/>
    <w:tmpl w:val="1EAC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2E81418C"/>
    <w:multiLevelType w:val="hybridMultilevel"/>
    <w:tmpl w:val="D018CA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1A93134"/>
    <w:multiLevelType w:val="hybridMultilevel"/>
    <w:tmpl w:val="D03A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054F6B"/>
    <w:multiLevelType w:val="hybridMultilevel"/>
    <w:tmpl w:val="EB74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296496"/>
    <w:multiLevelType w:val="hybridMultilevel"/>
    <w:tmpl w:val="27AC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D796D14"/>
    <w:multiLevelType w:val="hybridMultilevel"/>
    <w:tmpl w:val="CC0A2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5"/>
  </w:num>
  <w:num w:numId="8">
    <w:abstractNumId w:val="26"/>
  </w:num>
  <w:num w:numId="9">
    <w:abstractNumId w:val="53"/>
  </w:num>
  <w:num w:numId="10">
    <w:abstractNumId w:val="36"/>
  </w:num>
  <w:num w:numId="11">
    <w:abstractNumId w:val="46"/>
  </w:num>
  <w:num w:numId="12">
    <w:abstractNumId w:val="18"/>
  </w:num>
  <w:num w:numId="13">
    <w:abstractNumId w:val="44"/>
  </w:num>
  <w:num w:numId="14">
    <w:abstractNumId w:val="21"/>
  </w:num>
  <w:num w:numId="15">
    <w:abstractNumId w:val="8"/>
  </w:num>
  <w:num w:numId="16">
    <w:abstractNumId w:val="35"/>
  </w:num>
  <w:num w:numId="17">
    <w:abstractNumId w:val="16"/>
  </w:num>
  <w:num w:numId="18">
    <w:abstractNumId w:val="43"/>
  </w:num>
  <w:num w:numId="19">
    <w:abstractNumId w:val="49"/>
  </w:num>
  <w:num w:numId="20">
    <w:abstractNumId w:val="12"/>
  </w:num>
  <w:num w:numId="21">
    <w:abstractNumId w:val="40"/>
  </w:num>
  <w:num w:numId="22">
    <w:abstractNumId w:val="27"/>
  </w:num>
  <w:num w:numId="23">
    <w:abstractNumId w:val="22"/>
  </w:num>
  <w:num w:numId="24">
    <w:abstractNumId w:val="31"/>
  </w:num>
  <w:num w:numId="25">
    <w:abstractNumId w:val="28"/>
  </w:num>
  <w:num w:numId="26">
    <w:abstractNumId w:val="11"/>
  </w:num>
  <w:num w:numId="27">
    <w:abstractNumId w:val="47"/>
  </w:num>
  <w:num w:numId="28">
    <w:abstractNumId w:val="55"/>
  </w:num>
  <w:num w:numId="29">
    <w:abstractNumId w:val="37"/>
  </w:num>
  <w:num w:numId="30">
    <w:abstractNumId w:val="17"/>
  </w:num>
  <w:num w:numId="31">
    <w:abstractNumId w:val="2"/>
  </w:num>
  <w:num w:numId="32">
    <w:abstractNumId w:val="56"/>
  </w:num>
  <w:num w:numId="33">
    <w:abstractNumId w:val="30"/>
  </w:num>
  <w:num w:numId="34">
    <w:abstractNumId w:val="29"/>
  </w:num>
  <w:num w:numId="35">
    <w:abstractNumId w:val="32"/>
  </w:num>
  <w:num w:numId="36">
    <w:abstractNumId w:val="7"/>
  </w:num>
  <w:num w:numId="37">
    <w:abstractNumId w:val="42"/>
  </w:num>
  <w:num w:numId="38">
    <w:abstractNumId w:val="57"/>
  </w:num>
  <w:num w:numId="39">
    <w:abstractNumId w:val="5"/>
  </w:num>
  <w:num w:numId="40">
    <w:abstractNumId w:val="23"/>
  </w:num>
  <w:num w:numId="41">
    <w:abstractNumId w:val="6"/>
  </w:num>
  <w:num w:numId="42">
    <w:abstractNumId w:val="19"/>
  </w:num>
  <w:num w:numId="43">
    <w:abstractNumId w:val="54"/>
  </w:num>
  <w:num w:numId="44">
    <w:abstractNumId w:val="9"/>
  </w:num>
  <w:num w:numId="45">
    <w:abstractNumId w:val="39"/>
  </w:num>
  <w:num w:numId="46">
    <w:abstractNumId w:val="59"/>
  </w:num>
  <w:num w:numId="47">
    <w:abstractNumId w:val="52"/>
  </w:num>
  <w:num w:numId="48">
    <w:abstractNumId w:val="0"/>
  </w:num>
  <w:num w:numId="49">
    <w:abstractNumId w:val="50"/>
  </w:num>
  <w:num w:numId="50">
    <w:abstractNumId w:val="25"/>
  </w:num>
  <w:num w:numId="51">
    <w:abstractNumId w:val="45"/>
  </w:num>
  <w:num w:numId="52">
    <w:abstractNumId w:val="38"/>
  </w:num>
  <w:num w:numId="53">
    <w:abstractNumId w:val="14"/>
  </w:num>
  <w:num w:numId="54">
    <w:abstractNumId w:val="58"/>
  </w:num>
  <w:num w:numId="55">
    <w:abstractNumId w:val="13"/>
  </w:num>
  <w:num w:numId="56">
    <w:abstractNumId w:val="51"/>
  </w:num>
  <w:num w:numId="57">
    <w:abstractNumId w:val="34"/>
  </w:num>
  <w:num w:numId="58">
    <w:abstractNumId w:val="24"/>
  </w:num>
  <w:num w:numId="59">
    <w:abstractNumId w:val="48"/>
  </w:num>
  <w:num w:numId="60">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0566"/>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E73B4"/>
    <w:rsid w:val="001F79A8"/>
    <w:rsid w:val="0023196E"/>
    <w:rsid w:val="0023772E"/>
    <w:rsid w:val="00257AE2"/>
    <w:rsid w:val="00270640"/>
    <w:rsid w:val="002714EF"/>
    <w:rsid w:val="002761D0"/>
    <w:rsid w:val="00281A87"/>
    <w:rsid w:val="0029509B"/>
    <w:rsid w:val="002A5F83"/>
    <w:rsid w:val="002A61BD"/>
    <w:rsid w:val="002C5CE0"/>
    <w:rsid w:val="002E1AA1"/>
    <w:rsid w:val="002E7027"/>
    <w:rsid w:val="002F3714"/>
    <w:rsid w:val="0030278A"/>
    <w:rsid w:val="0030444E"/>
    <w:rsid w:val="003109AC"/>
    <w:rsid w:val="00327876"/>
    <w:rsid w:val="00332437"/>
    <w:rsid w:val="0035287C"/>
    <w:rsid w:val="00356E19"/>
    <w:rsid w:val="00357147"/>
    <w:rsid w:val="00360FEC"/>
    <w:rsid w:val="0036150B"/>
    <w:rsid w:val="00362275"/>
    <w:rsid w:val="00366542"/>
    <w:rsid w:val="00392A14"/>
    <w:rsid w:val="00395737"/>
    <w:rsid w:val="003976EC"/>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178C"/>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6150"/>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379A5"/>
    <w:rsid w:val="00B45252"/>
    <w:rsid w:val="00B51772"/>
    <w:rsid w:val="00B70FAF"/>
    <w:rsid w:val="00B71356"/>
    <w:rsid w:val="00B751A7"/>
    <w:rsid w:val="00B75888"/>
    <w:rsid w:val="00B86A00"/>
    <w:rsid w:val="00B87236"/>
    <w:rsid w:val="00B91A0E"/>
    <w:rsid w:val="00B9219E"/>
    <w:rsid w:val="00B97786"/>
    <w:rsid w:val="00BD6100"/>
    <w:rsid w:val="00BD772C"/>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264DA"/>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84E48"/>
    <w:rsid w:val="00E86704"/>
    <w:rsid w:val="00EB6F6B"/>
    <w:rsid w:val="00EC3DFD"/>
    <w:rsid w:val="00EC426E"/>
    <w:rsid w:val="00ED2A43"/>
    <w:rsid w:val="00EE0FB0"/>
    <w:rsid w:val="00EF7BAD"/>
    <w:rsid w:val="00F178F8"/>
    <w:rsid w:val="00F36312"/>
    <w:rsid w:val="00F378E2"/>
    <w:rsid w:val="00F54EEC"/>
    <w:rsid w:val="00F833E5"/>
    <w:rsid w:val="00FB7B55"/>
    <w:rsid w:val="00FC491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D90E04C2-CEF1-42B4-B23C-6DBDF2DF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3098</TotalTime>
  <Pages>11</Pages>
  <Words>809</Words>
  <Characters>4563</Characters>
  <Application>Microsoft Office Word</Application>
  <DocSecurity>0</DocSecurity>
  <Lines>116</Lines>
  <Paragraphs>60</Paragraphs>
  <ScaleCrop>false</ScaleCrop>
  <HeadingPairs>
    <vt:vector size="8" baseType="variant">
      <vt:variant>
        <vt:lpstr>Title</vt:lpstr>
      </vt:variant>
      <vt:variant>
        <vt:i4>1</vt:i4>
      </vt:variant>
      <vt:variant>
        <vt:lpstr>Headings</vt:lpstr>
      </vt:variant>
      <vt:variant>
        <vt:i4>7</vt:i4>
      </vt:variant>
      <vt:variant>
        <vt:lpstr>Titel</vt:lpstr>
      </vt:variant>
      <vt:variant>
        <vt:i4>1</vt:i4>
      </vt:variant>
      <vt:variant>
        <vt:lpstr>Názov</vt:lpstr>
      </vt:variant>
      <vt:variant>
        <vt:i4>1</vt:i4>
      </vt:variant>
    </vt:vector>
  </HeadingPairs>
  <TitlesOfParts>
    <vt:vector size="10" baseType="lpstr">
      <vt:lpstr/>
      <vt:lpstr>Matplotlib</vt:lpstr>
      <vt:lpstr>Concepts</vt:lpstr>
      <vt:lpstr>Statistical concepts</vt:lpstr>
      <vt:lpstr>    Trend</vt:lpstr>
      <vt:lpstr>    Indications of non-stationarity</vt:lpstr>
      <vt:lpstr>    ACF and PACF plots</vt:lpstr>
      <vt:lpstr>    Smoothers</vt:lpstr>
      <vt:lpstr/>
      <vt:lpstr/>
    </vt:vector>
  </TitlesOfParts>
  <Company/>
  <LinksUpToDate>false</LinksUpToDate>
  <CharactersWithSpaces>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33</cp:revision>
  <cp:lastPrinted>2014-03-17T12:58:00Z</cp:lastPrinted>
  <dcterms:created xsi:type="dcterms:W3CDTF">2019-01-07T11:52:00Z</dcterms:created>
  <dcterms:modified xsi:type="dcterms:W3CDTF">2020-08-12T10:50:00Z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