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b/>
          <w:b/>
          <w:szCs w:val="28"/>
          <w:lang w:val="ru-RU"/>
        </w:rPr>
      </w:pPr>
      <w:bookmarkStart w:id="0" w:name="_Toc104959485"/>
      <w:bookmarkEnd w:id="0"/>
      <w:r>
        <w:rPr>
          <w:b/>
          <w:szCs w:val="28"/>
        </w:rPr>
        <w:t>Міністерство освіти і науки України</w:t>
      </w:r>
    </w:p>
    <w:p>
      <w:pPr>
        <w:pStyle w:val="Normal"/>
        <w:ind w:hanging="0"/>
        <w:jc w:val="center"/>
        <w:rPr>
          <w:b/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Normal"/>
        <w:ind w:hanging="0"/>
        <w:jc w:val="center"/>
        <w:rPr>
          <w:b/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>
      <w:pPr>
        <w:pStyle w:val="Normal"/>
        <w:ind w:hanging="0"/>
        <w:jc w:val="center"/>
        <w:rPr>
          <w:b/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ind w:hanging="0"/>
        <w:jc w:val="center"/>
        <w:rPr>
          <w:b/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ImageCaption"/>
        <w:keepLines w:val="false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  <w:t xml:space="preserve">з лабораторної роботи  № </w:t>
      </w:r>
      <w:r>
        <w:rPr>
          <w:lang w:val="en-US"/>
        </w:rPr>
        <w:t>5</w:t>
      </w:r>
      <w:r>
        <w:rPr>
          <w:lang w:val="ru-RU"/>
        </w:rPr>
        <w:t xml:space="preserve"> з дисципліни 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  <w:t>«Проектування алгоритмів»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szCs w:val="28"/>
          <w:lang w:val="ru-RU"/>
        </w:rPr>
      </w:pPr>
      <w:r>
        <w:rPr>
          <w:szCs w:val="28"/>
          <w:lang w:val="ru-RU"/>
        </w:rPr>
        <w:t>„</w:t>
      </w:r>
      <w:r>
        <w:rPr>
          <w:b/>
          <w:bCs/>
          <w:szCs w:val="28"/>
        </w:rPr>
        <w:t xml:space="preserve">Проектування і аналіз алгоритмів для вирішення </w:t>
      </w:r>
      <w:r>
        <w:rPr>
          <w:b/>
          <w:bCs/>
          <w:szCs w:val="28"/>
          <w:lang w:val="en-US"/>
        </w:rPr>
        <w:t>NP</w:t>
      </w:r>
      <w:r>
        <w:rPr>
          <w:b/>
          <w:bCs/>
          <w:szCs w:val="28"/>
          <w:lang w:val="ru-RU"/>
        </w:rPr>
        <w:t>-</w:t>
      </w:r>
      <w:r>
        <w:rPr>
          <w:b/>
          <w:bCs/>
          <w:szCs w:val="28"/>
        </w:rPr>
        <w:t>складних задач ч.</w:t>
      </w:r>
      <w:r>
        <w:rPr>
          <w:b/>
          <w:bCs/>
          <w:szCs w:val="28"/>
          <w:lang w:val="en-US"/>
        </w:rPr>
        <w:t>2</w:t>
      </w:r>
      <w:r>
        <w:rPr>
          <w:szCs w:val="28"/>
          <w:lang w:val="ru-RU"/>
        </w:rPr>
        <w:t>”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  <mc:AlternateContent>
          <mc:Choice Requires="wpg">
            <w:drawing>
              <wp:anchor behindDoc="0" distT="635" distB="0" distL="635" distR="5080" simplePos="0" locked="0" layoutInCell="0" allowOverlap="1" relativeHeight="4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398780"/>
                <wp:effectExtent l="635" t="635" r="5080" b="0"/>
                <wp:wrapNone/>
                <wp:docPr id="1" name="Group 5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98880"/>
                          <a:chOff x="0" y="0"/>
                          <a:chExt cx="5486400" cy="3988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27360" cy="341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ind w:hanging="0"/>
                                <w:rPr>
                                  <w:b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69200" y="0"/>
                            <a:ext cx="2660040" cy="398880"/>
                          </a:xfrm>
                        </wpg:grpSpPr>
                        <wps:wsp>
                          <wps:cNvSpPr/>
                          <wps:spPr>
                            <a:xfrm>
                              <a:off x="88200" y="198000"/>
                              <a:ext cx="2296800" cy="20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ind w:hanging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2660040" cy="219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tabs>
                                    <w:tab w:val="clear" w:pos="708"/>
                                    <w:tab w:val="left" w:pos="462" w:leader="none"/>
                                  </w:tabs>
                                  <w:ind w:hanging="0"/>
                                  <w:jc w:val="center"/>
                                  <w:rPr>
                                    <w:highlight w:val="none"/>
                                    <w:shd w:fill="auto" w:val="clear"/>
                                  </w:rPr>
                                </w:pPr>
                                <w:r>
                                  <w:rPr>
                                    <w:i/>
                                    <w:shd w:fill="auto" w:val="clear"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shd w:fill="auto" w:val="clear"/>
                                    <w:lang w:val="en-US"/>
                                  </w:rPr>
                                  <w:t xml:space="preserve">11 </w:t>
                                </w:r>
                                <w:r>
                                  <w:rPr>
                                    <w:i/>
                                    <w:shd w:fill="auto" w:val="clear"/>
                                    <w:lang w:val="uk-UA"/>
                                  </w:rPr>
                                  <w:t>Гуськов Кирило Михайлович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1943280" y="187200"/>
                            <a:ext cx="2691000" cy="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9240" y="183600"/>
                            <a:ext cx="767160" cy="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1" style="position:absolute;margin-left:18pt;margin-top:8.55pt;width:431.95pt;height:31.4pt" coordorigin="360,171" coordsize="8639,628">
                <v:rect id="shape_0" path="m0,0l-2147483645,0l-2147483645,-2147483646l0,-2147483646xe" fillcolor="white" stroked="f" o:allowincell="f" style="position:absolute;left:360;top:171;width:2877;height:537;mso-wrap-style:square;v-text-anchor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ind w:hanging="0"/>
                          <w:rPr>
                            <w:b/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  <w10:wrap type="none"/>
                </v:rect>
                <v:group id="shape_0" style="position:absolute;left:3461;top:171;width:4189;height:628">
                  <v:rect id="shape_0" path="m0,0l-2147483645,0l-2147483645,-2147483646l0,-2147483646xe" fillcolor="white" stroked="f" o:allowincell="f" style="position:absolute;left:3600;top:483;width:3616;height:315;mso-wrap-style:square;v-text-anchor:top">
                    <v:fill o:detectmouseclick="t" type="solid" color2="black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ind w:hanging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  <w10:wrap type="none"/>
                  </v:rect>
                  <v:rect id="shape_0" path="m0,0l-2147483645,0l-2147483645,-2147483646l0,-2147483646xe" fillcolor="white" stroked="f" o:allowincell="f" style="position:absolute;left:3461;top:171;width:4188;height:345;mso-wrap-style:square;v-text-anchor:top">
                    <v:fill o:detectmouseclick="t" type="solid" color2="black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tabs>
                              <w:tab w:val="clear" w:pos="708"/>
                              <w:tab w:val="left" w:pos="462" w:leader="none"/>
                            </w:tabs>
                            <w:ind w:hanging="0"/>
                            <w:jc w:val="center"/>
                            <w:rPr>
                              <w:highlight w:val="none"/>
                              <w:shd w:fill="auto" w:val="clear"/>
                            </w:rPr>
                          </w:pPr>
                          <w:r>
                            <w:rPr>
                              <w:i/>
                              <w:shd w:fill="auto" w:val="clear"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  <w:shd w:fill="auto" w:val="clear"/>
                              <w:lang w:val="en-US"/>
                            </w:rPr>
                            <w:t xml:space="preserve">11 </w:t>
                          </w:r>
                          <w:r>
                            <w:rPr>
                              <w:i/>
                              <w:shd w:fill="auto" w:val="clear"/>
                              <w:lang w:val="uk-UA"/>
                            </w:rPr>
                            <w:t>Гуськов Кирило Михайлович</w:t>
                          </w:r>
                        </w:p>
                      </w:txbxContent>
                    </v:textbox>
                    <w10:wrap type="none"/>
                  </v:rect>
                </v:group>
                <v:line id="shape_0" from="3420,466" to="7657,466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7792,460" to="8999,460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center"/>
        <w:rPr>
          <w:u w:val="single"/>
          <w:lang w:val="ru-RU"/>
        </w:rPr>
      </w:pPr>
      <w:r>
        <w:rPr>
          <w:u w:val="single"/>
          <w:lang w:val="ru-RU"/>
        </w:rPr>
        <mc:AlternateContent>
          <mc:Choice Requires="wpg">
            <w:drawing>
              <wp:anchor behindDoc="0" distT="0" distB="0" distL="635" distR="5080" simplePos="0" locked="0" layoutInCell="0" allowOverlap="1" relativeHeight="8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398780"/>
                <wp:effectExtent l="635" t="0" r="5080" b="0"/>
                <wp:wrapNone/>
                <wp:docPr id="5" name="Group 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98880"/>
                          <a:chOff x="0" y="0"/>
                          <a:chExt cx="5486400" cy="3988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27360" cy="341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ind w:hanging="0"/>
                                <w:rPr>
                                  <w:b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69200" y="0"/>
                            <a:ext cx="2660040" cy="398880"/>
                          </a:xfrm>
                        </wpg:grpSpPr>
                        <wps:wsp>
                          <wps:cNvSpPr/>
                          <wps:spPr>
                            <a:xfrm>
                              <a:off x="88200" y="198000"/>
                              <a:ext cx="2296800" cy="20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ind w:hanging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2660040" cy="219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tabs>
                                    <w:tab w:val="clear" w:pos="708"/>
                                    <w:tab w:val="left" w:pos="0" w:leader="none"/>
                                  </w:tabs>
                                  <w:ind w:hanging="0"/>
                                  <w:jc w:val="center"/>
                                  <w:rPr>
                                    <w:i/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1943280" y="187200"/>
                            <a:ext cx="2691000" cy="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9240" y="183600"/>
                            <a:ext cx="76716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7" style="position:absolute;margin-left:18pt;margin-top:-24.45pt;width:431.95pt;height:31.35pt" coordorigin="360,-489" coordsize="8639,627">
                <v:rect id="shape_0" path="m0,0l-2147483645,0l-2147483645,-2147483646l0,-2147483646xe" fillcolor="white" stroked="f" o:allowincell="f" style="position:absolute;left:360;top:-489;width:2877;height:537;mso-wrap-style:square;v-text-anchor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ind w:hanging="0"/>
                          <w:rPr>
                            <w:b/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  <v:group id="shape_0" style="position:absolute;left:3461;top:-489;width:4189;height:627">
                  <v:rect id="shape_0" path="m0,0l-2147483645,0l-2147483645,-2147483646l0,-2147483646xe" fillcolor="white" stroked="f" o:allowincell="f" style="position:absolute;left:3600;top:-177;width:3616;height:315;mso-wrap-style:square;v-text-anchor:top">
                    <v:fill o:detectmouseclick="t" type="solid" color2="black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ind w:hanging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  <w10:wrap type="none"/>
                  </v:rect>
                  <v:rect id="shape_0" path="m0,0l-2147483645,0l-2147483645,-2147483646l0,-2147483646xe" fillcolor="white" stroked="f" o:allowincell="f" style="position:absolute;left:3461;top:-489;width:4188;height:345;mso-wrap-style:square;v-text-anchor:top">
                    <v:fill o:detectmouseclick="t" type="solid" color2="black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tabs>
                              <w:tab w:val="clear" w:pos="708"/>
                              <w:tab w:val="left" w:pos="0" w:leader="none"/>
                            </w:tabs>
                            <w:ind w:hanging="0"/>
                            <w:jc w:val="center"/>
                            <w:rPr>
                              <w:i/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</w:txbxContent>
                    </v:textbox>
                    <w10:wrap type="none"/>
                  </v:rect>
                </v:group>
                <v:line id="shape_0" from="3420,-194" to="7657,-194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7792,-200" to="8999,-200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szCs w:val="28"/>
          <w:lang w:val="en-US"/>
        </w:rPr>
      </w:pPr>
      <w:r>
        <w:rPr>
          <w:szCs w:val="28"/>
          <w:lang w:val="ru-RU"/>
        </w:rPr>
        <w:t>Київ 202</w:t>
      </w:r>
      <w:r>
        <w:rPr>
          <w:szCs w:val="28"/>
          <w:lang w:val="en-US"/>
        </w:rPr>
        <w:t>2</w:t>
      </w:r>
    </w:p>
    <w:p>
      <w:pPr>
        <w:pStyle w:val="Style24"/>
        <w:rPr>
          <w:lang w:val="uk-UA"/>
        </w:rPr>
      </w:pPr>
      <w:r>
        <w:rPr>
          <w:lang w:val="uk-UA"/>
        </w:rPr>
        <w:t>Зміст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rPr>
              <w:rFonts w:ascii="Calibri" w:hAnsi="Calibri" w:eastAsia="" w:cs="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r>
            <w:fldChar w:fldCharType="begin"/>
          </w:r>
          <w:r>
            <w:rPr>
              <w:webHidden/>
              <w:rStyle w:val="Style14"/>
              <w:vanish w:val="false"/>
            </w:rPr>
            <w:instrText xml:space="preserve"> TOC \z \o "1-3" \u \h</w:instrText>
          </w:r>
          <w:r>
            <w:rPr>
              <w:webHidden/>
              <w:rStyle w:val="Style14"/>
              <w:vanish w:val="false"/>
            </w:rPr>
            <w:fldChar w:fldCharType="separate"/>
          </w:r>
          <w:hyperlink w:anchor="_Toc52291748">
            <w:r>
              <w:rPr>
                <w:webHidden/>
                <w:rStyle w:val="Style14"/>
                <w:vanish w:val="false"/>
              </w:rPr>
              <w:t>1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Style14"/>
              </w:rPr>
              <w:t>Мета лабораторної роботи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_Toc52291748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52291749">
            <w:r>
              <w:rPr>
                <w:webHidden/>
                <w:rStyle w:val="Style14"/>
                <w:vanish w:val="false"/>
                <w:lang w:val="ru-RU"/>
              </w:rPr>
              <w:t>2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Style14"/>
                <w:lang w:val="ru-RU"/>
              </w:rPr>
              <w:t>Завдання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_Toc52291749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52291750">
            <w:r>
              <w:rPr>
                <w:webHidden/>
                <w:rStyle w:val="Style14"/>
                <w:vanish w:val="false"/>
                <w:lang w:val="ru-RU"/>
              </w:rPr>
              <w:t>3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Style14"/>
                <w:lang w:val="ru-RU"/>
              </w:rPr>
              <w:t>Виконання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_Toc52291750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1540" w:leader="none"/>
              <w:tab w:val="right" w:pos="9627" w:leader="dot"/>
            </w:tabs>
            <w:rPr>
              <w:rFonts w:ascii="Calibri" w:hAnsi="Calibri" w:eastAsia="" w:cs=""/>
              <w:caps w:val="false"/>
              <w:smallCaps w:val="false"/>
              <w:sz w:val="22"/>
              <w:szCs w:val="22"/>
              <w:lang w:eastAsia="uk-UA"/>
            </w:rPr>
          </w:pPr>
          <w:hyperlink w:anchor="_Toc52291751">
            <w:r>
              <w:rPr>
                <w:webHidden/>
                <w:rStyle w:val="Style14"/>
                <w:vanish w:val="false"/>
              </w:rPr>
              <w:t>3.1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Style14"/>
              </w:rPr>
              <w:t>Покроковий алгоритм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_Toc52291751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1540" w:leader="none"/>
              <w:tab w:val="right" w:pos="9627" w:leader="dot"/>
            </w:tabs>
            <w:rPr>
              <w:rFonts w:ascii="Calibri" w:hAnsi="Calibri" w:eastAsia="" w:cs=""/>
              <w:caps w:val="false"/>
              <w:smallCaps w:val="false"/>
              <w:sz w:val="22"/>
              <w:szCs w:val="22"/>
              <w:lang w:eastAsia="uk-UA"/>
            </w:rPr>
          </w:pPr>
          <w:hyperlink w:anchor="_Toc52291752">
            <w:r>
              <w:rPr>
                <w:webHidden/>
                <w:rStyle w:val="Style14"/>
                <w:vanish w:val="false"/>
              </w:rPr>
              <w:t>3.2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Style14"/>
              </w:rPr>
              <w:t>Програмна реалізація алгоритму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_Toc52291752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969" w:leader="none"/>
              <w:tab w:val="right" w:pos="9627" w:leader="dot"/>
            </w:tabs>
            <w:rPr>
              <w:rFonts w:ascii="Calibri" w:hAnsi="Calibri" w:eastAsia="" w:cs=""/>
              <w:i w:val="false"/>
              <w:i w:val="false"/>
              <w:iCs w:val="false"/>
              <w:sz w:val="22"/>
              <w:szCs w:val="22"/>
              <w:lang w:eastAsia="uk-UA"/>
            </w:rPr>
          </w:pPr>
          <w:hyperlink w:anchor="_Toc52291753">
            <w:r>
              <w:rPr>
                <w:webHidden/>
                <w:rStyle w:val="Style14"/>
                <w:vanish w:val="false"/>
              </w:rPr>
              <w:t>3.2.1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i w:val="false"/>
                <w:iCs w:val="false"/>
                <w:sz w:val="22"/>
                <w:szCs w:val="22"/>
                <w:lang w:eastAsia="uk-UA"/>
              </w:rPr>
              <w:tab/>
            </w:r>
            <w:r>
              <w:rPr>
                <w:rStyle w:val="Style14"/>
              </w:rPr>
              <w:t>Вихідний код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_Toc52291753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969" w:leader="none"/>
              <w:tab w:val="right" w:pos="9627" w:leader="dot"/>
            </w:tabs>
            <w:rPr>
              <w:rFonts w:ascii="Calibri" w:hAnsi="Calibri" w:eastAsia="" w:cs=""/>
              <w:i w:val="false"/>
              <w:i w:val="false"/>
              <w:iCs w:val="false"/>
              <w:sz w:val="22"/>
              <w:szCs w:val="22"/>
              <w:lang w:eastAsia="uk-UA"/>
            </w:rPr>
          </w:pPr>
          <w:hyperlink w:anchor="_Toc52291754">
            <w:r>
              <w:rPr>
                <w:webHidden/>
                <w:rStyle w:val="Style14"/>
                <w:vanish w:val="false"/>
              </w:rPr>
              <w:t>3.2.2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i w:val="false"/>
                <w:iCs w:val="false"/>
                <w:sz w:val="22"/>
                <w:szCs w:val="22"/>
                <w:lang w:eastAsia="uk-UA"/>
              </w:rPr>
              <w:tab/>
            </w:r>
            <w:r>
              <w:rPr>
                <w:rStyle w:val="Style14"/>
              </w:rPr>
              <w:t>Приклади роботи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_Toc52291754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1540" w:leader="none"/>
              <w:tab w:val="right" w:pos="9627" w:leader="dot"/>
            </w:tabs>
            <w:rPr>
              <w:rFonts w:ascii="Calibri" w:hAnsi="Calibri" w:eastAsia="" w:cs=""/>
              <w:caps w:val="false"/>
              <w:smallCaps w:val="false"/>
              <w:sz w:val="22"/>
              <w:szCs w:val="22"/>
              <w:lang w:eastAsia="uk-UA"/>
            </w:rPr>
          </w:pPr>
          <w:hyperlink w:anchor="_Toc52291755">
            <w:r>
              <w:rPr>
                <w:webHidden/>
                <w:rStyle w:val="Style14"/>
                <w:vanish w:val="false"/>
              </w:rPr>
              <w:t>3.3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Style14"/>
              </w:rPr>
              <w:t>Тестування алгоритму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_Toc52291755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522917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_Toc52291756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Висновок</w:t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522917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_Toc52291757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Критерії оцінювання</w:t>
              <w:tab/>
              <w:t>13</w:t>
            </w:r>
            <w:r>
              <w:rPr>
                <w:webHidden/>
              </w:rPr>
              <w:fldChar w:fldCharType="end"/>
            </w:r>
          </w:hyperlink>
          <w:r>
            <w:rPr>
              <w:rStyle w:val="Style14"/>
              <w:vanish w:val="false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4"/>
          <w:lang w:val="uk-UA" w:eastAsia="ru-RU"/>
        </w:rPr>
      </w:pPr>
      <w:r>
        <w:rPr>
          <w:rFonts w:eastAsia="Times New Roman" w:cs="Times New Roman"/>
          <w:sz w:val="28"/>
          <w:szCs w:val="24"/>
          <w:lang w:val="uk-UA" w:eastAsia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1"/>
        <w:tabs>
          <w:tab w:val="clear" w:pos="708"/>
        </w:tabs>
        <w:spacing w:lineRule="auto" w:line="276" w:before="240" w:after="120"/>
        <w:ind w:left="360" w:hanging="360"/>
        <w:rPr/>
      </w:pPr>
      <w:bookmarkStart w:id="1" w:name="_Toc52291748"/>
      <w:bookmarkStart w:id="2" w:name="_Toc367052495"/>
      <w:bookmarkStart w:id="3" w:name="_Toc457846370"/>
      <w:bookmarkStart w:id="4" w:name="_Toc459302747"/>
      <w:bookmarkStart w:id="5" w:name="_Toc459302947"/>
      <w:bookmarkStart w:id="6" w:name="_Toc509035762"/>
      <w:bookmarkStart w:id="7" w:name="_Toc509035898"/>
      <w:bookmarkStart w:id="8" w:name="_Toc104959485_Copy_1"/>
      <w:bookmarkEnd w:id="8"/>
      <w:r>
        <w:rPr/>
        <w:t>Мета лабораторної р</w:t>
      </w:r>
      <w:bookmarkEnd w:id="2"/>
      <w:bookmarkEnd w:id="3"/>
      <w:bookmarkEnd w:id="4"/>
      <w:bookmarkEnd w:id="5"/>
      <w:bookmarkEnd w:id="6"/>
      <w:bookmarkEnd w:id="7"/>
      <w:r>
        <w:rPr/>
        <w:t>оботи</w:t>
      </w:r>
      <w:bookmarkEnd w:id="1"/>
    </w:p>
    <w:p>
      <w:pPr>
        <w:pStyle w:val="Normal"/>
        <w:rPr/>
      </w:pPr>
      <w:r>
        <w:rPr/>
        <w:t>Мета роботи – вивчити основні підходи розробки метаеврестичних алгоритмів для типових прикладних задач. Опрацювати методологію підбору прийнятних параметрів алгоритму.</w:t>
      </w:r>
    </w:p>
    <w:p>
      <w:pPr>
        <w:pStyle w:val="1"/>
        <w:ind w:left="0" w:hanging="0"/>
        <w:rPr>
          <w:sz w:val="32"/>
          <w:lang w:val="ru-RU"/>
        </w:rPr>
      </w:pPr>
      <w:bookmarkStart w:id="9" w:name="_Toc52291749"/>
      <w:bookmarkStart w:id="10" w:name="_Toc509035763"/>
      <w:bookmarkStart w:id="11" w:name="_Toc509035899"/>
      <w:r>
        <w:rPr>
          <w:sz w:val="32"/>
          <w:lang w:val="ru-RU"/>
        </w:rPr>
        <w:t>За</w:t>
      </w:r>
      <w:bookmarkEnd w:id="10"/>
      <w:bookmarkEnd w:id="11"/>
      <w:r>
        <w:rPr>
          <w:sz w:val="32"/>
          <w:lang w:val="ru-RU"/>
        </w:rPr>
        <w:t>вдання</w:t>
      </w:r>
      <w:bookmarkEnd w:id="9"/>
    </w:p>
    <w:p>
      <w:pPr>
        <w:pStyle w:val="Normal"/>
        <w:rPr/>
      </w:pPr>
      <w:r>
        <w:rPr/>
        <w:t>Згідно варіанту, формалізувати алгоритм вирішення задачі відповідно загальної методології.</w:t>
      </w:r>
    </w:p>
    <w:p>
      <w:pPr>
        <w:pStyle w:val="Normal"/>
        <w:rPr/>
      </w:pPr>
      <w:r>
        <w:rPr/>
        <w:t>Записати розроблений алгоритм у покроковому вигляді. З достатнім степенем деталізації.</w:t>
      </w:r>
    </w:p>
    <w:p>
      <w:pPr>
        <w:pStyle w:val="Normal"/>
        <w:rPr/>
      </w:pPr>
      <w:r>
        <w:rPr/>
        <w:t>Виконати його програмну реалізацію на будь-якій мові програмування.</w:t>
      </w:r>
    </w:p>
    <w:p>
      <w:pPr>
        <w:pStyle w:val="Normal"/>
        <w:rPr/>
      </w:pPr>
      <w:r>
        <w:rPr/>
        <w:t>Перелік задач наведено у таблиці 2.1.</w:t>
      </w:r>
    </w:p>
    <w:p>
      <w:pPr>
        <w:pStyle w:val="Normal"/>
        <w:rPr/>
      </w:pPr>
      <w:r>
        <w:rPr/>
        <w:t>Перелік алгоритмів і досліджуваних параметрів у таблиці 2.2.</w:t>
      </w:r>
    </w:p>
    <w:p>
      <w:pPr>
        <w:pStyle w:val="Normal"/>
        <w:rPr/>
      </w:pPr>
      <w:r>
        <w:rPr/>
        <w:t>Задача і алгоритм наведені в таблиці 2.3.</w:t>
      </w:r>
    </w:p>
    <w:p>
      <w:pPr>
        <w:pStyle w:val="Normal"/>
        <w:rPr/>
      </w:pPr>
      <w:r>
        <w:rPr/>
        <w:t xml:space="preserve">Змінюючи параметри алгоритму, визначити кращі вхідні параметри алгоритму. Для цього необхідно: 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обрати критерій зупинки алгоритму (кількість ітерацій або значення ЦФ);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зафіксувати усі параметри крім одного і змінювати цей параметр, поки не буде досягнуто пікової ефективності;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після цього параметр фіксується і змінюються інші параметри;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далі повторюємо процедуру спочатку, з першого зафіксованого параметру;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зупиняємось коли будуть знайдені оптимальні параметри для даної задачі або встановлена залежність одних параметрів від інших.</w:t>
      </w:r>
    </w:p>
    <w:p>
      <w:pPr>
        <w:pStyle w:val="Normal"/>
        <w:rPr/>
      </w:pPr>
      <w:r>
        <w:rPr/>
        <w:t>Зробити узагальнений висновок в якому обов’язково описати залежність якості розв’язку від вхідних параметрів.</w:t>
      </w:r>
    </w:p>
    <w:p>
      <w:pPr>
        <w:pStyle w:val="Normal"/>
        <w:rPr/>
      </w:pPr>
      <w:r>
        <w:rPr/>
        <w:t>Таблиця 2.1 – Прикладні  задачі</w:t>
      </w:r>
    </w:p>
    <w:tbl>
      <w:tblPr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7"/>
        <w:gridCol w:w="8895"/>
      </w:tblGrid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Задача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1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>
                <w:b/>
              </w:rPr>
              <w:t>Задача про рюкзак</w:t>
            </w:r>
            <w:r>
              <w:rPr/>
              <w:t xml:space="preserve"> </w:t>
            </w:r>
            <w:r>
              <w:rPr>
                <w:lang w:val="ru-RU"/>
              </w:rPr>
              <w:t>(</w:t>
            </w:r>
            <w:r>
              <w:rPr/>
              <w:t>місткість P=</w:t>
            </w:r>
            <w:r>
              <w:rPr>
                <w:lang w:val="en-US"/>
              </w:rPr>
              <w:t>5</w:t>
            </w:r>
            <w:r>
              <w:rPr/>
              <w:t xml:space="preserve">00, 100 предметів, цінність предметів від 2 до </w:t>
            </w:r>
            <w:r>
              <w:rPr>
                <w:lang w:val="en-US"/>
              </w:rPr>
              <w:t>3</w:t>
            </w:r>
            <w:r>
              <w:rPr/>
              <w:t xml:space="preserve">0 (випадкова), вага від 1 до </w:t>
            </w:r>
            <w:r>
              <w:rPr>
                <w:lang w:val="en-US"/>
              </w:rPr>
              <w:t>2</w:t>
            </w:r>
            <w:r>
              <w:rPr/>
              <w:t>0 (випадкова)</w:t>
            </w:r>
            <w:r>
              <w:rPr>
                <w:lang w:val="ru-RU"/>
              </w:rPr>
              <w:t>)</w:t>
            </w:r>
            <w:r>
              <w:rPr>
                <w:lang w:val="en-US"/>
              </w:rPr>
              <w:t xml:space="preserve">. </w:t>
            </w:r>
            <w:r>
              <w:rPr/>
              <w:t>Для заданої множини предметів, кожен з яких має вагу і цінність, визначити яку кількість кожного з предметів слід взяти, так, щоб сумарна вага не перевищувала задану, а сумарна цінність була максимальною.</w:t>
            </w:r>
          </w:p>
          <w:p>
            <w:pPr>
              <w:pStyle w:val="Style22"/>
              <w:widowControl w:val="false"/>
              <w:rPr/>
            </w:pPr>
            <w:r>
              <w:rPr/>
              <w:t>Задача часто виникає при розподілі ресурсів, коли наявні фінансові обмеження, і вивчається в таких областях, як комбінаторика, інформатика, теорія складності, криптографія, прикладна математика.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2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>
                <w:b/>
              </w:rPr>
              <w:t>Задача комівояжера</w:t>
            </w:r>
            <w:r>
              <w:rPr/>
              <w:t xml:space="preserve"> (300 вершин, відстань між вершинами випадкова від 5 до 150) полягає у знаходженні найвигіднішого маршруту, що проходить через вказані міста хоча б по одному разу. В умовах завдання вказуються критерій вигідності маршруту (найкоротший, найдешевший, сукупний критерій тощо) і відповідні матриці відстаней, вартості тощо. Зазвичай задано, що маршрут повинен проходити через кожне місто тільки один раз, в такому випадку розв'язок знаходиться серед гамільтонових циклів.</w:t>
            </w:r>
          </w:p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Розглядається симетричний, асиметричний та змішаний варіанти.</w:t>
            </w:r>
          </w:p>
          <w:p>
            <w:pPr>
              <w:pStyle w:val="Style22"/>
              <w:widowControl w:val="false"/>
              <w:rPr/>
            </w:pPr>
            <w:r>
              <w:rPr/>
              <w:t>В загальному випадку, асиметрична задача комівояжера відрізняється тим, що ребра між вершинами можуть мати різну вагу в залежності від напряму, тобто, задача моделюється орієнтованим графом. Таким чином, окрім ваги ребер графа, слід також зважати і на те, в якому напрямку знаходяться ребра.</w:t>
            </w:r>
          </w:p>
          <w:p>
            <w:pPr>
              <w:pStyle w:val="Style22"/>
              <w:widowControl w:val="false"/>
              <w:rPr/>
            </w:pPr>
            <w:r>
              <w:rPr/>
              <w:t>У випадку симетричної задачі всі пари ребер між одними й тими самими вершинами мають однакову вагу.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У випадку реальних міст може бути як симетричною, так і асиметричною в залежності від тривалості або довжини маршрутів </w:t>
            </w:r>
            <w:r>
              <w:rPr>
                <w:lang w:val="ru-RU"/>
              </w:rPr>
              <w:t>і</w:t>
            </w:r>
            <w:r>
              <w:rPr/>
              <w:t xml:space="preserve"> напряму руху.</w:t>
            </w:r>
          </w:p>
          <w:p>
            <w:pPr>
              <w:pStyle w:val="Style22"/>
              <w:widowControl w:val="false"/>
              <w:rPr/>
            </w:pPr>
            <w:r>
              <w:rPr/>
              <w:t>Застосування:</w:t>
            </w:r>
          </w:p>
          <w:p>
            <w:pPr>
              <w:pStyle w:val="Style22"/>
              <w:widowControl w:val="false"/>
              <w:numPr>
                <w:ilvl w:val="0"/>
                <w:numId w:val="5"/>
              </w:numPr>
              <w:rPr/>
            </w:pPr>
            <w:r>
              <w:rPr/>
              <w:t>доставка товарів (в цьому випадку може бути більш доречна постановка транспортної задачі - доставка в кілька магазинів з декількох складів);</w:t>
            </w:r>
          </w:p>
          <w:p>
            <w:pPr>
              <w:pStyle w:val="Style22"/>
              <w:widowControl w:val="false"/>
              <w:numPr>
                <w:ilvl w:val="0"/>
                <w:numId w:val="5"/>
              </w:numPr>
              <w:rPr/>
            </w:pPr>
            <w:r>
              <w:rPr/>
              <w:t>доставка води;</w:t>
            </w:r>
          </w:p>
          <w:p>
            <w:pPr>
              <w:pStyle w:val="Style22"/>
              <w:widowControl w:val="false"/>
              <w:numPr>
                <w:ilvl w:val="0"/>
                <w:numId w:val="5"/>
              </w:numPr>
              <w:rPr/>
            </w:pPr>
            <w:r>
              <w:rPr/>
              <w:t>моніторинг об'єктів;</w:t>
            </w:r>
          </w:p>
          <w:p>
            <w:pPr>
              <w:pStyle w:val="Style22"/>
              <w:widowControl w:val="false"/>
              <w:numPr>
                <w:ilvl w:val="0"/>
                <w:numId w:val="5"/>
              </w:numPr>
              <w:rPr/>
            </w:pPr>
            <w:r>
              <w:rPr/>
              <w:t>поповнення банкоматів готівкою;</w:t>
            </w:r>
          </w:p>
          <w:p>
            <w:pPr>
              <w:pStyle w:val="Style22"/>
              <w:widowControl w:val="false"/>
              <w:numPr>
                <w:ilvl w:val="0"/>
                <w:numId w:val="5"/>
              </w:numPr>
              <w:rPr/>
            </w:pPr>
            <w:r>
              <w:rPr/>
              <w:t>збір співробітників для доставки вахтовим методом.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3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>
                <w:b/>
              </w:rPr>
              <w:t xml:space="preserve">Розфарбовування графа </w:t>
            </w:r>
            <w:r>
              <w:rPr/>
              <w:t>(</w:t>
            </w:r>
            <w:r>
              <w:rPr>
                <w:lang w:val="ru-RU"/>
              </w:rPr>
              <w:t>30</w:t>
            </w:r>
            <w:r>
              <w:rPr/>
              <w:t xml:space="preserve">0 вершин, степінь вершини не більше 30, але не менше </w:t>
            </w:r>
            <w:r>
              <w:rPr>
                <w:lang w:val="en-US"/>
              </w:rPr>
              <w:t>2</w:t>
            </w:r>
            <w:r>
              <w:rPr/>
              <w:t>) – називають таке приписування кольорів (або натуральних чисел) його вершинам, що ніякі дві суміжні вершини не набувають однакового кольору. Найменшу можливу кількість кольорів у розфарбуванні називають хроматичне число.</w:t>
            </w:r>
          </w:p>
          <w:p>
            <w:pPr>
              <w:pStyle w:val="Style22"/>
              <w:widowControl w:val="false"/>
              <w:rPr/>
            </w:pPr>
            <w:r>
              <w:rPr/>
              <w:t>Застосування:</w:t>
            </w:r>
          </w:p>
          <w:p>
            <w:pPr>
              <w:pStyle w:val="Style22"/>
              <w:widowControl w:val="false"/>
              <w:numPr>
                <w:ilvl w:val="0"/>
                <w:numId w:val="4"/>
              </w:numPr>
              <w:rPr/>
            </w:pPr>
            <w:r>
              <w:rPr/>
              <w:t>розкладу для освітніх установ;</w:t>
            </w:r>
          </w:p>
          <w:p>
            <w:pPr>
              <w:pStyle w:val="Style22"/>
              <w:widowControl w:val="false"/>
              <w:numPr>
                <w:ilvl w:val="0"/>
                <w:numId w:val="4"/>
              </w:numPr>
              <w:rPr/>
            </w:pPr>
            <w:r>
              <w:rPr/>
              <w:t>розкладу в спорті;</w:t>
            </w:r>
          </w:p>
          <w:p>
            <w:pPr>
              <w:pStyle w:val="Style22"/>
              <w:widowControl w:val="false"/>
              <w:numPr>
                <w:ilvl w:val="0"/>
                <w:numId w:val="4"/>
              </w:numPr>
              <w:rPr/>
            </w:pPr>
            <w:r>
              <w:rPr/>
              <w:t>планування зустрічей, зборів, інтерв'ю;</w:t>
            </w:r>
          </w:p>
          <w:p>
            <w:pPr>
              <w:pStyle w:val="Style22"/>
              <w:widowControl w:val="false"/>
              <w:numPr>
                <w:ilvl w:val="0"/>
                <w:numId w:val="4"/>
              </w:numPr>
              <w:rPr/>
            </w:pPr>
            <w:r>
              <w:rPr/>
              <w:t>розклади транспорту, в тому числі - авіатранспорту;</w:t>
            </w:r>
          </w:p>
          <w:p>
            <w:pPr>
              <w:pStyle w:val="Style22"/>
              <w:widowControl w:val="false"/>
              <w:numPr>
                <w:ilvl w:val="0"/>
                <w:numId w:val="4"/>
              </w:numPr>
              <w:rPr/>
            </w:pPr>
            <w:r>
              <w:rPr/>
              <w:t>розкладу для комунальних служб;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4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>
                <w:b/>
              </w:rPr>
              <w:t xml:space="preserve">Задача вершинного покриття </w:t>
            </w:r>
            <w:r>
              <w:rPr/>
              <w:t>(</w:t>
            </w:r>
            <w:r>
              <w:rPr>
                <w:lang w:val="ru-RU"/>
              </w:rPr>
              <w:t>30</w:t>
            </w:r>
            <w:r>
              <w:rPr/>
              <w:t xml:space="preserve">0 вершин, степінь вершини не більше 30, але не менше </w:t>
            </w:r>
            <w:r>
              <w:rPr>
                <w:lang w:val="en-US"/>
              </w:rPr>
              <w:t>2</w:t>
            </w:r>
            <w:r>
              <w:rPr/>
              <w:t>)</w:t>
            </w:r>
            <w:r>
              <w:rPr>
                <w:b/>
              </w:rPr>
              <w:t>.</w:t>
            </w:r>
            <w:r>
              <w:rPr/>
              <w:t xml:space="preserve"> Вершинне покриття для неорієнтованого графа G = (V, E) - це множина його вершин S, така, що, у кожного ребра графа хоча б один з кінців входить в вершину з S.</w:t>
            </w:r>
          </w:p>
          <w:p>
            <w:pPr>
              <w:pStyle w:val="Style22"/>
              <w:widowControl w:val="false"/>
              <w:rPr/>
            </w:pPr>
            <w:r>
              <w:rPr/>
              <w:t>Задача вершинного покриття</w:t>
            </w:r>
            <w:r>
              <w:rPr>
                <w:b/>
              </w:rPr>
              <w:t xml:space="preserve"> </w:t>
            </w:r>
            <w:r>
              <w:rPr/>
              <w:t>полягає в пошуку вершинного покриття найменшого розміру для заданого графа (цей розмір називається числом вершинного покриття графа).</w:t>
            </w:r>
          </w:p>
          <w:p>
            <w:pPr>
              <w:pStyle w:val="Style22"/>
              <w:widowControl w:val="false"/>
              <w:rPr/>
            </w:pPr>
            <w:r>
              <w:rPr/>
              <w:t>На вході: Граф G = (V, E).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Результат: множина C </w:t>
            </w:r>
            <w:r>
              <w:rPr>
                <w:rFonts w:cs="Cambria Math" w:ascii="Cambria Math" w:hAnsi="Cambria Math"/>
              </w:rPr>
              <w:t>⊆</w:t>
            </w:r>
            <w:r>
              <w:rPr/>
              <w:t xml:space="preserve"> V - найменше вершинне покриття графа G.</w:t>
            </w:r>
          </w:p>
          <w:p>
            <w:pPr>
              <w:pStyle w:val="Style22"/>
              <w:widowControl w:val="false"/>
              <w:rPr/>
            </w:pPr>
            <w:r>
              <w:rPr/>
              <w:drawing>
                <wp:inline distT="0" distB="0" distL="0" distR="0">
                  <wp:extent cx="5250180" cy="3139440"/>
                  <wp:effectExtent l="0" t="0" r="0" b="0"/>
                  <wp:docPr id="9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0180" cy="313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22"/>
              <w:widowControl w:val="false"/>
              <w:rPr/>
            </w:pPr>
            <w:r>
              <w:rPr/>
              <w:t>Застосування:</w:t>
            </w:r>
          </w:p>
          <w:p>
            <w:pPr>
              <w:pStyle w:val="Style22"/>
              <w:widowControl w:val="false"/>
              <w:numPr>
                <w:ilvl w:val="0"/>
                <w:numId w:val="6"/>
              </w:numPr>
              <w:rPr/>
            </w:pPr>
            <w:r>
              <w:rPr/>
              <w:t>розміщення пунктів обслуговування;</w:t>
            </w:r>
          </w:p>
          <w:p>
            <w:pPr>
              <w:pStyle w:val="Style22"/>
              <w:widowControl w:val="false"/>
              <w:numPr>
                <w:ilvl w:val="0"/>
                <w:numId w:val="6"/>
              </w:numPr>
              <w:rPr/>
            </w:pPr>
            <w:r>
              <w:rPr/>
              <w:t>призначення екіпажів на транспорт;</w:t>
            </w:r>
          </w:p>
          <w:p>
            <w:pPr>
              <w:pStyle w:val="Style22"/>
              <w:widowControl w:val="false"/>
              <w:numPr>
                <w:ilvl w:val="0"/>
                <w:numId w:val="6"/>
              </w:numPr>
              <w:rPr/>
            </w:pPr>
            <w:r>
              <w:rPr/>
              <w:t>проектування інтегральних схем і конвеєрних ліній.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5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>
                <w:b/>
              </w:rPr>
              <w:t xml:space="preserve">Задача про кліку </w:t>
            </w:r>
            <w:r>
              <w:rPr/>
              <w:t>(</w:t>
            </w:r>
            <w:r>
              <w:rPr>
                <w:lang w:val="ru-RU"/>
              </w:rPr>
              <w:t>30</w:t>
            </w:r>
            <w:r>
              <w:rPr/>
              <w:t xml:space="preserve">0 вершин, степінь вершини не більше 30, але не менше </w:t>
            </w:r>
            <w:r>
              <w:rPr>
                <w:lang w:val="en-US"/>
              </w:rPr>
              <w:t>2</w:t>
            </w:r>
            <w:r>
              <w:rPr/>
              <w:t>)</w:t>
            </w:r>
            <w:r>
              <w:rPr>
                <w:b/>
              </w:rPr>
              <w:t xml:space="preserve">. </w:t>
            </w:r>
            <w:r>
              <w:rPr/>
              <w:t>Клікою в неорієнтованому графі називається підмножина вершин, кожні дві з яких з'єднані ребром графа. Іншими словами, це повний підграф первісного графа. Розмір кліки визначається як число вершин в ній.</w:t>
            </w:r>
          </w:p>
          <w:p>
            <w:pPr>
              <w:pStyle w:val="Style22"/>
              <w:widowControl w:val="false"/>
              <w:rPr>
                <w:b/>
                <w:b/>
              </w:rPr>
            </w:pPr>
            <w:r>
              <w:rPr/>
              <w:t xml:space="preserve">Задача про кліку існує у двох варіантах: у </w:t>
            </w:r>
            <w:r>
              <w:rPr>
                <w:b/>
              </w:rPr>
              <w:t>задачі розпізнавання</w:t>
            </w:r>
            <w:r>
              <w:rPr/>
              <w:t xml:space="preserve"> потрібно визначити, чи існує в заданому графі G кліка розміру k, тоді як в </w:t>
            </w:r>
            <w:r>
              <w:rPr>
                <w:b/>
              </w:rPr>
              <w:t>обчислювальному варіанті</w:t>
            </w:r>
            <w:r>
              <w:rPr/>
              <w:t xml:space="preserve"> потрібно знайти в заданому графі G кліку максимального розміру або всі максимальні кліки (такі, що не можна збільшити).</w:t>
            </w:r>
          </w:p>
          <w:p>
            <w:pPr>
              <w:pStyle w:val="Style22"/>
              <w:widowControl w:val="false"/>
              <w:rPr/>
            </w:pPr>
            <w:r>
              <w:rPr/>
              <w:t>Застосування:</w:t>
            </w:r>
          </w:p>
          <w:p>
            <w:pPr>
              <w:pStyle w:val="Style22"/>
              <w:widowControl w:val="false"/>
              <w:numPr>
                <w:ilvl w:val="0"/>
                <w:numId w:val="7"/>
              </w:numPr>
              <w:rPr/>
            </w:pPr>
            <w:r>
              <w:rPr/>
              <w:t>біоінформатика;</w:t>
            </w:r>
          </w:p>
          <w:p>
            <w:pPr>
              <w:pStyle w:val="Style22"/>
              <w:widowControl w:val="false"/>
              <w:numPr>
                <w:ilvl w:val="0"/>
                <w:numId w:val="7"/>
              </w:numPr>
              <w:rPr/>
            </w:pPr>
            <w:r>
              <w:rPr/>
              <w:t>електротехніка;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6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>
                <w:b/>
              </w:rPr>
              <w:t>Задача про найкоротший шлях</w:t>
            </w:r>
            <w:r>
              <w:rPr/>
              <w:t xml:space="preserve"> (300 вершин, відстань між вершинами випадкова від 5 до 150, степінь вершини не більше 10, але не менше 1) - задача пошуку найкоротшого шляху (ланцюга) між двома точками (вершинами) на графі, в якій мінімізується сума ваг ребер, що складають шлях.</w:t>
            </w:r>
          </w:p>
          <w:p>
            <w:pPr>
              <w:pStyle w:val="Style22"/>
              <w:widowControl w:val="false"/>
              <w:rPr/>
            </w:pPr>
            <w:r>
              <w:rPr/>
              <w:t>Важливість задачі визначається її різними практичними застосуваннями. Наприклад, в GPS-навігаторах здійснюється пошук найкоротшого шляху між точкою відправлення і точкою призначення. Як вершин виступають перехрестя, а дороги є ребрами, які лежать між ними. Якщо сума довжин доріг між перехрестями мінімальна, тоді знайдений шлях найкоротший.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Таблиця 2.2 – Варіанти алгоритмів і досліджувані параметри</w:t>
      </w:r>
    </w:p>
    <w:tbl>
      <w:tblPr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7"/>
        <w:gridCol w:w="8895"/>
      </w:tblGrid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Алгоритми і досліджувані параметри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1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Генетичний алгоритм:</w:t>
            </w:r>
          </w:p>
          <w:p>
            <w:pPr>
              <w:pStyle w:val="Style22"/>
              <w:widowControl w:val="false"/>
              <w:numPr>
                <w:ilvl w:val="0"/>
                <w:numId w:val="8"/>
              </w:numPr>
              <w:rPr/>
            </w:pPr>
            <w:r>
              <w:rPr/>
              <w:t>оператор схрещування (мінімум 3);</w:t>
            </w:r>
          </w:p>
          <w:p>
            <w:pPr>
              <w:pStyle w:val="Style22"/>
              <w:widowControl w:val="false"/>
              <w:numPr>
                <w:ilvl w:val="0"/>
                <w:numId w:val="8"/>
              </w:numPr>
              <w:rPr/>
            </w:pPr>
            <w:r>
              <w:rPr/>
              <w:t>мутація (мінімум 2);</w:t>
            </w:r>
          </w:p>
          <w:p>
            <w:pPr>
              <w:pStyle w:val="Style22"/>
              <w:widowControl w:val="false"/>
              <w:numPr>
                <w:ilvl w:val="0"/>
                <w:numId w:val="8"/>
              </w:numPr>
              <w:rPr/>
            </w:pPr>
            <w:r>
              <w:rPr/>
              <w:t>оператор локального покращення (мінімум 2).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2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>
                <w:b/>
              </w:rPr>
              <w:t>Мурашиний алгоритм</w:t>
            </w:r>
            <w:r>
              <w:rPr/>
              <w:t>:</w:t>
            </w:r>
          </w:p>
          <w:p>
            <w:pPr>
              <w:pStyle w:val="Style22"/>
              <w:widowControl w:val="false"/>
              <w:numPr>
                <w:ilvl w:val="0"/>
                <w:numId w:val="9"/>
              </w:numPr>
              <w:rPr/>
            </w:pPr>
            <w:r>
              <w:rPr/>
              <w:t>α;</w:t>
            </w:r>
          </w:p>
          <w:p>
            <w:pPr>
              <w:pStyle w:val="Style22"/>
              <w:widowControl w:val="false"/>
              <w:numPr>
                <w:ilvl w:val="0"/>
                <w:numId w:val="9"/>
              </w:numPr>
              <w:rPr/>
            </w:pPr>
            <w:r>
              <w:rPr/>
              <w:t>β;</w:t>
            </w:r>
          </w:p>
          <w:p>
            <w:pPr>
              <w:pStyle w:val="Style22"/>
              <w:widowControl w:val="false"/>
              <w:numPr>
                <w:ilvl w:val="0"/>
                <w:numId w:val="9"/>
              </w:numPr>
              <w:rPr/>
            </w:pPr>
            <w:r>
              <w:rPr/>
              <w:t>ρ;</w:t>
            </w:r>
          </w:p>
          <w:p>
            <w:pPr>
              <w:pStyle w:val="Style22"/>
              <w:widowControl w:val="false"/>
              <w:numPr>
                <w:ilvl w:val="0"/>
                <w:numId w:val="9"/>
              </w:numPr>
              <w:rPr/>
            </w:pPr>
            <w:r>
              <w:rPr/>
              <w:t>Lmin;</w:t>
            </w:r>
          </w:p>
          <w:p>
            <w:pPr>
              <w:pStyle w:val="Style22"/>
              <w:widowControl w:val="false"/>
              <w:numPr>
                <w:ilvl w:val="0"/>
                <w:numId w:val="9"/>
              </w:numPr>
              <w:rPr/>
            </w:pPr>
            <w:r>
              <w:rPr/>
              <w:t>кількість мурах М і їх типи (елітні, тощо…);</w:t>
            </w:r>
          </w:p>
          <w:p>
            <w:pPr>
              <w:pStyle w:val="Style22"/>
              <w:widowControl w:val="false"/>
              <w:numPr>
                <w:ilvl w:val="0"/>
                <w:numId w:val="9"/>
              </w:numPr>
              <w:rPr>
                <w:b/>
                <w:b/>
              </w:rPr>
            </w:pPr>
            <w:r>
              <w:rPr/>
              <w:t>маршрути з однієї чи різних вершин.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3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Бджолиний алгоритм:</w:t>
            </w:r>
          </w:p>
          <w:p>
            <w:pPr>
              <w:pStyle w:val="Style22"/>
              <w:widowControl w:val="false"/>
              <w:numPr>
                <w:ilvl w:val="0"/>
                <w:numId w:val="10"/>
              </w:numPr>
              <w:rPr/>
            </w:pPr>
            <w:r>
              <w:rPr/>
              <w:t>кількість ділянок;</w:t>
            </w:r>
          </w:p>
          <w:p>
            <w:pPr>
              <w:pStyle w:val="Style22"/>
              <w:widowControl w:val="false"/>
              <w:numPr>
                <w:ilvl w:val="0"/>
                <w:numId w:val="10"/>
              </w:numPr>
              <w:rPr>
                <w:b/>
                <w:b/>
              </w:rPr>
            </w:pPr>
            <w:r>
              <w:rPr/>
              <w:t>кількість бджіл (фуражирів і розвідників).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Таблиця 2.3 – Варіанти задач і алгоритмів</w:t>
      </w:r>
    </w:p>
    <w:tbl>
      <w:tblPr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7"/>
        <w:gridCol w:w="8895"/>
      </w:tblGrid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Задачі і алгоритми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1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рюкзак + Генетичний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2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рюкзак + Бджолиний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3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(асиметрична мережа) + Генетичний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4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(симетрична мережа) + Генетичний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5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(змішана мережа) + Генетичний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6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(асиметрична мережа) + Мурашиний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7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(симетрична мережа) + Мурашиний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8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(змішана мережа) + Мурашиний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9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вершинного покриття + Генетичний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10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вершинного покриття + Бджолиний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11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(асиметрична мережа) + Бджолиний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12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(симетрична мережа) + Бджолиний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13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(змішана мережа) + Бджолиний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14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Розфарбовування графа + Генетичний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15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Розфарбовування графа + Бджолиний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16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кліку (задача розпізнавання) + Генетичний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17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кліку (задача розпізнавання) + Бджолиний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18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кліку (обчислювальна задача) + Генетичний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19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кліку (обчислювальна задача) + Бджолиний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20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найкоротший шлях + Генетичний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21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найкоротший шлях + Мурашиний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22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найкоротший шлях + Бджолиний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23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рюкзак + Генетичний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24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рюкзак + Бджолиний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25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(асиметрична мережа) + Генетичний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26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(симетрична мережа) + Генетичний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27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(змішана мережа) + Генетичний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28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(асиметрична мережа) + Мурашиний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29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(симетрична мережа) + Мурашиний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30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(змішана мережа) + Мурашиний алгоритм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1"/>
        <w:ind w:left="0" w:hanging="0"/>
        <w:rPr>
          <w:lang w:val="ru-RU"/>
        </w:rPr>
      </w:pPr>
      <w:bookmarkStart w:id="12" w:name="_Toc52291750"/>
      <w:bookmarkStart w:id="13" w:name="_Toc509035764"/>
      <w:bookmarkStart w:id="14" w:name="_Toc509035900"/>
      <w:r>
        <w:rPr>
          <w:lang w:val="ru-RU"/>
        </w:rPr>
        <w:t>В</w:t>
      </w:r>
      <w:bookmarkEnd w:id="13"/>
      <w:bookmarkEnd w:id="14"/>
      <w:r>
        <w:rPr>
          <w:lang w:val="ru-RU"/>
        </w:rPr>
        <w:t>иконання</w:t>
      </w:r>
      <w:bookmarkEnd w:id="12"/>
    </w:p>
    <w:p>
      <w:pPr>
        <w:pStyle w:val="2"/>
        <w:ind w:left="0" w:firstLine="709"/>
        <w:rPr/>
      </w:pPr>
      <w:bookmarkStart w:id="15" w:name="_Toc52291751"/>
      <w:r>
        <w:rPr/>
        <w:t>Покроковий алгоритм</w:t>
      </w:r>
      <w:bookmarkEnd w:id="15"/>
    </w:p>
    <w:p>
      <w:pPr>
        <w:pStyle w:val="Normal"/>
        <w:rPr>
          <w:highlight w:val="yellow"/>
        </w:rPr>
      </w:pPr>
      <w:r>
        <w:rPr>
          <w:highlight w:val="yellow"/>
        </w:rPr>
        <w:t>…</w:t>
      </w:r>
    </w:p>
    <w:p>
      <w:pPr>
        <w:pStyle w:val="2"/>
        <w:ind w:left="0" w:firstLine="709"/>
        <w:rPr/>
      </w:pPr>
      <w:bookmarkStart w:id="16" w:name="_Toc52291752"/>
      <w:bookmarkStart w:id="17" w:name="_Toc509035768"/>
      <w:bookmarkStart w:id="18" w:name="_Toc509035904"/>
      <w:r>
        <w:rPr/>
        <w:t>Програмна реалізація алгоритм</w:t>
      </w:r>
      <w:bookmarkEnd w:id="17"/>
      <w:bookmarkEnd w:id="18"/>
      <w:r>
        <w:rPr/>
        <w:t>у</w:t>
      </w:r>
      <w:bookmarkEnd w:id="16"/>
    </w:p>
    <w:p>
      <w:pPr>
        <w:pStyle w:val="3"/>
        <w:ind w:left="0" w:firstLine="709"/>
        <w:rPr/>
      </w:pPr>
      <w:bookmarkStart w:id="19" w:name="_Toc509035769"/>
      <w:bookmarkStart w:id="20" w:name="_Toc509035905"/>
      <w:bookmarkStart w:id="21" w:name="_Toc52291753"/>
      <w:r>
        <w:rPr/>
        <w:t>Вихідний код</w:t>
      </w:r>
      <w:bookmarkEnd w:id="19"/>
      <w:bookmarkEnd w:id="20"/>
      <w:bookmarkEnd w:id="21"/>
    </w:p>
    <w:p>
      <w:pPr>
        <w:pStyle w:val="Style23"/>
        <w:rPr>
          <w:sz w:val="24"/>
          <w:highlight w:val="yellow"/>
        </w:rPr>
      </w:pPr>
      <w:r>
        <w:rPr>
          <w:highlight w:val="yellow"/>
        </w:rPr>
        <w:t>#include "stdafx.h"</w:t>
      </w:r>
    </w:p>
    <w:p>
      <w:pPr>
        <w:pStyle w:val="Style23"/>
        <w:rPr>
          <w:sz w:val="24"/>
          <w:highlight w:val="yellow"/>
        </w:rPr>
      </w:pPr>
      <w:r>
        <w:rPr>
          <w:highlight w:val="yellow"/>
        </w:rPr>
        <w:t>#include &lt;iostream&gt;</w:t>
      </w:r>
    </w:p>
    <w:p>
      <w:pPr>
        <w:pStyle w:val="Style23"/>
        <w:rPr>
          <w:sz w:val="24"/>
          <w:highlight w:val="yellow"/>
        </w:rPr>
      </w:pPr>
      <w:r>
        <w:rPr>
          <w:highlight w:val="yellow"/>
        </w:rPr>
        <w:t>#include &lt;ctime&gt;</w:t>
      </w:r>
    </w:p>
    <w:p>
      <w:pPr>
        <w:pStyle w:val="Style23"/>
        <w:rPr>
          <w:sz w:val="24"/>
          <w:highlight w:val="yellow"/>
        </w:rPr>
      </w:pPr>
      <w:r>
        <w:rPr>
          <w:highlight w:val="yellow"/>
        </w:rPr>
        <w:t>#include &lt;iomanip&gt;</w:t>
      </w:r>
    </w:p>
    <w:p>
      <w:pPr>
        <w:pStyle w:val="Style23"/>
        <w:rPr>
          <w:sz w:val="24"/>
          <w:highlight w:val="yellow"/>
        </w:rPr>
      </w:pPr>
      <w:r>
        <w:rPr>
          <w:highlight w:val="yellow"/>
        </w:rPr>
        <w:t>using</w:t>
      </w:r>
      <w:r>
        <w:rPr>
          <w:sz w:val="24"/>
          <w:highlight w:val="yellow"/>
        </w:rPr>
        <w:t xml:space="preserve"> </w:t>
      </w:r>
      <w:r>
        <w:rPr>
          <w:highlight w:val="yellow"/>
        </w:rPr>
        <w:t>namespace</w:t>
      </w:r>
      <w:r>
        <w:rPr>
          <w:sz w:val="24"/>
          <w:highlight w:val="yellow"/>
        </w:rPr>
        <w:t xml:space="preserve"> </w:t>
      </w:r>
      <w:r>
        <w:rPr>
          <w:highlight w:val="yellow"/>
        </w:rPr>
        <w:t>std;</w:t>
      </w:r>
    </w:p>
    <w:p>
      <w:pPr>
        <w:pStyle w:val="Style23"/>
        <w:rPr>
          <w:sz w:val="24"/>
          <w:highlight w:val="yellow"/>
        </w:rPr>
      </w:pPr>
      <w:r>
        <w:rPr>
          <w:sz w:val="24"/>
          <w:highlight w:val="yellow"/>
        </w:rPr>
        <w:t> </w:t>
      </w:r>
    </w:p>
    <w:p>
      <w:pPr>
        <w:pStyle w:val="Normal"/>
        <w:rPr>
          <w:lang w:val="ru-RU"/>
        </w:rPr>
      </w:pPr>
      <w:r>
        <w:rPr>
          <w:highlight w:val="yellow"/>
          <w:lang w:val="ru-RU"/>
        </w:rPr>
        <w:t>…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3"/>
        <w:ind w:left="0" w:firstLine="709"/>
        <w:rPr/>
      </w:pPr>
      <w:bookmarkStart w:id="22" w:name="_Toc52291754"/>
      <w:r>
        <w:rPr/>
        <w:t>Приклади роботи</w:t>
      </w:r>
      <w:bookmarkEnd w:id="22"/>
    </w:p>
    <w:p>
      <w:pPr>
        <w:pStyle w:val="Normal"/>
        <w:rPr>
          <w:lang w:val="ru-RU"/>
        </w:rPr>
      </w:pPr>
      <w:r>
        <w:rPr/>
        <w:t>На рисунках 3.1 і 3.2 показані приклади роботи програми.</w:t>
      </w:r>
    </w:p>
    <w:p>
      <w:pPr>
        <w:pStyle w:val="TableofFigures"/>
        <w:rPr>
          <w:lang w:val="ru-RU"/>
        </w:rPr>
      </w:pPr>
      <w:r>
        <w:drawing>
          <wp:anchor behindDoc="0" distT="0" distB="0" distL="0" distR="0" simplePos="0" locked="0" layoutInCell="0" allowOverlap="1" relativeHeight="4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2520950"/>
            <wp:effectExtent l="0" t="0" r="0" b="0"/>
            <wp:wrapSquare wrapText="largest"/>
            <wp:docPr id="10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3.1 –</w:t>
      </w:r>
      <w:r>
        <w:rPr>
          <w:lang w:val="uk-UA"/>
        </w:rPr>
        <w:t xml:space="preserve"> </w:t>
      </w:r>
      <w:r>
        <w:rPr>
          <w:lang w:val="uk-UA"/>
        </w:rPr>
        <w:t>Результат програми для перщої мурахи при стандартних параметрах</w:t>
      </w:r>
      <w:r>
        <w:rPr>
          <w:lang w:val="uk-UA"/>
        </w:rPr>
        <w:t xml:space="preserve"> 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4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2501900"/>
            <wp:effectExtent l="0" t="0" r="0" b="0"/>
            <wp:wrapSquare wrapText="largest"/>
            <wp:docPr id="1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ofFigures"/>
        <w:rPr>
          <w:lang w:val="ru-RU"/>
        </w:rPr>
      </w:pPr>
      <w:r>
        <w:rPr>
          <w:lang w:val="ru-RU"/>
        </w:rPr>
        <w:t xml:space="preserve">Рисунок 3.2 – </w:t>
      </w:r>
      <w:r>
        <w:rPr>
          <w:lang w:val="uk-UA"/>
        </w:rPr>
        <w:t>Результат програми для перщої мурахи при оптимальних параметрах</w:t>
      </w:r>
      <w:r>
        <w:rPr>
          <w:lang w:val="uk-UA"/>
        </w:rPr>
        <w:t xml:space="preserve"> </w:t>
      </w:r>
      <w:r>
        <w:br w:type="page"/>
      </w:r>
    </w:p>
    <w:p>
      <w:pPr>
        <w:pStyle w:val="2"/>
        <w:ind w:left="0" w:firstLine="709"/>
        <w:rPr/>
      </w:pPr>
      <w:bookmarkStart w:id="23" w:name="_Toc52291755"/>
      <w:r>
        <w:rPr/>
        <w:t>Тестування алгоритму</w:t>
      </w:r>
      <w:bookmarkEnd w:id="23"/>
    </w:p>
    <w:p>
      <w:pPr>
        <w:pStyle w:val="Normal"/>
        <w:ind w:hanging="0"/>
        <w:jc w:val="center"/>
        <w:rPr/>
      </w:pPr>
      <w:r>
        <w:rPr>
          <w:highlight w:val="yellow"/>
        </w:rPr>
        <w:t>Мають бути описи, таблиці і графіки.</w:t>
      </w:r>
      <w:r>
        <w:rPr/>
        <w:t xml:space="preserve"> </w:t>
      </w:r>
    </w:p>
    <w:p>
      <w:pPr>
        <w:pStyle w:val="TableofFigures"/>
        <w:rPr/>
      </w:pPr>
      <w:r>
        <w:rPr/>
        <w:t xml:space="preserve">Рисунок 3.3 –  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Style25"/>
        <w:ind w:left="0" w:hanging="0"/>
        <w:rPr/>
      </w:pPr>
      <w:bookmarkStart w:id="24" w:name="_Toc52291756"/>
      <w:bookmarkStart w:id="25" w:name="_Toc509035910"/>
      <w:r>
        <w:rPr/>
        <w:t>В</w:t>
      </w:r>
      <w:bookmarkEnd w:id="25"/>
      <w:r>
        <w:rPr/>
        <w:t>исновок</w:t>
      </w:r>
      <w:bookmarkEnd w:id="24"/>
    </w:p>
    <w:p>
      <w:pPr>
        <w:pStyle w:val="Normal"/>
        <w:rPr/>
      </w:pPr>
      <w:r>
        <w:rPr/>
        <w:t>В рамках даної лабораторної роботи</w:t>
      </w:r>
      <w:r>
        <w:rPr>
          <w:highlight w:val="yellow"/>
        </w:rPr>
        <w:t>…</w:t>
      </w:r>
    </w:p>
    <w:p>
      <w:pPr>
        <w:pStyle w:val="Style25"/>
        <w:ind w:left="0" w:hanging="0"/>
        <w:rPr/>
      </w:pPr>
      <w:bookmarkStart w:id="26" w:name="_Toc509035911"/>
      <w:bookmarkStart w:id="27" w:name="_Toc510983948"/>
      <w:bookmarkStart w:id="28" w:name="_Toc52291757"/>
      <w:r>
        <w:rPr/>
        <w:t>Критерії оцінювання</w:t>
      </w:r>
      <w:bookmarkEnd w:id="26"/>
      <w:bookmarkEnd w:id="27"/>
      <w:bookmarkEnd w:id="28"/>
    </w:p>
    <w:p>
      <w:pPr>
        <w:pStyle w:val="Normal"/>
        <w:rPr/>
      </w:pPr>
      <w:r>
        <w:rPr/>
        <w:t xml:space="preserve">При здачі лабораторної роботи до </w:t>
      </w:r>
      <w:r>
        <w:rPr>
          <w:lang w:val="en-US"/>
        </w:rPr>
        <w:t>11</w:t>
      </w:r>
      <w:r>
        <w:rPr/>
        <w:t>.1</w:t>
      </w:r>
      <w:r>
        <w:rPr>
          <w:lang w:val="en-US"/>
        </w:rPr>
        <w:t>2</w:t>
      </w:r>
      <w:r>
        <w:rPr/>
        <w:t>.202</w:t>
      </w:r>
      <w:r>
        <w:rPr>
          <w:lang w:val="en-US"/>
        </w:rPr>
        <w:t>2</w:t>
      </w:r>
      <w:r>
        <w:rPr/>
        <w:t xml:space="preserve"> включно максимальний бал дорівнює – 5. Після </w:t>
      </w:r>
      <w:r>
        <w:rPr>
          <w:lang w:val="en-US"/>
        </w:rPr>
        <w:t>11</w:t>
      </w:r>
      <w:r>
        <w:rPr/>
        <w:t>.1</w:t>
      </w:r>
      <w:r>
        <w:rPr>
          <w:lang w:val="en-US"/>
        </w:rPr>
        <w:t>2</w:t>
      </w:r>
      <w:bookmarkStart w:id="29" w:name="_GoBack"/>
      <w:bookmarkEnd w:id="29"/>
      <w:r>
        <w:rPr/>
        <w:t>.202</w:t>
      </w:r>
      <w:r>
        <w:rPr>
          <w:lang w:val="en-US"/>
        </w:rPr>
        <w:t>2</w:t>
      </w:r>
      <w:r>
        <w:rPr/>
        <w:t xml:space="preserve"> максимальний бал дорівнює – 1.</w:t>
      </w:r>
    </w:p>
    <w:p>
      <w:pPr>
        <w:pStyle w:val="Normal"/>
        <w:rPr/>
      </w:pPr>
      <w:r>
        <w:rPr/>
        <w:t>Критерії оцінювання у відсотках від максимального балу:</w:t>
      </w:r>
    </w:p>
    <w:p>
      <w:pPr>
        <w:pStyle w:val="Normal"/>
        <w:numPr>
          <w:ilvl w:val="0"/>
          <w:numId w:val="2"/>
        </w:numPr>
        <w:ind w:left="709" w:hanging="0"/>
        <w:rPr/>
      </w:pPr>
      <w:r>
        <w:rPr/>
        <w:t>покроковий алгоритм – 15%;</w:t>
      </w:r>
    </w:p>
    <w:p>
      <w:pPr>
        <w:pStyle w:val="Normal"/>
        <w:numPr>
          <w:ilvl w:val="0"/>
          <w:numId w:val="2"/>
        </w:numPr>
        <w:ind w:left="709" w:hanging="0"/>
        <w:rPr/>
      </w:pPr>
      <w:r>
        <w:rPr/>
        <w:t>програмна реалізація алгоритму – 50%;</w:t>
      </w:r>
    </w:p>
    <w:p>
      <w:pPr>
        <w:pStyle w:val="Normal"/>
        <w:numPr>
          <w:ilvl w:val="0"/>
          <w:numId w:val="2"/>
        </w:numPr>
        <w:ind w:left="709" w:hanging="0"/>
        <w:rPr/>
      </w:pPr>
      <w:r>
        <w:rPr/>
        <w:t>тестування алгоритму– 30%;</w:t>
      </w:r>
    </w:p>
    <w:p>
      <w:pPr>
        <w:pStyle w:val="Normal"/>
        <w:numPr>
          <w:ilvl w:val="0"/>
          <w:numId w:val="2"/>
        </w:numPr>
        <w:ind w:left="709" w:hanging="0"/>
        <w:rPr/>
      </w:pPr>
      <w:r>
        <w:rPr/>
        <w:t>висновок – 5%.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</w:r>
    </w:p>
    <w:sectPr>
      <w:footerReference w:type="even" r:id="rId5"/>
      <w:footerReference w:type="default" r:id="rId6"/>
      <w:type w:val="nextPage"/>
      <w:pgSz w:w="11906" w:h="16838"/>
      <w:pgMar w:left="1418" w:right="851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Times New Roman CYR">
    <w:charset w:val="cc"/>
    <w:family w:val="roman"/>
    <w:pitch w:val="variable"/>
  </w:font>
  <w:font w:name="Cambria Math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ind w:right="360" w:firstLine="70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2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path="m0,0l-2147483645,0l-2147483645,-2147483646l0,-2147483646xe" fillcolor="white" stroked="f" o:allowincell="f" style="position:absolute;margin-left:0pt;margin-top:0.05pt;width:1.1pt;height:1.1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21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ind w:right="360" w:firstLine="70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8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28650" cy="203200"/>
              <wp:effectExtent l="0" t="0" r="0" b="0"/>
              <wp:wrapSquare wrapText="bothSides"/>
              <wp:docPr id="14" name="Врезка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8560" cy="20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15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5" path="m0,0l-2147483645,0l-2147483645,-2147483646l0,-2147483646xe" fillcolor="white" stroked="f" o:allowincell="f" style="position:absolute;margin-left:432.3pt;margin-top:0.05pt;width:49.45pt;height:15.95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21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15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792"/>
        </w:tabs>
        <w:ind w:left="792" w:hanging="432"/>
      </w:pPr>
      <w:rPr/>
    </w:lvl>
    <w:lvl w:ilvl="1">
      <w:start w:val="1"/>
      <w:pStyle w:val="2"/>
      <w:numFmt w:val="decimal"/>
      <w:lvlText w:val="%1.%2"/>
      <w:lvlJc w:val="left"/>
      <w:pPr>
        <w:tabs>
          <w:tab w:val="num" w:pos="860"/>
        </w:tabs>
        <w:ind w:left="860" w:hanging="576"/>
      </w:pPr>
      <w:rPr/>
    </w:lvl>
    <w:lvl w:ilvl="2">
      <w:start w:val="1"/>
      <w:pStyle w:val="3"/>
      <w:numFmt w:val="decimal"/>
      <w:lvlText w:val="%1.%2.%3"/>
      <w:lvlJc w:val="left"/>
      <w:pPr>
        <w:tabs>
          <w:tab w:val="num" w:pos="108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/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716a8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uk-UA" w:eastAsia="ru-RU" w:bidi="ar-SA"/>
    </w:rPr>
  </w:style>
  <w:style w:type="paragraph" w:styleId="1">
    <w:name w:val="Heading 1"/>
    <w:basedOn w:val="Normal"/>
    <w:next w:val="Normal"/>
    <w:link w:val="11"/>
    <w:autoRedefine/>
    <w:qFormat/>
    <w:rsid w:val="002716a8"/>
    <w:pPr>
      <w:keepNext w:val="true"/>
      <w:keepLines/>
      <w:pageBreakBefore/>
      <w:numPr>
        <w:ilvl w:val="0"/>
        <w:numId w:val="1"/>
      </w:numPr>
      <w:spacing w:before="240" w:after="240"/>
      <w:ind w:left="0" w:hanging="0"/>
      <w:jc w:val="center"/>
      <w:outlineLvl w:val="0"/>
    </w:pPr>
    <w:rPr>
      <w:rFonts w:cs="Arial"/>
      <w:bCs/>
      <w:caps/>
      <w:kern w:val="2"/>
      <w:szCs w:val="32"/>
    </w:rPr>
  </w:style>
  <w:style w:type="paragraph" w:styleId="2">
    <w:name w:val="Heading 2"/>
    <w:basedOn w:val="Normal"/>
    <w:next w:val="Normal"/>
    <w:link w:val="21"/>
    <w:autoRedefine/>
    <w:qFormat/>
    <w:rsid w:val="002716a8"/>
    <w:pPr>
      <w:keepNext w:val="true"/>
      <w:keepLines/>
      <w:numPr>
        <w:ilvl w:val="1"/>
        <w:numId w:val="1"/>
      </w:numPr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Normal"/>
    <w:next w:val="Normal"/>
    <w:link w:val="31"/>
    <w:qFormat/>
    <w:rsid w:val="002716a8"/>
    <w:pPr>
      <w:keepNext w:val="true"/>
      <w:keepLines/>
      <w:numPr>
        <w:ilvl w:val="2"/>
        <w:numId w:val="1"/>
      </w:numPr>
      <w:tabs>
        <w:tab w:val="clear" w:pos="708"/>
        <w:tab w:val="left" w:pos="1418" w:leader="none"/>
      </w:tabs>
      <w:spacing w:before="120" w:after="120"/>
      <w:ind w:left="0" w:firstLine="709"/>
      <w:outlineLvl w:val="2"/>
    </w:pPr>
    <w:rPr>
      <w:rFonts w:cs="Arial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qFormat/>
    <w:rsid w:val="002716a8"/>
    <w:rPr>
      <w:rFonts w:ascii="Times New Roman" w:hAnsi="Times New Roman" w:eastAsia="Times New Roman" w:cs="Arial"/>
      <w:bCs/>
      <w:caps/>
      <w:kern w:val="2"/>
      <w:sz w:val="28"/>
      <w:szCs w:val="32"/>
      <w:lang w:val="uk-UA" w:eastAsia="ru-RU"/>
    </w:rPr>
  </w:style>
  <w:style w:type="character" w:styleId="21" w:customStyle="1">
    <w:name w:val="Заголовок 2 Знак"/>
    <w:basedOn w:val="DefaultParagraphFont"/>
    <w:qFormat/>
    <w:rsid w:val="002716a8"/>
    <w:rPr>
      <w:rFonts w:ascii="Times New Roman" w:hAnsi="Times New Roman" w:eastAsia="Times New Roman" w:cs="Times New Roman"/>
      <w:sz w:val="28"/>
      <w:szCs w:val="32"/>
      <w:lang w:val="uk-UA" w:eastAsia="ru-RU"/>
    </w:rPr>
  </w:style>
  <w:style w:type="character" w:styleId="31" w:customStyle="1">
    <w:name w:val="Заголовок 3 Знак"/>
    <w:basedOn w:val="DefaultParagraphFont"/>
    <w:qFormat/>
    <w:rsid w:val="002716a8"/>
    <w:rPr>
      <w:rFonts w:ascii="Times New Roman" w:hAnsi="Times New Roman" w:eastAsia="Times New Roman" w:cs="Arial"/>
      <w:sz w:val="28"/>
      <w:szCs w:val="28"/>
      <w:lang w:val="uk-UA" w:eastAsia="ru-RU"/>
    </w:rPr>
  </w:style>
  <w:style w:type="character" w:styleId="Style11">
    <w:name w:val="Hyperlink"/>
    <w:uiPriority w:val="99"/>
    <w:rsid w:val="002716a8"/>
    <w:rPr>
      <w:color w:val="0000FF"/>
      <w:u w:val="single"/>
    </w:rPr>
  </w:style>
  <w:style w:type="character" w:styleId="Pagenumber">
    <w:name w:val="page number"/>
    <w:basedOn w:val="DefaultParagraphFont"/>
    <w:semiHidden/>
    <w:qFormat/>
    <w:rsid w:val="002716a8"/>
    <w:rPr/>
  </w:style>
  <w:style w:type="character" w:styleId="Style12" w:customStyle="1">
    <w:name w:val="Нижний колонтитул Знак"/>
    <w:basedOn w:val="DefaultParagraphFont"/>
    <w:semiHidden/>
    <w:qFormat/>
    <w:rsid w:val="002716a8"/>
    <w:rPr>
      <w:rFonts w:ascii="Times New Roman" w:hAnsi="Times New Roman" w:eastAsia="Times New Roman" w:cs="Times New Roman"/>
      <w:sz w:val="28"/>
      <w:szCs w:val="24"/>
      <w:lang w:val="uk-UA" w:eastAsia="ru-RU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a21034"/>
    <w:rPr>
      <w:rFonts w:ascii="Tahoma" w:hAnsi="Tahoma" w:eastAsia="Times New Roman" w:cs="Tahoma"/>
      <w:sz w:val="16"/>
      <w:szCs w:val="16"/>
      <w:lang w:val="uk-UA" w:eastAsia="ru-RU"/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ImageCaption" w:customStyle="1">
    <w:name w:val="Image Caption"/>
    <w:basedOn w:val="Caption"/>
    <w:autoRedefine/>
    <w:qFormat/>
    <w:rsid w:val="002716a8"/>
    <w:pPr>
      <w:keepLines/>
      <w:spacing w:lineRule="auto" w:line="360" w:before="0" w:after="0"/>
      <w:jc w:val="center"/>
    </w:pPr>
    <w:rPr>
      <w:color w:val="auto"/>
      <w:sz w:val="24"/>
      <w:szCs w:val="24"/>
    </w:rPr>
  </w:style>
  <w:style w:type="paragraph" w:styleId="12">
    <w:name w:val="TOC 1"/>
    <w:basedOn w:val="Normal"/>
    <w:next w:val="Normal"/>
    <w:autoRedefine/>
    <w:uiPriority w:val="39"/>
    <w:rsid w:val="002716a8"/>
    <w:pPr>
      <w:tabs>
        <w:tab w:val="clear" w:pos="708"/>
        <w:tab w:val="left" w:pos="1200" w:leader="none"/>
        <w:tab w:val="right" w:pos="9627" w:leader="dot"/>
      </w:tabs>
      <w:spacing w:before="120" w:after="120"/>
      <w:jc w:val="left"/>
    </w:pPr>
    <w:rPr>
      <w:b/>
      <w:bCs/>
      <w:caps/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Footer"/>
    <w:basedOn w:val="Normal"/>
    <w:link w:val="Style12"/>
    <w:semiHidden/>
    <w:rsid w:val="002716a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22">
    <w:name w:val="TOC 2"/>
    <w:basedOn w:val="Normal"/>
    <w:next w:val="Normal"/>
    <w:autoRedefine/>
    <w:uiPriority w:val="39"/>
    <w:rsid w:val="002716a8"/>
    <w:pPr>
      <w:ind w:left="240" w:firstLine="709"/>
      <w:jc w:val="left"/>
    </w:pPr>
    <w:rPr>
      <w:smallCaps/>
    </w:rPr>
  </w:style>
  <w:style w:type="paragraph" w:styleId="32">
    <w:name w:val="TOC 3"/>
    <w:basedOn w:val="Normal"/>
    <w:next w:val="Normal"/>
    <w:autoRedefine/>
    <w:uiPriority w:val="39"/>
    <w:rsid w:val="002716a8"/>
    <w:pPr>
      <w:ind w:left="480" w:firstLine="709"/>
      <w:jc w:val="left"/>
    </w:pPr>
    <w:rPr>
      <w:i/>
      <w:iCs/>
    </w:rPr>
  </w:style>
  <w:style w:type="paragraph" w:styleId="Style22" w:customStyle="1">
    <w:name w:val="Текст таблицы"/>
    <w:basedOn w:val="Normal"/>
    <w:qFormat/>
    <w:rsid w:val="002716a8"/>
    <w:pPr>
      <w:ind w:hanging="0"/>
      <w:jc w:val="left"/>
    </w:pPr>
    <w:rPr/>
  </w:style>
  <w:style w:type="paragraph" w:styleId="TableofFigures" w:customStyle="1">
    <w:name w:val="Table of Figures"/>
    <w:basedOn w:val="Normal"/>
    <w:next w:val="Normal"/>
    <w:autoRedefine/>
    <w:qFormat/>
    <w:rsid w:val="002716a8"/>
    <w:pPr>
      <w:keepNext w:val="true"/>
      <w:spacing w:before="240" w:after="60"/>
      <w:ind w:hanging="0"/>
      <w:jc w:val="center"/>
    </w:pPr>
    <w:rPr/>
  </w:style>
  <w:style w:type="paragraph" w:styleId="Style23" w:customStyle="1">
    <w:name w:val="Код исх"/>
    <w:basedOn w:val="Normal"/>
    <w:qFormat/>
    <w:rsid w:val="002716a8"/>
    <w:pPr>
      <w:spacing w:lineRule="auto" w:line="240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styleId="Style24" w:customStyle="1">
    <w:name w:val="Не нумеревонный первый"/>
    <w:basedOn w:val="Normal"/>
    <w:next w:val="Normal"/>
    <w:qFormat/>
    <w:rsid w:val="002716a8"/>
    <w:pPr>
      <w:pageBreakBefore/>
      <w:spacing w:before="120" w:after="120"/>
      <w:ind w:hanging="0"/>
      <w:jc w:val="center"/>
    </w:pPr>
    <w:rPr>
      <w:bCs/>
      <w:caps/>
      <w:lang w:val="ru-RU"/>
    </w:rPr>
  </w:style>
  <w:style w:type="paragraph" w:styleId="Style25" w:customStyle="1">
    <w:name w:val="без номера"/>
    <w:basedOn w:val="1"/>
    <w:qFormat/>
    <w:rsid w:val="002716a8"/>
    <w:pPr>
      <w:numPr>
        <w:ilvl w:val="0"/>
        <w:numId w:val="0"/>
      </w:numPr>
      <w:ind w:left="0" w:hanging="0"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2716a8"/>
    <w:pPr>
      <w:spacing w:lineRule="auto" w:line="240" w:before="0"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f77f3f"/>
    <w:pPr>
      <w:spacing w:before="0" w:after="0"/>
      <w:ind w:left="720" w:firstLine="709"/>
      <w:contextualSpacing/>
    </w:pPr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a21034"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26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LibreOffice/7.4.4.2$Windows_X86_64 LibreOffice_project/85569322deea74ec9134968a29af2df5663baa21</Application>
  <AppVersion>15.0000</AppVersion>
  <Pages>15</Pages>
  <Words>1311</Words>
  <Characters>8075</Characters>
  <CharactersWithSpaces>9168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2022-11-09T02:36:00Z</dcterms:created>
  <dc:creator>Пользователь Windows</dc:creator>
  <dc:description/>
  <dc:language>en-US</dc:language>
  <cp:lastModifiedBy/>
  <dcterms:modified xsi:type="dcterms:W3CDTF">2023-01-19T22:40:51Z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