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E43" w:rsidRDefault="007C2E43"/>
    <w:p w:rsidR="007C2E43" w:rsidRDefault="007C2E43" w:rsidP="007C2E4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Interactive </w:t>
      </w:r>
      <w:r w:rsidRPr="007C2E43">
        <w:rPr>
          <w:b/>
          <w:bCs/>
          <w:sz w:val="28"/>
          <w:szCs w:val="28"/>
          <w:u w:val="single"/>
        </w:rPr>
        <w:t>Dashboards for 4 months orders data of a Food Deli</w:t>
      </w:r>
      <w:r>
        <w:rPr>
          <w:b/>
          <w:bCs/>
          <w:sz w:val="28"/>
          <w:szCs w:val="28"/>
          <w:u w:val="single"/>
        </w:rPr>
        <w:t>v</w:t>
      </w:r>
      <w:r w:rsidRPr="007C2E43">
        <w:rPr>
          <w:b/>
          <w:bCs/>
          <w:sz w:val="28"/>
          <w:szCs w:val="28"/>
          <w:u w:val="single"/>
        </w:rPr>
        <w:t>ery Company</w:t>
      </w:r>
    </w:p>
    <w:p w:rsidR="007C2E43" w:rsidRPr="007C2E43" w:rsidRDefault="007C2E43" w:rsidP="007C2E43">
      <w:pPr>
        <w:jc w:val="center"/>
        <w:rPr>
          <w:b/>
          <w:bCs/>
          <w:u w:val="single"/>
        </w:rPr>
      </w:pPr>
    </w:p>
    <w:p w:rsidR="007C2E43" w:rsidRPr="007C2E43" w:rsidRDefault="007C2E43" w:rsidP="007C2E43">
      <w:pPr>
        <w:jc w:val="center"/>
        <w:rPr>
          <w:b/>
          <w:bCs/>
          <w:u w:val="single"/>
        </w:rPr>
      </w:pPr>
      <w:r w:rsidRPr="007C2E43">
        <w:rPr>
          <w:b/>
          <w:bCs/>
          <w:u w:val="single"/>
        </w:rPr>
        <w:t>Dashboard 1 : Overall Numbers – For an overview</w:t>
      </w:r>
    </w:p>
    <w:p w:rsidR="00B80D6D" w:rsidRDefault="007C2E43">
      <w:r w:rsidRPr="007C2E43">
        <w:drawing>
          <wp:inline distT="0" distB="0" distL="0" distR="0" wp14:anchorId="7B92464F" wp14:editId="6FD88325">
            <wp:extent cx="12856054" cy="5273497"/>
            <wp:effectExtent l="0" t="0" r="3175" b="3810"/>
            <wp:docPr id="99693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32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605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3" w:rsidRDefault="007C2E43"/>
    <w:p w:rsidR="007C2E43" w:rsidRDefault="007C2E43"/>
    <w:p w:rsidR="007C2E43" w:rsidRPr="007C2E43" w:rsidRDefault="007C2E43" w:rsidP="007C2E43">
      <w:pPr>
        <w:jc w:val="center"/>
        <w:rPr>
          <w:b/>
          <w:bCs/>
          <w:u w:val="single"/>
        </w:rPr>
      </w:pPr>
      <w:r w:rsidRPr="007C2E43">
        <w:rPr>
          <w:b/>
          <w:bCs/>
          <w:u w:val="single"/>
        </w:rPr>
        <w:t xml:space="preserve">Dashboard </w:t>
      </w:r>
      <w:r>
        <w:rPr>
          <w:b/>
          <w:bCs/>
          <w:u w:val="single"/>
        </w:rPr>
        <w:t>2</w:t>
      </w:r>
      <w:r w:rsidRPr="007C2E43">
        <w:rPr>
          <w:b/>
          <w:bCs/>
          <w:u w:val="single"/>
        </w:rPr>
        <w:t xml:space="preserve"> : </w:t>
      </w:r>
      <w:r>
        <w:rPr>
          <w:b/>
          <w:bCs/>
          <w:u w:val="single"/>
        </w:rPr>
        <w:t>City Wise Report</w:t>
      </w:r>
      <w:r w:rsidRPr="007C2E43">
        <w:rPr>
          <w:b/>
          <w:bCs/>
          <w:u w:val="single"/>
        </w:rPr>
        <w:t xml:space="preserve"> – For </w:t>
      </w:r>
      <w:r>
        <w:rPr>
          <w:b/>
          <w:bCs/>
          <w:u w:val="single"/>
        </w:rPr>
        <w:t>city wise orders data</w:t>
      </w:r>
    </w:p>
    <w:p w:rsidR="007C2E43" w:rsidRDefault="007C2E43">
      <w:r w:rsidRPr="007C2E43">
        <w:drawing>
          <wp:inline distT="0" distB="0" distL="0" distR="0" wp14:anchorId="7EADAACD" wp14:editId="7B2F256A">
            <wp:extent cx="12787468" cy="5281118"/>
            <wp:effectExtent l="0" t="0" r="0" b="0"/>
            <wp:docPr id="173640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06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87468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3" w:rsidRDefault="007C2E43"/>
    <w:p w:rsidR="007C2E43" w:rsidRPr="007C2E43" w:rsidRDefault="007C2E43" w:rsidP="007C2E43">
      <w:pPr>
        <w:jc w:val="center"/>
        <w:rPr>
          <w:b/>
          <w:bCs/>
          <w:u w:val="single"/>
        </w:rPr>
      </w:pPr>
      <w:r w:rsidRPr="007C2E43">
        <w:rPr>
          <w:b/>
          <w:bCs/>
          <w:u w:val="single"/>
        </w:rPr>
        <w:t xml:space="preserve">Dashboard </w:t>
      </w:r>
      <w:r>
        <w:rPr>
          <w:b/>
          <w:bCs/>
          <w:u w:val="single"/>
        </w:rPr>
        <w:t>3</w:t>
      </w:r>
      <w:r w:rsidRPr="007C2E43">
        <w:rPr>
          <w:b/>
          <w:bCs/>
          <w:u w:val="single"/>
        </w:rPr>
        <w:t xml:space="preserve"> : </w:t>
      </w:r>
      <w:r>
        <w:rPr>
          <w:b/>
          <w:bCs/>
          <w:u w:val="single"/>
        </w:rPr>
        <w:t>Restaurant</w:t>
      </w:r>
      <w:r>
        <w:rPr>
          <w:b/>
          <w:bCs/>
          <w:u w:val="single"/>
        </w:rPr>
        <w:t xml:space="preserve"> Wise Report</w:t>
      </w:r>
      <w:r w:rsidRPr="007C2E43">
        <w:rPr>
          <w:b/>
          <w:bCs/>
          <w:u w:val="single"/>
        </w:rPr>
        <w:t xml:space="preserve"> – For </w:t>
      </w:r>
      <w:r>
        <w:rPr>
          <w:b/>
          <w:bCs/>
          <w:u w:val="single"/>
        </w:rPr>
        <w:t>restaurant</w:t>
      </w:r>
      <w:r>
        <w:rPr>
          <w:b/>
          <w:bCs/>
          <w:u w:val="single"/>
        </w:rPr>
        <w:t xml:space="preserve"> wise orders data</w:t>
      </w:r>
    </w:p>
    <w:p w:rsidR="007C2E43" w:rsidRDefault="007C2E43">
      <w:r w:rsidRPr="007C2E43">
        <w:drawing>
          <wp:inline distT="0" distB="0" distL="0" distR="0" wp14:anchorId="62AFD28B" wp14:editId="43BADB4C">
            <wp:extent cx="13031329" cy="5273497"/>
            <wp:effectExtent l="0" t="0" r="0" b="3810"/>
            <wp:docPr id="17814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6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29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3" w:rsidRDefault="007C2E43"/>
    <w:p w:rsidR="007C2E43" w:rsidRDefault="007C2E43"/>
    <w:p w:rsidR="007C2E43" w:rsidRPr="007C2E43" w:rsidRDefault="007C2E43" w:rsidP="007C2E43">
      <w:pPr>
        <w:jc w:val="center"/>
        <w:rPr>
          <w:b/>
          <w:bCs/>
          <w:u w:val="single"/>
        </w:rPr>
      </w:pPr>
      <w:r w:rsidRPr="007C2E43">
        <w:rPr>
          <w:b/>
          <w:bCs/>
          <w:u w:val="single"/>
        </w:rPr>
        <w:t xml:space="preserve">Dashboard </w:t>
      </w:r>
      <w:r>
        <w:rPr>
          <w:b/>
          <w:bCs/>
          <w:u w:val="single"/>
        </w:rPr>
        <w:t>4</w:t>
      </w:r>
      <w:r w:rsidRPr="007C2E43">
        <w:rPr>
          <w:b/>
          <w:bCs/>
          <w:u w:val="single"/>
        </w:rPr>
        <w:t xml:space="preserve"> : </w:t>
      </w:r>
      <w:r>
        <w:rPr>
          <w:b/>
          <w:bCs/>
          <w:u w:val="single"/>
        </w:rPr>
        <w:t>Reporting Key Findings to Manager</w:t>
      </w:r>
    </w:p>
    <w:p w:rsidR="007C2E43" w:rsidRDefault="007C2E43">
      <w:r w:rsidRPr="007C2E43">
        <w:drawing>
          <wp:inline distT="0" distB="0" distL="0" distR="0" wp14:anchorId="75EE6699" wp14:editId="6BDBDD56">
            <wp:extent cx="11789162" cy="4534293"/>
            <wp:effectExtent l="0" t="0" r="3175" b="0"/>
            <wp:docPr id="32119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96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8916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E43"/>
    <w:rsid w:val="00342319"/>
    <w:rsid w:val="007C2E43"/>
    <w:rsid w:val="00B8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CE6A"/>
  <w15:chartTrackingRefBased/>
  <w15:docId w15:val="{A99B8DA8-A370-47BB-A872-6D1F23A7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Varishtha Nautiyal</dc:creator>
  <cp:keywords/>
  <dc:description/>
  <cp:lastModifiedBy>Varishtha Nautiyal</cp:lastModifiedBy>
  <cp:revision>1</cp:revision>
  <dcterms:created xsi:type="dcterms:W3CDTF">2023-06-23T19:00:00Z</dcterms:created>
  <dcterms:modified xsi:type="dcterms:W3CDTF">2023-06-23T19:09:00Z</dcterms:modified>
</cp:coreProperties>
</file>