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D8FBA" w14:textId="77777777" w:rsidR="004A6A83" w:rsidRPr="004A6A83" w:rsidRDefault="004A6A83" w:rsidP="004A6A83">
      <w:pPr>
        <w:shd w:val="clear" w:color="auto" w:fill="FFFFFF"/>
        <w:spacing w:after="100" w:afterAutospacing="1" w:line="240" w:lineRule="auto"/>
        <w:outlineLvl w:val="0"/>
        <w:rPr>
          <w:rFonts w:ascii="Arial" w:eastAsia="Times New Roman" w:hAnsi="Arial" w:cs="Arial"/>
          <w:color w:val="232F3E"/>
          <w:spacing w:val="-2"/>
          <w:kern w:val="36"/>
          <w:sz w:val="54"/>
          <w:szCs w:val="54"/>
          <w:lang w:eastAsia="en-GB"/>
          <w14:ligatures w14:val="none"/>
        </w:rPr>
      </w:pPr>
      <w:r w:rsidRPr="004A6A83">
        <w:rPr>
          <w:rFonts w:ascii="Arial" w:eastAsia="Times New Roman" w:hAnsi="Arial" w:cs="Arial"/>
          <w:color w:val="232F3E"/>
          <w:spacing w:val="-2"/>
          <w:kern w:val="36"/>
          <w:sz w:val="54"/>
          <w:szCs w:val="54"/>
          <w:lang w:eastAsia="en-GB"/>
          <w14:ligatures w14:val="none"/>
        </w:rPr>
        <w:t>Product bullet point requirements</w:t>
      </w:r>
    </w:p>
    <w:p w14:paraId="66CF8E5C" w14:textId="77777777" w:rsidR="004A6A83" w:rsidRPr="004A6A83" w:rsidRDefault="004A6A83" w:rsidP="004A6A83">
      <w:pPr>
        <w:shd w:val="clear" w:color="auto" w:fill="FFFFFF"/>
        <w:spacing w:after="360" w:line="360" w:lineRule="atLeast"/>
        <w:rPr>
          <w:rFonts w:ascii="Arial" w:eastAsia="Times New Roman" w:hAnsi="Arial" w:cs="Arial"/>
          <w:color w:val="232F3E"/>
          <w:kern w:val="0"/>
          <w:sz w:val="23"/>
          <w:szCs w:val="23"/>
          <w:lang w:eastAsia="en-GB"/>
          <w14:ligatures w14:val="none"/>
        </w:rPr>
      </w:pPr>
      <w:bookmarkStart w:id="0" w:name="mnd_2jc_jcb"/>
      <w:bookmarkEnd w:id="0"/>
      <w:r w:rsidRPr="004A6A83">
        <w:rPr>
          <w:rFonts w:ascii="Arial" w:eastAsia="Times New Roman" w:hAnsi="Arial" w:cs="Arial"/>
          <w:color w:val="232F3E"/>
          <w:kern w:val="0"/>
          <w:sz w:val="23"/>
          <w:szCs w:val="23"/>
          <w:lang w:eastAsia="en-GB"/>
          <w14:ligatures w14:val="none"/>
        </w:rPr>
        <w:t>Bullet points are concise statements that highlight key product features and benefits in order to help customers make informed purchasing decisions. Well-crafted bullet points can increase product discoverability in search results and can improve conversion rates by clearly communicating essential product information. Bullet points help customers quickly understand if the product is right for them.</w:t>
      </w:r>
    </w:p>
    <w:p w14:paraId="43955DAD" w14:textId="77777777" w:rsidR="004A6A83" w:rsidRPr="004A6A83" w:rsidRDefault="004A6A83" w:rsidP="004A6A83">
      <w:pPr>
        <w:shd w:val="clear" w:color="auto" w:fill="FFFFFF"/>
        <w:spacing w:after="240" w:line="240" w:lineRule="auto"/>
        <w:outlineLvl w:val="1"/>
        <w:rPr>
          <w:rFonts w:ascii="Arial" w:eastAsia="Times New Roman" w:hAnsi="Arial" w:cs="Arial"/>
          <w:color w:val="232F3E"/>
          <w:spacing w:val="-2"/>
          <w:kern w:val="0"/>
          <w:sz w:val="41"/>
          <w:szCs w:val="41"/>
          <w:lang w:eastAsia="en-GB"/>
          <w14:ligatures w14:val="none"/>
        </w:rPr>
      </w:pPr>
      <w:bookmarkStart w:id="1" w:name="mnd_2jc_jcb__section_tbb_ccs_chc"/>
      <w:bookmarkEnd w:id="1"/>
      <w:r w:rsidRPr="004A6A83">
        <w:rPr>
          <w:rFonts w:ascii="Arial" w:eastAsia="Times New Roman" w:hAnsi="Arial" w:cs="Arial"/>
          <w:color w:val="232F3E"/>
          <w:spacing w:val="-2"/>
          <w:kern w:val="0"/>
          <w:sz w:val="41"/>
          <w:szCs w:val="41"/>
          <w:lang w:eastAsia="en-GB"/>
          <w14:ligatures w14:val="none"/>
        </w:rPr>
        <w:t>Bullet point guidelines</w:t>
      </w:r>
    </w:p>
    <w:p w14:paraId="54379229" w14:textId="77777777" w:rsidR="004A6A83" w:rsidRPr="004A6A83" w:rsidRDefault="004A6A83" w:rsidP="004A6A83">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4A6A83">
        <w:rPr>
          <w:rFonts w:ascii="Arial" w:eastAsia="Times New Roman" w:hAnsi="Arial" w:cs="Arial"/>
          <w:color w:val="232F3E"/>
          <w:kern w:val="0"/>
          <w:sz w:val="23"/>
          <w:szCs w:val="23"/>
          <w:lang w:eastAsia="en-GB"/>
          <w14:ligatures w14:val="none"/>
        </w:rPr>
        <w:t>Writing guidelines for high-quality bullet points:</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27"/>
        <w:gridCol w:w="8853"/>
      </w:tblGrid>
      <w:tr w:rsidR="004A6A83" w:rsidRPr="004A6A83" w14:paraId="7E6AE0B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72EF0057" w14:textId="77777777" w:rsidR="004A6A83" w:rsidRPr="004A6A83" w:rsidRDefault="004A6A83" w:rsidP="004A6A83">
            <w:pPr>
              <w:spacing w:after="0" w:line="240" w:lineRule="auto"/>
              <w:rPr>
                <w:rFonts w:ascii="Times New Roman" w:eastAsia="Times New Roman" w:hAnsi="Times New Roman" w:cs="Times New Roman"/>
                <w:b/>
                <w:bCs/>
                <w:kern w:val="0"/>
                <w:lang w:eastAsia="en-GB"/>
                <w14:ligatures w14:val="none"/>
              </w:rPr>
            </w:pPr>
            <w:r w:rsidRPr="004A6A83">
              <w:rPr>
                <w:rFonts w:ascii="Times New Roman" w:eastAsia="Times New Roman" w:hAnsi="Times New Roman" w:cs="Times New Roman"/>
                <w:b/>
                <w:bCs/>
                <w:kern w:val="0"/>
                <w:lang w:eastAsia="en-GB"/>
                <w14:ligatures w14:val="none"/>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55ECF474" w14:textId="77777777" w:rsidR="004A6A83" w:rsidRPr="004A6A83" w:rsidRDefault="004A6A83" w:rsidP="004A6A83">
            <w:pPr>
              <w:spacing w:after="0" w:line="240" w:lineRule="auto"/>
              <w:rPr>
                <w:rFonts w:ascii="Times New Roman" w:eastAsia="Times New Roman" w:hAnsi="Times New Roman" w:cs="Times New Roman"/>
                <w:b/>
                <w:bCs/>
                <w:kern w:val="0"/>
                <w:lang w:eastAsia="en-GB"/>
                <w14:ligatures w14:val="none"/>
              </w:rPr>
            </w:pPr>
            <w:r w:rsidRPr="004A6A83">
              <w:rPr>
                <w:rFonts w:ascii="Times New Roman" w:eastAsia="Times New Roman" w:hAnsi="Times New Roman" w:cs="Times New Roman"/>
                <w:b/>
                <w:bCs/>
                <w:kern w:val="0"/>
                <w:lang w:eastAsia="en-GB"/>
                <w14:ligatures w14:val="none"/>
              </w:rPr>
              <w:t>Best practices</w:t>
            </w:r>
          </w:p>
        </w:tc>
      </w:tr>
      <w:tr w:rsidR="004A6A83" w:rsidRPr="004A6A83" w14:paraId="4E1BD5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3C308F"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Capitalization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1FDADB"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Begin with a capital letter.</w:t>
            </w:r>
          </w:p>
        </w:tc>
      </w:tr>
      <w:tr w:rsidR="004A6A83" w:rsidRPr="004A6A83" w14:paraId="0A7559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DB914F"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Bullet point count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624171"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Include at least three bullet points.</w:t>
            </w:r>
          </w:p>
        </w:tc>
      </w:tr>
      <w:tr w:rsidR="004A6A83" w:rsidRPr="004A6A83" w14:paraId="42E9B6F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EFC33A"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Character length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216342"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10-255 characters per bullet point.</w:t>
            </w:r>
          </w:p>
        </w:tc>
      </w:tr>
      <w:tr w:rsidR="004A6A83" w:rsidRPr="004A6A83" w14:paraId="6DE9218F" w14:textId="77777777">
        <w:tc>
          <w:tcPr>
            <w:tcW w:w="0" w:type="auto"/>
            <w:vMerge w:val="restar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1DE3DA"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Formatting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BAD0CC"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Format as a sentence fragment, and don't use end punctuation.</w:t>
            </w:r>
          </w:p>
        </w:tc>
      </w:tr>
      <w:tr w:rsidR="004A6A83" w:rsidRPr="004A6A83" w14:paraId="057E452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3B96A08"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256AC8"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Use semicolons to separate phrases within a single bullet point.</w:t>
            </w:r>
          </w:p>
        </w:tc>
      </w:tr>
      <w:tr w:rsidR="004A6A83" w:rsidRPr="004A6A83" w14:paraId="1838E0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2F1852"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Numbers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C4DC01"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Write numbers one to nine in full, excluding names, model numbers, and measurements.</w:t>
            </w:r>
          </w:p>
        </w:tc>
      </w:tr>
      <w:tr w:rsidR="004A6A83" w:rsidRPr="004A6A83" w14:paraId="642D98F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09ECBC"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Measurements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CBDEC2"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Include a space between digit and unit (example: "60 ml").</w:t>
            </w:r>
          </w:p>
        </w:tc>
      </w:tr>
      <w:tr w:rsidR="004A6A83" w:rsidRPr="004A6A83" w14:paraId="6FAB41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2D396"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8C0BBE"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Add a header with a colon followed by a description (example: "Cotton fabric: Made from 100% cotton").</w:t>
            </w:r>
          </w:p>
        </w:tc>
      </w:tr>
      <w:tr w:rsidR="004A6A83" w:rsidRPr="004A6A83" w14:paraId="5573EF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239AC"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Content focus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9B28AB"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Highlight product features, benefits, and how the product meets customer needs. Avoid brand marketing stories.</w:t>
            </w:r>
          </w:p>
        </w:tc>
      </w:tr>
      <w:tr w:rsidR="004A6A83" w:rsidRPr="004A6A83" w14:paraId="2DE3F4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C74B35"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Content consistency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9D0560"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Maintain data consistency across product variants. Minimize duplication with other product attributes such as title, product description, or product overview.</w:t>
            </w:r>
          </w:p>
        </w:tc>
      </w:tr>
      <w:tr w:rsidR="004A6A83" w:rsidRPr="004A6A83" w14:paraId="740434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29229C"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Claims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21714B"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Avoid subjective, performance, or comparative claims unless they’re verifiable on packaging. Avoid unsubstantiated award claims or consumer survey results.</w:t>
            </w:r>
          </w:p>
        </w:tc>
      </w:tr>
      <w:tr w:rsidR="004A6A83" w:rsidRPr="004A6A83" w14:paraId="5B16BB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4D761E"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References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B93AF0"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Do not divert or refer to other products not included under the ASIN. Do not compare your product to competitor brands.</w:t>
            </w:r>
          </w:p>
        </w:tc>
      </w:tr>
    </w:tbl>
    <w:p w14:paraId="12143A26" w14:textId="77777777" w:rsidR="004A6A83" w:rsidRPr="004A6A83" w:rsidRDefault="004A6A83" w:rsidP="004A6A83">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4A6A83">
        <w:rPr>
          <w:rFonts w:ascii="Arial" w:eastAsia="Times New Roman" w:hAnsi="Arial" w:cs="Arial"/>
          <w:b/>
          <w:bCs/>
          <w:color w:val="474A4F"/>
          <w:kern w:val="0"/>
          <w:sz w:val="23"/>
          <w:szCs w:val="23"/>
          <w:lang w:eastAsia="en-GB"/>
          <w14:ligatures w14:val="none"/>
        </w:rPr>
        <w:t>Examples of high-quality bullet points:</w:t>
      </w:r>
    </w:p>
    <w:p w14:paraId="2D0780A6" w14:textId="77777777" w:rsidR="004A6A83" w:rsidRPr="004A6A83" w:rsidRDefault="004A6A83" w:rsidP="004A6A83">
      <w:pPr>
        <w:numPr>
          <w:ilvl w:val="0"/>
          <w:numId w:val="1"/>
        </w:numPr>
        <w:shd w:val="clear" w:color="auto" w:fill="FFFFFF"/>
        <w:spacing w:beforeAutospacing="1" w:after="0" w:afterAutospacing="1" w:line="240" w:lineRule="auto"/>
        <w:rPr>
          <w:rFonts w:ascii="Arial" w:eastAsia="Times New Roman" w:hAnsi="Arial" w:cs="Arial"/>
          <w:color w:val="232F3E"/>
          <w:kern w:val="0"/>
          <w:sz w:val="21"/>
          <w:szCs w:val="21"/>
          <w:lang w:eastAsia="en-GB"/>
          <w14:ligatures w14:val="none"/>
        </w:rPr>
      </w:pPr>
      <w:r w:rsidRPr="004A6A83">
        <w:rPr>
          <w:rFonts w:ascii="Arial" w:eastAsia="Times New Roman" w:hAnsi="Arial" w:cs="Arial"/>
          <w:color w:val="232F3E"/>
          <w:kern w:val="0"/>
          <w:sz w:val="21"/>
          <w:szCs w:val="21"/>
          <w:lang w:eastAsia="en-GB"/>
          <w14:ligatures w14:val="none"/>
        </w:rPr>
        <w:t>Cotton fabric: Made from 100% cotton for softness and breathability</w:t>
      </w:r>
    </w:p>
    <w:p w14:paraId="13DF26AA" w14:textId="77777777" w:rsidR="004A6A83" w:rsidRPr="004A6A83" w:rsidRDefault="004A6A83" w:rsidP="004A6A83">
      <w:pPr>
        <w:numPr>
          <w:ilvl w:val="0"/>
          <w:numId w:val="1"/>
        </w:numPr>
        <w:shd w:val="clear" w:color="auto" w:fill="FFFFFF"/>
        <w:spacing w:beforeAutospacing="1" w:after="0" w:afterAutospacing="1" w:line="240" w:lineRule="auto"/>
        <w:rPr>
          <w:rFonts w:ascii="Arial" w:eastAsia="Times New Roman" w:hAnsi="Arial" w:cs="Arial"/>
          <w:color w:val="232F3E"/>
          <w:kern w:val="0"/>
          <w:sz w:val="21"/>
          <w:szCs w:val="21"/>
          <w:lang w:eastAsia="en-GB"/>
          <w14:ligatures w14:val="none"/>
        </w:rPr>
      </w:pPr>
      <w:r w:rsidRPr="004A6A83">
        <w:rPr>
          <w:rFonts w:ascii="Arial" w:eastAsia="Times New Roman" w:hAnsi="Arial" w:cs="Arial"/>
          <w:color w:val="232F3E"/>
          <w:kern w:val="0"/>
          <w:sz w:val="21"/>
          <w:szCs w:val="21"/>
          <w:lang w:eastAsia="en-GB"/>
          <w14:ligatures w14:val="none"/>
        </w:rPr>
        <w:t>Long sleeve: Long sleeves add coverage and style</w:t>
      </w:r>
    </w:p>
    <w:p w14:paraId="72DB10BC" w14:textId="77777777" w:rsidR="004A6A83" w:rsidRPr="004A6A83" w:rsidRDefault="004A6A83" w:rsidP="004A6A83">
      <w:pPr>
        <w:numPr>
          <w:ilvl w:val="0"/>
          <w:numId w:val="1"/>
        </w:numPr>
        <w:shd w:val="clear" w:color="auto" w:fill="FFFFFF"/>
        <w:spacing w:beforeAutospacing="1" w:after="0" w:afterAutospacing="1" w:line="240" w:lineRule="auto"/>
        <w:rPr>
          <w:rFonts w:ascii="Arial" w:eastAsia="Times New Roman" w:hAnsi="Arial" w:cs="Arial"/>
          <w:color w:val="232F3E"/>
          <w:kern w:val="0"/>
          <w:sz w:val="21"/>
          <w:szCs w:val="21"/>
          <w:lang w:eastAsia="en-GB"/>
          <w14:ligatures w14:val="none"/>
        </w:rPr>
      </w:pPr>
      <w:r w:rsidRPr="004A6A83">
        <w:rPr>
          <w:rFonts w:ascii="Arial" w:eastAsia="Times New Roman" w:hAnsi="Arial" w:cs="Arial"/>
          <w:color w:val="232F3E"/>
          <w:kern w:val="0"/>
          <w:sz w:val="21"/>
          <w:szCs w:val="21"/>
          <w:lang w:eastAsia="en-GB"/>
          <w14:ligatures w14:val="none"/>
        </w:rPr>
        <w:t>Loose fit: Relaxed fit allows for easy movement and comfort</w:t>
      </w:r>
    </w:p>
    <w:p w14:paraId="591DF95A" w14:textId="77777777" w:rsidR="004A6A83" w:rsidRPr="004A6A83" w:rsidRDefault="004A6A83" w:rsidP="004A6A83">
      <w:pPr>
        <w:numPr>
          <w:ilvl w:val="0"/>
          <w:numId w:val="1"/>
        </w:numPr>
        <w:shd w:val="clear" w:color="auto" w:fill="FFFFFF"/>
        <w:spacing w:beforeAutospacing="1" w:after="0" w:afterAutospacing="1" w:line="240" w:lineRule="auto"/>
        <w:rPr>
          <w:rFonts w:ascii="Arial" w:eastAsia="Times New Roman" w:hAnsi="Arial" w:cs="Arial"/>
          <w:color w:val="232F3E"/>
          <w:kern w:val="0"/>
          <w:sz w:val="21"/>
          <w:szCs w:val="21"/>
          <w:lang w:eastAsia="en-GB"/>
          <w14:ligatures w14:val="none"/>
        </w:rPr>
      </w:pPr>
      <w:r w:rsidRPr="004A6A83">
        <w:rPr>
          <w:rFonts w:ascii="Arial" w:eastAsia="Times New Roman" w:hAnsi="Arial" w:cs="Arial"/>
          <w:color w:val="232F3E"/>
          <w:kern w:val="0"/>
          <w:sz w:val="21"/>
          <w:szCs w:val="21"/>
          <w:lang w:eastAsia="en-GB"/>
          <w14:ligatures w14:val="none"/>
        </w:rPr>
        <w:t>Machine washable: Durable construction allows for easy care</w:t>
      </w:r>
    </w:p>
    <w:p w14:paraId="6DF3D1AD" w14:textId="77777777" w:rsidR="004A6A83" w:rsidRPr="004A6A83" w:rsidRDefault="004A6A83" w:rsidP="004A6A83">
      <w:pPr>
        <w:numPr>
          <w:ilvl w:val="0"/>
          <w:numId w:val="1"/>
        </w:numPr>
        <w:shd w:val="clear" w:color="auto" w:fill="FFFFFF"/>
        <w:spacing w:beforeAutospacing="1" w:after="0" w:afterAutospacing="1" w:line="240" w:lineRule="auto"/>
        <w:rPr>
          <w:rFonts w:ascii="Arial" w:eastAsia="Times New Roman" w:hAnsi="Arial" w:cs="Arial"/>
          <w:color w:val="232F3E"/>
          <w:kern w:val="0"/>
          <w:sz w:val="21"/>
          <w:szCs w:val="21"/>
          <w:lang w:eastAsia="en-GB"/>
          <w14:ligatures w14:val="none"/>
        </w:rPr>
      </w:pPr>
      <w:r w:rsidRPr="004A6A83">
        <w:rPr>
          <w:rFonts w:ascii="Arial" w:eastAsia="Times New Roman" w:hAnsi="Arial" w:cs="Arial"/>
          <w:color w:val="232F3E"/>
          <w:kern w:val="0"/>
          <w:sz w:val="21"/>
          <w:szCs w:val="21"/>
          <w:lang w:eastAsia="en-GB"/>
          <w14:ligatures w14:val="none"/>
        </w:rPr>
        <w:t>Versatile style: Perfect for dance practice, playtime, or outdoor activity</w:t>
      </w:r>
    </w:p>
    <w:p w14:paraId="3DBFCDD6" w14:textId="77777777" w:rsidR="004A6A83" w:rsidRPr="004A6A83" w:rsidRDefault="004A6A83" w:rsidP="004A6A83">
      <w:pPr>
        <w:shd w:val="clear" w:color="auto" w:fill="FFFFFF"/>
        <w:spacing w:after="240" w:line="240" w:lineRule="auto"/>
        <w:outlineLvl w:val="1"/>
        <w:rPr>
          <w:rFonts w:ascii="Arial" w:eastAsia="Times New Roman" w:hAnsi="Arial" w:cs="Arial"/>
          <w:color w:val="232F3E"/>
          <w:spacing w:val="-2"/>
          <w:kern w:val="0"/>
          <w:sz w:val="41"/>
          <w:szCs w:val="41"/>
          <w:lang w:eastAsia="en-GB"/>
          <w14:ligatures w14:val="none"/>
        </w:rPr>
      </w:pPr>
      <w:bookmarkStart w:id="2" w:name="mnd_2jc_jcb__section_stl_mds_chc"/>
      <w:bookmarkEnd w:id="2"/>
      <w:r w:rsidRPr="004A6A83">
        <w:rPr>
          <w:rFonts w:ascii="Arial" w:eastAsia="Times New Roman" w:hAnsi="Arial" w:cs="Arial"/>
          <w:color w:val="232F3E"/>
          <w:spacing w:val="-2"/>
          <w:kern w:val="0"/>
          <w:sz w:val="41"/>
          <w:szCs w:val="41"/>
          <w:lang w:eastAsia="en-GB"/>
          <w14:ligatures w14:val="none"/>
        </w:rPr>
        <w:lastRenderedPageBreak/>
        <w:t>Prohibited content</w:t>
      </w:r>
    </w:p>
    <w:p w14:paraId="02486B7B" w14:textId="77777777" w:rsidR="004A6A83" w:rsidRPr="004A6A83" w:rsidRDefault="004A6A83" w:rsidP="004A6A83">
      <w:pPr>
        <w:shd w:val="clear" w:color="auto" w:fill="FFF8CD"/>
        <w:spacing w:after="0" w:line="240" w:lineRule="auto"/>
        <w:rPr>
          <w:rFonts w:ascii="Arial" w:eastAsia="Times New Roman" w:hAnsi="Arial" w:cs="Arial"/>
          <w:color w:val="232F3E"/>
          <w:kern w:val="0"/>
          <w:sz w:val="21"/>
          <w:szCs w:val="21"/>
          <w:lang w:eastAsia="en-GB"/>
          <w14:ligatures w14:val="none"/>
        </w:rPr>
      </w:pPr>
      <w:r w:rsidRPr="004A6A83">
        <w:rPr>
          <w:rFonts w:ascii="Arial" w:eastAsia="Times New Roman" w:hAnsi="Arial" w:cs="Arial"/>
          <w:b/>
          <w:bCs/>
          <w:color w:val="474A4F"/>
          <w:kern w:val="0"/>
          <w:sz w:val="21"/>
          <w:szCs w:val="21"/>
          <w:lang w:eastAsia="en-GB"/>
          <w14:ligatures w14:val="none"/>
        </w:rPr>
        <w:t>Note: </w:t>
      </w:r>
      <w:r w:rsidRPr="004A6A83">
        <w:rPr>
          <w:rFonts w:ascii="Arial" w:eastAsia="Times New Roman" w:hAnsi="Arial" w:cs="Arial"/>
          <w:color w:val="232F3E"/>
          <w:kern w:val="0"/>
          <w:sz w:val="21"/>
          <w:szCs w:val="21"/>
          <w:lang w:eastAsia="en-GB"/>
          <w14:ligatures w14:val="none"/>
        </w:rPr>
        <w:t>Bullet points that contain the following information may be removed or updated.</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60"/>
        <w:gridCol w:w="9020"/>
      </w:tblGrid>
      <w:tr w:rsidR="004A6A83" w:rsidRPr="004A6A83" w14:paraId="0267842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2F4FEDE7" w14:textId="77777777" w:rsidR="004A6A83" w:rsidRPr="004A6A83" w:rsidRDefault="004A6A83" w:rsidP="004A6A83">
            <w:pPr>
              <w:spacing w:after="0" w:line="240" w:lineRule="auto"/>
              <w:rPr>
                <w:rFonts w:ascii="Times New Roman" w:eastAsia="Times New Roman" w:hAnsi="Times New Roman" w:cs="Times New Roman"/>
                <w:b/>
                <w:bCs/>
                <w:kern w:val="0"/>
                <w:lang w:eastAsia="en-GB"/>
                <w14:ligatures w14:val="none"/>
              </w:rPr>
            </w:pPr>
            <w:r w:rsidRPr="004A6A83">
              <w:rPr>
                <w:rFonts w:ascii="Times New Roman" w:eastAsia="Times New Roman" w:hAnsi="Times New Roman" w:cs="Times New Roman"/>
                <w:b/>
                <w:bCs/>
                <w:kern w:val="0"/>
                <w:lang w:eastAsia="en-GB"/>
                <w14:ligatures w14:val="none"/>
              </w:rPr>
              <w:t>Prohibited element</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286694CF" w14:textId="77777777" w:rsidR="004A6A83" w:rsidRPr="004A6A83" w:rsidRDefault="004A6A83" w:rsidP="004A6A83">
            <w:pPr>
              <w:spacing w:after="0" w:line="240" w:lineRule="auto"/>
              <w:rPr>
                <w:rFonts w:ascii="Times New Roman" w:eastAsia="Times New Roman" w:hAnsi="Times New Roman" w:cs="Times New Roman"/>
                <w:b/>
                <w:bCs/>
                <w:kern w:val="0"/>
                <w:lang w:eastAsia="en-GB"/>
                <w14:ligatures w14:val="none"/>
              </w:rPr>
            </w:pPr>
            <w:r w:rsidRPr="004A6A83">
              <w:rPr>
                <w:rFonts w:ascii="Times New Roman" w:eastAsia="Times New Roman" w:hAnsi="Times New Roman" w:cs="Times New Roman"/>
                <w:b/>
                <w:bCs/>
                <w:kern w:val="0"/>
                <w:lang w:eastAsia="en-GB"/>
                <w14:ligatures w14:val="none"/>
              </w:rPr>
              <w:t>Examples</w:t>
            </w:r>
          </w:p>
        </w:tc>
      </w:tr>
      <w:tr w:rsidR="004A6A83" w:rsidRPr="004A6A83" w14:paraId="64003E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463D96"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Special characters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B586C7"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 ®, €, …, †, ‡, o, ¢, £, ¥, ©, ±, ~, â</w:t>
            </w:r>
          </w:p>
        </w:tc>
      </w:tr>
      <w:tr w:rsidR="004A6A83" w:rsidRPr="004A6A83" w14:paraId="27BB02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14C21"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Emojis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B28C3E"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 xml:space="preserve">☺, </w:t>
            </w:r>
            <w:r w:rsidRPr="004A6A83">
              <w:rPr>
                <w:rFonts w:ascii="Apple Color Emoji" w:eastAsia="Times New Roman" w:hAnsi="Apple Color Emoji" w:cs="Apple Color Emoji"/>
                <w:kern w:val="0"/>
                <w:lang w:eastAsia="en-GB"/>
                <w14:ligatures w14:val="none"/>
              </w:rPr>
              <w:t>☹</w:t>
            </w:r>
            <w:r w:rsidRPr="004A6A83">
              <w:rPr>
                <w:rFonts w:ascii="Times New Roman" w:eastAsia="Times New Roman" w:hAnsi="Times New Roman" w:cs="Times New Roman"/>
                <w:kern w:val="0"/>
                <w:lang w:eastAsia="en-GB"/>
                <w14:ligatures w14:val="none"/>
              </w:rPr>
              <w:t xml:space="preserve">, </w:t>
            </w:r>
            <w:r w:rsidRPr="004A6A83">
              <w:rPr>
                <w:rFonts w:ascii="Apple Color Emoji" w:eastAsia="Times New Roman" w:hAnsi="Apple Color Emoji" w:cs="Apple Color Emoji"/>
                <w:kern w:val="0"/>
                <w:lang w:eastAsia="en-GB"/>
                <w14:ligatures w14:val="none"/>
              </w:rPr>
              <w:t>✅</w:t>
            </w:r>
            <w:r w:rsidRPr="004A6A83">
              <w:rPr>
                <w:rFonts w:ascii="Times New Roman" w:eastAsia="Times New Roman" w:hAnsi="Times New Roman" w:cs="Times New Roman"/>
                <w:kern w:val="0"/>
                <w:lang w:eastAsia="en-GB"/>
                <w14:ligatures w14:val="none"/>
              </w:rPr>
              <w:t xml:space="preserve">, </w:t>
            </w:r>
            <w:r w:rsidRPr="004A6A83">
              <w:rPr>
                <w:rFonts w:ascii="Apple Color Emoji" w:eastAsia="Times New Roman" w:hAnsi="Apple Color Emoji" w:cs="Apple Color Emoji"/>
                <w:kern w:val="0"/>
                <w:lang w:eastAsia="en-GB"/>
                <w14:ligatures w14:val="none"/>
              </w:rPr>
              <w:t>❌</w:t>
            </w:r>
          </w:p>
        </w:tc>
      </w:tr>
      <w:tr w:rsidR="004A6A83" w:rsidRPr="004A6A83" w14:paraId="4DE68C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6B7D0F"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Placeholder 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A98F2D"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"not applicable," "NA," "n/a," "N/A," "not eligible," "yet to decide," "to be decided," "TBD," "copy pending"</w:t>
            </w:r>
          </w:p>
        </w:tc>
      </w:tr>
      <w:tr w:rsidR="004A6A83" w:rsidRPr="004A6A83" w14:paraId="227426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A1A02C"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ASINs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8A79EB"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B00UXG4WR5</w:t>
            </w:r>
          </w:p>
        </w:tc>
      </w:tr>
      <w:tr w:rsidR="004A6A83" w:rsidRPr="004A6A83" w14:paraId="4CDB4C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F8DF7E"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Prohibited claims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A2DBE9"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"eco-friendly," "environmentally friendly," "ecologically friendly," "anti-microbial," "anti-bacterial," "made from bamboo," "contains bamboo," "made from soy," "contains soy." For more information, go to </w:t>
            </w:r>
            <w:hyperlink r:id="rId5" w:tgtFrame="_self" w:history="1">
              <w:r w:rsidRPr="004A6A83">
                <w:rPr>
                  <w:rFonts w:ascii="Times New Roman" w:eastAsia="Times New Roman" w:hAnsi="Times New Roman" w:cs="Times New Roman"/>
                  <w:color w:val="007587"/>
                  <w:kern w:val="0"/>
                  <w:lang w:eastAsia="en-GB"/>
                  <w14:ligatures w14:val="none"/>
                </w:rPr>
                <w:t>General listing restrictions</w:t>
              </w:r>
            </w:hyperlink>
            <w:r w:rsidRPr="004A6A83">
              <w:rPr>
                <w:rFonts w:ascii="Times New Roman" w:eastAsia="Times New Roman" w:hAnsi="Times New Roman" w:cs="Times New Roman"/>
                <w:kern w:val="0"/>
                <w:lang w:eastAsia="en-GB"/>
                <w14:ligatures w14:val="none"/>
              </w:rPr>
              <w:t>.</w:t>
            </w:r>
          </w:p>
        </w:tc>
      </w:tr>
      <w:tr w:rsidR="004A6A83" w:rsidRPr="004A6A83" w14:paraId="0BAC09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04DA65"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Guarantee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3B1BF3"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"Full refund," "If not satisfied, send it back," "Unconditional guarantee with no limit"</w:t>
            </w:r>
          </w:p>
        </w:tc>
      </w:tr>
      <w:tr w:rsidR="004A6A83" w:rsidRPr="004A6A83" w14:paraId="728D60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E7E8C5"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External information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D9B1F9"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Company information, website links, external hyperlinks, contact information</w:t>
            </w:r>
          </w:p>
        </w:tc>
      </w:tr>
      <w:tr w:rsidR="004A6A83" w:rsidRPr="004A6A83" w14:paraId="03F771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B1181D"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b/>
                <w:bCs/>
                <w:color w:val="474A4F"/>
                <w:kern w:val="0"/>
                <w:lang w:eastAsia="en-GB"/>
                <w14:ligatures w14:val="none"/>
              </w:rPr>
              <w:t>Repetitive 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F6ED3A" w14:textId="77777777" w:rsidR="004A6A83" w:rsidRPr="004A6A83" w:rsidRDefault="004A6A83" w:rsidP="004A6A83">
            <w:pPr>
              <w:spacing w:after="0" w:line="240" w:lineRule="auto"/>
              <w:rPr>
                <w:rFonts w:ascii="Times New Roman" w:eastAsia="Times New Roman" w:hAnsi="Times New Roman" w:cs="Times New Roman"/>
                <w:kern w:val="0"/>
                <w:lang w:eastAsia="en-GB"/>
                <w14:ligatures w14:val="none"/>
              </w:rPr>
            </w:pPr>
            <w:r w:rsidRPr="004A6A83">
              <w:rPr>
                <w:rFonts w:ascii="Times New Roman" w:eastAsia="Times New Roman" w:hAnsi="Times New Roman" w:cs="Times New Roman"/>
                <w:kern w:val="0"/>
                <w:lang w:eastAsia="en-GB"/>
                <w14:ligatures w14:val="none"/>
              </w:rPr>
              <w:t>Same information across multiple bullet points. Each bullet point must mention unique product information.</w:t>
            </w:r>
          </w:p>
        </w:tc>
      </w:tr>
    </w:tbl>
    <w:p w14:paraId="737A08A1" w14:textId="77777777" w:rsidR="00341029" w:rsidRDefault="00341029"/>
    <w:sectPr w:rsidR="00341029" w:rsidSect="0067667A">
      <w:type w:val="continuous"/>
      <w:pgSz w:w="12240" w:h="15840"/>
      <w:pgMar w:top="567" w:right="720" w:bottom="567" w:left="624" w:header="720" w:footer="720" w:gutter="0"/>
      <w:cols w:space="708"/>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437E"/>
    <w:multiLevelType w:val="multilevel"/>
    <w:tmpl w:val="2D9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943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83"/>
    <w:rsid w:val="000D41EC"/>
    <w:rsid w:val="00341029"/>
    <w:rsid w:val="004A6A83"/>
    <w:rsid w:val="0067667A"/>
    <w:rsid w:val="006A6081"/>
    <w:rsid w:val="00B956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BAF05B"/>
  <w15:chartTrackingRefBased/>
  <w15:docId w15:val="{6D5B9951-0EDE-9D4B-9A03-8C5A2BB87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83"/>
    <w:rPr>
      <w:rFonts w:eastAsiaTheme="majorEastAsia" w:cstheme="majorBidi"/>
      <w:color w:val="272727" w:themeColor="text1" w:themeTint="D8"/>
    </w:rPr>
  </w:style>
  <w:style w:type="paragraph" w:styleId="Title">
    <w:name w:val="Title"/>
    <w:basedOn w:val="Normal"/>
    <w:next w:val="Normal"/>
    <w:link w:val="TitleChar"/>
    <w:uiPriority w:val="10"/>
    <w:qFormat/>
    <w:rsid w:val="004A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83"/>
    <w:pPr>
      <w:spacing w:before="160"/>
      <w:jc w:val="center"/>
    </w:pPr>
    <w:rPr>
      <w:i/>
      <w:iCs/>
      <w:color w:val="404040" w:themeColor="text1" w:themeTint="BF"/>
    </w:rPr>
  </w:style>
  <w:style w:type="character" w:customStyle="1" w:styleId="QuoteChar">
    <w:name w:val="Quote Char"/>
    <w:basedOn w:val="DefaultParagraphFont"/>
    <w:link w:val="Quote"/>
    <w:uiPriority w:val="29"/>
    <w:rsid w:val="004A6A83"/>
    <w:rPr>
      <w:i/>
      <w:iCs/>
      <w:color w:val="404040" w:themeColor="text1" w:themeTint="BF"/>
    </w:rPr>
  </w:style>
  <w:style w:type="paragraph" w:styleId="ListParagraph">
    <w:name w:val="List Paragraph"/>
    <w:basedOn w:val="Normal"/>
    <w:uiPriority w:val="34"/>
    <w:qFormat/>
    <w:rsid w:val="004A6A83"/>
    <w:pPr>
      <w:ind w:left="720"/>
      <w:contextualSpacing/>
    </w:pPr>
  </w:style>
  <w:style w:type="character" w:styleId="IntenseEmphasis">
    <w:name w:val="Intense Emphasis"/>
    <w:basedOn w:val="DefaultParagraphFont"/>
    <w:uiPriority w:val="21"/>
    <w:qFormat/>
    <w:rsid w:val="004A6A83"/>
    <w:rPr>
      <w:i/>
      <w:iCs/>
      <w:color w:val="0F4761" w:themeColor="accent1" w:themeShade="BF"/>
    </w:rPr>
  </w:style>
  <w:style w:type="paragraph" w:styleId="IntenseQuote">
    <w:name w:val="Intense Quote"/>
    <w:basedOn w:val="Normal"/>
    <w:next w:val="Normal"/>
    <w:link w:val="IntenseQuoteChar"/>
    <w:uiPriority w:val="30"/>
    <w:qFormat/>
    <w:rsid w:val="004A6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83"/>
    <w:rPr>
      <w:i/>
      <w:iCs/>
      <w:color w:val="0F4761" w:themeColor="accent1" w:themeShade="BF"/>
    </w:rPr>
  </w:style>
  <w:style w:type="character" w:styleId="IntenseReference">
    <w:name w:val="Intense Reference"/>
    <w:basedOn w:val="DefaultParagraphFont"/>
    <w:uiPriority w:val="32"/>
    <w:qFormat/>
    <w:rsid w:val="004A6A83"/>
    <w:rPr>
      <w:b/>
      <w:bCs/>
      <w:smallCaps/>
      <w:color w:val="0F4761" w:themeColor="accent1" w:themeShade="BF"/>
      <w:spacing w:val="5"/>
    </w:rPr>
  </w:style>
  <w:style w:type="paragraph" w:styleId="NormalWeb">
    <w:name w:val="Normal (Web)"/>
    <w:basedOn w:val="Normal"/>
    <w:uiPriority w:val="99"/>
    <w:semiHidden/>
    <w:unhideWhenUsed/>
    <w:rsid w:val="004A6A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A6A83"/>
    <w:rPr>
      <w:b/>
      <w:bCs/>
    </w:rPr>
  </w:style>
  <w:style w:type="character" w:customStyle="1" w:styleId="a-list-item">
    <w:name w:val="a-list-item"/>
    <w:basedOn w:val="DefaultParagraphFont"/>
    <w:rsid w:val="004A6A83"/>
  </w:style>
  <w:style w:type="character" w:styleId="Hyperlink">
    <w:name w:val="Hyperlink"/>
    <w:basedOn w:val="DefaultParagraphFont"/>
    <w:uiPriority w:val="99"/>
    <w:semiHidden/>
    <w:unhideWhenUsed/>
    <w:rsid w:val="004A6A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llercentral.amazon.com/gp/help/external/G2017070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Verma</dc:creator>
  <cp:keywords/>
  <dc:description/>
  <cp:lastModifiedBy>Sahil  Verma</cp:lastModifiedBy>
  <cp:revision>1</cp:revision>
  <dcterms:created xsi:type="dcterms:W3CDTF">2026-06-05T09:28:00Z</dcterms:created>
  <dcterms:modified xsi:type="dcterms:W3CDTF">2026-06-05T09:28:00Z</dcterms:modified>
</cp:coreProperties>
</file>