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1"/>
        <w:pStyle w:val="Heading1"/>
        <w:bidi w:val="false"/>
        <w:spacing w:after="120" w:before="480"/>
      </w:pPr>
      <w:bookmarkStart w:name="_Toc_Scope_of_Work_SOW_1" w:id="1"/>
      <w:r>
        <w:rPr>
          <w:color w:val="000000"/>
          <w:sz w:val="32"/>
          <w:szCs w:val="32"/>
          <w:rtl w:val="false"/>
        </w:rPr>
        <w:t xml:space="preserve">Scope of Work (SOW)</w:t>
      </w:r>
      <w:bookmarkEnd w:id="1"/>
    </w:p>
    <w:p>
      <w:pPr>
        <w:pStyle w:val="2"/>
        <w:pStyle w:val="Heading2"/>
        <w:bidi w:val="false"/>
        <w:spacing w:after="120" w:before="240"/>
      </w:pPr>
      <w:bookmarkStart w:name="_Toc_Ecommerce_Guru_Listing_Support_E_2" w:id="2"/>
      <w:r>
        <w:rPr>
          <w:color w:val="000000"/>
          <w:sz w:val="28"/>
          <w:szCs w:val="28"/>
          <w:rtl w:val="false"/>
        </w:rPr>
        <w:t xml:space="preserve">Ecommerce Guru — Listing &amp; Support Enhancements</w:t>
      </w:r>
      <w:bookmarkEnd w:id="2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4873"/>
        <w:gridCol w:w="4873"/>
      </w:tblGrid>
      <w:tr>
        <w:trPr>
          <w:cantSplit w:val="off"/>
          <w:tblHeader/>
        </w:trPr>
        <w:tc>
          <w:tcPr>
            <w:gridSpan w:val="1"/>
            <w:shd w:fill="F2F2F2" w:val="clear"/>
          </w:tcPr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Field</w:t>
            </w:r>
          </w:p>
        </w:tc>
        <w:tc>
          <w:tcPr>
            <w:gridSpan w:val="1"/>
            <w:shd w:fill="F2F2F2" w:val="clear"/>
          </w:tcPr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Detail</w:t>
            </w:r>
          </w:p>
        </w:tc>
      </w:tr>
      <w:tr>
        <w:trPr>
          <w:cantSplit w:val="off"/>
          <w:tblHeader w:val="off"/>
        </w:trPr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Document version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1.0</w:t>
            </w:r>
          </w:p>
        </w:tc>
      </w:tr>
      <w:tr>
        <w:trPr>
          <w:cantSplit w:val="off"/>
          <w:tblHeader w:val="off"/>
        </w:trPr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Date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26 October 2026</w:t>
            </w:r>
          </w:p>
        </w:tc>
      </w:tr>
      <w:tr>
        <w:trPr>
          <w:cantSplit w:val="off"/>
          <w:tblHeader w:val="off"/>
        </w:trPr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Product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Ecommerce Guru (Listing Analyzer Pro)</w:t>
            </w:r>
          </w:p>
        </w:tc>
      </w:tr>
      <w:tr>
        <w:trPr>
          <w:cantSplit w:val="off"/>
          <w:tblHeader w:val="off"/>
        </w:trPr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Status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Draft for client / stakeholder approval</w:t>
            </w:r>
          </w:p>
        </w:tc>
      </w:tr>
      <w:tr>
        <w:trPr>
          <w:cantSplit w:val="off"/>
          <w:tblHeader w:val="off"/>
        </w:trPr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Deployment target (app)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 w:val="clear"/>
                <w:rtl w:val="false"/>
              </w:rPr>
              <w:t xml:space="preserve">staging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 branch → production when approved</w:t>
            </w:r>
          </w:p>
        </w:tc>
      </w:tr>
    </w:tbl>
    <w:p>
      <w:pPr>
        <w:pBdr>
          <w:bottom w:val="single" w:color="A6A6A6" w:sz="6" w:space="1"/>
        </w:pBdr>
        <w:spacing w:after="120" w:before="120"/>
      </w:pPr>
    </w:p>
    <w:p>
      <w:pPr>
        <w:pStyle w:val="2"/>
        <w:pStyle w:val="Heading2"/>
        <w:bidi w:val="false"/>
        <w:spacing w:after="120" w:before="240"/>
      </w:pPr>
      <w:bookmarkStart w:name="_Toc__1_Purpose_3" w:id="3"/>
      <w:r>
        <w:rPr>
          <w:color w:val="000000"/>
          <w:sz w:val="28"/>
          <w:szCs w:val="28"/>
          <w:rtl w:val="false"/>
        </w:rPr>
        <w:t xml:space="preserve">1. Purpose</w:t>
      </w:r>
      <w:bookmarkEnd w:id="3"/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This Scope of Work describes </w:t>
      </w:r>
      <w:r>
        <w:rPr>
          <w:b/>
          <w:bCs/>
          <w:color w:val="000000"/>
          <w:sz w:val="24"/>
          <w:szCs w:val="24"/>
          <w:rtl w:val="false"/>
        </w:rPr>
        <w:t xml:space="preserve">what will be delivered</w:t>
      </w:r>
      <w:r>
        <w:rPr>
          <w:color w:val="000000"/>
          <w:sz w:val="24"/>
          <w:szCs w:val="24"/>
          <w:rtl w:val="false"/>
        </w:rPr>
        <w:t xml:space="preserve">, </w:t>
      </w:r>
      <w:r>
        <w:rPr>
          <w:b/>
          <w:bCs/>
          <w:color w:val="000000"/>
          <w:sz w:val="24"/>
          <w:szCs w:val="24"/>
          <w:rtl w:val="false"/>
        </w:rPr>
        <w:t xml:space="preserve">how work will be done</w:t>
      </w:r>
      <w:r>
        <w:rPr>
          <w:color w:val="000000"/>
          <w:sz w:val="24"/>
          <w:szCs w:val="24"/>
          <w:rtl w:val="false"/>
        </w:rPr>
        <w:t xml:space="preserve">, </w:t>
      </w:r>
      <w:r>
        <w:rPr>
          <w:b/>
          <w:bCs/>
          <w:color w:val="000000"/>
          <w:sz w:val="24"/>
          <w:szCs w:val="24"/>
          <w:rtl w:val="false"/>
        </w:rPr>
        <w:t xml:space="preserve">dependencies</w:t>
      </w:r>
      <w:r>
        <w:rPr>
          <w:color w:val="000000"/>
          <w:sz w:val="24"/>
          <w:szCs w:val="24"/>
          <w:rtl w:val="false"/>
        </w:rPr>
        <w:t xml:space="preserve">, and </w:t>
      </w:r>
      <w:r>
        <w:rPr>
          <w:b/>
          <w:bCs/>
          <w:color w:val="000000"/>
          <w:sz w:val="24"/>
          <w:szCs w:val="24"/>
          <w:rtl w:val="false"/>
        </w:rPr>
        <w:t xml:space="preserve">what is out of scope</w:t>
      </w:r>
      <w:r>
        <w:rPr>
          <w:color w:val="000000"/>
          <w:sz w:val="24"/>
          <w:szCs w:val="24"/>
          <w:rtl w:val="false"/>
        </w:rPr>
        <w:t xml:space="preserve"> for two related efforts:</w:t>
      </w:r>
    </w:p>
    <w:p>
      <w:pPr>
        <w:pStyle w:val="ListParagraph"/>
        <w:numPr>
          <w:ilvl w:val="0"/>
          <w:numId w:val="2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Platform enhancements</w:t>
      </w:r>
      <w:r>
        <w:rPr>
          <w:color w:val="000000"/>
          <w:sz w:val="24"/>
          <w:szCs w:val="24"/>
          <w:rtl w:val="false"/>
        </w:rPr>
        <w:t xml:space="preserve"> — seven client-requested listing and AI capabilities on the existing Build Your Brand / Products workflow.</w:t>
      </w:r>
    </w:p>
    <w:p>
      <w:pPr>
        <w:pStyle w:val="ListParagraph"/>
        <w:numPr>
          <w:ilvl w:val="0"/>
          <w:numId w:val="2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Support inbox (Chatwoot)</w:t>
      </w:r>
      <w:r>
        <w:rPr>
          <w:color w:val="000000"/>
          <w:sz w:val="24"/>
          <w:szCs w:val="24"/>
          <w:rtl w:val="false"/>
        </w:rPr>
        <w:t xml:space="preserve"> — WhatsApp voice messages appearing as download-only cards instead of inline audio playback.</w:t>
      </w:r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No development starts until this SOW (or selected phases) is </w:t>
      </w:r>
      <w:r>
        <w:rPr>
          <w:b/>
          <w:bCs/>
          <w:color w:val="000000"/>
          <w:sz w:val="24"/>
          <w:szCs w:val="24"/>
          <w:rtl w:val="false"/>
        </w:rPr>
        <w:t xml:space="preserve">approved in writing</w:t>
      </w:r>
      <w:r>
        <w:rPr>
          <w:color w:val="000000"/>
          <w:sz w:val="24"/>
          <w:szCs w:val="24"/>
          <w:rtl w:val="false"/>
        </w:rPr>
        <w:t xml:space="preserve">.</w:t>
      </w:r>
    </w:p>
    <w:p>
      <w:pPr>
        <w:pBdr>
          <w:bottom w:val="single" w:color="A6A6A6" w:sz="6" w:space="1"/>
        </w:pBdr>
        <w:spacing w:after="120" w:before="120"/>
      </w:pPr>
    </w:p>
    <w:p>
      <w:pPr>
        <w:pStyle w:val="2"/>
        <w:pStyle w:val="Heading2"/>
        <w:bidi w:val="false"/>
        <w:spacing w:after="120" w:before="240"/>
      </w:pPr>
      <w:bookmarkStart w:name="_Toc__2_Background_current_state_4" w:id="4"/>
      <w:r>
        <w:rPr>
          <w:color w:val="000000"/>
          <w:sz w:val="28"/>
          <w:szCs w:val="28"/>
          <w:rtl w:val="false"/>
        </w:rPr>
        <w:t xml:space="preserve">2. Background — current state</w:t>
      </w:r>
      <w:bookmarkEnd w:id="4"/>
    </w:p>
    <w:p>
      <w:pPr>
        <w:pStyle w:val="3"/>
        <w:pStyle w:val="Heading3"/>
        <w:bidi w:val="false"/>
        <w:spacing w:after="120" w:before="240"/>
      </w:pPr>
      <w:bookmarkStart w:name="_Toc__21_Ecommerce_Guru_in_codebase_t_5" w:id="5"/>
      <w:r>
        <w:rPr>
          <w:color w:val="000000"/>
          <w:sz w:val="24"/>
          <w:szCs w:val="24"/>
          <w:rtl w:val="false"/>
        </w:rPr>
        <w:t xml:space="preserve">2.1 Ecommerce Guru (in codebase today)</w:t>
      </w:r>
      <w:bookmarkEnd w:id="5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4873"/>
        <w:gridCol w:w="4873"/>
      </w:tblGrid>
      <w:tr>
        <w:trPr>
          <w:cantSplit w:val="off"/>
          <w:tblHeader/>
        </w:trPr>
        <w:tc>
          <w:tcPr>
            <w:gridSpan w:val="1"/>
            <w:shd w:fill="F2F2F2" w:val="clear"/>
          </w:tcPr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Area</w:t>
            </w:r>
          </w:p>
        </w:tc>
        <w:tc>
          <w:tcPr>
            <w:gridSpan w:val="1"/>
            <w:shd w:fill="F2F2F2" w:val="clear"/>
          </w:tcPr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Current capability</w:t>
            </w:r>
          </w:p>
        </w:tc>
      </w:tr>
      <w:tr>
        <w:trPr>
          <w:cantSplit w:val="off"/>
          <w:tblHeader w:val="off"/>
        </w:trPr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Listing Excel export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Amazon flat-file style (~25 columns); bulk export up to 100 products</w:t>
            </w:r>
          </w:p>
        </w:tc>
      </w:tr>
      <w:tr>
        <w:trPr>
          <w:cantSplit w:val="off"/>
          <w:tblHeader w:val="off"/>
        </w:trPr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Categories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UI picker (~100+ browse-style names);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 w:val="clear"/>
                <w:rtl w:val="false"/>
              </w:rPr>
              <w:t xml:space="preserve">feed_product_type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 empty in export</w:t>
            </w:r>
          </w:p>
        </w:tc>
      </w:tr>
      <w:tr>
        <w:trPr>
          <w:cantSplit w:val="off"/>
          <w:tblHeader w:val="off"/>
        </w:trPr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AI content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One marketplace per project; one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 w:val="clear"/>
                <w:rtl w:val="false"/>
              </w:rPr>
              <w:t xml:space="preserve">generated_content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 per audit</w:t>
            </w:r>
          </w:p>
        </w:tc>
      </w:tr>
      <w:tr>
        <w:trPr>
          <w:cantSplit w:val="off"/>
          <w:tblHeader w:val="off"/>
        </w:trPr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Bulk operations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Bulk </w:t>
            </w: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Excel export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 only — not bulk AI generation</w:t>
            </w:r>
          </w:p>
        </w:tc>
      </w:tr>
      <w:tr>
        <w:trPr>
          <w:cantSplit w:val="off"/>
          <w:tblHeader w:val="off"/>
        </w:trPr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Multi-marketplace copy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Single primary copy;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 w:val="clear"/>
                <w:rtl w:val="false"/>
              </w:rPr>
              <w:t xml:space="preserve">product_profiles.target_marketplaces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 is metadata only</w:t>
            </w:r>
          </w:p>
        </w:tc>
      </w:tr>
      <w:tr>
        <w:trPr>
          <w:cantSplit w:val="off"/>
          <w:tblHeader w:val="off"/>
        </w:trPr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Revenue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Historical order revenue on product detail — </w:t>
            </w: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no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 Amazon fee / margin calculator</w:t>
            </w:r>
          </w:p>
        </w:tc>
      </w:tr>
      <w:tr>
        <w:trPr>
          <w:cantSplit w:val="off"/>
          <w:tblHeader w:val="off"/>
        </w:trPr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A+ graphics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Workflow + admin prompt templates; images in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 w:val="clear"/>
                <w:rtl w:val="false"/>
              </w:rPr>
              <w:t xml:space="preserve">audits.generated_images.aplus</w:t>
            </w:r>
          </w:p>
        </w:tc>
      </w:tr>
      <w:tr>
        <w:trPr>
          <w:cantSplit w:val="off"/>
          <w:tblHeader w:val="off"/>
        </w:trPr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AI policy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Amazon rules in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 w:val="clear"/>
                <w:rtl w:val="false"/>
              </w:rPr>
              <w:t xml:space="preserve">content_marketplaces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 / seeded instructions — no uploaded policy docs</w:t>
            </w:r>
          </w:p>
        </w:tc>
      </w:tr>
      <w:tr>
        <w:trPr>
          <w:cantSplit w:val="off"/>
          <w:tblHeader w:val="off"/>
        </w:trPr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In-app support tickets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Text-only tickets in admin — </w:t>
            </w: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separate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 from Chatwoot</w:t>
            </w:r>
          </w:p>
        </w:tc>
      </w:tr>
    </w:tbl>
    <w:p>
      <w:pPr>
        <w:pStyle w:val="3"/>
        <w:pStyle w:val="Heading3"/>
        <w:bidi w:val="false"/>
        <w:spacing w:after="120" w:before="240"/>
      </w:pPr>
      <w:bookmarkStart w:name="_Toc__22_Chatwoot_external_not_in_app_6" w:id="6"/>
      <w:r>
        <w:rPr>
          <w:color w:val="000000"/>
          <w:sz w:val="24"/>
          <w:szCs w:val="24"/>
          <w:rtl w:val="false"/>
        </w:rPr>
        <w:t xml:space="preserve">2.2 Chatwoot (external — not in app repo)</w:t>
      </w:r>
      <w:bookmarkEnd w:id="6"/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WhatsApp voice notes arrive as media attachments. Inbox may show </w:t>
      </w:r>
      <w:r>
        <w:rPr>
          <w:b/>
          <w:bCs/>
          <w:color w:val="000000"/>
          <w:sz w:val="24"/>
          <w:szCs w:val="24"/>
          <w:rtl w:val="false"/>
        </w:rPr>
        <w:t xml:space="preserve">“Voice message” /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 w:val="clear"/>
          <w:rtl w:val="false"/>
        </w:rPr>
        <w:t xml:space="preserve">[VOICE]</w:t>
      </w:r>
      <w:r>
        <w:rPr>
          <w:color w:val="000000"/>
          <w:sz w:val="24"/>
          <w:szCs w:val="24"/>
          <w:rtl w:val="false"/>
        </w:rPr>
        <w:t xml:space="preserve"> with </w:t>
      </w:r>
      <w:r>
        <w:rPr>
          <w:b/>
          <w:bCs/>
          <w:color w:val="000000"/>
          <w:sz w:val="24"/>
          <w:szCs w:val="24"/>
          <w:rtl w:val="false"/>
        </w:rPr>
        <w:t xml:space="preserve">download only</w:t>
      </w:r>
      <w:r>
        <w:rPr>
          <w:color w:val="000000"/>
          <w:sz w:val="24"/>
          <w:szCs w:val="24"/>
          <w:rtl w:val="false"/>
        </w:rPr>
        <w:t xml:space="preserve">, depending on Chatwoot version, file type (OGG vs MP3), and server configuration.</w:t>
      </w:r>
    </w:p>
    <w:p>
      <w:pPr>
        <w:pBdr>
          <w:bottom w:val="single" w:color="A6A6A6" w:sz="6" w:space="1"/>
        </w:pBdr>
        <w:spacing w:after="120" w:before="120"/>
      </w:pPr>
    </w:p>
    <w:p>
      <w:pPr>
        <w:pStyle w:val="2"/>
        <w:pStyle w:val="Heading2"/>
        <w:bidi w:val="false"/>
        <w:spacing w:after="120" w:before="240"/>
      </w:pPr>
      <w:bookmarkStart w:name="_Toc__3_Objectives_7" w:id="7"/>
      <w:r>
        <w:rPr>
          <w:color w:val="000000"/>
          <w:sz w:val="28"/>
          <w:szCs w:val="28"/>
          <w:rtl w:val="false"/>
        </w:rPr>
        <w:t xml:space="preserve">3. Objectives</w:t>
      </w:r>
      <w:bookmarkEnd w:id="7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4873"/>
        <w:gridCol w:w="4873"/>
      </w:tblGrid>
      <w:tr>
        <w:trPr>
          <w:cantSplit w:val="off"/>
          <w:tblHeader/>
        </w:trPr>
        <w:tc>
          <w:tcPr>
            <w:gridSpan w:val="1"/>
            <w:shd w:fill="F2F2F2" w:val="clear"/>
          </w:tcPr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#</w:t>
            </w:r>
          </w:p>
        </w:tc>
        <w:tc>
          <w:tcPr>
            <w:gridSpan w:val="1"/>
            <w:shd w:fill="F2F2F2" w:val="clear"/>
          </w:tcPr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Objective</w:t>
            </w:r>
          </w:p>
        </w:tc>
      </w:tr>
      <w:tr>
        <w:trPr>
          <w:cantSplit w:val="off"/>
          <w:tblHeader w:val="off"/>
        </w:trPr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O1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Richer Amazon Excel and structured listing attributes without breaking existing exports</w:t>
            </w:r>
          </w:p>
        </w:tc>
      </w:tr>
      <w:tr>
        <w:trPr>
          <w:cantSplit w:val="off"/>
          <w:tblHeader w:val="off"/>
        </w:trPr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O2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Expanded, marketplace-aligned product types / categories (incl. Amazon India context)</w:t>
            </w:r>
          </w:p>
        </w:tc>
      </w:tr>
      <w:tr>
        <w:trPr>
          <w:cantSplit w:val="off"/>
          <w:tblHeader w:val="off"/>
        </w:trPr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O3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Bulk AI listing content generation for many products with credit and job tracking</w:t>
            </w:r>
          </w:p>
        </w:tc>
      </w:tr>
      <w:tr>
        <w:trPr>
          <w:cantSplit w:val="off"/>
          <w:tblHeader w:val="off"/>
        </w:trPr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O4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Simultaneous multi-marketplace content generation and export</w:t>
            </w:r>
          </w:p>
        </w:tc>
      </w:tr>
      <w:tr>
        <w:trPr>
          <w:cantSplit w:val="off"/>
          <w:tblHeader w:val="off"/>
        </w:trPr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O5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Revenue / fee / profitability calculator (Amazon India fees as reference)</w:t>
            </w:r>
          </w:p>
        </w:tc>
      </w:tr>
      <w:tr>
        <w:trPr>
          <w:cantSplit w:val="off"/>
          <w:tblHeader w:val="off"/>
        </w:trPr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O6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A+ Content graphics aligned with client reference modules and templates</w:t>
            </w:r>
          </w:p>
        </w:tc>
      </w:tr>
      <w:tr>
        <w:trPr>
          <w:cantSplit w:val="off"/>
          <w:tblHeader w:val="off"/>
        </w:trPr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O7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AI content constrained by client / marketplace policy documents</w:t>
            </w:r>
          </w:p>
        </w:tc>
      </w:tr>
      <w:tr>
        <w:trPr>
          <w:cantSplit w:val="off"/>
          <w:tblHeader w:val="off"/>
        </w:trPr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O8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Chatwoot agents can </w:t>
            </w: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play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 WhatsApp voice notes in-browser where possible</w:t>
            </w:r>
          </w:p>
        </w:tc>
      </w:tr>
    </w:tbl>
    <w:p>
      <w:pPr>
        <w:pBdr>
          <w:bottom w:val="single" w:color="A6A6A6" w:sz="6" w:space="1"/>
        </w:pBdr>
        <w:spacing w:after="120" w:before="120"/>
      </w:pPr>
    </w:p>
    <w:p>
      <w:pPr>
        <w:pStyle w:val="2"/>
        <w:pStyle w:val="Heading2"/>
        <w:bidi w:val="false"/>
        <w:spacing w:after="120" w:before="240"/>
      </w:pPr>
      <w:bookmarkStart w:name="_Toc__4_Workstreams_8" w:id="8"/>
      <w:r>
        <w:rPr>
          <w:color w:val="000000"/>
          <w:sz w:val="28"/>
          <w:szCs w:val="28"/>
          <w:rtl w:val="false"/>
        </w:rPr>
        <w:t xml:space="preserve">4. Workstreams</w:t>
      </w:r>
      <w:bookmarkEnd w:id="8"/>
    </w:p>
    <w:p>
      <w:pPr>
        <w:pStyle w:val="3"/>
        <w:pStyle w:val="Heading3"/>
        <w:bidi w:val="false"/>
        <w:spacing w:after="120" w:before="240"/>
      </w:pPr>
      <w:bookmarkStart w:name="_Toc_Workstream_A_Ecommerce_Guru_plat_9" w:id="9"/>
      <w:r>
        <w:rPr>
          <w:color w:val="000000"/>
          <w:sz w:val="24"/>
          <w:szCs w:val="24"/>
          <w:rtl w:val="false"/>
        </w:rPr>
        <w:t xml:space="preserve">Workstream A — Ecommerce Guru platform (this repository)</w:t>
      </w:r>
      <w:bookmarkEnd w:id="9"/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Delivered via phased releases on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 w:val="clear"/>
          <w:rtl w:val="false"/>
        </w:rPr>
        <w:t xml:space="preserve">staging</w:t>
      </w:r>
      <w:r>
        <w:rPr>
          <w:color w:val="000000"/>
          <w:sz w:val="24"/>
          <w:szCs w:val="24"/>
          <w:rtl w:val="false"/>
        </w:rPr>
        <w:t xml:space="preserve">, validated, then promoted to production per your release process (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 w:val="clear"/>
          <w:rtl w:val="false"/>
        </w:rPr>
        <w:t xml:space="preserve">bash deploy.sh staging</w:t>
      </w:r>
      <w:r>
        <w:rPr>
          <w:color w:val="000000"/>
          <w:sz w:val="24"/>
          <w:szCs w:val="24"/>
          <w:rtl w:val="false"/>
        </w:rPr>
        <w:t xml:space="preserve"> on server).</w:t>
      </w:r>
    </w:p>
    <w:p>
      <w:pPr>
        <w:pStyle w:val="3"/>
        <w:pStyle w:val="Heading3"/>
        <w:bidi w:val="false"/>
        <w:spacing w:after="120" w:before="240"/>
      </w:pPr>
      <w:bookmarkStart w:name="_Toc_Workstream_B_Chatwoot_WhatsApp__10" w:id="10"/>
      <w:r>
        <w:rPr>
          <w:color w:val="000000"/>
          <w:sz w:val="24"/>
          <w:szCs w:val="24"/>
          <w:rtl w:val="false"/>
        </w:rPr>
        <w:t xml:space="preserve">Workstream B — Chatwoot &amp; WhatsApp (Chatwoot server / infrastructure)</w:t>
      </w:r>
      <w:bookmarkEnd w:id="10"/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Delivered on the </w:t>
      </w:r>
      <w:r>
        <w:rPr>
          <w:b/>
          <w:bCs/>
          <w:color w:val="000000"/>
          <w:sz w:val="24"/>
          <w:szCs w:val="24"/>
          <w:rtl w:val="false"/>
        </w:rPr>
        <w:t xml:space="preserve">Chatwoot host</w:t>
      </w:r>
      <w:r>
        <w:rPr>
          <w:color w:val="000000"/>
          <w:sz w:val="24"/>
          <w:szCs w:val="24"/>
          <w:rtl w:val="false"/>
        </w:rPr>
        <w:t xml:space="preserve"> (Docker/VM): upgrade, ffmpeg, channel and storage fixes. </w:t>
      </w:r>
      <w:r>
        <w:rPr>
          <w:b/>
          <w:bCs/>
          <w:color w:val="000000"/>
          <w:sz w:val="24"/>
          <w:szCs w:val="24"/>
          <w:rtl w:val="false"/>
        </w:rPr>
        <w:t xml:space="preserve">Does not</w:t>
      </w:r>
      <w:r>
        <w:rPr>
          <w:color w:val="000000"/>
          <w:sz w:val="24"/>
          <w:szCs w:val="24"/>
          <w:rtl w:val="false"/>
        </w:rPr>
        <w:t xml:space="preserve"> require changes to Listing Analyzer Pro unless you later embed Chatwoot in the site.</w:t>
      </w:r>
    </w:p>
    <w:p>
      <w:pPr>
        <w:pBdr>
          <w:bottom w:val="single" w:color="A6A6A6" w:sz="6" w:space="1"/>
        </w:pBdr>
        <w:spacing w:after="120" w:before="120"/>
      </w:pPr>
    </w:p>
    <w:p>
      <w:pPr>
        <w:pStyle w:val="2"/>
        <w:pStyle w:val="Heading2"/>
        <w:bidi w:val="false"/>
        <w:spacing w:after="120" w:before="240"/>
      </w:pPr>
      <w:bookmarkStart w:name="_Toc__5_Detailed_scope_Workstream_A__11" w:id="11"/>
      <w:r>
        <w:rPr>
          <w:color w:val="000000"/>
          <w:sz w:val="28"/>
          <w:szCs w:val="28"/>
          <w:rtl w:val="false"/>
        </w:rPr>
        <w:t xml:space="preserve">5. Detailed scope — Workstream A (platform)</w:t>
      </w:r>
      <w:bookmarkEnd w:id="11"/>
    </w:p>
    <w:p>
      <w:pPr>
        <w:pStyle w:val="3"/>
        <w:pStyle w:val="Heading3"/>
        <w:bidi w:val="false"/>
        <w:spacing w:after="120" w:before="240"/>
      </w:pPr>
      <w:bookmarkStart w:name="_Toc_Phase_A1_Listing_attributes_cat_12" w:id="12"/>
      <w:r>
        <w:rPr>
          <w:color w:val="000000"/>
          <w:sz w:val="24"/>
          <w:szCs w:val="24"/>
          <w:rtl w:val="false"/>
        </w:rPr>
        <w:t xml:space="preserve">Phase A1 — Listing attributes, categories, policy foundation</w:t>
      </w:r>
      <w:bookmarkEnd w:id="12"/>
    </w:p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Goal:</w:t>
      </w:r>
      <w:r>
        <w:rPr>
          <w:color w:val="000000"/>
          <w:sz w:val="24"/>
          <w:szCs w:val="24"/>
          <w:rtl w:val="false"/>
        </w:rPr>
        <w:t xml:space="preserve"> Match client reference Excel structure (columns TBD from reference file) and improve category / product type accuracy.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4873"/>
        <w:gridCol w:w="4873"/>
      </w:tblGrid>
      <w:tr>
        <w:trPr>
          <w:cantSplit w:val="off"/>
          <w:tblHeader/>
        </w:trPr>
        <w:tc>
          <w:tcPr>
            <w:gridSpan w:val="1"/>
            <w:shd w:fill="F2F2F2" w:val="clear"/>
          </w:tcPr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Deliverable</w:t>
            </w:r>
          </w:p>
        </w:tc>
        <w:tc>
          <w:tcPr>
            <w:gridSpan w:val="1"/>
            <w:shd w:fill="F2F2F2" w:val="clear"/>
          </w:tcPr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Description</w:t>
            </w:r>
          </w:p>
        </w:tc>
      </w:tr>
      <w:tr>
        <w:trPr>
          <w:cantSplit w:val="off"/>
          <w:tblHeader w:val="off"/>
        </w:trPr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Product type catalog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Admin-maintained or seeded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 w:val="clear"/>
                <w:rtl w:val="false"/>
              </w:rPr>
              <w:t xml:space="preserve">amazon_product_types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 (marketplace, feed type, display name)</w:t>
            </w:r>
          </w:p>
        </w:tc>
      </w:tr>
      <w:tr>
        <w:trPr>
          <w:cantSplit w:val="off"/>
          <w:tblHeader w:val="off"/>
        </w:trPr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Attribute templates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 w:val="clear"/>
                <w:rtl w:val="false"/>
              </w:rPr>
              <w:t xml:space="preserve">amazon_listing_attribute_templates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 driving UI fields and Excel columns</w:t>
            </w:r>
          </w:p>
        </w:tc>
      </w:tr>
      <w:tr>
        <w:trPr>
          <w:cantSplit w:val="off"/>
          <w:tblHeader w:val="off"/>
        </w:trPr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Audit fields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Additive columns on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 w:val="clear"/>
                <w:rtl w:val="false"/>
              </w:rPr>
              <w:t xml:space="preserve">audits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: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 w:val="clear"/>
                <w:rtl w:val="false"/>
              </w:rPr>
              <w:t xml:space="preserve">listing_attributes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 (jsonb),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 w:val="clear"/>
                <w:rtl w:val="false"/>
              </w:rPr>
              <w:t xml:space="preserve">feed_product_type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, optional category metadata</w:t>
            </w:r>
          </w:p>
        </w:tc>
      </w:tr>
      <w:tr>
        <w:trPr>
          <w:cantSplit w:val="off"/>
          <w:tblHeader w:val="off"/>
        </w:trPr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Excel export v2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Existing columns preserved; new columns or “Attributes” sheet; empty data = same behavior as today</w:t>
            </w:r>
          </w:p>
        </w:tc>
      </w:tr>
      <w:tr>
        <w:trPr>
          <w:cantSplit w:val="off"/>
          <w:tblHeader w:val="off"/>
        </w:trPr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Category UI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Structured picker linked to product types; keep legacy text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 w:val="clear"/>
                <w:rtl w:val="false"/>
              </w:rPr>
              <w:t xml:space="preserve">category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 for old projects</w:t>
            </w:r>
          </w:p>
        </w:tc>
      </w:tr>
      <w:tr>
        <w:trPr>
          <w:cantSplit w:val="off"/>
          <w:tblHeader w:val="off"/>
        </w:trPr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Policy documents (v1)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 w:val="clear"/>
                <w:rtl w:val="false"/>
              </w:rPr>
              <w:t xml:space="preserve">marketplace_policy_documents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 + admin upload/paste; inject into AI prompts for Amazon/default marketplace</w:t>
            </w:r>
          </w:p>
        </w:tc>
      </w:tr>
    </w:tbl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Acceptance criteria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Exporting an </w:t>
      </w:r>
      <w:r>
        <w:rPr>
          <w:b/>
          <w:bCs/>
          <w:color w:val="000000"/>
          <w:sz w:val="24"/>
          <w:szCs w:val="24"/>
          <w:rtl w:val="false"/>
        </w:rPr>
        <w:t xml:space="preserve">old</w:t>
      </w:r>
      <w:r>
        <w:rPr>
          <w:color w:val="000000"/>
          <w:sz w:val="24"/>
          <w:szCs w:val="24"/>
          <w:rtl w:val="false"/>
        </w:rPr>
        <w:t xml:space="preserve"> project without new fields produces the </w:t>
      </w:r>
      <w:r>
        <w:rPr>
          <w:b/>
          <w:bCs/>
          <w:color w:val="000000"/>
          <w:sz w:val="24"/>
          <w:szCs w:val="24"/>
          <w:rtl w:val="false"/>
        </w:rPr>
        <w:t xml:space="preserve">same</w:t>
      </w:r>
      <w:r>
        <w:rPr>
          <w:color w:val="000000"/>
          <w:sz w:val="24"/>
          <w:szCs w:val="24"/>
          <w:rtl w:val="false"/>
        </w:rPr>
        <w:t xml:space="preserve"> core columns as today.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New projects can fill attributes and see them in downloaded Excel.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AI generation includes policy excerpt when a document is active for that marketplace.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Reference Excel column list signed off against client file.</w:t>
      </w:r>
    </w:p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Database (additive)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Modify: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 w:val="clear"/>
          <w:rtl w:val="false"/>
        </w:rPr>
        <w:t xml:space="preserve">audits</w:t>
      </w:r>
      <w:r>
        <w:rPr>
          <w:color w:val="000000"/>
          <w:sz w:val="24"/>
          <w:szCs w:val="24"/>
          <w:rtl w:val="false"/>
        </w:rPr>
        <w:t xml:space="preserve">,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 w:val="clear"/>
          <w:rtl w:val="false"/>
        </w:rPr>
        <w:t xml:space="preserve">product_profiles</w:t>
      </w:r>
      <w:r>
        <w:rPr>
          <w:color w:val="000000"/>
          <w:sz w:val="24"/>
          <w:szCs w:val="24"/>
          <w:rtl w:val="false"/>
        </w:rPr>
        <w:t xml:space="preserve"> (optional),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 w:val="clear"/>
          <w:rtl w:val="false"/>
        </w:rPr>
        <w:t xml:space="preserve">content_marketplaces</w:t>
      </w:r>
      <w:r>
        <w:rPr>
          <w:color w:val="000000"/>
          <w:sz w:val="24"/>
          <w:szCs w:val="24"/>
          <w:rtl w:val="false"/>
        </w:rPr>
        <w:t xml:space="preserve"> (optional policy FK/text)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New: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 w:val="clear"/>
          <w:rtl w:val="false"/>
        </w:rPr>
        <w:t xml:space="preserve">amazon_product_types</w:t>
      </w:r>
      <w:r>
        <w:rPr>
          <w:color w:val="000000"/>
          <w:sz w:val="24"/>
          <w:szCs w:val="24"/>
          <w:rtl w:val="false"/>
        </w:rPr>
        <w:t xml:space="preserve">,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 w:val="clear"/>
          <w:rtl w:val="false"/>
        </w:rPr>
        <w:t xml:space="preserve">amazon_listing_attribute_templates</w:t>
      </w:r>
      <w:r>
        <w:rPr>
          <w:color w:val="000000"/>
          <w:sz w:val="24"/>
          <w:szCs w:val="24"/>
          <w:rtl w:val="false"/>
        </w:rPr>
        <w:t xml:space="preserve">,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 w:val="clear"/>
          <w:rtl w:val="false"/>
        </w:rPr>
        <w:t xml:space="preserve">marketplace_policy_documents</w:t>
      </w:r>
    </w:p>
    <w:p>
      <w:pPr>
        <w:pBdr>
          <w:bottom w:val="single" w:color="A6A6A6" w:sz="6" w:space="1"/>
        </w:pBdr>
        <w:spacing w:after="120" w:before="120"/>
      </w:pPr>
    </w:p>
    <w:p>
      <w:pPr>
        <w:pStyle w:val="3"/>
        <w:pStyle w:val="Heading3"/>
        <w:bidi w:val="false"/>
        <w:spacing w:after="120" w:before="240"/>
      </w:pPr>
      <w:bookmarkStart w:name="_Toc_Phase_A2_Multimarketplace_conte_13" w:id="13"/>
      <w:r>
        <w:rPr>
          <w:color w:val="000000"/>
          <w:sz w:val="24"/>
          <w:szCs w:val="24"/>
          <w:rtl w:val="false"/>
        </w:rPr>
        <w:t xml:space="preserve">Phase A2 — Multi-marketplace content</w:t>
      </w:r>
      <w:bookmarkEnd w:id="13"/>
    </w:p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Goal:</w:t>
      </w:r>
      <w:r>
        <w:rPr>
          <w:color w:val="000000"/>
          <w:sz w:val="24"/>
          <w:szCs w:val="24"/>
          <w:rtl w:val="false"/>
        </w:rPr>
        <w:t xml:space="preserve"> Generate and store copy for multiple marketplaces in one action; export per client reference sheet layout.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4873"/>
        <w:gridCol w:w="4873"/>
      </w:tblGrid>
      <w:tr>
        <w:trPr>
          <w:cantSplit w:val="off"/>
          <w:tblHeader/>
        </w:trPr>
        <w:tc>
          <w:tcPr>
            <w:gridSpan w:val="1"/>
            <w:shd w:fill="F2F2F2" w:val="clear"/>
          </w:tcPr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Deliverable</w:t>
            </w:r>
          </w:p>
        </w:tc>
        <w:tc>
          <w:tcPr>
            <w:gridSpan w:val="1"/>
            <w:shd w:fill="F2F2F2" w:val="clear"/>
          </w:tcPr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Description</w:t>
            </w:r>
          </w:p>
        </w:tc>
      </w:tr>
      <w:tr>
        <w:trPr>
          <w:cantSplit w:val="off"/>
          <w:tblHeader w:val="off"/>
        </w:trPr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Variant storage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 w:val="clear"/>
                <w:rtl w:val="false"/>
              </w:rPr>
              <w:t xml:space="preserve">audit_content_variants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 (audit + marketplace +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 w:val="clear"/>
                <w:rtl w:val="false"/>
              </w:rPr>
              <w:t xml:space="preserve">generated_content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)</w:t>
            </w:r>
          </w:p>
        </w:tc>
      </w:tr>
      <w:tr>
        <w:trPr>
          <w:cantSplit w:val="off"/>
          <w:tblHeader w:val="off"/>
        </w:trPr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Primary copy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 w:val="clear"/>
                <w:rtl w:val="false"/>
              </w:rPr>
              <w:t xml:space="preserve">audits.generated_content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 remains default for preview and backward compatibility</w:t>
            </w:r>
          </w:p>
        </w:tc>
      </w:tr>
      <w:tr>
        <w:trPr>
          <w:cantSplit w:val="off"/>
          <w:tblHeader w:val="off"/>
        </w:trPr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UI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Multi-select marketplaces on content step; progress and errors per marketplace</w:t>
            </w:r>
          </w:p>
        </w:tc>
      </w:tr>
      <w:tr>
        <w:trPr>
          <w:cantSplit w:val="off"/>
          <w:tblHeader w:val="off"/>
        </w:trPr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Export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Multi-sheet or multi-row Excel per reference; reuse bulk export patterns where possible</w:t>
            </w:r>
          </w:p>
        </w:tc>
      </w:tr>
      <w:tr>
        <w:trPr>
          <w:cantSplit w:val="off"/>
          <w:tblHeader w:val="off"/>
        </w:trPr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Credits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Charge per marketplace generation (same rules as today, summed)</w:t>
            </w:r>
          </w:p>
        </w:tc>
      </w:tr>
    </w:tbl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Acceptance criteria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Single-marketplace projects behave as today.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User can generate Amazon + eBay + Shopify (scope list TBD) in one run.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Excel download includes each selected marketplace.</w:t>
      </w:r>
    </w:p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Database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New: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 w:val="clear"/>
          <w:rtl w:val="false"/>
        </w:rPr>
        <w:t xml:space="preserve">audit_content_variants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Optional seed: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 w:val="clear"/>
          <w:rtl w:val="false"/>
        </w:rPr>
        <w:t xml:space="preserve">content_marketplaces</w:t>
      </w:r>
      <w:r>
        <w:rPr>
          <w:color w:val="000000"/>
          <w:sz w:val="24"/>
          <w:szCs w:val="24"/>
          <w:rtl w:val="false"/>
        </w:rPr>
        <w:t xml:space="preserve"> row e.g.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 w:val="clear"/>
          <w:rtl w:val="false"/>
        </w:rPr>
        <w:t xml:space="preserve">amazon-in</w:t>
      </w:r>
    </w:p>
    <w:p>
      <w:pPr>
        <w:pBdr>
          <w:bottom w:val="single" w:color="A6A6A6" w:sz="6" w:space="1"/>
        </w:pBdr>
        <w:spacing w:after="120" w:before="120"/>
      </w:pPr>
    </w:p>
    <w:p>
      <w:pPr>
        <w:pStyle w:val="3"/>
        <w:pStyle w:val="Heading3"/>
        <w:bidi w:val="false"/>
        <w:spacing w:after="120" w:before="240"/>
      </w:pPr>
      <w:bookmarkStart w:name="_Toc_Phase_A3_Bulk_content_generatio_14" w:id="14"/>
      <w:r>
        <w:rPr>
          <w:color w:val="000000"/>
          <w:sz w:val="24"/>
          <w:szCs w:val="24"/>
          <w:rtl w:val="false"/>
        </w:rPr>
        <w:t xml:space="preserve">Phase A3 — Bulk content generation</w:t>
      </w:r>
      <w:bookmarkEnd w:id="14"/>
    </w:p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Goal:</w:t>
      </w:r>
      <w:r>
        <w:rPr>
          <w:color w:val="000000"/>
          <w:sz w:val="24"/>
          <w:szCs w:val="24"/>
          <w:rtl w:val="false"/>
        </w:rPr>
        <w:t xml:space="preserve"> From Products list, select many audits and queue AI content generation (not only bulk Excel export).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4873"/>
        <w:gridCol w:w="4873"/>
      </w:tblGrid>
      <w:tr>
        <w:trPr>
          <w:cantSplit w:val="off"/>
          <w:tblHeader/>
        </w:trPr>
        <w:tc>
          <w:tcPr>
            <w:gridSpan w:val="1"/>
            <w:shd w:fill="F2F2F2" w:val="clear"/>
          </w:tcPr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Deliverable</w:t>
            </w:r>
          </w:p>
        </w:tc>
        <w:tc>
          <w:tcPr>
            <w:gridSpan w:val="1"/>
            <w:shd w:fill="F2F2F2" w:val="clear"/>
          </w:tcPr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Description</w:t>
            </w:r>
          </w:p>
        </w:tc>
      </w:tr>
      <w:tr>
        <w:trPr>
          <w:cantSplit w:val="off"/>
          <w:tblHeader w:val="off"/>
        </w:trPr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Job API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Create job, list status, per-item success/failure</w:t>
            </w:r>
          </w:p>
        </w:tc>
      </w:tr>
      <w:tr>
        <w:trPr>
          <w:cantSplit w:val="off"/>
          <w:tblHeader w:val="off"/>
        </w:trPr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UI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“Bulk generate content” with cap (e.g. 100, aligned with bulk export)</w:t>
            </w:r>
          </w:p>
        </w:tc>
      </w:tr>
      <w:tr>
        <w:trPr>
          <w:cantSplit w:val="off"/>
          <w:tblHeader w:val="off"/>
        </w:trPr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Notifications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Optional email/in-app when job completes</w:t>
            </w:r>
          </w:p>
        </w:tc>
      </w:tr>
      <w:tr>
        <w:trPr>
          <w:cantSplit w:val="off"/>
          <w:tblHeader w:val="off"/>
        </w:trPr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Credits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Preflight total credits; deduct per successful item</w:t>
            </w:r>
          </w:p>
        </w:tc>
      </w:tr>
    </w:tbl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Acceptance criteria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Existing single-audit generate unchanged.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Failed items reported with reason; successful items update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 w:val="clear"/>
          <w:rtl w:val="false"/>
        </w:rPr>
        <w:t xml:space="preserve">generated_content</w:t>
      </w:r>
      <w:r>
        <w:rPr>
          <w:color w:val="000000"/>
          <w:sz w:val="24"/>
          <w:szCs w:val="24"/>
          <w:rtl w:val="false"/>
        </w:rPr>
        <w:t xml:space="preserve">.</w:t>
      </w:r>
    </w:p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Database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New: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 w:val="clear"/>
          <w:rtl w:val="false"/>
        </w:rPr>
        <w:t xml:space="preserve">content_generation_jobs</w:t>
      </w:r>
      <w:r>
        <w:rPr>
          <w:color w:val="000000"/>
          <w:sz w:val="24"/>
          <w:szCs w:val="24"/>
          <w:rtl w:val="false"/>
        </w:rPr>
        <w:t xml:space="preserve">,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 w:val="clear"/>
          <w:rtl w:val="false"/>
        </w:rPr>
        <w:t xml:space="preserve">content_generation_job_items</w:t>
      </w:r>
    </w:p>
    <w:p>
      <w:pPr>
        <w:pBdr>
          <w:bottom w:val="single" w:color="A6A6A6" w:sz="6" w:space="1"/>
        </w:pBdr>
        <w:spacing w:after="120" w:before="120"/>
      </w:pPr>
    </w:p>
    <w:p>
      <w:pPr>
        <w:pStyle w:val="3"/>
        <w:pStyle w:val="Heading3"/>
        <w:bidi w:val="false"/>
        <w:spacing w:after="120" w:before="240"/>
      </w:pPr>
      <w:bookmarkStart w:name="_Toc_Phase_A4_Revenue_calculator_15" w:id="15"/>
      <w:r>
        <w:rPr>
          <w:color w:val="000000"/>
          <w:sz w:val="24"/>
          <w:szCs w:val="24"/>
          <w:rtl w:val="false"/>
        </w:rPr>
        <w:t xml:space="preserve">Phase A4 — Revenue calculator</w:t>
      </w:r>
      <w:bookmarkEnd w:id="15"/>
    </w:p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Goal:</w:t>
      </w:r>
      <w:r>
        <w:rPr>
          <w:color w:val="000000"/>
          <w:sz w:val="24"/>
          <w:szCs w:val="24"/>
          <w:rtl w:val="false"/>
        </w:rPr>
        <w:t xml:space="preserve"> Estimate selling price, fees, COGS, margin using Amazon India fee structure as baseline (extendable).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4873"/>
        <w:gridCol w:w="4873"/>
      </w:tblGrid>
      <w:tr>
        <w:trPr>
          <w:cantSplit w:val="off"/>
          <w:tblHeader/>
        </w:trPr>
        <w:tc>
          <w:tcPr>
            <w:gridSpan w:val="1"/>
            <w:shd w:fill="F2F2F2" w:val="clear"/>
          </w:tcPr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Deliverable</w:t>
            </w:r>
          </w:p>
        </w:tc>
        <w:tc>
          <w:tcPr>
            <w:gridSpan w:val="1"/>
            <w:shd w:fill="F2F2F2" w:val="clear"/>
          </w:tcPr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Description</w:t>
            </w:r>
          </w:p>
        </w:tc>
      </w:tr>
      <w:tr>
        <w:trPr>
          <w:cantSplit w:val="off"/>
          <w:tblHeader w:val="off"/>
        </w:trPr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Fee rules data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 w:val="clear"/>
                <w:rtl w:val="false"/>
              </w:rPr>
              <w:t xml:space="preserve">marketplace_fee_rules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 seeded from public fee tables (IN first; scope TBD)</w:t>
            </w:r>
          </w:p>
        </w:tc>
      </w:tr>
      <w:tr>
        <w:trPr>
          <w:cantSplit w:val="off"/>
          <w:tblHeader w:val="off"/>
        </w:trPr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Calculator UI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Standalone page or product panel: price, cost, weight/category → fee breakdown, net margin</w:t>
            </w:r>
          </w:p>
        </w:tc>
      </w:tr>
      <w:tr>
        <w:trPr>
          <w:cantSplit w:val="off"/>
          <w:tblHeader w:val="off"/>
        </w:trPr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Optional save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 w:val="clear"/>
                <w:rtl w:val="false"/>
              </w:rPr>
              <w:t xml:space="preserve">product_profit_scenarios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 linked to audit</w:t>
            </w:r>
          </w:p>
        </w:tc>
      </w:tr>
    </w:tbl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Acceptance criteria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Calculator works offline from seeded rules (no SP-API required for v1).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Disclaimers: estimates only, not tax/legal advice.</w:t>
      </w:r>
    </w:p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Database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New: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 w:val="clear"/>
          <w:rtl w:val="false"/>
        </w:rPr>
        <w:t xml:space="preserve">marketplace_fee_rules</w:t>
      </w:r>
      <w:r>
        <w:rPr>
          <w:color w:val="000000"/>
          <w:sz w:val="24"/>
          <w:szCs w:val="24"/>
          <w:rtl w:val="false"/>
        </w:rPr>
        <w:t xml:space="preserve">, optional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 w:val="clear"/>
          <w:rtl w:val="false"/>
        </w:rPr>
        <w:t xml:space="preserve">product_profit_scenarios</w:t>
      </w:r>
    </w:p>
    <w:p>
      <w:pPr>
        <w:pBdr>
          <w:bottom w:val="single" w:color="A6A6A6" w:sz="6" w:space="1"/>
        </w:pBdr>
        <w:spacing w:after="120" w:before="120"/>
      </w:pPr>
    </w:p>
    <w:p>
      <w:pPr>
        <w:pStyle w:val="3"/>
        <w:pStyle w:val="Heading3"/>
        <w:bidi w:val="false"/>
        <w:spacing w:after="120" w:before="240"/>
      </w:pPr>
      <w:bookmarkStart w:name="_Toc_Phase_A5_A_Content_graphics_con_16" w:id="16"/>
      <w:r>
        <w:rPr>
          <w:color w:val="000000"/>
          <w:sz w:val="24"/>
          <w:szCs w:val="24"/>
          <w:rtl w:val="false"/>
        </w:rPr>
        <w:t xml:space="preserve">Phase A5 — A+ Content graphics (content &amp; templates)</w:t>
      </w:r>
      <w:bookmarkEnd w:id="16"/>
    </w:p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Goal:</w:t>
      </w:r>
      <w:r>
        <w:rPr>
          <w:color w:val="000000"/>
          <w:sz w:val="24"/>
          <w:szCs w:val="24"/>
          <w:rtl w:val="false"/>
        </w:rPr>
        <w:t xml:space="preserve"> Align modules and prompts with client A+ reference document.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4873"/>
        <w:gridCol w:w="4873"/>
      </w:tblGrid>
      <w:tr>
        <w:trPr>
          <w:cantSplit w:val="off"/>
          <w:tblHeader/>
        </w:trPr>
        <w:tc>
          <w:tcPr>
            <w:gridSpan w:val="1"/>
            <w:shd w:fill="F2F2F2" w:val="clear"/>
          </w:tcPr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Deliverable</w:t>
            </w:r>
          </w:p>
        </w:tc>
        <w:tc>
          <w:tcPr>
            <w:gridSpan w:val="1"/>
            <w:shd w:fill="F2F2F2" w:val="clear"/>
          </w:tcPr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Description</w:t>
            </w:r>
          </w:p>
        </w:tc>
      </w:tr>
      <w:tr>
        <w:trPr>
          <w:cantSplit w:val="off"/>
          <w:tblHeader w:val="off"/>
        </w:trPr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Template updates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New/updated rows in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 w:val="clear"/>
                <w:rtl w:val="false"/>
              </w:rPr>
              <w:t xml:space="preserve">image_prompt_templates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 (category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 w:val="clear"/>
                <w:rtl w:val="false"/>
              </w:rPr>
              <w:t xml:space="preserve">aplus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)</w:t>
            </w:r>
          </w:p>
        </w:tc>
      </w:tr>
      <w:tr>
        <w:trPr>
          <w:cantSplit w:val="off"/>
          <w:tblHeader w:val="off"/>
        </w:trPr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Module list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Extend or configure A+ module cards to match reference</w:t>
            </w:r>
          </w:p>
        </w:tc>
      </w:tr>
      <w:tr>
        <w:trPr>
          <w:cantSplit w:val="off"/>
          <w:tblHeader w:val="off"/>
        </w:trPr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Docs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Short admin guide for regenerating modules</w:t>
            </w:r>
          </w:p>
        </w:tc>
      </w:tr>
    </w:tbl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Acceptance criteria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Existing A+ projects still load.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New generations follow client module/layout reference.</w:t>
      </w:r>
    </w:p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Database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Data changes primarily; optional metadata in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 w:val="clear"/>
          <w:rtl w:val="false"/>
        </w:rPr>
        <w:t xml:space="preserve">image_prompt_templates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rFonts w:ascii="Courier New" w:cs="Courier New" w:eastAsia="Courier New" w:hAnsi="Courier New"/>
          <w:color w:val="444444"/>
          <w:sz w:val="24"/>
          <w:szCs w:val="24"/>
          <w:shd w:fill="F5F5F5" w:val="clear"/>
          <w:rtl w:val="false"/>
        </w:rPr>
        <w:t xml:space="preserve">audits.generated_images.aplus</w:t>
      </w:r>
      <w:r>
        <w:rPr>
          <w:color w:val="000000"/>
          <w:sz w:val="24"/>
          <w:szCs w:val="24"/>
          <w:rtl w:val="false"/>
        </w:rPr>
        <w:t xml:space="preserve"> json extended only additively</w:t>
      </w:r>
    </w:p>
    <w:p>
      <w:pPr>
        <w:pBdr>
          <w:bottom w:val="single" w:color="A6A6A6" w:sz="6" w:space="1"/>
        </w:pBdr>
        <w:spacing w:after="120" w:before="120"/>
      </w:pPr>
    </w:p>
    <w:p>
      <w:pPr>
        <w:pStyle w:val="2"/>
        <w:pStyle w:val="Heading2"/>
        <w:bidi w:val="false"/>
        <w:spacing w:after="120" w:before="240"/>
      </w:pPr>
      <w:bookmarkStart w:name="_Toc__6_Detailed_scope_Workstream_B__17" w:id="17"/>
      <w:r>
        <w:rPr>
          <w:color w:val="000000"/>
          <w:sz w:val="28"/>
          <w:szCs w:val="28"/>
          <w:rtl w:val="false"/>
        </w:rPr>
        <w:t xml:space="preserve">6. Detailed scope — Workstream B (Chatwoot voice messages)</w:t>
      </w:r>
      <w:bookmarkEnd w:id="17"/>
    </w:p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Goal:</w:t>
      </w:r>
      <w:r>
        <w:rPr>
          <w:color w:val="000000"/>
          <w:sz w:val="24"/>
          <w:szCs w:val="24"/>
          <w:rtl w:val="false"/>
        </w:rPr>
        <w:t xml:space="preserve"> Agents hear WhatsApp voice notes in the dashboard without mandatory download.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4873"/>
        <w:gridCol w:w="4873"/>
      </w:tblGrid>
      <w:tr>
        <w:trPr>
          <w:cantSplit w:val="off"/>
          <w:tblHeader/>
        </w:trPr>
        <w:tc>
          <w:tcPr>
            <w:gridSpan w:val="1"/>
            <w:shd w:fill="F2F2F2" w:val="clear"/>
          </w:tcPr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Step</w:t>
            </w:r>
          </w:p>
        </w:tc>
        <w:tc>
          <w:tcPr>
            <w:gridSpan w:val="1"/>
            <w:shd w:fill="F2F2F2" w:val="clear"/>
          </w:tcPr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Activity</w:t>
            </w:r>
          </w:p>
        </w:tc>
      </w:tr>
      <w:tr>
        <w:trPr>
          <w:cantSplit w:val="off"/>
          <w:tblHeader w:val="off"/>
        </w:trPr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B1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Document current Chatwoot version, install method (Docker compose / K8s / cloud)</w:t>
            </w:r>
          </w:p>
        </w:tc>
      </w:tr>
      <w:tr>
        <w:trPr>
          <w:cantSplit w:val="off"/>
          <w:tblHeader w:val="off"/>
        </w:trPr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B2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Upgrade Chatwoot to supported release with HTML5 audio for attachments</w:t>
            </w:r>
          </w:p>
        </w:tc>
      </w:tr>
      <w:tr>
        <w:trPr>
          <w:cantSplit w:val="off"/>
          <w:tblHeader w:val="off"/>
        </w:trPr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B3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Install </w:t>
            </w: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ffmpeg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 in Rails/worker container if transcoding OGG→MP3 is required</w:t>
            </w:r>
          </w:p>
        </w:tc>
      </w:tr>
      <w:tr>
        <w:trPr>
          <w:cantSplit w:val="off"/>
          <w:tblHeader w:val="off"/>
        </w:trPr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B4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Verify WhatsApp channel (Meta Cloud / Evolution / Twilio): media download enabled</w:t>
            </w:r>
          </w:p>
        </w:tc>
      </w:tr>
      <w:tr>
        <w:trPr>
          <w:cantSplit w:val="off"/>
          <w:tblHeader w:val="off"/>
        </w:trPr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B5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Test inbound voice: attachment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 w:val="clear"/>
                <w:rtl w:val="false"/>
              </w:rPr>
              <w:t xml:space="preserve">file_type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 = audio; play in Chrome/Edge</w:t>
            </w:r>
          </w:p>
        </w:tc>
      </w:tr>
      <w:tr>
        <w:trPr>
          <w:cantSplit w:val="off"/>
          <w:tblHeader w:val="off"/>
        </w:trPr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B6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Fix Active Storage / shared volume if 404-on-first-load (rails + sidekiq same storage)</w:t>
            </w:r>
          </w:p>
        </w:tc>
      </w:tr>
    </w:tbl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Acceptance criteria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New WhatsApp voice note shows </w:t>
      </w:r>
      <w:r>
        <w:rPr>
          <w:b/>
          <w:bCs/>
          <w:color w:val="000000"/>
          <w:sz w:val="24"/>
          <w:szCs w:val="24"/>
          <w:rtl w:val="false"/>
        </w:rPr>
        <w:t xml:space="preserve">play control</w:t>
      </w:r>
      <w:r>
        <w:rPr>
          <w:color w:val="000000"/>
          <w:sz w:val="24"/>
          <w:szCs w:val="24"/>
          <w:rtl w:val="false"/>
        </w:rPr>
        <w:t xml:space="preserve"> (or reliable play after single load).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Conversation list preview remains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 w:val="clear"/>
          <w:rtl w:val="false"/>
        </w:rPr>
        <w:t xml:space="preserve">[VOICE]</w:t>
      </w:r>
      <w:r>
        <w:rPr>
          <w:color w:val="000000"/>
          <w:sz w:val="24"/>
          <w:szCs w:val="24"/>
          <w:rtl w:val="false"/>
        </w:rPr>
        <w:t xml:space="preserve"> or improved label (channel-dependent).</w:t>
      </w:r>
    </w:p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Out of scope for Workstream B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Rewriting Chatwoot in Ecommerce Guru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Automatic speech-to-text transcription (optional future phase)</w:t>
      </w:r>
    </w:p>
    <w:p>
      <w:pPr>
        <w:pBdr>
          <w:bottom w:val="single" w:color="A6A6A6" w:sz="6" w:space="1"/>
        </w:pBdr>
        <w:spacing w:after="120" w:before="120"/>
      </w:pPr>
    </w:p>
    <w:p>
      <w:pPr>
        <w:pStyle w:val="2"/>
        <w:pStyle w:val="Heading2"/>
        <w:bidi w:val="false"/>
        <w:spacing w:after="120" w:before="240"/>
      </w:pPr>
      <w:bookmarkStart w:name="_Toc__7_Technical_principles_Workstr_18" w:id="18"/>
      <w:r>
        <w:rPr>
          <w:color w:val="000000"/>
          <w:sz w:val="28"/>
          <w:szCs w:val="28"/>
          <w:rtl w:val="false"/>
        </w:rPr>
        <w:t xml:space="preserve">7. Technical principles (Workstream A)</w:t>
      </w:r>
      <w:bookmarkEnd w:id="18"/>
    </w:p>
    <w:p>
      <w:pPr>
        <w:pStyle w:val="ListParagraph"/>
        <w:numPr>
          <w:ilvl w:val="0"/>
          <w:numId w:val="3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Additive schema only</w:t>
      </w:r>
      <w:r>
        <w:rPr>
          <w:color w:val="000000"/>
          <w:sz w:val="24"/>
          <w:szCs w:val="24"/>
          <w:rtl w:val="false"/>
        </w:rPr>
        <w:t xml:space="preserve"> — no removal of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 w:val="clear"/>
          <w:rtl w:val="false"/>
        </w:rPr>
        <w:t xml:space="preserve">generated_content</w:t>
      </w:r>
      <w:r>
        <w:rPr>
          <w:color w:val="000000"/>
          <w:sz w:val="24"/>
          <w:szCs w:val="24"/>
          <w:rtl w:val="false"/>
        </w:rPr>
        <w:t xml:space="preserve">, existing export headers, or single-generate APIs.</w:t>
      </w:r>
    </w:p>
    <w:p>
      <w:pPr>
        <w:pStyle w:val="ListParagraph"/>
        <w:numPr>
          <w:ilvl w:val="0"/>
          <w:numId w:val="3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Staging first</w:t>
      </w:r>
      <w:r>
        <w:rPr>
          <w:color w:val="000000"/>
          <w:sz w:val="24"/>
          <w:szCs w:val="24"/>
          <w:rtl w:val="false"/>
        </w:rPr>
        <w:t xml:space="preserve"> — merge to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 w:val="clear"/>
          <w:rtl w:val="false"/>
        </w:rPr>
        <w:t xml:space="preserve">staging</w:t>
      </w:r>
      <w:r>
        <w:rPr>
          <w:color w:val="000000"/>
          <w:sz w:val="24"/>
          <w:szCs w:val="24"/>
          <w:rtl w:val="false"/>
        </w:rPr>
        <w:t xml:space="preserve">, deploy with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 w:val="clear"/>
          <w:rtl w:val="false"/>
        </w:rPr>
        <w:t xml:space="preserve">bash deploy.sh staging</w:t>
      </w:r>
      <w:r>
        <w:rPr>
          <w:color w:val="000000"/>
          <w:sz w:val="24"/>
          <w:szCs w:val="24"/>
          <w:rtl w:val="false"/>
        </w:rPr>
        <w:t xml:space="preserve">, UAT, then production.</w:t>
      </w:r>
    </w:p>
    <w:p>
      <w:pPr>
        <w:pStyle w:val="ListParagraph"/>
        <w:numPr>
          <w:ilvl w:val="0"/>
          <w:numId w:val="3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Credits &amp; permissions</w:t>
      </w:r>
      <w:r>
        <w:rPr>
          <w:color w:val="000000"/>
          <w:sz w:val="24"/>
          <w:szCs w:val="24"/>
          <w:rtl w:val="false"/>
        </w:rPr>
        <w:t xml:space="preserve"> — reuse workspace roles and existing credit preflight patterns.</w:t>
      </w:r>
    </w:p>
    <w:p>
      <w:pPr>
        <w:pStyle w:val="ListParagraph"/>
        <w:numPr>
          <w:ilvl w:val="0"/>
          <w:numId w:val="3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Reference files</w:t>
      </w:r>
      <w:r>
        <w:rPr>
          <w:color w:val="000000"/>
          <w:sz w:val="24"/>
          <w:szCs w:val="24"/>
          <w:rtl w:val="false"/>
        </w:rPr>
        <w:t xml:space="preserve"> — client Excel, policy PDFs, and A+ doc required before A1/A5 sign-off on column/module parity.</w:t>
      </w:r>
    </w:p>
    <w:p>
      <w:pPr>
        <w:pBdr>
          <w:bottom w:val="single" w:color="A6A6A6" w:sz="6" w:space="1"/>
        </w:pBdr>
        <w:spacing w:after="120" w:before="120"/>
      </w:pPr>
    </w:p>
    <w:p>
      <w:pPr>
        <w:pStyle w:val="2"/>
        <w:pStyle w:val="Heading2"/>
        <w:bidi w:val="false"/>
        <w:spacing w:after="120" w:before="240"/>
      </w:pPr>
      <w:bookmarkStart w:name="_Toc__8_Dependencies_inputs_required_19" w:id="19"/>
      <w:r>
        <w:rPr>
          <w:color w:val="000000"/>
          <w:sz w:val="28"/>
          <w:szCs w:val="28"/>
          <w:rtl w:val="false"/>
        </w:rPr>
        <w:t xml:space="preserve">8. Dependencies &amp; inputs required from client</w:t>
      </w:r>
      <w:bookmarkEnd w:id="19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4873"/>
        <w:gridCol w:w="4873"/>
      </w:tblGrid>
      <w:tr>
        <w:trPr>
          <w:cantSplit w:val="off"/>
          <w:tblHeader/>
        </w:trPr>
        <w:tc>
          <w:tcPr>
            <w:gridSpan w:val="1"/>
            <w:shd w:fill="F2F2F2" w:val="clear"/>
          </w:tcPr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Input</w:t>
            </w:r>
          </w:p>
        </w:tc>
        <w:tc>
          <w:tcPr>
            <w:gridSpan w:val="1"/>
            <w:shd w:fill="F2F2F2" w:val="clear"/>
          </w:tcPr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Used in</w:t>
            </w:r>
          </w:p>
        </w:tc>
      </w:tr>
      <w:tr>
        <w:trPr>
          <w:cantSplit w:val="off"/>
          <w:tblHeader w:val="off"/>
        </w:trPr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Reference Excel (listing attributes)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A1 export columns</w:t>
            </w:r>
          </w:p>
        </w:tc>
      </w:tr>
      <w:tr>
        <w:trPr>
          <w:cantSplit w:val="off"/>
          <w:tblHeader w:val="off"/>
        </w:trPr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Multi-marketplace reference Excel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A2 export layout</w:t>
            </w:r>
          </w:p>
        </w:tc>
      </w:tr>
      <w:tr>
        <w:trPr>
          <w:cantSplit w:val="off"/>
          <w:tblHeader w:val="off"/>
        </w:trPr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Amazon listing policy document(s)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A1 / A7 prompts</w:t>
            </w:r>
          </w:p>
        </w:tc>
      </w:tr>
      <w:tr>
        <w:trPr>
          <w:cantSplit w:val="off"/>
          <w:tblHeader w:val="off"/>
        </w:trPr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A+ Content reference doc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A5 templates</w:t>
            </w:r>
          </w:p>
        </w:tc>
      </w:tr>
      <w:tr>
        <w:trPr>
          <w:cantSplit w:val="off"/>
          <w:tblHeader w:val="off"/>
        </w:trPr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Marketplace list for multi-generate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A2</w:t>
            </w:r>
          </w:p>
        </w:tc>
      </w:tr>
      <w:tr>
        <w:trPr>
          <w:cantSplit w:val="off"/>
          <w:tblHeader w:val="off"/>
        </w:trPr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Revenue calculator scope (IN only vs all export marketplaces)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A4</w:t>
            </w:r>
          </w:p>
        </w:tc>
      </w:tr>
      <w:tr>
        <w:trPr>
          <w:cantSplit w:val="off"/>
          <w:tblHeader w:val="off"/>
        </w:trPr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Chatwoot server access (SSH/env)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B1–B6</w:t>
            </w:r>
          </w:p>
        </w:tc>
      </w:tr>
      <w:tr>
        <w:trPr>
          <w:cantSplit w:val="off"/>
          <w:tblHeader w:val="off"/>
        </w:trPr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WhatsApp Business / API credentials (read-only for testing)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B4–B5</w:t>
            </w:r>
          </w:p>
        </w:tc>
      </w:tr>
    </w:tbl>
    <w:p>
      <w:pPr>
        <w:pBdr>
          <w:bottom w:val="single" w:color="A6A6A6" w:sz="6" w:space="1"/>
        </w:pBdr>
        <w:spacing w:after="120" w:before="120"/>
      </w:pPr>
    </w:p>
    <w:p>
      <w:pPr>
        <w:pStyle w:val="2"/>
        <w:pStyle w:val="Heading2"/>
        <w:bidi w:val="false"/>
        <w:spacing w:after="120" w:before="240"/>
      </w:pPr>
      <w:bookmarkStart w:name="_Toc__9_Out_of_scope_unless_added_by_20" w:id="20"/>
      <w:r>
        <w:rPr>
          <w:color w:val="000000"/>
          <w:sz w:val="28"/>
          <w:szCs w:val="28"/>
          <w:rtl w:val="false"/>
        </w:rPr>
        <w:t xml:space="preserve">9. Out of scope (unless added by change order)</w:t>
      </w:r>
      <w:bookmarkEnd w:id="20"/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Replacing Chatwoot with native in-app WhatsApp chat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Voice-to-text transcription of customer voice notes in Chatwoot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Automatic listing publish to Amazon SP-API for new attribute columns (export-only unless separately scoped)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Changes to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 w:val="clear"/>
          <w:rtl w:val="false"/>
        </w:rPr>
        <w:t xml:space="preserve">main</w:t>
      </w:r>
      <w:r>
        <w:rPr>
          <w:color w:val="000000"/>
          <w:sz w:val="24"/>
          <w:szCs w:val="24"/>
          <w:rtl w:val="false"/>
        </w:rPr>
        <w:t xml:space="preserve">/production deploy without explicit approval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Clerk/native auth, SMTP, or unrelated dashboard UI (e.g. search placeholder) unless bundled in change order</w:t>
      </w:r>
    </w:p>
    <w:p>
      <w:pPr>
        <w:pBdr>
          <w:bottom w:val="single" w:color="A6A6A6" w:sz="6" w:space="1"/>
        </w:pBdr>
        <w:spacing w:after="120" w:before="120"/>
      </w:pPr>
    </w:p>
    <w:p>
      <w:pPr>
        <w:pStyle w:val="2"/>
        <w:pStyle w:val="Heading2"/>
        <w:bidi w:val="false"/>
        <w:spacing w:after="120" w:before="240"/>
      </w:pPr>
      <w:bookmarkStart w:name="_Toc__10_Testing_acceptance_21" w:id="21"/>
      <w:r>
        <w:rPr>
          <w:color w:val="000000"/>
          <w:sz w:val="28"/>
          <w:szCs w:val="28"/>
          <w:rtl w:val="false"/>
        </w:rPr>
        <w:t xml:space="preserve">10. Testing &amp; acceptance</w:t>
      </w:r>
      <w:bookmarkEnd w:id="21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4873"/>
        <w:gridCol w:w="4873"/>
      </w:tblGrid>
      <w:tr>
        <w:trPr>
          <w:cantSplit w:val="off"/>
          <w:tblHeader/>
        </w:trPr>
        <w:tc>
          <w:tcPr>
            <w:gridSpan w:val="1"/>
            <w:shd w:fill="F2F2F2" w:val="clear"/>
          </w:tcPr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Workstream</w:t>
            </w:r>
          </w:p>
        </w:tc>
        <w:tc>
          <w:tcPr>
            <w:gridSpan w:val="1"/>
            <w:shd w:fill="F2F2F2" w:val="clear"/>
          </w:tcPr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Testing</w:t>
            </w:r>
          </w:p>
        </w:tc>
      </w:tr>
      <w:tr>
        <w:trPr>
          <w:cantSplit w:val="off"/>
          <w:tblHeader w:val="off"/>
        </w:trPr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 w:val="clear"/>
                <w:rtl w:val="false"/>
              </w:rPr>
              <w:t xml:space="preserve">pnpm run typecheck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; per-package build; manual UAT on staging: workflow, export, bulk job, calculator</w:t>
            </w:r>
          </w:p>
        </w:tc>
      </w:tr>
      <w:tr>
        <w:trPr>
          <w:cantSplit w:val="off"/>
          <w:tblHeader w:val="off"/>
        </w:trPr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B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Send test WhatsApp voice to staging inbox; verify play in agent dashboard</w:t>
            </w:r>
          </w:p>
        </w:tc>
      </w:tr>
    </w:tbl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Sign-off: named approver confirms each </w:t>
      </w:r>
      <w:r>
        <w:rPr>
          <w:b/>
          <w:bCs/>
          <w:color w:val="000000"/>
          <w:sz w:val="24"/>
          <w:szCs w:val="24"/>
          <w:rtl w:val="false"/>
        </w:rPr>
        <w:t xml:space="preserve">phase</w:t>
      </w:r>
      <w:r>
        <w:rPr>
          <w:color w:val="000000"/>
          <w:sz w:val="24"/>
          <w:szCs w:val="24"/>
          <w:rtl w:val="false"/>
        </w:rPr>
        <w:t xml:space="preserve"> complete before next phase starts (recommended).</w:t>
      </w:r>
    </w:p>
    <w:p>
      <w:pPr>
        <w:pBdr>
          <w:bottom w:val="single" w:color="A6A6A6" w:sz="6" w:space="1"/>
        </w:pBdr>
        <w:spacing w:after="120" w:before="120"/>
      </w:pPr>
    </w:p>
    <w:p>
      <w:pPr>
        <w:pStyle w:val="2"/>
        <w:pStyle w:val="Heading2"/>
        <w:bidi w:val="false"/>
        <w:spacing w:after="120" w:before="240"/>
      </w:pPr>
      <w:bookmarkStart w:name="_Toc__11_Deployment_22" w:id="22"/>
      <w:r>
        <w:rPr>
          <w:color w:val="000000"/>
          <w:sz w:val="28"/>
          <w:szCs w:val="28"/>
          <w:rtl w:val="false"/>
        </w:rPr>
        <w:t xml:space="preserve">11. Deployment</w:t>
      </w:r>
      <w:bookmarkEnd w:id="22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4873"/>
        <w:gridCol w:w="4873"/>
      </w:tblGrid>
      <w:tr>
        <w:trPr>
          <w:cantSplit w:val="off"/>
          <w:tblHeader/>
        </w:trPr>
        <w:tc>
          <w:tcPr>
            <w:gridSpan w:val="1"/>
            <w:shd w:fill="F2F2F2" w:val="clear"/>
          </w:tcPr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Component</w:t>
            </w:r>
          </w:p>
        </w:tc>
        <w:tc>
          <w:tcPr>
            <w:gridSpan w:val="1"/>
            <w:shd w:fill="F2F2F2" w:val="clear"/>
          </w:tcPr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Method</w:t>
            </w:r>
          </w:p>
        </w:tc>
      </w:tr>
      <w:tr>
        <w:trPr>
          <w:cantSplit w:val="off"/>
          <w:tblHeader w:val="off"/>
        </w:trPr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Ecommerce Guru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Git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 w:val="clear"/>
                <w:rtl w:val="false"/>
              </w:rPr>
              <w:t xml:space="preserve">staging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 → server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 w:val="clear"/>
                <w:rtl w:val="false"/>
              </w:rPr>
              <w:t xml:space="preserve">/root/Listing-Analyzer-Pro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 →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 w:val="clear"/>
                <w:rtl w:val="false"/>
              </w:rPr>
              <w:t xml:space="preserve">bash deploy.sh staging</w:t>
            </w:r>
          </w:p>
        </w:tc>
      </w:tr>
      <w:tr>
        <w:trPr>
          <w:cantSplit w:val="off"/>
          <w:tblHeader w:val="off"/>
        </w:trPr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Database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 w:val="clear"/>
                <w:rtl w:val="false"/>
              </w:rPr>
              <w:t xml:space="preserve">scripts/sync-local-db.sh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 (dev);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 w:val="clear"/>
                <w:rtl w:val="false"/>
              </w:rPr>
              <w:t xml:space="preserve">scripts/sync-production-db.sh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 (prod) after schema migrations</w:t>
            </w:r>
          </w:p>
        </w:tc>
      </w:tr>
      <w:tr>
        <w:trPr>
          <w:cantSplit w:val="off"/>
          <w:tblHeader w:val="off"/>
        </w:trPr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Chatwoot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Separate deploy process on Chatwoot host; backup before upgrade</w:t>
            </w:r>
          </w:p>
        </w:tc>
      </w:tr>
    </w:tbl>
    <w:p>
      <w:pPr>
        <w:pBdr>
          <w:bottom w:val="single" w:color="A6A6A6" w:sz="6" w:space="1"/>
        </w:pBdr>
        <w:spacing w:after="120" w:before="120"/>
      </w:pPr>
    </w:p>
    <w:p>
      <w:pPr>
        <w:pStyle w:val="2"/>
        <w:pStyle w:val="Heading2"/>
        <w:bidi w:val="false"/>
        <w:spacing w:after="120" w:before="240"/>
      </w:pPr>
      <w:bookmarkStart w:name="_Toc__12_Recommended_phase_order_app_23" w:id="23"/>
      <w:r>
        <w:rPr>
          <w:color w:val="000000"/>
          <w:sz w:val="28"/>
          <w:szCs w:val="28"/>
          <w:rtl w:val="false"/>
        </w:rPr>
        <w:t xml:space="preserve">12. Recommended phase order &amp; approval gates</w:t>
      </w:r>
      <w:bookmarkEnd w:id="23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2437"/>
        <w:gridCol w:w="2437"/>
        <w:gridCol w:w="2437"/>
        <w:gridCol w:w="2437"/>
      </w:tblGrid>
      <w:tr>
        <w:trPr>
          <w:cantSplit w:val="off"/>
          <w:tblHeader/>
        </w:trPr>
        <w:tc>
          <w:tcPr>
            <w:gridSpan w:val="1"/>
            <w:shd w:fill="F2F2F2" w:val="clear"/>
          </w:tcPr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Order</w:t>
            </w:r>
          </w:p>
        </w:tc>
        <w:tc>
          <w:tcPr>
            <w:gridSpan w:val="1"/>
            <w:shd w:fill="F2F2F2" w:val="clear"/>
          </w:tcPr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Phase</w:t>
            </w:r>
          </w:p>
        </w:tc>
        <w:tc>
          <w:tcPr>
            <w:gridSpan w:val="1"/>
            <w:shd w:fill="F2F2F2" w:val="clear"/>
          </w:tcPr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Workstream</w:t>
            </w:r>
          </w:p>
        </w:tc>
        <w:tc>
          <w:tcPr>
            <w:gridSpan w:val="1"/>
            <w:shd w:fill="F2F2F2" w:val="clear"/>
          </w:tcPr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Gate</w:t>
            </w:r>
          </w:p>
        </w:tc>
      </w:tr>
      <w:tr>
        <w:trPr>
          <w:cantSplit w:val="off"/>
          <w:tblHeader w:val="off"/>
        </w:trPr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A1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Platform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Approve columns + policy v1</w:t>
            </w:r>
          </w:p>
        </w:tc>
      </w:tr>
      <w:tr>
        <w:trPr>
          <w:cantSplit w:val="off"/>
          <w:tblHeader w:val="off"/>
        </w:trPr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2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A5 or parallel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Platform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Approve A+ reference mapping</w:t>
            </w:r>
          </w:p>
        </w:tc>
      </w:tr>
      <w:tr>
        <w:trPr>
          <w:cantSplit w:val="off"/>
          <w:tblHeader w:val="off"/>
        </w:trPr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3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A2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Platform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Approve marketplace list</w:t>
            </w:r>
          </w:p>
        </w:tc>
      </w:tr>
      <w:tr>
        <w:trPr>
          <w:cantSplit w:val="off"/>
          <w:tblHeader w:val="off"/>
        </w:trPr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4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A3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Platform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Approve bulk limits &amp; credits</w:t>
            </w:r>
          </w:p>
        </w:tc>
      </w:tr>
      <w:tr>
        <w:trPr>
          <w:cantSplit w:val="off"/>
          <w:tblHeader w:val="off"/>
        </w:trPr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5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A4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Platform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Approve fee scope (IN vs global)</w:t>
            </w:r>
          </w:p>
        </w:tc>
      </w:tr>
      <w:tr>
        <w:trPr>
          <w:cantSplit w:val="off"/>
          <w:tblHeader w:val="off"/>
        </w:trPr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Parallel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B1–B6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Chatwoot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Approve server access + upgrade window</w:t>
            </w:r>
          </w:p>
        </w:tc>
      </w:tr>
    </w:tbl>
    <w:p>
      <w:pPr>
        <w:pBdr>
          <w:bottom w:val="single" w:color="A6A6A6" w:sz="6" w:space="1"/>
        </w:pBdr>
        <w:spacing w:after="120" w:before="120"/>
      </w:pPr>
    </w:p>
    <w:p>
      <w:pPr>
        <w:pStyle w:val="2"/>
        <w:pStyle w:val="Heading2"/>
        <w:bidi w:val="false"/>
        <w:spacing w:after="120" w:before="240"/>
      </w:pPr>
      <w:bookmarkStart w:name="_Toc__13_Deliverables_summary_24" w:id="24"/>
      <w:r>
        <w:rPr>
          <w:color w:val="000000"/>
          <w:sz w:val="28"/>
          <w:szCs w:val="28"/>
          <w:rtl w:val="false"/>
        </w:rPr>
        <w:t xml:space="preserve">13. Deliverables summary</w:t>
      </w:r>
      <w:bookmarkEnd w:id="24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3249"/>
        <w:gridCol w:w="3249"/>
        <w:gridCol w:w="3249"/>
      </w:tblGrid>
      <w:tr>
        <w:trPr>
          <w:cantSplit w:val="off"/>
          <w:tblHeader/>
        </w:trPr>
        <w:tc>
          <w:tcPr>
            <w:gridSpan w:val="1"/>
            <w:shd w:fill="F2F2F2" w:val="clear"/>
          </w:tcPr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#</w:t>
            </w:r>
          </w:p>
        </w:tc>
        <w:tc>
          <w:tcPr>
            <w:gridSpan w:val="1"/>
            <w:shd w:fill="F2F2F2" w:val="clear"/>
          </w:tcPr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Deliverable</w:t>
            </w:r>
          </w:p>
        </w:tc>
        <w:tc>
          <w:tcPr>
            <w:gridSpan w:val="1"/>
            <w:shd w:fill="F2F2F2" w:val="clear"/>
          </w:tcPr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Format</w:t>
            </w:r>
          </w:p>
        </w:tc>
      </w:tr>
      <w:tr>
        <w:trPr>
          <w:cantSplit w:val="off"/>
          <w:tblHeader w:val="off"/>
        </w:trPr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D1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Working features on staging URL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Deployed app</w:t>
            </w:r>
          </w:p>
        </w:tc>
      </w:tr>
      <w:tr>
        <w:trPr>
          <w:cantSplit w:val="off"/>
          <w:tblHeader w:val="off"/>
        </w:trPr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D2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Schema migration scripts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Repo + sync scripts</w:t>
            </w:r>
          </w:p>
        </w:tc>
      </w:tr>
      <w:tr>
        <w:trPr>
          <w:cantSplit w:val="off"/>
          <w:tblHeader w:val="off"/>
        </w:trPr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D3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Admin configuration guide (types, policy, fees)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Markdown in repo / PDF</w:t>
            </w:r>
          </w:p>
        </w:tc>
      </w:tr>
      <w:tr>
        <w:trPr>
          <w:cantSplit w:val="off"/>
          <w:tblHeader w:val="off"/>
        </w:trPr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D4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Database impact reference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 w:val="clear"/>
                <w:rtl w:val="false"/>
              </w:rPr>
              <w:t xml:space="preserve">docs/client-features-database-impact.*</w:t>
            </w:r>
          </w:p>
        </w:tc>
      </w:tr>
      <w:tr>
        <w:trPr>
          <w:cantSplit w:val="off"/>
          <w:tblHeader w:val="off"/>
        </w:trPr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D5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Chatwoot voice fix runbook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Section 6 + optional ops doc</w:t>
            </w:r>
          </w:p>
        </w:tc>
      </w:tr>
      <w:tr>
        <w:trPr>
          <w:cantSplit w:val="off"/>
          <w:tblHeader w:val="off"/>
        </w:trPr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D6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This Scope of Work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PDF / DOCX / Markdown</w:t>
            </w:r>
          </w:p>
        </w:tc>
      </w:tr>
    </w:tbl>
    <w:p>
      <w:pPr>
        <w:pBdr>
          <w:bottom w:val="single" w:color="A6A6A6" w:sz="6" w:space="1"/>
        </w:pBdr>
        <w:spacing w:after="120" w:before="120"/>
      </w:pPr>
    </w:p>
    <w:p>
      <w:pPr>
        <w:pStyle w:val="2"/>
        <w:pStyle w:val="Heading2"/>
        <w:bidi w:val="false"/>
        <w:spacing w:after="120" w:before="240"/>
      </w:pPr>
      <w:bookmarkStart w:name="_Toc__14_Approval_25" w:id="25"/>
      <w:r>
        <w:rPr>
          <w:color w:val="000000"/>
          <w:sz w:val="28"/>
          <w:szCs w:val="28"/>
          <w:rtl w:val="false"/>
        </w:rPr>
        <w:t xml:space="preserve">14. Approval</w:t>
      </w:r>
      <w:bookmarkEnd w:id="25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2437"/>
        <w:gridCol w:w="2437"/>
        <w:gridCol w:w="2437"/>
        <w:gridCol w:w="2437"/>
      </w:tblGrid>
      <w:tr>
        <w:trPr>
          <w:cantSplit w:val="off"/>
          <w:tblHeader/>
        </w:trPr>
        <w:tc>
          <w:tcPr>
            <w:gridSpan w:val="1"/>
            <w:shd w:fill="F2F2F2" w:val="clear"/>
          </w:tcPr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Role</w:t>
            </w:r>
          </w:p>
        </w:tc>
        <w:tc>
          <w:tcPr>
            <w:gridSpan w:val="1"/>
            <w:shd w:fill="F2F2F2" w:val="clear"/>
          </w:tcPr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Name</w:t>
            </w:r>
          </w:p>
        </w:tc>
        <w:tc>
          <w:tcPr>
            <w:gridSpan w:val="1"/>
            <w:shd w:fill="F2F2F2" w:val="clear"/>
          </w:tcPr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Signature</w:t>
            </w:r>
          </w:p>
        </w:tc>
        <w:tc>
          <w:tcPr>
            <w:gridSpan w:val="1"/>
            <w:shd w:fill="F2F2F2" w:val="clear"/>
          </w:tcPr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Date</w:t>
            </w:r>
          </w:p>
        </w:tc>
      </w:tr>
      <w:tr>
        <w:trPr>
          <w:cantSplit w:val="off"/>
          <w:tblHeader w:val="off"/>
        </w:trPr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Client / Product owner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/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/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/>
            </w:r>
          </w:p>
        </w:tc>
      </w:tr>
      <w:tr>
        <w:trPr>
          <w:cantSplit w:val="off"/>
          <w:tblHeader w:val="off"/>
        </w:trPr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Technical lead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/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/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/>
            </w:r>
          </w:p>
        </w:tc>
      </w:tr>
    </w:tbl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Approved phases (check all that apply):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☐ </w:t>
      </w:r>
      <w:r>
        <w:rPr>
          <w:color w:val="000000"/>
          <w:sz w:val="24"/>
          <w:szCs w:val="24"/>
          <w:rtl w:val="false"/>
        </w:rPr>
        <w:t xml:space="preserve">A1 — Attributes, categories, policy v1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☐ </w:t>
      </w:r>
      <w:r>
        <w:rPr>
          <w:color w:val="000000"/>
          <w:sz w:val="24"/>
          <w:szCs w:val="24"/>
          <w:rtl w:val="false"/>
        </w:rPr>
        <w:t xml:space="preserve">A2 — Multi-marketplace content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☐ </w:t>
      </w:r>
      <w:r>
        <w:rPr>
          <w:color w:val="000000"/>
          <w:sz w:val="24"/>
          <w:szCs w:val="24"/>
          <w:rtl w:val="false"/>
        </w:rPr>
        <w:t xml:space="preserve">A3 — Bulk content generation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☐ </w:t>
      </w:r>
      <w:r>
        <w:rPr>
          <w:color w:val="000000"/>
          <w:sz w:val="24"/>
          <w:szCs w:val="24"/>
          <w:rtl w:val="false"/>
        </w:rPr>
        <w:t xml:space="preserve">A4 — Revenue calculator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☐ </w:t>
      </w:r>
      <w:r>
        <w:rPr>
          <w:color w:val="000000"/>
          <w:sz w:val="24"/>
          <w:szCs w:val="24"/>
          <w:rtl w:val="false"/>
        </w:rPr>
        <w:t xml:space="preserve">A5 — A+ templates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☐ </w:t>
      </w:r>
      <w:r>
        <w:rPr>
          <w:color w:val="000000"/>
          <w:sz w:val="24"/>
          <w:szCs w:val="24"/>
          <w:rtl w:val="false"/>
        </w:rPr>
        <w:t xml:space="preserve">B — Chatwoot voice playback</w:t>
      </w:r>
    </w:p>
    <w:p>
      <w:pPr>
        <w:pBdr>
          <w:bottom w:val="single" w:color="A6A6A6" w:sz="6" w:space="1"/>
        </w:pBdr>
        <w:spacing w:after="120" w:before="120"/>
      </w:pPr>
    </w:p>
    <w:p>
      <w:pPr>
        <w:bidi w:val="false"/>
        <w:spacing w:after="240" w:before="240" w:line="276"/>
        <w:jc w:val="left"/>
      </w:pPr>
      <w:r>
        <w:rPr>
          <w:i/>
          <w:iCs/>
          <w:color w:val="000000"/>
          <w:sz w:val="24"/>
          <w:szCs w:val="24"/>
          <w:rtl w:val="false"/>
        </w:rPr>
        <w:t xml:space="preserve">End of Scope of Work</w:t>
      </w:r>
    </w:p>
    <w:sectPr>
      <w:footerReference w:type="default" r:id="rId6"/>
      <w:pgSz w:w="11906" w:h="16838" w:orient="portrait"/>
      <w:pgMar w:top="1440" w:right="1080" w:bottom="1440" w:left="108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bidi w:val="false"/>
      <w:jc w:val="center"/>
    </w:pPr>
    <w:r>
      <w:rPr>
        <w:sz w:val="24"/>
        <w:szCs w:val="24"/>
        <w:rtl w:val="false"/>
      </w:rPr>
      <w:fldChar w:fldCharType="begin"/>
    </w:r>
    <w:r>
      <w:rPr>
        <w:sz w:val="24"/>
        <w:szCs w:val="24"/>
        <w:rtl w:val="false"/>
      </w:rPr>
      <w:instrText xml:space="preserve">PAGE</w:instrText>
    </w:r>
    <w:r>
      <w:rPr>
        <w:sz w:val="24"/>
        <w:szCs w:val="24"/>
        <w:rtl w:val="false"/>
      </w:rPr>
      <w:fldChar w:fldCharType="separate"/>
    </w:r>
    <w:r>
      <w:rPr>
        <w:sz w:val="24"/>
        <w:szCs w:val="24"/>
        <w:rtl w:val="false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260"/>
      </w:pPr>
    </w:lvl>
    <w:lvl w:ilvl="1" w:tentative="1">
      <w:start w:val="1"/>
      <w:numFmt w:val="decimal"/>
      <w:lvlText w:val="%2."/>
      <w:lvlJc w:val="left"/>
      <w:pPr>
        <w:ind w:left="1440" w:hanging="260"/>
      </w:pPr>
    </w:lvl>
    <w:lvl w:ilvl="2" w:tentative="1">
      <w:start w:val="1"/>
      <w:numFmt w:val="decimal"/>
      <w:lvlText w:val="%3."/>
      <w:lvlJc w:val="left"/>
      <w:pPr>
        <w:ind w:left="2160" w:hanging="260"/>
      </w:pPr>
    </w:lvl>
    <w:lvl w:ilvl="3" w:tentative="1">
      <w:start w:val="1"/>
      <w:numFmt w:val="decimal"/>
      <w:lvlText w:val="%4."/>
      <w:lvlJc w:val="left"/>
      <w:pPr>
        <w:ind w:left="2880" w:hanging="260"/>
      </w:pPr>
    </w:lvl>
    <w:lvl w:ilvl="4" w:tentative="1">
      <w:start w:val="1"/>
      <w:numFmt w:val="decimal"/>
      <w:lvlText w:val="%5."/>
      <w:lvlJc w:val="left"/>
      <w:pPr>
        <w:ind w:left="3600" w:hanging="260"/>
      </w:pPr>
    </w:lvl>
    <w:lvl w:ilvl="5" w:tentative="1">
      <w:start w:val="1"/>
      <w:numFmt w:val="decimal"/>
      <w:lvlText w:val="%6."/>
      <w:lvlJc w:val="left"/>
      <w:pPr>
        <w:ind w:left="4320" w:hanging="260"/>
      </w:pPr>
    </w:lvl>
    <w:lvl w:ilvl="6" w:tentative="1">
      <w:start w:val="1"/>
      <w:numFmt w:val="decimal"/>
      <w:lvlText w:val="%7."/>
      <w:lvlJc w:val="left"/>
      <w:pPr>
        <w:ind w:left="5040" w:hanging="260"/>
      </w:pPr>
    </w:lvl>
    <w:lvl w:ilvl="7" w:tentative="1">
      <w:start w:val="1"/>
      <w:numFmt w:val="decimal"/>
      <w:lvlText w:val="%8."/>
      <w:lvlJc w:val="left"/>
      <w:pPr>
        <w:ind w:left="5760" w:hanging="260"/>
      </w:pPr>
    </w:lvl>
    <w:lvl w:ilvl="8" w:tentative="1">
      <w:start w:val="1"/>
      <w:numFmt w:val="decimal"/>
      <w:lvlText w:val="%9."/>
      <w:lvlJc w:val="left"/>
      <w:pPr>
        <w:ind w:left="6480" w:hanging="2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260"/>
      </w:pPr>
    </w:lvl>
    <w:lvl w:ilvl="1" w:tentative="1">
      <w:start w:val="1"/>
      <w:numFmt w:val="decimal"/>
      <w:lvlText w:val="%2."/>
      <w:lvlJc w:val="left"/>
      <w:pPr>
        <w:ind w:left="1440" w:hanging="260"/>
      </w:pPr>
    </w:lvl>
    <w:lvl w:ilvl="2" w:tentative="1">
      <w:start w:val="1"/>
      <w:numFmt w:val="decimal"/>
      <w:lvlText w:val="%3."/>
      <w:lvlJc w:val="left"/>
      <w:pPr>
        <w:ind w:left="2160" w:hanging="260"/>
      </w:pPr>
    </w:lvl>
    <w:lvl w:ilvl="3" w:tentative="1">
      <w:start w:val="1"/>
      <w:numFmt w:val="decimal"/>
      <w:lvlText w:val="%4."/>
      <w:lvlJc w:val="left"/>
      <w:pPr>
        <w:ind w:left="2880" w:hanging="260"/>
      </w:pPr>
    </w:lvl>
    <w:lvl w:ilvl="4" w:tentative="1">
      <w:start w:val="1"/>
      <w:numFmt w:val="decimal"/>
      <w:lvlText w:val="%5."/>
      <w:lvlJc w:val="left"/>
      <w:pPr>
        <w:ind w:left="3600" w:hanging="260"/>
      </w:pPr>
    </w:lvl>
    <w:lvl w:ilvl="5" w:tentative="1">
      <w:start w:val="1"/>
      <w:numFmt w:val="decimal"/>
      <w:lvlText w:val="%6."/>
      <w:lvlJc w:val="left"/>
      <w:pPr>
        <w:ind w:left="4320" w:hanging="260"/>
      </w:pPr>
    </w:lvl>
    <w:lvl w:ilvl="6" w:tentative="1">
      <w:start w:val="1"/>
      <w:numFmt w:val="decimal"/>
      <w:lvlText w:val="%7."/>
      <w:lvlJc w:val="left"/>
      <w:pPr>
        <w:ind w:left="5040" w:hanging="260"/>
      </w:pPr>
    </w:lvl>
    <w:lvl w:ilvl="7" w:tentative="1">
      <w:start w:val="1"/>
      <w:numFmt w:val="decimal"/>
      <w:lvlText w:val="%8."/>
      <w:lvlJc w:val="left"/>
      <w:pPr>
        <w:ind w:left="5760" w:hanging="260"/>
      </w:pPr>
    </w:lvl>
    <w:lvl w:ilvl="8" w:tentative="1">
      <w:start w:val="1"/>
      <w:numFmt w:val="decimal"/>
      <w:lvlText w:val="%9."/>
      <w:lvlJc w:val="left"/>
      <w:pPr>
        <w:ind w:left="648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pPr>
      <w:spacing w:after="240" w:line="276"/>
      <w:jc w:val="center"/>
    </w:pPr>
    <w:rPr>
      <w:b/>
      <w:bCs/>
      <w:color w:val="000000"/>
      <w:sz w:val="32"/>
      <w:szCs w:val="32"/>
    </w:rPr>
  </w:style>
  <w:style w:type="paragraph" w:styleId="Heading1">
    <w:name w:val="Heading 1"/>
    <w:basedOn w:val="Normal"/>
    <w:next w:val="Normal"/>
    <w:qFormat/>
    <w:pPr>
      <w:spacing w:after="240" w:before="360"/>
      <w:outlineLvl w:val="1"/>
    </w:pPr>
    <w:rPr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320"/>
      <w:outlineLvl w:val="2"/>
    </w:pPr>
    <w:rPr>
      <w:b/>
      <w:bCs/>
      <w:color w:val="00000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80"/>
      <w:outlineLvl w:val="3"/>
    </w:pPr>
    <w:rPr>
      <w:b/>
      <w:bCs/>
      <w:color w:val="000000"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120" w:before="240"/>
      <w:outlineLvl w:val="4"/>
    </w:pPr>
    <w:rPr>
      <w:b/>
      <w:bCs/>
      <w:color w:val="000000"/>
      <w:sz w:val="20"/>
      <w:szCs w:val="20"/>
    </w:rPr>
  </w:style>
  <w:style w:type="paragraph" w:styleId="Heading5">
    <w:name w:val="Heading 5"/>
    <w:basedOn w:val="Normal"/>
    <w:next w:val="Normal"/>
    <w:qFormat/>
    <w:pPr>
      <w:spacing w:after="100" w:before="220"/>
      <w:outlineLvl w:val="5"/>
    </w:pPr>
    <w:rPr>
      <w:b/>
      <w:bCs/>
      <w:color w:val="000000"/>
      <w:sz w:val="16"/>
      <w:szCs w:val="16"/>
    </w:rPr>
  </w:style>
  <w:style w:type="paragraph" w:styleId="Heading6">
    <w:name w:val="Heading 6"/>
    <w:basedOn w:val="Normal"/>
    <w:next w:val="Normal"/>
    <w:qFormat/>
    <w:pPr>
      <w:spacing w:after="100" w:before="200"/>
      <w:outlineLvl w:val="6"/>
    </w:pPr>
    <w:rPr>
      <w:b/>
      <w:bCs/>
      <w:color w:val="000000"/>
      <w:sz w:val="12"/>
      <w:szCs w:val="12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0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0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0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0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0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20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40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60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2026-10-26T14:04:26.125Z</dcterms:created>
  <dcterms:modified xsi:type="dcterms:W3CDTF">2026-10-26T14:04:26.125Z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