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Solution Design Document: JourneyWorks GCP Production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Executive Summary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document outlines the solution design for deploying the "JourneyWorks" application on Google Cloud Platform (GCP). The solution utilizes cloud-native managed services for maximum scalability, reduced operational overhead, and native integration with Google's Gemini LLM capabilities.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1.1 Key Assumptions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Assumption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Value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Impact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Direct Communications Volume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30,000 / month (~1,000/day)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Sizing baseline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Social Media Volume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Unknown (design for elasticity)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Autopilot scaling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Data Retention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7 years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~2.5TB storage growth/year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Concurrent Users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 analysts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Pod autoscaling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1.2 Compliance &amp; Regulatory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GDPR</w:t>
      </w:r>
      <w:r>
        <w:rPr>
          <w:rFonts w:ascii="Times" w:hAnsi="Times" w:cs="Times"/>
          <w:sz w:val="24"/>
          <w:sz-cs w:val="24"/>
          <w:spacing w:val="0"/>
        </w:rPr>
        <w:t xml:space="preserve">: Deploy in </w:t>
      </w:r>
      <w:r>
        <w:rPr>
          <w:rFonts w:ascii="Courier" w:hAnsi="Courier" w:cs="Courier"/>
          <w:sz w:val="26"/>
          <w:sz-cs w:val="26"/>
          <w:spacing w:val="0"/>
        </w:rPr>
        <w:t xml:space="preserve">europe-west</w:t>
      </w:r>
      <w:r>
        <w:rPr>
          <w:rFonts w:ascii="Times" w:hAnsi="Times" w:cs="Times"/>
          <w:sz w:val="24"/>
          <w:sz-cs w:val="24"/>
          <w:spacing w:val="0"/>
        </w:rPr>
        <w:t xml:space="preserve"> region for EU data residency.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FCA/PRA</w:t>
      </w:r>
      <w:r>
        <w:rPr>
          <w:rFonts w:ascii="Times" w:hAnsi="Times" w:cs="Times"/>
          <w:sz w:val="24"/>
          <w:sz-cs w:val="24"/>
          <w:spacing w:val="0"/>
        </w:rPr>
        <w:t xml:space="preserve">: Cloud Audit Logs enabled. All LLM interactions logged (7yr retention).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Classification</w:t>
      </w:r>
      <w:r>
        <w:rPr>
          <w:rFonts w:ascii="Times" w:hAnsi="Times" w:cs="Times"/>
          <w:sz w:val="24"/>
          <w:sz-cs w:val="24"/>
          <w:spacing w:val="0"/>
        </w:rPr>
        <w:t xml:space="preserve">: Customer communications classified 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Confidential</w:t>
      </w:r>
      <w:r>
        <w:rPr>
          <w:rFonts w:ascii="Times" w:hAnsi="Times" w:cs="Times"/>
          <w:sz w:val="24"/>
          <w:sz-cs w:val="24"/>
          <w:spacing w:val="0"/>
        </w:rPr>
        <w:t xml:space="preserve">. CMEK encryption mandatory.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Solution Architecture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2.1 Logical Architecture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application is deployed as microservices on Google Kubernetes Engine (GKE) Autopilot.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Compute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GKE Autopilot</w:t>
      </w:r>
      <w:r>
        <w:rPr>
          <w:rFonts w:ascii="Times" w:hAnsi="Times" w:cs="Times"/>
          <w:sz w:val="24"/>
          <w:sz-cs w:val="24"/>
          <w:spacing w:val="0"/>
        </w:rPr>
        <w:t xml:space="preserve"> (Serverless K8s). Automatically manages nodes/infrastructure.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ETL &amp; Processing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Orchestration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Cloud Composer</w:t>
      </w:r>
      <w:r>
        <w:rPr>
          <w:rFonts w:ascii="Times" w:hAnsi="Times" w:cs="Times"/>
          <w:sz w:val="24"/>
          <w:sz-cs w:val="24"/>
          <w:spacing w:val="0"/>
        </w:rPr>
        <w:t xml:space="preserve"> (Managed Airflow).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Ingestion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Pub/Sub</w:t>
      </w:r>
      <w:r>
        <w:rPr>
          <w:rFonts w:ascii="Times" w:hAnsi="Times" w:cs="Times"/>
          <w:sz w:val="24"/>
          <w:sz-cs w:val="24"/>
          <w:spacing w:val="0"/>
        </w:rPr>
        <w:t xml:space="preserve"> (Streaming Social Data), </w:t>
      </w:r>
      <w:r>
        <w:rPr>
          <w:rFonts w:ascii="Times" w:hAnsi="Times" w:cs="Times"/>
          <w:sz w:val="24"/>
          <w:sz-cs w:val="24"/>
          <w:b/>
          <w:spacing w:val="0"/>
        </w:rPr>
        <w:t xml:space="preserve">Cloud Functions</w:t>
      </w:r>
      <w:r>
        <w:rPr>
          <w:rFonts w:ascii="Times" w:hAnsi="Times" w:cs="Times"/>
          <w:sz w:val="24"/>
          <w:sz-cs w:val="24"/>
          <w:spacing w:val="0"/>
        </w:rPr>
        <w:t xml:space="preserve"> (API Connectors).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Digitization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Google Cloud Document AI</w:t>
      </w:r>
      <w:r>
        <w:rPr>
          <w:rFonts w:ascii="Times" w:hAnsi="Times" w:cs="Times"/>
          <w:sz w:val="24"/>
          <w:sz-cs w:val="24"/>
          <w:spacing w:val="0"/>
        </w:rPr>
        <w:t xml:space="preserve"> (OCR &amp; Form Extraction).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Processing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Dataflow</w:t>
      </w:r>
      <w:r>
        <w:rPr>
          <w:rFonts w:ascii="Times" w:hAnsi="Times" w:cs="Times"/>
          <w:sz w:val="24"/>
          <w:sz-cs w:val="24"/>
          <w:spacing w:val="0"/>
        </w:rPr>
        <w:t xml:space="preserve"> (Apache Beam) 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GKE Batch Jobs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Networking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Cloud Load Balancing</w:t>
      </w:r>
      <w:r>
        <w:rPr>
          <w:rFonts w:ascii="Times" w:hAnsi="Times" w:cs="Times"/>
          <w:sz w:val="24"/>
          <w:sz-cs w:val="24"/>
          <w:spacing w:val="0"/>
        </w:rPr>
        <w:t xml:space="preserve"> (Global External Application Load Balancer) with Cloud CDN enabled for the frontend.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Layer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Elasticsearch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Elastic Cloud on GCP</w:t>
      </w:r>
      <w:r>
        <w:rPr>
          <w:rFonts w:ascii="Times" w:hAnsi="Times" w:cs="Times"/>
          <w:sz w:val="24"/>
          <w:sz-cs w:val="24"/>
          <w:spacing w:val="0"/>
        </w:rPr>
        <w:t xml:space="preserve"> (Managed Service) or Self-Hosted on GKE with Persistent Disk (Balanced PD).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Redis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Memorystore for Redis</w:t>
      </w:r>
      <w:r>
        <w:rPr>
          <w:rFonts w:ascii="Times" w:hAnsi="Times" w:cs="Times"/>
          <w:sz w:val="24"/>
          <w:sz-cs w:val="24"/>
          <w:spacing w:val="0"/>
        </w:rPr>
        <w:t xml:space="preserve"> (High Availability Cluster).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AI Integration</w:t>
      </w:r>
      <w:r>
        <w:rPr>
          <w:rFonts w:ascii="Times" w:hAnsi="Times" w:cs="Times"/>
          <w:sz w:val="24"/>
          <w:sz-cs w:val="24"/>
          <w:spacing w:val="0"/>
        </w:rPr>
        <w:t xml:space="preserve">: Native integration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Vertex AI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2.2 Deployment Architecture (Multi-Region DR)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User requires DR via a "separate zone", but GCP best practice for DR is a separate </w:t>
      </w:r>
      <w:r>
        <w:rPr>
          <w:rFonts w:ascii="Times" w:hAnsi="Times" w:cs="Times"/>
          <w:sz w:val="24"/>
          <w:sz-cs w:val="24"/>
          <w:i/>
          <w:spacing w:val="0"/>
        </w:rPr>
        <w:t xml:space="preserve">region</w:t>
      </w:r>
      <w:r>
        <w:rPr>
          <w:rFonts w:ascii="Times" w:hAnsi="Times" w:cs="Times"/>
          <w:sz w:val="24"/>
          <w:sz-cs w:val="24"/>
          <w:spacing w:val="0"/>
        </w:rPr>
        <w:t xml:space="preserve">. Zones provide HA, Regions provide DR. This design proposes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Multi-Zone Application in Primary Region</w:t>
      </w:r>
      <w:r>
        <w:rPr>
          <w:rFonts w:ascii="Times" w:hAnsi="Times" w:cs="Times"/>
          <w:sz w:val="24"/>
          <w:sz-cs w:val="24"/>
          <w:spacing w:val="0"/>
        </w:rPr>
        <w:t xml:space="preserve"> (High Availability) and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warm standby in a Secondary Region</w:t>
      </w:r>
      <w:r>
        <w:rPr>
          <w:rFonts w:ascii="Times" w:hAnsi="Times" w:cs="Times"/>
          <w:sz w:val="24"/>
          <w:sz-cs w:val="24"/>
          <w:spacing w:val="0"/>
        </w:rPr>
        <w:t xml:space="preserve"> (Disaster Recovery).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Primary Region (e.g., us-central1)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GKE Cluster spread across 3 separate zones (e.g., a, b, c).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Memorystore (HA) replicated across zones.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DR Region (e.g., us-east1)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Scaled-down GKE cluster (Pilot Light).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Data replicated asynchronously.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2.3 Visual Architecture Diagram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GCP Service Specifications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3.1 Compute (GKE Autopilot)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Scale</w:t>
      </w:r>
      <w:r>
        <w:rPr>
          <w:rFonts w:ascii="Times" w:hAnsi="Times" w:cs="Times"/>
          <w:sz w:val="24"/>
          <w:sz-cs w:val="24"/>
          <w:spacing w:val="0"/>
        </w:rPr>
        <w:t xml:space="preserve">: Autoscaling enabled.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Node Pool Configuration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General Purpose</w:t>
      </w:r>
      <w:r>
        <w:rPr>
          <w:rFonts w:ascii="Times" w:hAnsi="Times" w:cs="Times"/>
          <w:sz w:val="24"/>
          <w:sz-cs w:val="24"/>
          <w:spacing w:val="0"/>
        </w:rPr>
        <w:t xml:space="preserve">: (API, UI) - e2-standard classes.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Compute Optimised</w:t>
      </w:r>
      <w:r>
        <w:rPr>
          <w:rFonts w:ascii="Times" w:hAnsi="Times" w:cs="Times"/>
          <w:sz w:val="24"/>
          <w:sz-cs w:val="24"/>
          <w:spacing w:val="0"/>
        </w:rPr>
        <w:t xml:space="preserve">: (Analysis Service) - c2-standard classes.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ML Optimised</w:t>
      </w:r>
      <w:r>
        <w:rPr>
          <w:rFonts w:ascii="Times" w:hAnsi="Times" w:cs="Times"/>
          <w:sz w:val="24"/>
          <w:sz-cs w:val="24"/>
          <w:spacing w:val="0"/>
        </w:rPr>
        <w:t xml:space="preserve"> (Optional): Model Service can utilize </w:t>
      </w:r>
      <w:r>
        <w:rPr>
          <w:rFonts w:ascii="Times" w:hAnsi="Times" w:cs="Times"/>
          <w:sz w:val="24"/>
          <w:sz-cs w:val="24"/>
          <w:b/>
          <w:spacing w:val="0"/>
        </w:rPr>
        <w:t xml:space="preserve">T4 GPU</w:t>
      </w:r>
      <w:r>
        <w:rPr>
          <w:rFonts w:ascii="Times" w:hAnsi="Times" w:cs="Times"/>
          <w:sz w:val="24"/>
          <w:sz-cs w:val="24"/>
          <w:spacing w:val="0"/>
        </w:rPr>
        <w:t xml:space="preserve"> accelerated pods if embedding latency is critical, otherwise standard CPU.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3.2 Database &amp; Storage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Elasticsearch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3-Node High Availability configuration.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Machine Type: High Memory (e.g., 32GB RAM per node).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Storage: SSD Persistent Disks.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Memorystore (Redis)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Tier: Standard Tier (High Availability).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Capacity: 5GB (Scale as needed).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3.3 ETL &amp; Intelligence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Document AI</w:t>
      </w:r>
      <w:r>
        <w:rPr>
          <w:rFonts w:ascii="Times" w:hAnsi="Times" w:cs="Times"/>
          <w:sz w:val="24"/>
          <w:sz-cs w:val="24"/>
          <w:spacing w:val="0"/>
        </w:rPr>
        <w:t xml:space="preserve">: Uses pre-trained OCR processors for letters/documents.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Cloud Composer</w:t>
      </w:r>
      <w:r>
        <w:rPr>
          <w:rFonts w:ascii="Times" w:hAnsi="Times" w:cs="Times"/>
          <w:sz w:val="24"/>
          <w:sz-cs w:val="24"/>
          <w:spacing w:val="0"/>
        </w:rPr>
        <w:t xml:space="preserve">: Manages the DAGs for fetching social data, triggering batch analysis, and syncing DBs.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Pub/Sub</w:t>
      </w:r>
      <w:r>
        <w:rPr>
          <w:rFonts w:ascii="Times" w:hAnsi="Times" w:cs="Times"/>
          <w:sz w:val="24"/>
          <w:sz-cs w:val="24"/>
          <w:spacing w:val="0"/>
        </w:rPr>
        <w:t xml:space="preserve">: Decouples ingestion from processing (e.g., social stream buffer).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Operational Excellence &amp; Security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4.1 Security Posture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Network Security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Cloud Armor</w:t>
      </w:r>
      <w:r>
        <w:rPr>
          <w:rFonts w:ascii="Times" w:hAnsi="Times" w:cs="Times"/>
          <w:sz w:val="24"/>
          <w:sz-cs w:val="24"/>
          <w:spacing w:val="0"/>
        </w:rPr>
        <w:t xml:space="preserve">: WAF to protect Ingress from DDoS and OWASP Top 10 exploits.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Private Service Connect</w:t>
      </w:r>
      <w:r>
        <w:rPr>
          <w:rFonts w:ascii="Times" w:hAnsi="Times" w:cs="Times"/>
          <w:sz w:val="24"/>
          <w:sz-cs w:val="24"/>
          <w:spacing w:val="0"/>
        </w:rPr>
        <w:t xml:space="preserve">: Private connectivity to Vertex AI (no public internet).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 Security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Encryption</w:t>
      </w:r>
      <w:r>
        <w:rPr>
          <w:rFonts w:ascii="Times" w:hAnsi="Times" w:cs="Times"/>
          <w:sz w:val="24"/>
          <w:sz-cs w:val="24"/>
          <w:spacing w:val="0"/>
        </w:rPr>
        <w:t xml:space="preserve">: Customer-Managed Encryption Keys (CMEK) via Cloud KMS.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IAM</w:t>
      </w:r>
      <w:r>
        <w:rPr>
          <w:rFonts w:ascii="Times" w:hAnsi="Times" w:cs="Times"/>
          <w:sz w:val="24"/>
          <w:sz-cs w:val="24"/>
          <w:spacing w:val="0"/>
        </w:rPr>
        <w:t xml:space="preserve">: Least Privilege access using Workload Identity (K8s SA -&gt; Google SA).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4.2 Observability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Suite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Google Cloud Operations</w:t>
      </w:r>
      <w:r>
        <w:rPr>
          <w:rFonts w:ascii="Times" w:hAnsi="Times" w:cs="Times"/>
          <w:sz w:val="24"/>
          <w:sz-cs w:val="24"/>
          <w:spacing w:val="0"/>
        </w:rPr>
        <w:t xml:space="preserve"> (formerly Stackdriver).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Logging</w:t>
      </w:r>
      <w:r>
        <w:rPr>
          <w:rFonts w:ascii="Times" w:hAnsi="Times" w:cs="Times"/>
          <w:sz w:val="24"/>
          <w:sz-cs w:val="24"/>
          <w:spacing w:val="0"/>
        </w:rPr>
        <w:t xml:space="preserve">: Cloud Logging (Centralized).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Monitoring</w:t>
      </w:r>
      <w:r>
        <w:rPr>
          <w:rFonts w:ascii="Times" w:hAnsi="Times" w:cs="Times"/>
          <w:sz w:val="24"/>
          <w:sz-cs w:val="24"/>
          <w:spacing w:val="0"/>
        </w:rPr>
        <w:t xml:space="preserve">: Cloud Monitoring (Metrics &amp; Alerting).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Tracing</w:t>
      </w:r>
      <w:r>
        <w:rPr>
          <w:rFonts w:ascii="Times" w:hAnsi="Times" w:cs="Times"/>
          <w:sz w:val="24"/>
          <w:sz-cs w:val="24"/>
          <w:spacing w:val="0"/>
        </w:rPr>
        <w:t xml:space="preserve">: Cloud Trace (Distributed Tracing).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4.3 Backup &amp; Disaster Recovery (DR)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RPO</w:t>
      </w:r>
      <w:r>
        <w:rPr>
          <w:rFonts w:ascii="Times" w:hAnsi="Times" w:cs="Times"/>
          <w:sz w:val="24"/>
          <w:sz-cs w:val="24"/>
          <w:spacing w:val="0"/>
        </w:rPr>
        <w:t xml:space="preserve">: 1 Hour (Async Replication).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RTO</w:t>
      </w:r>
      <w:r>
        <w:rPr>
          <w:rFonts w:ascii="Times" w:hAnsi="Times" w:cs="Times"/>
          <w:sz w:val="24"/>
          <w:sz-cs w:val="24"/>
          <w:spacing w:val="0"/>
        </w:rPr>
        <w:t xml:space="preserve">: 2 Hours.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Strategy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Etcd/Cluster</w:t>
      </w:r>
      <w:r>
        <w:rPr>
          <w:rFonts w:ascii="Times" w:hAnsi="Times" w:cs="Times"/>
          <w:sz w:val="24"/>
          <w:sz-cs w:val="24"/>
          <w:spacing w:val="0"/>
        </w:rPr>
        <w:t xml:space="preserve">: GKE Backup and Restore.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Database</w:t>
      </w:r>
      <w:r>
        <w:rPr>
          <w:rFonts w:ascii="Times" w:hAnsi="Times" w:cs="Times"/>
          <w:sz w:val="24"/>
          <w:sz-cs w:val="24"/>
          <w:spacing w:val="0"/>
        </w:rPr>
        <w:t xml:space="preserve">: Automated snapshots for Elastic/Redis.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CI/CD</w:t>
      </w:r>
      <w:r>
        <w:rPr>
          <w:rFonts w:ascii="Times" w:hAnsi="Times" w:cs="Times"/>
          <w:sz w:val="24"/>
          <w:sz-cs w:val="24"/>
          <w:spacing w:val="0"/>
        </w:rPr>
        <w:t xml:space="preserve">: Cloud Build triggers for automated deployment to DR region.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4.4 CI/CD Pipeline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Source</w:t>
      </w:r>
      <w:r>
        <w:rPr>
          <w:rFonts w:ascii="Times" w:hAnsi="Times" w:cs="Times"/>
          <w:sz w:val="24"/>
          <w:sz-cs w:val="24"/>
          <w:spacing w:val="0"/>
        </w:rPr>
        <w:t xml:space="preserve">: GitHub/GitLab 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Build</w:t>
      </w:r>
      <w:r>
        <w:rPr>
          <w:rFonts w:ascii="Times" w:hAnsi="Times" w:cs="Times"/>
          <w:sz w:val="24"/>
          <w:sz-cs w:val="24"/>
          <w:spacing w:val="0"/>
        </w:rPr>
        <w:t xml:space="preserve">: Cloud Build 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Artifact</w:t>
      </w:r>
      <w:r>
        <w:rPr>
          <w:rFonts w:ascii="Times" w:hAnsi="Times" w:cs="Times"/>
          <w:sz w:val="24"/>
          <w:sz-cs w:val="24"/>
          <w:spacing w:val="0"/>
        </w:rPr>
        <w:t xml:space="preserve">: Artifact Registry 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Deploy</w:t>
      </w:r>
      <w:r>
        <w:rPr>
          <w:rFonts w:ascii="Times" w:hAnsi="Times" w:cs="Times"/>
          <w:sz w:val="24"/>
          <w:sz-cs w:val="24"/>
          <w:spacing w:val="0"/>
        </w:rPr>
        <w:t xml:space="preserve">: Cloud Deploy (GKE).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Stages</w:t>
      </w:r>
      <w:r>
        <w:rPr>
          <w:rFonts w:ascii="Times" w:hAnsi="Times" w:cs="Times"/>
          <w:sz w:val="24"/>
          <w:sz-cs w:val="24"/>
          <w:spacing w:val="0"/>
        </w:rPr>
        <w:t xml:space="preserve">: Lint → Unit Test → Build Image → Security Scan (Artifact Analysis) → Deploy to Staging → Smoke Test → Promote to Prod.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4.5 Testing Strategy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UAT</w:t>
      </w:r>
      <w:r>
        <w:rPr>
          <w:rFonts w:ascii="Times" w:hAnsi="Times" w:cs="Times"/>
          <w:sz w:val="24"/>
          <w:sz-cs w:val="24"/>
          <w:spacing w:val="0"/>
        </w:rPr>
        <w:t xml:space="preserve">: Dedicated staging GKE namespace for business validation.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Performance</w:t>
      </w:r>
      <w:r>
        <w:rPr>
          <w:rFonts w:ascii="Times" w:hAnsi="Times" w:cs="Times"/>
          <w:sz w:val="24"/>
          <w:sz-cs w:val="24"/>
          <w:spacing w:val="0"/>
        </w:rPr>
        <w:t xml:space="preserve">: Cloud Load Testing or K6 (target: 100 concurrent users).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Security</w:t>
      </w:r>
      <w:r>
        <w:rPr>
          <w:rFonts w:ascii="Times" w:hAnsi="Times" w:cs="Times"/>
          <w:sz w:val="24"/>
          <w:sz-cs w:val="24"/>
          <w:spacing w:val="0"/>
        </w:rPr>
        <w:t xml:space="preserve">: SAST (SonarQube), Container Scanning (Artifact Analysis) integrated into CI.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5. Gemini LLM Integration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5.1 Native Vertex AI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Leverage the native Google Cloud backbone for sub-millisecond access to Vertex AI models.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Authentication</w:t>
      </w:r>
      <w:r>
        <w:rPr>
          <w:rFonts w:ascii="Times" w:hAnsi="Times" w:cs="Times"/>
          <w:sz w:val="24"/>
          <w:sz-cs w:val="24"/>
          <w:spacing w:val="0"/>
        </w:rPr>
        <w:t xml:space="preserve">: Workload Identity Federation. GKE Service Accounts impersonate Google Service Accounts (GSA) to access Vertex AI. </w:t>
      </w:r>
      <w:r>
        <w:rPr>
          <w:rFonts w:ascii="Times" w:hAnsi="Times" w:cs="Times"/>
          <w:sz w:val="24"/>
          <w:sz-cs w:val="24"/>
          <w:b/>
          <w:spacing w:val="0"/>
        </w:rPr>
        <w:t xml:space="preserve">No API keys required</w:t>
      </w:r>
      <w:r>
        <w:rPr>
          <w:rFonts w:ascii="Times" w:hAnsi="Times" w:cs="Times"/>
          <w:sz w:val="24"/>
          <w:sz-cs w:val="24"/>
          <w:spacing w:val="0"/>
        </w:rPr>
        <w:t xml:space="preserve"> (increased security).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Models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Gemini 1.5 Pro</w:t>
      </w:r>
      <w:r>
        <w:rPr>
          <w:rFonts w:ascii="Times" w:hAnsi="Times" w:cs="Times"/>
          <w:sz w:val="24"/>
          <w:sz-cs w:val="24"/>
          <w:spacing w:val="0"/>
        </w:rPr>
        <w:t xml:space="preserve">: For complex reasoning cases.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Gemini 1.5 Flash</w:t>
      </w:r>
      <w:r>
        <w:rPr>
          <w:rFonts w:ascii="Times" w:hAnsi="Times" w:cs="Times"/>
          <w:sz w:val="24"/>
          <w:sz-cs w:val="24"/>
          <w:spacing w:val="0"/>
        </w:rPr>
        <w:t xml:space="preserve">: For high-volume, low-latency tasks.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6. Cost Estimation (Monthly)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Estimates based on typical production usage (sustained use).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Service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Configuration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Est. Monthly Cost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GKE Autopilot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~10 vCPU, 40GB RAM total (Autoscaled)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Cloud Load Balancing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 Forwarding Rule + Data Processing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Memorystore (Redis)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5GB Standard Tier (HA)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~£150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Elastic Cloud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 Availability (3 Zones), 32GB RAM 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Cloud Composer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Small Environment (HA)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~£350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Document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Pay-per-use (approx 10k pages/mo)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Vertex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Est. 75M tokens (30k docs + Social buffer)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Networking/Egress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Est. 1TB Egress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~£80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Primary Region Total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~£2,110 / 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6.1 External Licensing &amp; Data Costs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Non-GCP costs required for data ingestion: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License / Service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Description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Estimated Monthly Cost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Social Media APIs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Enterprise access (X/Twitter, Meta) or Aggregator (e.g., Gnip/Brandwatch)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~£5,000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External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~£5,000 / 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6.2 Scalability Note: Unknown Social Volume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architecture is uniquely positioned to handle the "unknown" quantity of social media posts without over-provisioning: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GKE Autopilot</w:t>
      </w:r>
      <w:r>
        <w:rPr>
          <w:rFonts w:ascii="Times" w:hAnsi="Times" w:cs="Times"/>
          <w:sz w:val="24"/>
          <w:sz-cs w:val="24"/>
          <w:spacing w:val="0"/>
        </w:rPr>
        <w:t xml:space="preserve">: You only pay for the exact CPU/RAM used by the pods. If social volume is low, costs remain at baseline. If a viral event occurs, it scales up automatically to handle the ingestion spike and scales back down immediately after.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Serverless Ingestion</w:t>
      </w:r>
      <w:r>
        <w:rPr>
          <w:rFonts w:ascii="Times" w:hAnsi="Times" w:cs="Times"/>
          <w:sz w:val="24"/>
          <w:sz-cs w:val="24"/>
          <w:spacing w:val="0"/>
        </w:rPr>
        <w:t xml:space="preserve">: Pub/Sub and Cloud Functions scale to millions of events per second with no pre-warming required.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DR Region costs would be ~40% of Primary if running "Pilot Light" (minimal resources until failover).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Estimated DR Region Cost</w:t>
      </w:r>
      <w:r>
        <w:rPr>
          <w:rFonts w:ascii="Times" w:hAnsi="Times" w:cs="Times"/>
          <w:sz w:val="24"/>
          <w:sz-cs w:val="24"/>
          <w:spacing w:val="0"/>
        </w:rPr>
        <w:t xml:space="preserve">: ~£850/mo (Pilot Light configuration).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6.3 Non-Production Environments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Two non-production environments are required: </w:t>
      </w:r>
      <w:r>
        <w:rPr>
          <w:rFonts w:ascii="Times" w:hAnsi="Times" w:cs="Times"/>
          <w:sz w:val="24"/>
          <w:sz-cs w:val="24"/>
          <w:b/>
          <w:spacing w:val="0"/>
        </w:rPr>
        <w:t xml:space="preserve">SIT</w:t>
      </w:r>
      <w:r>
        <w:rPr>
          <w:rFonts w:ascii="Times" w:hAnsi="Times" w:cs="Times"/>
          <w:sz w:val="24"/>
          <w:sz-cs w:val="24"/>
          <w:spacing w:val="0"/>
        </w:rPr>
        <w:t xml:space="preserve"> (System Integration Testing)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UAT</w:t>
      </w:r>
      <w:r>
        <w:rPr>
          <w:rFonts w:ascii="Times" w:hAnsi="Times" w:cs="Times"/>
          <w:sz w:val="24"/>
          <w:sz-cs w:val="24"/>
          <w:spacing w:val="0"/>
        </w:rPr>
        <w:t xml:space="preserve"> (User Acceptance Testing). UAT is specified at production-equivalent levels to ensure realistic performance validation. SIT is right-sized for functional and integration testing at reduced cost.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6.3.1 SIT Environment (~50% of Production)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SIT is used for integration testing and does not require production-grade throughput, HA, or DR. Resources are reduced accordingly.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Service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Configuration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Est. Monthly Cost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GKE Autopilot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~5 vCPU, 20GB RAM (reduced replicas)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~£200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Cloud Load Balancing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 Forwarding Rule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~£25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Memorystore (Redis)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1GB Basic Tier (no HA)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~£35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Elastic Cloud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Single Zone, 16GB 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~£150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Cloud Composer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Small Environment (no HA)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~£200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Document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Pay-per-use (reduced test volume ~2k pages/mo)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~£60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Vertex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Est. 15M tokens (test data)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~£80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Networking/Egress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Minimal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~£20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SIT Total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~£770 / 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Note: SIT shares the same GCP project but uses a separate GKE namespace. No DR region is provisioned for SIT.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6.3.2 UAT Environment (Production-Equivalent)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UAT mirrors production specifications to ensure realistic validation of performance, data volumes, and LLM behaviour before go-live. DR is not provisioned for UAT.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Service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Configuration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Est. Monthly Cost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GKE Autopilot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~10 vCPU, 40GB RAM (matches Prod)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Cloud Load Balancing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 Forwarding Rule + Data Processing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Memorystore (Redis)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5GB Standard Tier (HA)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~£150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Elastic Cloud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 Availability (3 Zones), 32GB RAM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Cloud Composer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Small Environment (HA)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~£350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Document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Pay-per-use (approx 10k pages/mo)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Vertex AI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Est. 75M tokens (full test corpus)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Networking/Egress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Est. 500GB Egress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~£40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UAT Total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~£2,070 / 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Note: UAT does not include a DR region. External Social Media API costs may be shared with Production or use sandbox/test APIs at reduced cost.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6.3.3 Non-Production Cost Summary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Environment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Monthly Cost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Annual Cost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SIT (~50% Prod)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~£770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~£9,240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UAT (Prod-equivalent, no DR)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~£2,070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~£24,840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Non-Prod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~£2,840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~£34,080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7. Comparison: GCP vs On-Prem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Feature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On-Premise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GCP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CapEx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 (Hardward purchase ~£70k+)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Low (£0)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OpEx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Low (Power/Cooling/Personnel)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 (Monthly bill)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Scalability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Limited by physical hardware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Infinite (Autoscaling)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Security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Perimeter security, full control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IAM, Workload Identity, Cloud Armor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Recovery (RTO)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Slower (Manual Hardware/Restore)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Fast (Automated Zone Failover)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AI Access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Via Public Internet / VPN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Private Google Backbone (Fastest)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8. Management Overview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8.1 Running Costs (OpEx) Structure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GCP operates on a pure OpEx model.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Infrastructure Bill</w:t>
      </w:r>
      <w:r>
        <w:rPr>
          <w:rFonts w:ascii="Times" w:hAnsi="Times" w:cs="Times"/>
          <w:sz w:val="24"/>
          <w:sz-cs w:val="24"/>
          <w:spacing w:val="0"/>
        </w:rPr>
        <w:t xml:space="preserve">: ~£2,100/mo base (scales with usage).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External Data/APIs</w:t>
      </w:r>
      <w:r>
        <w:rPr>
          <w:rFonts w:ascii="Times" w:hAnsi="Times" w:cs="Times"/>
          <w:sz w:val="24"/>
          <w:sz-cs w:val="24"/>
          <w:spacing w:val="0"/>
        </w:rPr>
        <w:t xml:space="preserve">: ~£5,000/mo (Social Media).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Operational Savings</w:t>
      </w:r>
      <w:r>
        <w:rPr>
          <w:rFonts w:ascii="Times" w:hAnsi="Times" w:cs="Times"/>
          <w:sz w:val="24"/>
          <w:sz-cs w:val="24"/>
          <w:spacing w:val="0"/>
        </w:rPr>
        <w:t xml:space="preserve">: No dedicated hardware staff required. Patching/maintenance managed by Google (Autopilot/Cloud SQL).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Commitment Discounts</w:t>
      </w:r>
      <w:r>
        <w:rPr>
          <w:rFonts w:ascii="Times" w:hAnsi="Times" w:cs="Times"/>
          <w:sz w:val="24"/>
          <w:sz-cs w:val="24"/>
          <w:spacing w:val="0"/>
        </w:rPr>
        <w:t xml:space="preserve">: 1-year or 3-year CUDs (Committed Use Discounts) can reduce GKE/Compute costs by 30-50%.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8.2 Implementation Roadmap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1: Landing Zone (Weeks 1-2)</w:t>
      </w:r>
      <w:r>
        <w:rPr>
          <w:rFonts w:ascii="Times" w:hAnsi="Times" w:cs="Times"/>
          <w:sz w:val="24"/>
          <w:sz-cs w:val="24"/>
          <w:spacing w:val="0"/>
        </w:rPr>
        <w:t xml:space="preserve">: Setup GCP Organization, VPCs, IAM, Security Command Center.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2: Platform Deployment (Weeks 3-6)</w:t>
      </w:r>
      <w:r>
        <w:rPr>
          <w:rFonts w:ascii="Times" w:hAnsi="Times" w:cs="Times"/>
          <w:sz w:val="24"/>
          <w:sz-cs w:val="24"/>
          <w:spacing w:val="0"/>
        </w:rPr>
        <w:t xml:space="preserve">: Terraform-based deployment of GKE, Cloud SQL, Vertex AI.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3: Application Deployment (Weeks 7-10)</w:t>
      </w:r>
      <w:r>
        <w:rPr>
          <w:rFonts w:ascii="Times" w:hAnsi="Times" w:cs="Times"/>
          <w:sz w:val="24"/>
          <w:sz-cs w:val="24"/>
          <w:spacing w:val="0"/>
        </w:rPr>
        <w:t xml:space="preserve">: CI/CD setup, Container deployment, Ingress config.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4: Pilot &amp; Integration (Weeks 11-14)</w:t>
      </w:r>
      <w:r>
        <w:rPr>
          <w:rFonts w:ascii="Times" w:hAnsi="Times" w:cs="Times"/>
          <w:sz w:val="24"/>
          <w:sz-cs w:val="24"/>
          <w:spacing w:val="0"/>
        </w:rPr>
        <w:t xml:space="preserve">: Live data ingestion testing, Load testing.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Phase 5: Production (Week 15+)</w:t>
      </w:r>
      <w:r>
        <w:rPr>
          <w:rFonts w:ascii="Times" w:hAnsi="Times" w:cs="Times"/>
          <w:sz w:val="24"/>
          <w:sz-cs w:val="24"/>
          <w:spacing w:val="0"/>
        </w:rPr>
        <w:t xml:space="preserve">: Go-Live.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Time-to-Value</w:t>
      </w:r>
      <w:r>
        <w:rPr>
          <w:rFonts w:ascii="Times" w:hAnsi="Times" w:cs="Times"/>
          <w:sz w:val="24"/>
          <w:sz-cs w:val="24"/>
          <w:spacing w:val="0"/>
        </w:rPr>
        <w:t xml:space="preserve">: ~2-3 weeks faster than On-Prem due to no hardware lead time.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8.3 Recommended Team Composition (Agile Squad)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Product Owner (PO)</w:t>
      </w:r>
      <w:r>
        <w:rPr>
          <w:rFonts w:ascii="Times" w:hAnsi="Times" w:cs="Times"/>
          <w:sz w:val="24"/>
          <w:sz-cs w:val="24"/>
          <w:spacing w:val="0"/>
        </w:rPr>
        <w:t xml:space="preserve">: Defined feature roadmap and priorities.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Business Analyst (BA)</w:t>
      </w:r>
      <w:r>
        <w:rPr>
          <w:rFonts w:ascii="Times" w:hAnsi="Times" w:cs="Times"/>
          <w:sz w:val="24"/>
          <w:sz-cs w:val="24"/>
          <w:spacing w:val="0"/>
        </w:rPr>
        <w:t xml:space="preserve">: Requirements gathering (Letters, Regs, Compliance).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Scrum Master</w:t>
      </w:r>
      <w:r>
        <w:rPr>
          <w:rFonts w:ascii="Times" w:hAnsi="Times" w:cs="Times"/>
          <w:sz w:val="24"/>
          <w:sz-cs w:val="24"/>
          <w:spacing w:val="0"/>
        </w:rPr>
        <w:t xml:space="preserve">: Agile ceremony facilitation.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1x Cloud Architect</w:t>
      </w:r>
      <w:r>
        <w:rPr>
          <w:rFonts w:ascii="Times" w:hAnsi="Times" w:cs="Times"/>
          <w:sz w:val="24"/>
          <w:sz-cs w:val="24"/>
          <w:spacing w:val="0"/>
        </w:rPr>
        <w:t xml:space="preserve">: GCP design &amp; security.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1x Platform Engineer (DevOps)</w:t>
      </w:r>
      <w:r>
        <w:rPr>
          <w:rFonts w:ascii="Times" w:hAnsi="Times" w:cs="Times"/>
          <w:sz w:val="24"/>
          <w:sz-cs w:val="24"/>
          <w:spacing w:val="0"/>
        </w:rPr>
        <w:t xml:space="preserve">: Terraform, GKE, CI/CD.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2x Backend Engineers</w:t>
      </w:r>
      <w:r>
        <w:rPr>
          <w:rFonts w:ascii="Times" w:hAnsi="Times" w:cs="Times"/>
          <w:sz w:val="24"/>
          <w:sz-cs w:val="24"/>
          <w:spacing w:val="0"/>
        </w:rPr>
        <w:t xml:space="preserve">: NestJS, Python services.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1x Data Engineer</w:t>
      </w:r>
      <w:r>
        <w:rPr>
          <w:rFonts w:ascii="Times" w:hAnsi="Times" w:cs="Times"/>
          <w:sz w:val="24"/>
          <w:sz-cs w:val="24"/>
          <w:spacing w:val="0"/>
        </w:rPr>
        <w:t xml:space="preserve">: Cloud Composer, Dataflow.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2x Frontend Engineers</w:t>
      </w:r>
      <w:r>
        <w:rPr>
          <w:rFonts w:ascii="Times" w:hAnsi="Times" w:cs="Times"/>
          <w:sz w:val="24"/>
          <w:sz-cs w:val="24"/>
          <w:spacing w:val="0"/>
        </w:rPr>
        <w:t xml:space="preserve">: Angular UI.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1x QA/SDET</w:t>
      </w:r>
      <w:r>
        <w:rPr>
          <w:rFonts w:ascii="Times" w:hAnsi="Times" w:cs="Times"/>
          <w:sz w:val="24"/>
          <w:sz-cs w:val="24"/>
          <w:spacing w:val="0"/>
        </w:rPr>
        <w:t xml:space="preserve">: Automated testing.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8.4 Team Cost Estimation (Blended Rate)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Estimated monthly costs based on a specific location strategy: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Senior/Leads (Poland)</w:t>
      </w:r>
      <w:r>
        <w:rPr>
          <w:rFonts w:ascii="Times" w:hAnsi="Times" w:cs="Times"/>
          <w:sz w:val="24"/>
          <w:sz-cs w:val="24"/>
          <w:spacing w:val="0"/>
        </w:rPr>
        <w:t xml:space="preserve">: Cloud Arch, PO, Scrum Master, Lead Devs.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Mid/Core (India)</w:t>
      </w:r>
      <w:r>
        <w:rPr>
          <w:rFonts w:ascii="Times" w:hAnsi="Times" w:cs="Times"/>
          <w:sz w:val="24"/>
          <w:sz-cs w:val="24"/>
          <w:spacing w:val="0"/>
        </w:rPr>
        <w:t xml:space="preserve">: BA, Platform Eng, Data Engineer, Core Devs.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Role Group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Location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Count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Est. Rate/Mo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Subtotal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Senior Leadership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Poland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~£7,500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£37,500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Core Engineering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India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~£3,500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£21,000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 Team Cost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11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~£58,500 / mo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Role Mapping: Poland = PO, SM, Arch, 2x Lead Dev. India = BA, Platform Eng, Data Eng, 2x Dev, QA.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9. Key Risks &amp; Mitigations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Risk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Likelihood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Impact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Mitigation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Cloud cost overrun (viral event)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Set budget alerts; cap autoscaling.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Social API pricing changes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Budget 20% contingency; evaluate aggregators.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Gemini rate limits / outages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High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Implement circuit breaker; cache common responses.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Vendor lock-in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Low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Medium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Use Kubernetes; abstract cloud-specific APIs.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10. Total Cost of Ownership (3-Year)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Cost Category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Year 1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Year 2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Year 3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3-Year Total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GCP Infra – Production (OpEx)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£35,520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£35,520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£35,520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£106,560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GCP Infra – SIT (OpEx)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£9,240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£9,240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£9,240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£27,720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GCP Infra – UAT (OpEx)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£24,840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£24,840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£24,840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£74,520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External APIs (OpEx)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£60,000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£60,000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£60,000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£180,000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Team (OpEx)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£702,000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£702,000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£702,000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£2,106,000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Total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£831,600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£831,600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£831,600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£2,494,800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Non-Prod environments add ~£34k/yr</w:t>
      </w:r>
      <w:r>
        <w:rPr>
          <w:rFonts w:ascii="Times" w:hAnsi="Times" w:cs="Times"/>
          <w:sz w:val="24"/>
          <w:sz-cs w:val="24"/>
          <w:spacing w:val="0"/>
        </w:rPr>
        <w:t xml:space="preserve"> (~£102k over 3 years) but are essential for quality assurance and risk mitigation before production releases.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3-Year Savings vs On-Prem</w:t>
      </w:r>
      <w:r>
        <w:rPr>
          <w:rFonts w:ascii="Times" w:hAnsi="Times" w:cs="Times"/>
          <w:sz w:val="24"/>
          <w:sz-cs w:val="24"/>
          <w:spacing w:val="0"/>
        </w:rPr>
        <w:t xml:space="preserve">: ~£387k (primarily CapEx avoidance and reduced ops overhead).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